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A60C8">
      <w:pPr>
        <w:pStyle w:val="2"/>
        <w:spacing w:afterAutospacing="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w:t>
      </w:r>
    </w:p>
    <w:p w14:paraId="704CB907">
      <w:pPr>
        <w:pStyle w:val="2"/>
        <w:spacing w:afterAutospacing="0"/>
        <w:rPr>
          <w:rFonts w:hint="eastAsia" w:ascii="黑体" w:hAnsi="黑体" w:eastAsia="黑体" w:cs="黑体"/>
          <w:sz w:val="32"/>
          <w:szCs w:val="32"/>
          <w:highlight w:val="none"/>
          <w:lang w:val="en-US" w:eastAsia="zh-CN"/>
        </w:rPr>
      </w:pPr>
    </w:p>
    <w:p w14:paraId="5EE4932F">
      <w:pPr>
        <w:pStyle w:val="2"/>
        <w:spacing w:before="159" w:beforeLines="50" w:beforeAutospacing="0" w:after="159" w:afterLines="50" w:afterAutospacing="0" w:line="240" w:lineRule="auto"/>
        <w:jc w:val="center"/>
        <w:rPr>
          <w:rFonts w:hint="eastAsia" w:asciiTheme="majorEastAsia" w:hAnsiTheme="majorEastAsia" w:eastAsiaTheme="majorEastAsia" w:cstheme="majorEastAsia"/>
          <w:b/>
          <w:bCs/>
          <w:spacing w:val="-17"/>
          <w:sz w:val="44"/>
          <w:szCs w:val="44"/>
          <w:highlight w:val="none"/>
        </w:rPr>
      </w:pPr>
      <w:bookmarkStart w:id="0" w:name="_GoBack"/>
      <w:r>
        <w:rPr>
          <w:rFonts w:hint="eastAsia" w:asciiTheme="majorEastAsia" w:hAnsiTheme="majorEastAsia" w:eastAsiaTheme="majorEastAsia" w:cstheme="majorEastAsia"/>
          <w:b/>
          <w:bCs/>
          <w:spacing w:val="-17"/>
          <w:sz w:val="44"/>
          <w:szCs w:val="44"/>
          <w:highlight w:val="none"/>
          <w:lang w:val="en-US" w:eastAsia="zh-CN"/>
        </w:rPr>
        <w:t>“中国ESG卓越实践”报告撰</w:t>
      </w:r>
      <w:r>
        <w:rPr>
          <w:rFonts w:hint="eastAsia" w:asciiTheme="majorEastAsia" w:hAnsiTheme="majorEastAsia" w:eastAsiaTheme="majorEastAsia" w:cstheme="majorEastAsia"/>
          <w:b/>
          <w:bCs/>
          <w:spacing w:val="-17"/>
          <w:sz w:val="44"/>
          <w:szCs w:val="44"/>
          <w:highlight w:val="none"/>
        </w:rPr>
        <w:t>写要求</w:t>
      </w:r>
      <w:bookmarkEnd w:id="0"/>
    </w:p>
    <w:p w14:paraId="39339A0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中国ESG卓越实践”审定过程中，评审组专家将对“中国ESG卓越实践”征集申报表及“中国ESG卓越实践”报告进行审定。审定活动办公室将以“中国ESG卓越实践征集申报表”及“中国ESG卓越实践”报告为依据，对审定结果进行核实公布，并编辑为正式出版物。结合成果审定和推广需要，现将撰写要求归纳如下：</w:t>
      </w:r>
    </w:p>
    <w:p w14:paraId="0517185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1.中国ESG卓越实践报告原则上由题目和正文组成，题目要简洁、突出，反映企业ESG实践的核心内容及特色，正文原则上包括背景、内涵、责任行动、履责成效、展望等，逻辑严谨，结构完整；</w:t>
      </w:r>
    </w:p>
    <w:p w14:paraId="27246DF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2.报告字数应控制在1万左右，以第三人称阐述，可采用企业简称；</w:t>
      </w:r>
    </w:p>
    <w:p w14:paraId="65023A7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3.报告标题统一使用2号加粗宋体字，正文使用3号仿宋体字；</w:t>
      </w:r>
    </w:p>
    <w:p w14:paraId="5865C58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4.报告层次表述统一使用一、（一）、1、（1）、①，最多5级，尽量减少不必要的层级，一级标题使用3号黑体字，二级标题使用3号加粗楷体，三级标题使用3号加粗仿宋，四级标题使用3号仿宋字体；</w:t>
      </w:r>
    </w:p>
    <w:p w14:paraId="470C69A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5.报告正文选择行间距为单倍行距，首行缩进2个字符；</w:t>
      </w:r>
    </w:p>
    <w:p w14:paraId="00295CC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报告文字表述要科学、准确、清楚、朴素，各类表格、数据、计量单位等要按照公开出版物的标准编排。出版成果集采用黑白印刷，报告中如附有图片、表格，均需标注编号，顺序全报告统一，为图（表）1、图（表）2、图（表）3等，图片（表格）编号后全角空格空一格加说明，图片编号及说明置于图片下方并置中，表格编号及说明置于表格上方并置中。使用的图片、表格应满足印刷精度，避免使用非制图软件制作图片，同时注意图表中色彩使用应满足印刷分辨需求，报告中使用图片需在报送文档电子版同时报送电子版原图，命名与图片编号说明相同。</w:t>
      </w:r>
    </w:p>
    <w:p w14:paraId="001A861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7.论文注释统一采用尾注格式，注释与参考文献格式统一。</w:t>
      </w:r>
    </w:p>
    <w:p w14:paraId="79BA40A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（1）序号格式为[1] [2]等。</w:t>
      </w:r>
    </w:p>
    <w:p w14:paraId="7072C78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（2）著作著录格式为：</w:t>
      </w:r>
    </w:p>
    <w:p w14:paraId="1EF2E96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[序号] 著者姓名.书名.出版地:出版者,出版年：起止页码.</w:t>
      </w:r>
    </w:p>
    <w:p w14:paraId="2E54B42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（3）期刊论文著录格式为：</w:t>
      </w:r>
    </w:p>
    <w:p w14:paraId="544ACE2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[序号] 著者姓名.篇名.刊名,出版年,卷(期):起止页码.</w:t>
      </w:r>
    </w:p>
    <w:p w14:paraId="38F34AA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（4）报纸论文著录格式为：</w:t>
      </w:r>
    </w:p>
    <w:p w14:paraId="72F9A5B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[序号] 著者姓名.篇名.报纸名称,出版年—月—日(版次) .</w:t>
      </w:r>
    </w:p>
    <w:p w14:paraId="374426D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（5）网络文献著录格式</w:t>
      </w:r>
    </w:p>
    <w:p w14:paraId="3E3AD7C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[序号] 著者姓名.篇名.IP地址.阅读日期.</w:t>
      </w:r>
    </w:p>
    <w:p w14:paraId="52DB911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无著者、篇名的，只著录该网页详细的IP地址，阅读日期。</w:t>
      </w:r>
    </w:p>
    <w:p w14:paraId="56BBF00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8.报告中应对已取得相关研究成果社会评价予以注明，（包括引用、转载、获奖及被采纳情况），参与申报即视为同意由审定活动办公室组织相关申报材料进行公开出版。</w:t>
      </w:r>
    </w:p>
    <w:p w14:paraId="52730BE3">
      <w:pPr>
        <w:rPr>
          <w:rFonts w:hint="eastAsia" w:ascii="黑体" w:hAnsi="黑体" w:eastAsia="黑体" w:cs="黑体"/>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B44DA1"/>
    <w:rsid w:val="17B44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2025-02-11T06:39:00Z</dcterms:created>
  <dc:creator>duoduo</dc:creator>
  <cp:lastModifiedBy>duoduo</cp:lastModifiedBy>
  <dcterms:modified xsi:type="dcterms:W3CDTF">2025-02-11T06:40:11Z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CBE63A3FE0374FD2AEE94E70A908E9DD_11</vt:lpwstr>
  </property>
  <property fmtid="{D5CDD505-2E9C-101B-9397-08002B2CF9AE}" pid="4" name="KSOTemplateDocerSaveRecord">
    <vt:lpwstr>eyJoZGlkIjoiMTA4ODQ5Y2U0YTEwMzEwMzYxZGQxNjNjMGQxYjM4ZTYiLCJ1c2VySWQiOiIyODc3NTYyNTMifQ==</vt:lpwstr>
  </property>
</Properties>
</file>