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</w:rPr>
        <w:t>2021年中国设计产业100强申报表</w:t>
      </w:r>
    </w:p>
    <w:p>
      <w:pPr>
        <w:autoSpaceDN w:val="0"/>
        <w:jc w:val="center"/>
        <w:textAlignment w:val="center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</w:rPr>
        <w:t>（十佳设计</w:t>
      </w:r>
      <w:r>
        <w:rPr>
          <w:rFonts w:hint="eastAsia" w:ascii="黑体" w:hAnsi="黑体" w:eastAsia="黑体"/>
          <w:b/>
          <w:color w:val="000000"/>
          <w:sz w:val="44"/>
          <w:szCs w:val="44"/>
          <w:lang w:val="en-US" w:eastAsia="zh-CN"/>
        </w:rPr>
        <w:t>机构）</w:t>
      </w:r>
      <w:r>
        <w:rPr>
          <w:rFonts w:hint="eastAsia" w:ascii="楷体" w:hAnsi="楷体" w:eastAsia="楷体"/>
          <w:color w:val="000000"/>
          <w:sz w:val="24"/>
        </w:rPr>
        <w:t xml:space="preserve">                                         </w:t>
      </w:r>
    </w:p>
    <w:tbl>
      <w:tblPr>
        <w:tblStyle w:val="4"/>
        <w:tblpPr w:leftFromText="180" w:rightFromText="180" w:vertAnchor="text" w:horzAnchor="page" w:tblpXSpec="center" w:tblpY="487"/>
        <w:tblOverlap w:val="never"/>
        <w:tblW w:w="9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312"/>
        <w:gridCol w:w="2028"/>
        <w:gridCol w:w="1483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      单位：万元、个、%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单位名称</w:t>
            </w:r>
          </w:p>
        </w:tc>
        <w:tc>
          <w:tcPr>
            <w:tcW w:w="77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单位地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址</w:t>
            </w:r>
          </w:p>
        </w:tc>
        <w:tc>
          <w:tcPr>
            <w:tcW w:w="7763" w:type="dxa"/>
            <w:gridSpan w:val="4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宋体" w:hAnsi="宋体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成立时间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宋体" w:hAnsi="宋体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职工人数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注册资本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宋体" w:hAnsi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资产总额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宋体" w:hAnsi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单位是否属于</w:t>
            </w:r>
          </w:p>
        </w:tc>
        <w:tc>
          <w:tcPr>
            <w:tcW w:w="7763" w:type="dxa"/>
            <w:gridSpan w:val="4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上市企业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高新技术企业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default" w:ascii="宋体" w:hAnsi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主要服务领域</w:t>
            </w:r>
          </w:p>
        </w:tc>
        <w:tc>
          <w:tcPr>
            <w:tcW w:w="7763" w:type="dxa"/>
            <w:gridSpan w:val="4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vMerge w:val="restart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spacing w:line="300" w:lineRule="exact"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单位负责人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职务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vMerge w:val="continue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spacing w:line="300" w:lineRule="exact"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手机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电话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vMerge w:val="restart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spacing w:line="300" w:lineRule="exact"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联系人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职务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vMerge w:val="continue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手机</w:t>
            </w:r>
          </w:p>
        </w:tc>
        <w:tc>
          <w:tcPr>
            <w:tcW w:w="202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48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电话</w:t>
            </w:r>
          </w:p>
        </w:tc>
        <w:tc>
          <w:tcPr>
            <w:tcW w:w="29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7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邮箱</w:t>
            </w:r>
          </w:p>
        </w:tc>
        <w:tc>
          <w:tcPr>
            <w:tcW w:w="202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48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微信</w:t>
            </w:r>
          </w:p>
        </w:tc>
        <w:tc>
          <w:tcPr>
            <w:tcW w:w="29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exact"/>
          <w:jc w:val="center"/>
        </w:trPr>
        <w:tc>
          <w:tcPr>
            <w:tcW w:w="1875" w:type="dxa"/>
            <w:noWrap w:val="0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承诺</w:t>
            </w:r>
          </w:p>
        </w:tc>
        <w:tc>
          <w:tcPr>
            <w:tcW w:w="7763" w:type="dxa"/>
            <w:gridSpan w:val="4"/>
            <w:noWrap w:val="0"/>
            <w:vAlign w:val="center"/>
          </w:tcPr>
          <w:p>
            <w:pPr>
              <w:spacing w:before="156" w:beforeLines="50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本单位承诺，提交的申报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表</w:t>
            </w:r>
            <w:r>
              <w:rPr>
                <w:rFonts w:hint="eastAsia" w:ascii="宋体" w:hAnsi="宋体"/>
                <w:sz w:val="24"/>
              </w:rPr>
              <w:t>及相关材料均真实、有效。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单位盖章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wordWrap w:val="0"/>
              <w:jc w:val="right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日     </w:t>
            </w:r>
          </w:p>
        </w:tc>
      </w:tr>
    </w:tbl>
    <w:p/>
    <w:tbl>
      <w:tblPr>
        <w:tblStyle w:val="4"/>
        <w:tblpPr w:leftFromText="180" w:rightFromText="180" w:vertAnchor="text" w:horzAnchor="page" w:tblpXSpec="center" w:tblpY="236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575"/>
        <w:gridCol w:w="2077"/>
        <w:gridCol w:w="1829"/>
        <w:gridCol w:w="182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8" w:type="dxa"/>
            <w:gridSpan w:val="6"/>
            <w:shd w:val="clear" w:color="auto" w:fill="F1F1F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  <w:lang w:val="en-US" w:eastAsia="zh-CN"/>
              </w:rPr>
              <w:t>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人员构成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工业设计从业人数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1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近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年主要指标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20</w:t>
            </w:r>
            <w:r>
              <w:rPr>
                <w:rFonts w:ascii="黑体" w:hAnsi="黑体" w:eastAsia="黑体"/>
                <w:b w:val="0"/>
                <w:bCs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年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lang w:val="en-US" w:eastAsia="zh-CN"/>
              </w:rPr>
              <w:t>2019年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20</w:t>
            </w:r>
            <w:r>
              <w:rPr>
                <w:rFonts w:ascii="黑体" w:hAnsi="黑体" w:eastAsia="黑体"/>
                <w:b w:val="0"/>
                <w:bCs/>
                <w:color w:val="000000"/>
                <w:sz w:val="24"/>
              </w:rPr>
              <w:t>20</w:t>
            </w: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经济指标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公司营业收入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总额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其中：设计服务收入占比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净</w:t>
            </w:r>
            <w:r>
              <w:rPr>
                <w:rFonts w:hint="eastAsia"/>
                <w:color w:val="000000"/>
                <w:sz w:val="24"/>
              </w:rPr>
              <w:t>利润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</w:rPr>
              <w:t>工业设计成果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工业设计项目完成数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32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专利数(申请/授权)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32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</w:rPr>
              <w:t>实用新型(申请/授权)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32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外观设计(申请/授权)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32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发明专利</w:t>
            </w:r>
            <w:r>
              <w:rPr>
                <w:rFonts w:hint="eastAsia" w:ascii="宋体" w:hAnsi="宋体"/>
                <w:color w:val="000000"/>
                <w:sz w:val="24"/>
              </w:rPr>
              <w:t>(申请/授权)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color w:val="000000"/>
                <w:sz w:val="32"/>
              </w:rPr>
            </w:pPr>
          </w:p>
        </w:tc>
        <w:tc>
          <w:tcPr>
            <w:tcW w:w="36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版权及其他著作权(申请/授权)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单位简介</w:t>
            </w:r>
          </w:p>
        </w:tc>
        <w:tc>
          <w:tcPr>
            <w:tcW w:w="75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主要服务客户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创新成果</w:t>
            </w:r>
          </w:p>
        </w:tc>
        <w:tc>
          <w:tcPr>
            <w:tcW w:w="75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（不超过5个）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自有品牌产品</w:t>
            </w:r>
          </w:p>
          <w:p>
            <w:pPr>
              <w:jc w:val="center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（选填）</w:t>
            </w:r>
          </w:p>
        </w:tc>
        <w:tc>
          <w:tcPr>
            <w:tcW w:w="75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color w:val="000000"/>
          <w:sz w:val="24"/>
          <w:lang w:val="en-US" w:eastAsia="zh-CN"/>
        </w:rPr>
      </w:pPr>
    </w:p>
    <w:p/>
    <w:tbl>
      <w:tblPr>
        <w:tblStyle w:val="4"/>
        <w:tblW w:w="9356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7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6" w:type="dxa"/>
            <w:gridSpan w:val="2"/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见证性材料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488" w:type="dxa"/>
            <w:shd w:val="clear" w:color="auto" w:fill="FFFFFF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cs="仿宋_GB2312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知识产权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8" w:type="dxa"/>
            <w:shd w:val="clear" w:color="auto" w:fill="FFFFFF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488" w:type="dxa"/>
            <w:shd w:val="clear" w:color="auto" w:fill="FFFFFF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所获荣誉及奖项</w:t>
            </w:r>
          </w:p>
        </w:tc>
        <w:tc>
          <w:tcPr>
            <w:tcW w:w="7868" w:type="dxa"/>
            <w:shd w:val="clear" w:color="auto" w:fill="FFFFFF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1" w:hRule="atLeast"/>
        </w:trPr>
        <w:tc>
          <w:tcPr>
            <w:tcW w:w="1488" w:type="dxa"/>
            <w:shd w:val="clear" w:color="auto" w:fill="FFFFFF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</w:p>
        </w:tc>
        <w:tc>
          <w:tcPr>
            <w:tcW w:w="7868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包括但不限于业务特色、团队建设、创新优势、品牌影响力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设计创新方面的成绩和贡献、未来的规划和措施等）</w:t>
            </w:r>
          </w:p>
          <w:p>
            <w:pPr>
              <w:spacing w:before="156" w:beforeLines="50"/>
              <w:rPr>
                <w:rFonts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531" w:bottom="1134" w:left="153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61B87"/>
    <w:rsid w:val="280828AC"/>
    <w:rsid w:val="380325FA"/>
    <w:rsid w:val="44B70597"/>
    <w:rsid w:val="495F6698"/>
    <w:rsid w:val="5B122476"/>
    <w:rsid w:val="72B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2021-08-18T07:14:00Z</dcterms:created>
  <dc:creator>中国工业设计协会</dc:creator>
  <cp:lastModifiedBy>中国工业设计协会</cp:lastModifiedBy>
  <dcterms:modified xsi:type="dcterms:W3CDTF">2021-08-19T07:21:32Z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E89B25EAB03141519A03452D002874F6</vt:lpwstr>
  </property>
</Properties>
</file>