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D81B40" w14:paraId="1D3A09D8" w14:textId="77777777">
        <w:tc>
          <w:tcPr>
            <w:tcW w:w="509" w:type="dxa"/>
          </w:tcPr>
          <w:p w14:paraId="568886B5" w14:textId="77777777" w:rsidR="00D81B40" w:rsidRDefault="00000000">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4EA4A425" w14:textId="77777777" w:rsidR="00D81B40" w:rsidRDefault="00000000">
            <w:pPr>
              <w:pStyle w:val="affff2"/>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hint="eastAsia"/>
                <w:sz w:val="21"/>
                <w:szCs w:val="21"/>
              </w:rPr>
              <w:t>13.020.40</w:t>
            </w:r>
          </w:p>
        </w:tc>
      </w:tr>
      <w:tr w:rsidR="00D81B40" w14:paraId="36505EFC" w14:textId="77777777">
        <w:tc>
          <w:tcPr>
            <w:tcW w:w="509" w:type="dxa"/>
          </w:tcPr>
          <w:p w14:paraId="5698543F" w14:textId="77777777" w:rsidR="00D81B40"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D81B40" w14:paraId="624896D1" w14:textId="77777777">
              <w:trPr>
                <w:trHeight w:hRule="exact" w:val="1021"/>
              </w:trPr>
              <w:tc>
                <w:tcPr>
                  <w:tcW w:w="9242" w:type="dxa"/>
                  <w:vAlign w:val="center"/>
                </w:tcPr>
                <w:p w14:paraId="2CE4D83E" w14:textId="77777777" w:rsidR="00D81B40" w:rsidRDefault="00D81B40" w:rsidP="00454180">
                  <w:pPr>
                    <w:pStyle w:val="afffff5"/>
                    <w:framePr w:w="0" w:hRule="auto" w:wrap="auto" w:hAnchor="text" w:xAlign="left" w:yAlign="inline" w:anchorLock="0"/>
                    <w:ind w:left="420" w:right="624"/>
                    <w:rPr>
                      <w:rFonts w:ascii="宋体" w:hAnsi="宋体"/>
                      <w:sz w:val="28"/>
                      <w:szCs w:val="28"/>
                    </w:rPr>
                  </w:pPr>
                </w:p>
              </w:tc>
            </w:tr>
          </w:tbl>
          <w:p w14:paraId="15CEB708" w14:textId="77777777" w:rsidR="00D81B40"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Z 05</w:t>
            </w:r>
          </w:p>
        </w:tc>
      </w:tr>
    </w:tbl>
    <w:p w14:paraId="4458C269" w14:textId="77777777" w:rsidR="00D81B40" w:rsidRDefault="00000000">
      <w:pPr>
        <w:pStyle w:val="afffff6"/>
        <w:framePr w:w="9639" w:h="624" w:hRule="exact" w:hSpace="181" w:vSpace="181" w:wrap="around" w:hAnchor="page" w:x="1305" w:y="2269"/>
        <w:rPr>
          <w:rFonts w:ascii="黑体" w:eastAsia="黑体" w:hAnsi="黑体"/>
          <w:b w:val="0"/>
          <w:bCs w:val="0"/>
          <w:w w:val="100"/>
          <w:sz w:val="48"/>
          <w:szCs w:val="48"/>
        </w:rPr>
      </w:pPr>
      <w:bookmarkStart w:id="0"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0"/>
    <w:p w14:paraId="1C272052" w14:textId="77777777" w:rsidR="00D81B40" w:rsidRDefault="00000000">
      <w:pPr>
        <w:pStyle w:val="affffffffff8"/>
        <w:framePr w:wrap="auto"/>
      </w:pPr>
      <w:r>
        <w:t>T/</w:t>
      </w:r>
      <w:r>
        <w:fldChar w:fldCharType="begin">
          <w:ffData>
            <w:name w:val="文字1"/>
            <w:enabled/>
            <w:calcOnExit w:val="0"/>
            <w:textInput>
              <w:default w:val="XXX"/>
            </w:textInput>
          </w:ffData>
        </w:fldChar>
      </w:r>
      <w:bookmarkStart w:id="1" w:name="文字1"/>
      <w:r>
        <w:instrText xml:space="preserve"> FORMTEXT </w:instrText>
      </w:r>
      <w:r>
        <w:fldChar w:fldCharType="separate"/>
      </w:r>
      <w:r>
        <w:rPr>
          <w:rFonts w:hint="eastAsia"/>
        </w:rPr>
        <w:t>CSES</w:t>
      </w:r>
      <w:r>
        <w:fldChar w:fldCharType="end"/>
      </w:r>
      <w:bookmarkEnd w:id="1"/>
      <w:r>
        <w:t xml:space="preserve"> </w:t>
      </w:r>
      <w:r>
        <w:fldChar w:fldCharType="begin">
          <w:ffData>
            <w:name w:val="NSTD_CODE_F"/>
            <w:enabled/>
            <w:calcOnExit w:val="0"/>
            <w:textInput>
              <w:default w:val="XXXX"/>
            </w:textInput>
          </w:ffData>
        </w:fldChar>
      </w:r>
      <w:bookmarkStart w:id="2" w:name="NSTD_CODE_F"/>
      <w:r>
        <w:instrText xml:space="preserve"> FORMTEXT </w:instrText>
      </w:r>
      <w:r>
        <w:fldChar w:fldCharType="separate"/>
      </w:r>
      <w:r>
        <w:t>XXXX</w:t>
      </w:r>
      <w:r>
        <w:fldChar w:fldCharType="end"/>
      </w:r>
      <w:bookmarkEnd w:id="2"/>
      <w:r>
        <w:rPr>
          <w:rFonts w:hAnsi="黑体"/>
        </w:rPr>
        <w:t>—</w:t>
      </w:r>
      <w:r>
        <w:fldChar w:fldCharType="begin">
          <w:ffData>
            <w:name w:val="NSTD_CODE_B"/>
            <w:enabled/>
            <w:calcOnExit w:val="0"/>
            <w:textInput>
              <w:default w:val="XXXX"/>
            </w:textInput>
          </w:ffData>
        </w:fldChar>
      </w:r>
      <w:bookmarkStart w:id="3" w:name="NSTD_CODE_B"/>
      <w:r>
        <w:instrText xml:space="preserve"> FORMTEXT </w:instrText>
      </w:r>
      <w:r>
        <w:fldChar w:fldCharType="separate"/>
      </w:r>
      <w:r>
        <w:t>XXXX</w:t>
      </w:r>
      <w:r>
        <w:fldChar w:fldCharType="end"/>
      </w:r>
      <w:bookmarkEnd w:id="3"/>
    </w:p>
    <w:p w14:paraId="240FAC07" w14:textId="77777777" w:rsidR="00D81B40" w:rsidRDefault="00D81B40">
      <w:pPr>
        <w:pStyle w:val="affffffffff9"/>
        <w:framePr w:wrap="auto"/>
        <w:rPr>
          <w:rFonts w:hAnsi="黑体"/>
        </w:rPr>
      </w:pPr>
    </w:p>
    <w:p w14:paraId="084751E7" w14:textId="77777777" w:rsidR="00D81B40"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4FEFA932" wp14:editId="383AB2D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31DB7BA" w14:textId="77777777" w:rsidR="00D81B40" w:rsidRDefault="00D81B40">
      <w:pPr>
        <w:pStyle w:val="afffff6"/>
        <w:framePr w:w="9639" w:h="6976" w:hRule="exact" w:hSpace="0" w:vSpace="0" w:wrap="around" w:hAnchor="page" w:y="6408"/>
        <w:jc w:val="center"/>
        <w:rPr>
          <w:rFonts w:ascii="黑体" w:eastAsia="黑体" w:hAnsi="黑体"/>
          <w:b w:val="0"/>
          <w:bCs w:val="0"/>
          <w:w w:val="100"/>
        </w:rPr>
      </w:pPr>
    </w:p>
    <w:p w14:paraId="161E25E0" w14:textId="77777777" w:rsidR="00D81B40" w:rsidRDefault="00000000">
      <w:pPr>
        <w:pStyle w:val="affffffffffa"/>
        <w:framePr w:h="6974" w:hRule="exact" w:wrap="around" w:x="1419" w:anchorLock="1"/>
      </w:pPr>
      <w:r>
        <w:fldChar w:fldCharType="begin">
          <w:ffData>
            <w:name w:val="CSTD_NAME"/>
            <w:enabled/>
            <w:calcOnExit w:val="0"/>
            <w:textInput>
              <w:default w:val="点击此处添加标准名称"/>
            </w:textInput>
          </w:ffData>
        </w:fldChar>
      </w:r>
      <w:bookmarkStart w:id="4" w:name="CSTD_NAME"/>
      <w:r>
        <w:instrText xml:space="preserve"> FORMTEXT </w:instrText>
      </w:r>
      <w:r>
        <w:fldChar w:fldCharType="separate"/>
      </w:r>
      <w:r>
        <w:rPr>
          <w:rFonts w:hint="eastAsia"/>
        </w:rPr>
        <w:t>流域水环境有机污染物削减技术指南</w:t>
      </w:r>
      <w:r>
        <w:fldChar w:fldCharType="end"/>
      </w:r>
      <w:bookmarkEnd w:id="4"/>
    </w:p>
    <w:p w14:paraId="1D9FCAE8" w14:textId="77777777" w:rsidR="00D81B40" w:rsidRDefault="00D81B40">
      <w:pPr>
        <w:framePr w:w="9639" w:h="6974" w:hRule="exact" w:wrap="around" w:vAnchor="page" w:hAnchor="page" w:x="1419" w:y="6408" w:anchorLock="1"/>
        <w:ind w:left="-1418"/>
      </w:pPr>
    </w:p>
    <w:p w14:paraId="1637F988" w14:textId="77777777" w:rsidR="00D81B40" w:rsidRDefault="00000000">
      <w:pPr>
        <w:pStyle w:val="afffffffe"/>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5"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Technical guidelines for the removal of organic pollutants in watershed water environments</w:t>
      </w:r>
      <w:r>
        <w:rPr>
          <w:rFonts w:eastAsia="黑体"/>
          <w:szCs w:val="28"/>
        </w:rPr>
        <w:fldChar w:fldCharType="end"/>
      </w:r>
      <w:bookmarkEnd w:id="5"/>
    </w:p>
    <w:p w14:paraId="7C6C8250" w14:textId="77777777" w:rsidR="00D81B40" w:rsidRDefault="00D81B40">
      <w:pPr>
        <w:framePr w:w="9639" w:h="6974" w:hRule="exact" w:wrap="around" w:vAnchor="page" w:hAnchor="page" w:x="1419" w:y="6408" w:anchorLock="1"/>
        <w:spacing w:line="760" w:lineRule="exact"/>
        <w:ind w:left="-1418"/>
      </w:pPr>
    </w:p>
    <w:p w14:paraId="69D021D5" w14:textId="77777777" w:rsidR="00D81B40" w:rsidRDefault="00D81B40">
      <w:pPr>
        <w:pStyle w:val="afffffffe"/>
        <w:framePr w:w="9639" w:h="6974" w:hRule="exact" w:wrap="around" w:vAnchor="page" w:hAnchor="page" w:x="1419" w:y="6408" w:anchorLock="1"/>
        <w:textAlignment w:val="bottom"/>
        <w:rPr>
          <w:rFonts w:eastAsia="黑体"/>
          <w:szCs w:val="28"/>
        </w:rPr>
      </w:pPr>
    </w:p>
    <w:p w14:paraId="70AEE26F" w14:textId="77777777" w:rsidR="00D81B40" w:rsidRDefault="00000000">
      <w:pPr>
        <w:pStyle w:val="afffffffe"/>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6"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6"/>
    </w:p>
    <w:p w14:paraId="0031B869" w14:textId="77777777" w:rsidR="00D81B40" w:rsidRDefault="00000000">
      <w:pPr>
        <w:pStyle w:val="afffffffe"/>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7"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7"/>
    </w:p>
    <w:p w14:paraId="0E7C3FD5" w14:textId="77777777" w:rsidR="00D81B40" w:rsidRDefault="00000000">
      <w:pPr>
        <w:pStyle w:val="afffffffe"/>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8"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8"/>
    </w:p>
    <w:p w14:paraId="4FA97DE2" w14:textId="77777777" w:rsidR="00D81B40" w:rsidRDefault="00000000">
      <w:pPr>
        <w:pStyle w:val="affffffffff6"/>
        <w:framePr w:wrap="around"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rPr>
          <w:rFonts w:hint="eastAsia"/>
        </w:rPr>
        <w:t>发布</w:t>
      </w:r>
    </w:p>
    <w:p w14:paraId="344F3574" w14:textId="77777777" w:rsidR="00D81B40" w:rsidRDefault="00000000">
      <w:pPr>
        <w:pStyle w:val="affffffffff7"/>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实施</w:t>
      </w:r>
    </w:p>
    <w:p w14:paraId="5DC273D6" w14:textId="77777777" w:rsidR="00D81B40" w:rsidRDefault="00000000">
      <w:pPr>
        <w:pStyle w:val="affffffffe"/>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5"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中国环境科学学会</w:t>
      </w:r>
      <w:r>
        <w:rPr>
          <w:rFonts w:hAnsi="黑体"/>
          <w:w w:val="100"/>
          <w:sz w:val="28"/>
        </w:rPr>
        <w:fldChar w:fldCharType="end"/>
      </w:r>
      <w:bookmarkEnd w:id="15"/>
      <w:r>
        <w:rPr>
          <w:rFonts w:ascii="Times New Roman"/>
          <w:w w:val="100"/>
          <w:sz w:val="28"/>
        </w:rPr>
        <w:t>  </w:t>
      </w:r>
      <w:r>
        <w:rPr>
          <w:rStyle w:val="affffffffffff"/>
          <w:rFonts w:hAnsi="黑体" w:hint="eastAsia"/>
          <w:position w:val="0"/>
        </w:rPr>
        <w:t>发</w:t>
      </w:r>
      <w:r>
        <w:rPr>
          <w:rStyle w:val="affffffffffff"/>
          <w:rFonts w:hAnsi="黑体" w:hint="eastAsia"/>
          <w:spacing w:val="0"/>
          <w:position w:val="0"/>
        </w:rPr>
        <w:t>布</w:t>
      </w:r>
    </w:p>
    <w:p w14:paraId="07E2CAA3" w14:textId="77777777" w:rsidR="00D81B40" w:rsidRDefault="00000000">
      <w:pPr>
        <w:rPr>
          <w:rFonts w:ascii="宋体" w:hAnsi="宋体"/>
          <w:sz w:val="28"/>
          <w:szCs w:val="28"/>
        </w:rPr>
        <w:sectPr w:rsidR="00D81B40">
          <w:headerReference w:type="even" r:id="rId8"/>
          <w:headerReference w:type="default" r:id="rId9"/>
          <w:footerReference w:type="even" r:id="rId10"/>
          <w:footerReference w:type="default" r:id="rId11"/>
          <w:headerReference w:type="first" r:id="rId12"/>
          <w:footerReference w:type="first" r:id="rId13"/>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3EEAB2A0" wp14:editId="4CD36E87">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284864A" w14:textId="77777777" w:rsidR="00D81B40" w:rsidRDefault="00000000">
      <w:pPr>
        <w:pStyle w:val="afffffff0"/>
        <w:spacing w:after="360"/>
      </w:pPr>
      <w:bookmarkStart w:id="16" w:name="BookMark1"/>
      <w:bookmarkStart w:id="17" w:name="_Toc188009255"/>
      <w:r>
        <w:rPr>
          <w:rFonts w:hint="eastAsia"/>
          <w:spacing w:val="320"/>
        </w:rPr>
        <w:lastRenderedPageBreak/>
        <w:t>目</w:t>
      </w:r>
      <w:r>
        <w:rPr>
          <w:rFonts w:hint="eastAsia"/>
        </w:rPr>
        <w:t>次</w:t>
      </w:r>
    </w:p>
    <w:p w14:paraId="51208BC4" w14:textId="77777777" w:rsidR="00D81B40" w:rsidRDefault="00000000">
      <w:pPr>
        <w:pStyle w:val="TOC1"/>
        <w:tabs>
          <w:tab w:val="right" w:leader="dot" w:pos="9344"/>
        </w:tabs>
        <w:spacing w:line="240" w:lineRule="auto"/>
        <w:rPr>
          <w:rFonts w:asciiTheme="minorHAnsi" w:eastAsiaTheme="minorEastAsia" w:hAnsiTheme="minorHAnsi" w:cstheme="minorBidi"/>
          <w:szCs w:val="22"/>
          <w14:ligatures w14:val="standardContextual"/>
        </w:rPr>
      </w:pPr>
      <w:r>
        <w:fldChar w:fldCharType="begin"/>
      </w:r>
      <w:r>
        <w:instrText xml:space="preserve"> TOC \o "1-1" \h \t "标准文件_一级条标题,2,标准文件_附录一级条标题,2," </w:instrText>
      </w:r>
      <w:r>
        <w:fldChar w:fldCharType="separate"/>
      </w:r>
      <w:hyperlink w:anchor="_Toc188009270" w:history="1">
        <w:r>
          <w:rPr>
            <w:rStyle w:val="afffff0"/>
          </w:rPr>
          <w:t>前言</w:t>
        </w:r>
        <w:r>
          <w:tab/>
        </w:r>
        <w:r>
          <w:fldChar w:fldCharType="begin"/>
        </w:r>
        <w:r>
          <w:instrText xml:space="preserve"> PAGEREF _Toc188009270 \h </w:instrText>
        </w:r>
        <w:r>
          <w:fldChar w:fldCharType="separate"/>
        </w:r>
        <w:r>
          <w:t>II</w:t>
        </w:r>
        <w:r>
          <w:fldChar w:fldCharType="end"/>
        </w:r>
      </w:hyperlink>
    </w:p>
    <w:p w14:paraId="689EB199" w14:textId="77777777" w:rsidR="00D81B40" w:rsidRDefault="00000000">
      <w:pPr>
        <w:pStyle w:val="TOC1"/>
        <w:tabs>
          <w:tab w:val="right" w:leader="dot" w:pos="9344"/>
        </w:tabs>
        <w:spacing w:line="240" w:lineRule="auto"/>
        <w:rPr>
          <w:rFonts w:asciiTheme="minorHAnsi" w:eastAsiaTheme="minorEastAsia" w:hAnsiTheme="minorHAnsi" w:cstheme="minorBidi"/>
          <w:szCs w:val="22"/>
          <w14:ligatures w14:val="standardContextual"/>
        </w:rPr>
      </w:pPr>
      <w:hyperlink w:anchor="_Toc188009271" w:history="1">
        <w:r>
          <w:rPr>
            <w:rStyle w:val="afffff0"/>
          </w:rPr>
          <w:t>1  范围</w:t>
        </w:r>
        <w:r>
          <w:tab/>
        </w:r>
        <w:r>
          <w:fldChar w:fldCharType="begin"/>
        </w:r>
        <w:r>
          <w:instrText xml:space="preserve"> PAGEREF _Toc188009271 \h </w:instrText>
        </w:r>
        <w:r>
          <w:fldChar w:fldCharType="separate"/>
        </w:r>
        <w:r>
          <w:t>1</w:t>
        </w:r>
        <w:r>
          <w:fldChar w:fldCharType="end"/>
        </w:r>
      </w:hyperlink>
    </w:p>
    <w:p w14:paraId="2B101ACB" w14:textId="77777777" w:rsidR="00D81B40" w:rsidRDefault="00000000">
      <w:pPr>
        <w:pStyle w:val="TOC1"/>
        <w:tabs>
          <w:tab w:val="right" w:leader="dot" w:pos="9344"/>
        </w:tabs>
        <w:spacing w:line="240" w:lineRule="auto"/>
        <w:rPr>
          <w:rFonts w:asciiTheme="minorHAnsi" w:eastAsiaTheme="minorEastAsia" w:hAnsiTheme="minorHAnsi" w:cstheme="minorBidi"/>
          <w:szCs w:val="22"/>
          <w14:ligatures w14:val="standardContextual"/>
        </w:rPr>
      </w:pPr>
      <w:hyperlink w:anchor="_Toc188009272" w:history="1">
        <w:r>
          <w:rPr>
            <w:rStyle w:val="afffff0"/>
          </w:rPr>
          <w:t>2  规范性引用文件</w:t>
        </w:r>
        <w:r>
          <w:tab/>
        </w:r>
        <w:r>
          <w:fldChar w:fldCharType="begin"/>
        </w:r>
        <w:r>
          <w:instrText xml:space="preserve"> PAGEREF _Toc188009272 \h </w:instrText>
        </w:r>
        <w:r>
          <w:fldChar w:fldCharType="separate"/>
        </w:r>
        <w:r>
          <w:t>1</w:t>
        </w:r>
        <w:r>
          <w:fldChar w:fldCharType="end"/>
        </w:r>
      </w:hyperlink>
    </w:p>
    <w:p w14:paraId="23E099EA" w14:textId="77777777" w:rsidR="00D81B40" w:rsidRDefault="00000000">
      <w:pPr>
        <w:pStyle w:val="TOC1"/>
        <w:tabs>
          <w:tab w:val="right" w:leader="dot" w:pos="9344"/>
        </w:tabs>
        <w:spacing w:line="240" w:lineRule="auto"/>
        <w:rPr>
          <w:rFonts w:asciiTheme="minorHAnsi" w:eastAsiaTheme="minorEastAsia" w:hAnsiTheme="minorHAnsi" w:cstheme="minorBidi"/>
          <w:szCs w:val="22"/>
          <w14:ligatures w14:val="standardContextual"/>
        </w:rPr>
      </w:pPr>
      <w:hyperlink w:anchor="_Toc188009273" w:history="1">
        <w:r>
          <w:rPr>
            <w:rStyle w:val="afffff0"/>
          </w:rPr>
          <w:t>3  术语和定义</w:t>
        </w:r>
        <w:r>
          <w:tab/>
        </w:r>
        <w:r>
          <w:fldChar w:fldCharType="begin"/>
        </w:r>
        <w:r>
          <w:instrText xml:space="preserve"> PAGEREF _Toc188009273 \h </w:instrText>
        </w:r>
        <w:r>
          <w:fldChar w:fldCharType="separate"/>
        </w:r>
        <w:r>
          <w:t>1</w:t>
        </w:r>
        <w:r>
          <w:fldChar w:fldCharType="end"/>
        </w:r>
      </w:hyperlink>
    </w:p>
    <w:p w14:paraId="7A7D7A60" w14:textId="77777777" w:rsidR="00D81B40" w:rsidRDefault="00000000">
      <w:pPr>
        <w:pStyle w:val="TOC1"/>
        <w:tabs>
          <w:tab w:val="right" w:leader="dot" w:pos="9344"/>
        </w:tabs>
        <w:spacing w:line="240" w:lineRule="auto"/>
        <w:rPr>
          <w:rFonts w:asciiTheme="minorHAnsi" w:eastAsiaTheme="minorEastAsia" w:hAnsiTheme="minorHAnsi" w:cstheme="minorBidi"/>
          <w:szCs w:val="22"/>
          <w14:ligatures w14:val="standardContextual"/>
        </w:rPr>
      </w:pPr>
      <w:hyperlink w:anchor="_Toc188009274" w:history="1">
        <w:r>
          <w:rPr>
            <w:rStyle w:val="afffff0"/>
          </w:rPr>
          <w:t>4  耗氧有机污染物削减技术流程</w:t>
        </w:r>
        <w:r>
          <w:tab/>
        </w:r>
        <w:r>
          <w:fldChar w:fldCharType="begin"/>
        </w:r>
        <w:r>
          <w:instrText xml:space="preserve"> PAGEREF _Toc188009274 \h </w:instrText>
        </w:r>
        <w:r>
          <w:fldChar w:fldCharType="separate"/>
        </w:r>
        <w:r>
          <w:t>2</w:t>
        </w:r>
        <w:r>
          <w:fldChar w:fldCharType="end"/>
        </w:r>
      </w:hyperlink>
    </w:p>
    <w:p w14:paraId="3ACCA2F2" w14:textId="77777777" w:rsidR="00D81B40" w:rsidRDefault="00000000">
      <w:pPr>
        <w:pStyle w:val="TOC1"/>
        <w:tabs>
          <w:tab w:val="right" w:leader="dot" w:pos="9344"/>
        </w:tabs>
        <w:spacing w:line="240" w:lineRule="auto"/>
        <w:rPr>
          <w:rFonts w:asciiTheme="minorHAnsi" w:eastAsiaTheme="minorEastAsia" w:hAnsiTheme="minorHAnsi" w:cstheme="minorBidi"/>
          <w:szCs w:val="22"/>
          <w14:ligatures w14:val="standardContextual"/>
        </w:rPr>
      </w:pPr>
      <w:hyperlink w:anchor="_Toc188009275" w:history="1">
        <w:r>
          <w:rPr>
            <w:rStyle w:val="afffff0"/>
          </w:rPr>
          <w:t>5  污染成因解析</w:t>
        </w:r>
        <w:r>
          <w:tab/>
        </w:r>
        <w:r>
          <w:fldChar w:fldCharType="begin"/>
        </w:r>
        <w:r>
          <w:instrText xml:space="preserve"> PAGEREF _Toc188009275 \h </w:instrText>
        </w:r>
        <w:r>
          <w:fldChar w:fldCharType="separate"/>
        </w:r>
        <w:r>
          <w:t>2</w:t>
        </w:r>
        <w:r>
          <w:fldChar w:fldCharType="end"/>
        </w:r>
      </w:hyperlink>
    </w:p>
    <w:p w14:paraId="5793F14F" w14:textId="77777777" w:rsidR="00D81B40" w:rsidRDefault="00000000">
      <w:pPr>
        <w:pStyle w:val="TOC2"/>
        <w:spacing w:line="240" w:lineRule="auto"/>
        <w:rPr>
          <w:rFonts w:asciiTheme="minorHAnsi" w:eastAsiaTheme="minorEastAsia" w:hAnsiTheme="minorHAnsi" w:cstheme="minorBidi"/>
          <w:szCs w:val="22"/>
          <w14:ligatures w14:val="standardContextual"/>
        </w:rPr>
      </w:pPr>
      <w:hyperlink w:anchor="_Toc188009276" w:history="1">
        <w:r>
          <w:rPr>
            <w:rStyle w:val="afffff0"/>
            <w14:scene3d>
              <w14:camera w14:prst="orthographicFront"/>
              <w14:lightRig w14:rig="threePt" w14:dir="t">
                <w14:rot w14:lat="0" w14:lon="0" w14:rev="0"/>
              </w14:lightRig>
            </w14:scene3d>
          </w:rPr>
          <w:t xml:space="preserve">5.1 </w:t>
        </w:r>
        <w:r>
          <w:rPr>
            <w:rStyle w:val="afffff0"/>
          </w:rPr>
          <w:t xml:space="preserve"> 污染排查溯源</w:t>
        </w:r>
        <w:r>
          <w:tab/>
        </w:r>
        <w:r>
          <w:fldChar w:fldCharType="begin"/>
        </w:r>
        <w:r>
          <w:instrText xml:space="preserve"> PAGEREF _Toc188009276 \h </w:instrText>
        </w:r>
        <w:r>
          <w:fldChar w:fldCharType="separate"/>
        </w:r>
        <w:r>
          <w:t>2</w:t>
        </w:r>
        <w:r>
          <w:fldChar w:fldCharType="end"/>
        </w:r>
      </w:hyperlink>
    </w:p>
    <w:p w14:paraId="619D43E8" w14:textId="77777777" w:rsidR="00D81B40" w:rsidRDefault="00000000">
      <w:pPr>
        <w:pStyle w:val="TOC2"/>
        <w:spacing w:line="240" w:lineRule="auto"/>
        <w:rPr>
          <w:rFonts w:asciiTheme="minorHAnsi" w:eastAsiaTheme="minorEastAsia" w:hAnsiTheme="minorHAnsi" w:cstheme="minorBidi"/>
          <w:szCs w:val="22"/>
          <w14:ligatures w14:val="standardContextual"/>
        </w:rPr>
      </w:pPr>
      <w:hyperlink w:anchor="_Toc188009277" w:history="1">
        <w:r>
          <w:rPr>
            <w:rStyle w:val="afffff0"/>
            <w14:scene3d>
              <w14:camera w14:prst="orthographicFront"/>
              <w14:lightRig w14:rig="threePt" w14:dir="t">
                <w14:rot w14:lat="0" w14:lon="0" w14:rev="0"/>
              </w14:lightRig>
            </w14:scene3d>
          </w:rPr>
          <w:t xml:space="preserve">5.2 </w:t>
        </w:r>
        <w:r>
          <w:rPr>
            <w:rStyle w:val="afffff0"/>
          </w:rPr>
          <w:t xml:space="preserve"> 污染成因分类</w:t>
        </w:r>
        <w:r>
          <w:tab/>
        </w:r>
        <w:r>
          <w:fldChar w:fldCharType="begin"/>
        </w:r>
        <w:r>
          <w:instrText xml:space="preserve"> PAGEREF _Toc188009277 \h </w:instrText>
        </w:r>
        <w:r>
          <w:fldChar w:fldCharType="separate"/>
        </w:r>
        <w:r>
          <w:t>3</w:t>
        </w:r>
        <w:r>
          <w:fldChar w:fldCharType="end"/>
        </w:r>
      </w:hyperlink>
    </w:p>
    <w:p w14:paraId="6942FDCF" w14:textId="77777777" w:rsidR="00D81B40" w:rsidRDefault="00000000">
      <w:pPr>
        <w:pStyle w:val="TOC2"/>
        <w:spacing w:line="240" w:lineRule="auto"/>
        <w:rPr>
          <w:rFonts w:asciiTheme="minorHAnsi" w:eastAsiaTheme="minorEastAsia" w:hAnsiTheme="minorHAnsi" w:cstheme="minorBidi"/>
          <w:szCs w:val="22"/>
          <w14:ligatures w14:val="standardContextual"/>
        </w:rPr>
      </w:pPr>
      <w:hyperlink w:anchor="_Toc188009278" w:history="1">
        <w:r>
          <w:rPr>
            <w:rStyle w:val="afffff0"/>
            <w14:scene3d>
              <w14:camera w14:prst="orthographicFront"/>
              <w14:lightRig w14:rig="threePt" w14:dir="t">
                <w14:rot w14:lat="0" w14:lon="0" w14:rev="0"/>
              </w14:lightRig>
            </w14:scene3d>
          </w:rPr>
          <w:t xml:space="preserve">5.3 </w:t>
        </w:r>
        <w:r>
          <w:rPr>
            <w:rStyle w:val="afffff0"/>
          </w:rPr>
          <w:t xml:space="preserve"> 污染负荷核算</w:t>
        </w:r>
        <w:r>
          <w:tab/>
        </w:r>
        <w:r>
          <w:fldChar w:fldCharType="begin"/>
        </w:r>
        <w:r>
          <w:instrText xml:space="preserve"> PAGEREF _Toc188009278 \h </w:instrText>
        </w:r>
        <w:r>
          <w:fldChar w:fldCharType="separate"/>
        </w:r>
        <w:r>
          <w:t>3</w:t>
        </w:r>
        <w:r>
          <w:fldChar w:fldCharType="end"/>
        </w:r>
      </w:hyperlink>
    </w:p>
    <w:p w14:paraId="4A0FE8EE" w14:textId="77777777" w:rsidR="00D81B40" w:rsidRDefault="00000000">
      <w:pPr>
        <w:pStyle w:val="TOC1"/>
        <w:tabs>
          <w:tab w:val="right" w:leader="dot" w:pos="9344"/>
        </w:tabs>
        <w:spacing w:line="240" w:lineRule="auto"/>
      </w:pPr>
      <w:hyperlink w:anchor="_Toc188009279" w:history="1">
        <w:r>
          <w:rPr>
            <w:rStyle w:val="afffff0"/>
          </w:rPr>
          <w:t>6  削减技术筛选</w:t>
        </w:r>
        <w:r>
          <w:tab/>
        </w:r>
        <w:r>
          <w:fldChar w:fldCharType="begin"/>
        </w:r>
        <w:r>
          <w:instrText xml:space="preserve"> PAGEREF _Toc188009279 \h </w:instrText>
        </w:r>
        <w:r>
          <w:fldChar w:fldCharType="separate"/>
        </w:r>
        <w:r>
          <w:t>3</w:t>
        </w:r>
        <w:r>
          <w:fldChar w:fldCharType="end"/>
        </w:r>
      </w:hyperlink>
    </w:p>
    <w:p w14:paraId="5F67E087" w14:textId="77777777" w:rsidR="00D81B40" w:rsidRDefault="00000000">
      <w:pPr>
        <w:pStyle w:val="TOC2"/>
        <w:spacing w:line="240" w:lineRule="auto"/>
      </w:pPr>
      <w:hyperlink w:anchor="_Toc188009280" w:history="1">
        <w:r>
          <w:rPr>
            <w:rStyle w:val="afffff0"/>
            <w14:scene3d>
              <w14:camera w14:prst="orthographicFront"/>
              <w14:lightRig w14:rig="threePt" w14:dir="t">
                <w14:rot w14:lat="0" w14:lon="0" w14:rev="0"/>
              </w14:lightRig>
            </w14:scene3d>
          </w:rPr>
          <w:t xml:space="preserve">6.1 </w:t>
        </w:r>
        <w:r>
          <w:rPr>
            <w:rStyle w:val="afffff0"/>
          </w:rPr>
          <w:t xml:space="preserve"> </w:t>
        </w:r>
        <w:r>
          <w:rPr>
            <w:rStyle w:val="afffff0"/>
            <w:rFonts w:hint="eastAsia"/>
          </w:rPr>
          <w:t>概述</w:t>
        </w:r>
        <w:r>
          <w:tab/>
        </w:r>
        <w:r>
          <w:rPr>
            <w:rFonts w:hint="eastAsia"/>
          </w:rPr>
          <w:t>3</w:t>
        </w:r>
      </w:hyperlink>
    </w:p>
    <w:p w14:paraId="2F1D94BA" w14:textId="77777777" w:rsidR="00D81B40" w:rsidRDefault="00000000">
      <w:pPr>
        <w:pStyle w:val="TOC2"/>
        <w:spacing w:line="240" w:lineRule="auto"/>
        <w:rPr>
          <w:rFonts w:asciiTheme="minorHAnsi" w:eastAsiaTheme="minorEastAsia" w:hAnsiTheme="minorHAnsi" w:cstheme="minorBidi"/>
          <w:szCs w:val="22"/>
          <w14:ligatures w14:val="standardContextual"/>
        </w:rPr>
      </w:pPr>
      <w:hyperlink w:anchor="_Toc188009280" w:history="1">
        <w:r>
          <w:rPr>
            <w:rStyle w:val="afffff0"/>
            <w14:scene3d>
              <w14:camera w14:prst="orthographicFront"/>
              <w14:lightRig w14:rig="threePt" w14:dir="t">
                <w14:rot w14:lat="0" w14:lon="0" w14:rev="0"/>
              </w14:lightRig>
            </w14:scene3d>
          </w:rPr>
          <w:t>6.</w:t>
        </w:r>
        <w:r>
          <w:rPr>
            <w:rStyle w:val="afffff0"/>
            <w:rFonts w:hint="eastAsia"/>
            <w14:scene3d>
              <w14:camera w14:prst="orthographicFront"/>
              <w14:lightRig w14:rig="threePt" w14:dir="t">
                <w14:rot w14:lat="0" w14:lon="0" w14:rev="0"/>
              </w14:lightRig>
            </w14:scene3d>
          </w:rPr>
          <w:t>2</w:t>
        </w:r>
        <w:r>
          <w:rPr>
            <w:rStyle w:val="afffff0"/>
            <w14:scene3d>
              <w14:camera w14:prst="orthographicFront"/>
              <w14:lightRig w14:rig="threePt" w14:dir="t">
                <w14:rot w14:lat="0" w14:lon="0" w14:rev="0"/>
              </w14:lightRig>
            </w14:scene3d>
          </w:rPr>
          <w:t xml:space="preserve"> </w:t>
        </w:r>
        <w:r>
          <w:rPr>
            <w:rStyle w:val="afffff0"/>
          </w:rPr>
          <w:t xml:space="preserve"> 源头拦截</w:t>
        </w:r>
        <w:r>
          <w:tab/>
        </w:r>
        <w:r>
          <w:fldChar w:fldCharType="begin"/>
        </w:r>
        <w:r>
          <w:instrText xml:space="preserve"> PAGEREF _Toc188009280 \h </w:instrText>
        </w:r>
        <w:r>
          <w:fldChar w:fldCharType="separate"/>
        </w:r>
        <w:r>
          <w:t>4</w:t>
        </w:r>
        <w:r>
          <w:fldChar w:fldCharType="end"/>
        </w:r>
      </w:hyperlink>
    </w:p>
    <w:p w14:paraId="1CDF7CD0" w14:textId="77777777" w:rsidR="00D81B40" w:rsidRDefault="00000000">
      <w:pPr>
        <w:pStyle w:val="TOC2"/>
        <w:spacing w:line="240" w:lineRule="auto"/>
        <w:rPr>
          <w:rFonts w:asciiTheme="minorHAnsi" w:eastAsiaTheme="minorEastAsia" w:hAnsiTheme="minorHAnsi" w:cstheme="minorBidi"/>
          <w:szCs w:val="22"/>
          <w14:ligatures w14:val="standardContextual"/>
        </w:rPr>
      </w:pPr>
      <w:hyperlink w:anchor="_Toc188009281" w:history="1">
        <w:r>
          <w:rPr>
            <w:rStyle w:val="afffff0"/>
            <w14:scene3d>
              <w14:camera w14:prst="orthographicFront"/>
              <w14:lightRig w14:rig="threePt" w14:dir="t">
                <w14:rot w14:lat="0" w14:lon="0" w14:rev="0"/>
              </w14:lightRig>
            </w14:scene3d>
          </w:rPr>
          <w:t>6.</w:t>
        </w:r>
        <w:r>
          <w:rPr>
            <w:rStyle w:val="afffff0"/>
            <w:rFonts w:hint="eastAsia"/>
            <w14:scene3d>
              <w14:camera w14:prst="orthographicFront"/>
              <w14:lightRig w14:rig="threePt" w14:dir="t">
                <w14:rot w14:lat="0" w14:lon="0" w14:rev="0"/>
              </w14:lightRig>
            </w14:scene3d>
          </w:rPr>
          <w:t>3</w:t>
        </w:r>
        <w:r>
          <w:rPr>
            <w:rStyle w:val="afffff0"/>
            <w14:scene3d>
              <w14:camera w14:prst="orthographicFront"/>
              <w14:lightRig w14:rig="threePt" w14:dir="t">
                <w14:rot w14:lat="0" w14:lon="0" w14:rev="0"/>
              </w14:lightRig>
            </w14:scene3d>
          </w:rPr>
          <w:t xml:space="preserve"> </w:t>
        </w:r>
        <w:r>
          <w:rPr>
            <w:rStyle w:val="afffff0"/>
          </w:rPr>
          <w:t xml:space="preserve"> 综合保障</w:t>
        </w:r>
        <w:r>
          <w:tab/>
        </w:r>
        <w:r>
          <w:fldChar w:fldCharType="begin"/>
        </w:r>
        <w:r>
          <w:instrText xml:space="preserve"> PAGEREF _Toc188009281 \h </w:instrText>
        </w:r>
        <w:r>
          <w:fldChar w:fldCharType="separate"/>
        </w:r>
        <w:r>
          <w:t>5</w:t>
        </w:r>
        <w:r>
          <w:fldChar w:fldCharType="end"/>
        </w:r>
      </w:hyperlink>
    </w:p>
    <w:p w14:paraId="44C3F7DA" w14:textId="77777777" w:rsidR="00D81B40" w:rsidRDefault="00000000">
      <w:pPr>
        <w:pStyle w:val="TOC2"/>
        <w:spacing w:line="240" w:lineRule="auto"/>
        <w:rPr>
          <w:rFonts w:asciiTheme="minorHAnsi" w:eastAsiaTheme="minorEastAsia" w:hAnsiTheme="minorHAnsi" w:cstheme="minorBidi"/>
          <w:szCs w:val="22"/>
          <w14:ligatures w14:val="standardContextual"/>
        </w:rPr>
      </w:pPr>
      <w:hyperlink w:anchor="_Toc188009282" w:history="1">
        <w:r>
          <w:rPr>
            <w:rStyle w:val="afffff0"/>
            <w14:scene3d>
              <w14:camera w14:prst="orthographicFront"/>
              <w14:lightRig w14:rig="threePt" w14:dir="t">
                <w14:rot w14:lat="0" w14:lon="0" w14:rev="0"/>
              </w14:lightRig>
            </w14:scene3d>
          </w:rPr>
          <w:t>6.</w:t>
        </w:r>
        <w:r>
          <w:rPr>
            <w:rStyle w:val="afffff0"/>
            <w:rFonts w:hint="eastAsia"/>
            <w14:scene3d>
              <w14:camera w14:prst="orthographicFront"/>
              <w14:lightRig w14:rig="threePt" w14:dir="t">
                <w14:rot w14:lat="0" w14:lon="0" w14:rev="0"/>
              </w14:lightRig>
            </w14:scene3d>
          </w:rPr>
          <w:t>4</w:t>
        </w:r>
        <w:r>
          <w:rPr>
            <w:rStyle w:val="afffff0"/>
            <w14:scene3d>
              <w14:camera w14:prst="orthographicFront"/>
              <w14:lightRig w14:rig="threePt" w14:dir="t">
                <w14:rot w14:lat="0" w14:lon="0" w14:rev="0"/>
              </w14:lightRig>
            </w14:scene3d>
          </w:rPr>
          <w:t xml:space="preserve"> </w:t>
        </w:r>
        <w:r>
          <w:rPr>
            <w:rStyle w:val="afffff0"/>
          </w:rPr>
          <w:t xml:space="preserve"> 过程调控</w:t>
        </w:r>
        <w:r>
          <w:tab/>
        </w:r>
        <w:r>
          <w:fldChar w:fldCharType="begin"/>
        </w:r>
        <w:r>
          <w:instrText xml:space="preserve"> PAGEREF _Toc188009282 \h </w:instrText>
        </w:r>
        <w:r>
          <w:fldChar w:fldCharType="separate"/>
        </w:r>
        <w:r>
          <w:t>6</w:t>
        </w:r>
        <w:r>
          <w:fldChar w:fldCharType="end"/>
        </w:r>
      </w:hyperlink>
    </w:p>
    <w:p w14:paraId="2D083A31" w14:textId="77777777" w:rsidR="00D81B40" w:rsidRDefault="00000000">
      <w:pPr>
        <w:pStyle w:val="TOC2"/>
        <w:spacing w:line="240" w:lineRule="auto"/>
        <w:rPr>
          <w:rFonts w:asciiTheme="minorHAnsi" w:eastAsiaTheme="minorEastAsia" w:hAnsiTheme="minorHAnsi" w:cstheme="minorBidi"/>
          <w:szCs w:val="22"/>
          <w14:ligatures w14:val="standardContextual"/>
        </w:rPr>
      </w:pPr>
      <w:hyperlink w:anchor="_Toc188009283" w:history="1">
        <w:r>
          <w:rPr>
            <w:rStyle w:val="afffff0"/>
            <w14:scene3d>
              <w14:camera w14:prst="orthographicFront"/>
              <w14:lightRig w14:rig="threePt" w14:dir="t">
                <w14:rot w14:lat="0" w14:lon="0" w14:rev="0"/>
              </w14:lightRig>
            </w14:scene3d>
          </w:rPr>
          <w:t>6.</w:t>
        </w:r>
        <w:r>
          <w:rPr>
            <w:rStyle w:val="afffff0"/>
            <w:rFonts w:hint="eastAsia"/>
            <w14:scene3d>
              <w14:camera w14:prst="orthographicFront"/>
              <w14:lightRig w14:rig="threePt" w14:dir="t">
                <w14:rot w14:lat="0" w14:lon="0" w14:rev="0"/>
              </w14:lightRig>
            </w14:scene3d>
          </w:rPr>
          <w:t>5</w:t>
        </w:r>
        <w:r>
          <w:rPr>
            <w:rStyle w:val="afffff0"/>
            <w14:scene3d>
              <w14:camera w14:prst="orthographicFront"/>
              <w14:lightRig w14:rig="threePt" w14:dir="t">
                <w14:rot w14:lat="0" w14:lon="0" w14:rev="0"/>
              </w14:lightRig>
            </w14:scene3d>
          </w:rPr>
          <w:t xml:space="preserve"> </w:t>
        </w:r>
        <w:r>
          <w:rPr>
            <w:rStyle w:val="afffff0"/>
          </w:rPr>
          <w:t xml:space="preserve"> 强化调控</w:t>
        </w:r>
        <w:r>
          <w:tab/>
        </w:r>
        <w:r>
          <w:rPr>
            <w:rFonts w:hint="eastAsia"/>
          </w:rPr>
          <w:t>8</w:t>
        </w:r>
      </w:hyperlink>
    </w:p>
    <w:p w14:paraId="2FAD3508" w14:textId="77777777" w:rsidR="00D81B40" w:rsidRDefault="00000000">
      <w:pPr>
        <w:pStyle w:val="afffffb"/>
        <w:ind w:firstLine="420"/>
      </w:pPr>
      <w:r>
        <w:fldChar w:fldCharType="end"/>
      </w:r>
    </w:p>
    <w:p w14:paraId="22D83578" w14:textId="77777777" w:rsidR="00D81B40" w:rsidRDefault="00D81B40">
      <w:pPr>
        <w:pStyle w:val="afffffb"/>
        <w:ind w:firstLine="420"/>
      </w:pPr>
    </w:p>
    <w:p w14:paraId="5B8813F5" w14:textId="77777777" w:rsidR="00D81B40" w:rsidRDefault="00D81B40">
      <w:pPr>
        <w:pStyle w:val="afffffb"/>
        <w:ind w:firstLine="420"/>
        <w:sectPr w:rsidR="00D81B40">
          <w:headerReference w:type="even" r:id="rId14"/>
          <w:headerReference w:type="default" r:id="rId15"/>
          <w:footerReference w:type="even" r:id="rId16"/>
          <w:footerReference w:type="default" r:id="rId17"/>
          <w:pgSz w:w="11906" w:h="16838"/>
          <w:pgMar w:top="1928" w:right="1134" w:bottom="1134" w:left="1134" w:header="1418" w:footer="1134" w:gutter="284"/>
          <w:pgNumType w:fmt="upperRoman" w:start="1"/>
          <w:cols w:space="425"/>
          <w:formProt w:val="0"/>
          <w:docGrid w:linePitch="312"/>
        </w:sectPr>
      </w:pPr>
    </w:p>
    <w:p w14:paraId="0E729644" w14:textId="77777777" w:rsidR="00D81B40" w:rsidRDefault="00000000">
      <w:pPr>
        <w:pStyle w:val="a6"/>
        <w:spacing w:after="360"/>
      </w:pPr>
      <w:bookmarkStart w:id="18" w:name="_Toc188009270"/>
      <w:bookmarkStart w:id="19" w:name="BookMark2"/>
      <w:bookmarkEnd w:id="16"/>
      <w:r>
        <w:rPr>
          <w:spacing w:val="320"/>
        </w:rPr>
        <w:lastRenderedPageBreak/>
        <w:t>前</w:t>
      </w:r>
      <w:r>
        <w:t>言</w:t>
      </w:r>
      <w:bookmarkEnd w:id="17"/>
      <w:bookmarkEnd w:id="18"/>
    </w:p>
    <w:p w14:paraId="5CFB76A2" w14:textId="77777777" w:rsidR="00D81B40" w:rsidRDefault="00000000">
      <w:pPr>
        <w:pStyle w:val="afffffb"/>
        <w:ind w:firstLine="420"/>
      </w:pPr>
      <w:r>
        <w:rPr>
          <w:rFonts w:hint="eastAsia"/>
        </w:rPr>
        <w:t>本文件按照GB/T 1.1—2020《标准化工作导则  第1部分：标准化文件的结构和起草规则》的规定起草。</w:t>
      </w:r>
    </w:p>
    <w:p w14:paraId="36030D14" w14:textId="77777777" w:rsidR="00D81B40" w:rsidRDefault="00000000">
      <w:pPr>
        <w:pStyle w:val="afffffb"/>
        <w:ind w:firstLine="420"/>
      </w:pPr>
      <w:r>
        <w:rPr>
          <w:rFonts w:hint="eastAsia"/>
        </w:rPr>
        <w:t>请注意本文件的某些内容可能涉及专利。本文件的发布机构不承担识别专利的责任。</w:t>
      </w:r>
    </w:p>
    <w:p w14:paraId="2E198525" w14:textId="77777777" w:rsidR="00D81B40" w:rsidRDefault="00000000">
      <w:pPr>
        <w:pStyle w:val="afffffb"/>
        <w:ind w:firstLine="420"/>
      </w:pPr>
      <w:r>
        <w:rPr>
          <w:rFonts w:hint="eastAsia"/>
        </w:rPr>
        <w:t>本文件由浙江工商大学提出。</w:t>
      </w:r>
    </w:p>
    <w:p w14:paraId="24159DDB" w14:textId="77777777" w:rsidR="00D81B40" w:rsidRDefault="00000000">
      <w:pPr>
        <w:pStyle w:val="afffffb"/>
        <w:ind w:firstLine="420"/>
      </w:pPr>
      <w:r>
        <w:rPr>
          <w:rFonts w:hint="eastAsia"/>
        </w:rPr>
        <w:t>本文件由中国环境科学学会归口。</w:t>
      </w:r>
    </w:p>
    <w:p w14:paraId="6C55A3FC" w14:textId="5B8AAF5A" w:rsidR="00D81B40" w:rsidRDefault="00000000">
      <w:pPr>
        <w:pStyle w:val="afffffb"/>
        <w:ind w:firstLine="420"/>
      </w:pPr>
      <w:r>
        <w:rPr>
          <w:rFonts w:hint="eastAsia"/>
        </w:rPr>
        <w:t>本文件起草单位：浙江工商大学、中国环境科学研究院、</w:t>
      </w:r>
      <w:r w:rsidR="00454180">
        <w:rPr>
          <w:rFonts w:hint="eastAsia"/>
        </w:rPr>
        <w:t>北京师范大学、</w:t>
      </w:r>
      <w:r>
        <w:rPr>
          <w:rFonts w:hint="eastAsia"/>
        </w:rPr>
        <w:t>北京科技大学、浙江农林大学、中国环境监测总站、大连理工大学、中国科学院大气物理研究所。</w:t>
      </w:r>
    </w:p>
    <w:p w14:paraId="2C80FB0D" w14:textId="67911430" w:rsidR="00D81B40" w:rsidRDefault="00000000">
      <w:pPr>
        <w:pStyle w:val="afffffb"/>
        <w:ind w:firstLine="420"/>
      </w:pPr>
      <w:r>
        <w:rPr>
          <w:rFonts w:hint="eastAsia"/>
        </w:rPr>
        <w:t>本文件主要起草人：</w:t>
      </w:r>
      <w:r w:rsidR="00454180">
        <w:rPr>
          <w:rFonts w:hint="eastAsia"/>
        </w:rPr>
        <w:t>****</w:t>
      </w:r>
      <w:r>
        <w:rPr>
          <w:rFonts w:hint="eastAsia"/>
        </w:rPr>
        <w:t>。</w:t>
      </w:r>
    </w:p>
    <w:p w14:paraId="6B2BE8FA" w14:textId="77777777" w:rsidR="00D81B40" w:rsidRDefault="00D81B40">
      <w:pPr>
        <w:pStyle w:val="afffffb"/>
        <w:ind w:firstLine="420"/>
      </w:pPr>
    </w:p>
    <w:p w14:paraId="0E95B50F" w14:textId="77777777" w:rsidR="00D81B40" w:rsidRDefault="00D81B40">
      <w:pPr>
        <w:pStyle w:val="afffffb"/>
        <w:ind w:firstLine="420"/>
      </w:pPr>
    </w:p>
    <w:p w14:paraId="204FCC34" w14:textId="77777777" w:rsidR="00D81B40" w:rsidRDefault="00D81B40">
      <w:pPr>
        <w:pStyle w:val="afffffb"/>
        <w:ind w:firstLine="420"/>
        <w:sectPr w:rsidR="00D81B40">
          <w:headerReference w:type="even" r:id="rId18"/>
          <w:headerReference w:type="default" r:id="rId19"/>
          <w:footerReference w:type="even" r:id="rId20"/>
          <w:footerReference w:type="default" r:id="rId21"/>
          <w:pgSz w:w="11906" w:h="16838"/>
          <w:pgMar w:top="1928" w:right="1134" w:bottom="1134" w:left="1134" w:header="1418" w:footer="1134" w:gutter="284"/>
          <w:pgNumType w:fmt="upperRoman"/>
          <w:cols w:space="425"/>
          <w:formProt w:val="0"/>
          <w:docGrid w:linePitch="312"/>
        </w:sectPr>
      </w:pPr>
    </w:p>
    <w:p w14:paraId="3059B2DF" w14:textId="77777777" w:rsidR="00D81B40" w:rsidRDefault="00D81B40">
      <w:pPr>
        <w:spacing w:line="20" w:lineRule="exact"/>
        <w:jc w:val="center"/>
        <w:rPr>
          <w:rFonts w:ascii="黑体" w:eastAsia="黑体" w:hAnsi="黑体"/>
          <w:sz w:val="32"/>
          <w:szCs w:val="32"/>
        </w:rPr>
      </w:pPr>
      <w:bookmarkStart w:id="20" w:name="BookMark4"/>
      <w:bookmarkEnd w:id="19"/>
    </w:p>
    <w:p w14:paraId="7C2FCF87" w14:textId="77777777" w:rsidR="00D81B40" w:rsidRDefault="00D81B40">
      <w:pPr>
        <w:spacing w:line="20" w:lineRule="exact"/>
        <w:jc w:val="center"/>
        <w:rPr>
          <w:rFonts w:ascii="黑体" w:eastAsia="黑体" w:hAnsi="黑体"/>
          <w:sz w:val="32"/>
          <w:szCs w:val="32"/>
        </w:rPr>
      </w:pPr>
    </w:p>
    <w:bookmarkStart w:id="21" w:name="NEW_STAND_NAME" w:displacedByCustomXml="next"/>
    <w:sdt>
      <w:sdtPr>
        <w:tag w:val="NEW_STAND_NAME"/>
        <w:id w:val="595910757"/>
        <w:lock w:val="sdtLocked"/>
        <w:placeholder>
          <w:docPart w:val="3CA907C314924DAFA83371F08239B089"/>
        </w:placeholder>
      </w:sdtPr>
      <w:sdtContent>
        <w:p w14:paraId="513968ED" w14:textId="77777777" w:rsidR="00D81B40" w:rsidRDefault="00000000">
          <w:pPr>
            <w:pStyle w:val="afffffffffe"/>
            <w:spacing w:beforeLines="100" w:before="240" w:afterLines="220" w:after="528"/>
          </w:pPr>
          <w:r>
            <w:rPr>
              <w:rFonts w:hint="eastAsia"/>
            </w:rPr>
            <w:t>流域水环境有机污染物削减技术指南</w:t>
          </w:r>
        </w:p>
      </w:sdtContent>
    </w:sdt>
    <w:p w14:paraId="227B21BE" w14:textId="77777777" w:rsidR="00D81B40" w:rsidRDefault="00000000">
      <w:pPr>
        <w:pStyle w:val="affc"/>
        <w:spacing w:before="240" w:after="240"/>
      </w:pPr>
      <w:bookmarkStart w:id="22" w:name="_Toc26986530"/>
      <w:bookmarkStart w:id="23" w:name="_Toc188009271"/>
      <w:bookmarkStart w:id="24" w:name="_Toc26648465"/>
      <w:bookmarkStart w:id="25" w:name="_Toc188009256"/>
      <w:bookmarkStart w:id="26" w:name="_Toc26718930"/>
      <w:bookmarkStart w:id="27" w:name="_Toc97192964"/>
      <w:bookmarkStart w:id="28" w:name="_Toc24884218"/>
      <w:bookmarkStart w:id="29" w:name="_Toc17233325"/>
      <w:bookmarkStart w:id="30" w:name="_Toc26986771"/>
      <w:bookmarkStart w:id="31" w:name="_Toc24884211"/>
      <w:bookmarkStart w:id="32" w:name="_Toc17233333"/>
      <w:bookmarkEnd w:id="21"/>
      <w:r>
        <w:rPr>
          <w:rFonts w:hint="eastAsia"/>
        </w:rPr>
        <w:t>范围</w:t>
      </w:r>
      <w:bookmarkEnd w:id="22"/>
      <w:bookmarkEnd w:id="23"/>
      <w:bookmarkEnd w:id="24"/>
      <w:bookmarkEnd w:id="25"/>
      <w:bookmarkEnd w:id="26"/>
      <w:bookmarkEnd w:id="27"/>
      <w:bookmarkEnd w:id="28"/>
      <w:bookmarkEnd w:id="29"/>
      <w:bookmarkEnd w:id="30"/>
      <w:bookmarkEnd w:id="31"/>
      <w:bookmarkEnd w:id="32"/>
    </w:p>
    <w:p w14:paraId="68CA4119" w14:textId="77777777" w:rsidR="00D81B40" w:rsidRDefault="00000000">
      <w:pPr>
        <w:pStyle w:val="afffffb"/>
        <w:ind w:firstLine="420"/>
      </w:pPr>
      <w:bookmarkStart w:id="33" w:name="_Toc17233334"/>
      <w:bookmarkStart w:id="34" w:name="_Toc24884219"/>
      <w:bookmarkStart w:id="35" w:name="_Toc17233326"/>
      <w:bookmarkStart w:id="36" w:name="_Toc24884212"/>
      <w:bookmarkStart w:id="37" w:name="_Toc26648466"/>
      <w:r>
        <w:rPr>
          <w:rFonts w:hint="eastAsia"/>
        </w:rPr>
        <w:t>本文件规定了流域水环境有机污染物削减的技术流程、污染成因解析、削减技术筛选等内容。</w:t>
      </w:r>
    </w:p>
    <w:p w14:paraId="32305C6F" w14:textId="77777777" w:rsidR="00D81B40" w:rsidRDefault="00000000">
      <w:pPr>
        <w:pStyle w:val="afffffb"/>
        <w:ind w:firstLine="420"/>
      </w:pPr>
      <w:r>
        <w:rPr>
          <w:rFonts w:hint="eastAsia"/>
        </w:rPr>
        <w:t>本文件适用于流域地表水有机污染物削减与水环境修复方案编制。</w:t>
      </w:r>
    </w:p>
    <w:p w14:paraId="0456EDF0" w14:textId="77777777" w:rsidR="00D81B40" w:rsidRDefault="00000000">
      <w:pPr>
        <w:pStyle w:val="affc"/>
        <w:spacing w:before="240" w:after="240"/>
      </w:pPr>
      <w:bookmarkStart w:id="38" w:name="_Toc26718931"/>
      <w:bookmarkStart w:id="39" w:name="_Toc188009257"/>
      <w:bookmarkStart w:id="40" w:name="_Toc26986531"/>
      <w:bookmarkStart w:id="41" w:name="_Toc26986772"/>
      <w:bookmarkStart w:id="42" w:name="_Toc97192965"/>
      <w:bookmarkStart w:id="43" w:name="_Toc188009272"/>
      <w:r>
        <w:rPr>
          <w:rFonts w:hint="eastAsia"/>
        </w:rPr>
        <w:t>规范性引用文件</w:t>
      </w:r>
      <w:bookmarkEnd w:id="33"/>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C763B334E0984E1184F684B4C7B200F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5F2BAF9" w14:textId="77777777" w:rsidR="00D81B40" w:rsidRDefault="00000000">
          <w:pPr>
            <w:pStyle w:val="af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BFBB16F" w14:textId="77777777" w:rsidR="00D81B40" w:rsidRDefault="00000000">
      <w:pPr>
        <w:pStyle w:val="afffffb"/>
        <w:ind w:firstLine="420"/>
        <w:rPr>
          <w:rStyle w:val="afffff1"/>
          <w:rFonts w:hAnsi="宋体" w:cs="宋体"/>
          <w:kern w:val="2"/>
        </w:rPr>
      </w:pPr>
      <w:r>
        <w:rPr>
          <w:rStyle w:val="afffff1"/>
          <w:rFonts w:hAnsi="宋体" w:cs="宋体" w:hint="eastAsia"/>
          <w:kern w:val="2"/>
        </w:rPr>
        <w:t>GB/T 25173  水域纳污能力计算规程</w:t>
      </w:r>
    </w:p>
    <w:p w14:paraId="21D2B409" w14:textId="77777777" w:rsidR="00D81B40" w:rsidRDefault="00000000">
      <w:pPr>
        <w:pStyle w:val="afffffb"/>
        <w:ind w:firstLine="420"/>
      </w:pPr>
      <w:r>
        <w:rPr>
          <w:rFonts w:hint="eastAsia"/>
        </w:rPr>
        <w:t>GB 50707  河道整治设计规范</w:t>
      </w:r>
    </w:p>
    <w:p w14:paraId="2B518667" w14:textId="77777777" w:rsidR="00D81B40" w:rsidRDefault="00000000">
      <w:pPr>
        <w:pStyle w:val="afffffb"/>
        <w:ind w:firstLine="420"/>
      </w:pPr>
      <w:r>
        <w:rPr>
          <w:rFonts w:hint="eastAsia"/>
        </w:rPr>
        <w:t>HJ 574  农村生活污染控制技术规范</w:t>
      </w:r>
    </w:p>
    <w:p w14:paraId="719DDBAE" w14:textId="77777777" w:rsidR="00D81B40" w:rsidRDefault="00000000">
      <w:pPr>
        <w:pStyle w:val="afffffb"/>
        <w:ind w:firstLine="420"/>
      </w:pPr>
      <w:r>
        <w:rPr>
          <w:rFonts w:hint="eastAsia"/>
        </w:rPr>
        <w:t>HJ 884  污染源源强核算技术指南 准则</w:t>
      </w:r>
    </w:p>
    <w:p w14:paraId="5001A03D" w14:textId="77777777" w:rsidR="00D81B40" w:rsidRDefault="00000000">
      <w:pPr>
        <w:pStyle w:val="afffffb"/>
        <w:ind w:firstLine="420"/>
      </w:pPr>
      <w:r>
        <w:rPr>
          <w:rFonts w:hint="eastAsia"/>
        </w:rPr>
        <w:t>HJ 1218  规划环境影响评价技术导则 流域综合规划</w:t>
      </w:r>
    </w:p>
    <w:p w14:paraId="696D3214" w14:textId="77777777" w:rsidR="00D81B40" w:rsidRDefault="00000000">
      <w:pPr>
        <w:pStyle w:val="afffffb"/>
        <w:ind w:firstLine="420"/>
      </w:pPr>
      <w:r>
        <w:rPr>
          <w:rFonts w:hint="eastAsia"/>
        </w:rPr>
        <w:t>HJ 1313  入河入海排污口监督管理技术溯源总则</w:t>
      </w:r>
    </w:p>
    <w:p w14:paraId="1D271504" w14:textId="77777777" w:rsidR="00D81B40" w:rsidRDefault="00000000">
      <w:pPr>
        <w:pStyle w:val="afffffb"/>
        <w:ind w:firstLine="420"/>
      </w:pPr>
      <w:r>
        <w:rPr>
          <w:rFonts w:hint="eastAsia"/>
        </w:rPr>
        <w:t>DB42/T 1417  生态浮岛（浮床）植物种植技术规程</w:t>
      </w:r>
    </w:p>
    <w:p w14:paraId="7F5DF591" w14:textId="77777777" w:rsidR="00D81B40" w:rsidRDefault="00000000">
      <w:pPr>
        <w:pStyle w:val="afffffb"/>
        <w:ind w:firstLine="420"/>
      </w:pPr>
      <w:r>
        <w:rPr>
          <w:rFonts w:hint="eastAsia"/>
        </w:rPr>
        <w:t>T/CSES 51  控制单元非点源污染负荷核定技术导则</w:t>
      </w:r>
    </w:p>
    <w:p w14:paraId="52A2C7F1" w14:textId="77777777" w:rsidR="00D81B40" w:rsidRDefault="00000000">
      <w:pPr>
        <w:pStyle w:val="afffffb"/>
        <w:ind w:firstLine="420"/>
      </w:pPr>
      <w:r>
        <w:rPr>
          <w:rFonts w:hint="eastAsia"/>
        </w:rPr>
        <w:t>T/CSES 78  湖库蓝藻水华应急控制技术指南</w:t>
      </w:r>
    </w:p>
    <w:p w14:paraId="49DD4397" w14:textId="77777777" w:rsidR="00D81B40" w:rsidRDefault="00000000">
      <w:pPr>
        <w:pStyle w:val="afffffb"/>
        <w:ind w:firstLine="420"/>
      </w:pPr>
      <w:r>
        <w:rPr>
          <w:rFonts w:hint="eastAsia"/>
        </w:rPr>
        <w:t>T/CAQI 349  内陆湖泊生态补水技术导则</w:t>
      </w:r>
    </w:p>
    <w:p w14:paraId="4876C5EE" w14:textId="77777777" w:rsidR="00D81B40" w:rsidRDefault="00000000">
      <w:pPr>
        <w:pStyle w:val="afffffb"/>
        <w:ind w:firstLine="420"/>
      </w:pPr>
      <w:r>
        <w:rPr>
          <w:rFonts w:hint="eastAsia"/>
        </w:rPr>
        <w:t>T/ZS 0653  再生水河道生态补水技术规范</w:t>
      </w:r>
    </w:p>
    <w:p w14:paraId="0F941FA5" w14:textId="77777777" w:rsidR="00D81B40" w:rsidRDefault="00000000">
      <w:pPr>
        <w:pStyle w:val="afffffb"/>
        <w:ind w:firstLine="420"/>
      </w:pPr>
      <w:r>
        <w:rPr>
          <w:rFonts w:hint="eastAsia"/>
        </w:rPr>
        <w:t>T/EERT 013  中小城镇水环境容量与污染负荷分配规程</w:t>
      </w:r>
    </w:p>
    <w:p w14:paraId="408EAACC" w14:textId="77777777" w:rsidR="00D81B40" w:rsidRDefault="00000000">
      <w:pPr>
        <w:pStyle w:val="afffffb"/>
        <w:ind w:firstLine="420"/>
      </w:pPr>
      <w:r>
        <w:rPr>
          <w:rFonts w:hint="eastAsia"/>
        </w:rPr>
        <w:t>HNZ178  农田氮磷生态拦截沟建设技术规程</w:t>
      </w:r>
    </w:p>
    <w:p w14:paraId="3C3B343E" w14:textId="77777777" w:rsidR="00D81B40" w:rsidRDefault="00000000">
      <w:pPr>
        <w:pStyle w:val="afffffb"/>
        <w:ind w:firstLine="420"/>
      </w:pPr>
      <w:r>
        <w:t>《湖泊河流环保疏浚工程技术指南》（环办[2014] 111号）</w:t>
      </w:r>
    </w:p>
    <w:p w14:paraId="46500A16" w14:textId="77777777" w:rsidR="00D81B40" w:rsidRDefault="00000000">
      <w:pPr>
        <w:pStyle w:val="afffffb"/>
        <w:ind w:firstLine="420"/>
      </w:pPr>
      <w:r>
        <w:t>《湖泊流域入湖河流河道生态修复技术指南》（环办[2014] 111号）</w:t>
      </w:r>
    </w:p>
    <w:p w14:paraId="079FC67C" w14:textId="77777777" w:rsidR="00D81B40" w:rsidRDefault="00000000">
      <w:pPr>
        <w:pStyle w:val="afffffb"/>
        <w:ind w:firstLine="420"/>
      </w:pPr>
      <w:r>
        <w:t>《河湖生态缓冲带保护修复技术指南》</w:t>
      </w:r>
      <w:r>
        <w:rPr>
          <w:rFonts w:hint="eastAsia"/>
        </w:rPr>
        <w:t>（环办</w:t>
      </w:r>
      <w:r>
        <w:t>[20</w:t>
      </w:r>
      <w:r>
        <w:rPr>
          <w:rFonts w:hint="eastAsia"/>
        </w:rPr>
        <w:t>21</w:t>
      </w:r>
      <w:r>
        <w:t>]</w:t>
      </w:r>
      <w:r>
        <w:rPr>
          <w:rFonts w:hint="eastAsia"/>
        </w:rPr>
        <w:t xml:space="preserve"> 558号）</w:t>
      </w:r>
    </w:p>
    <w:p w14:paraId="178E4A62" w14:textId="77777777" w:rsidR="00D81B40" w:rsidRDefault="00000000">
      <w:pPr>
        <w:pStyle w:val="affc"/>
        <w:spacing w:before="240" w:after="240"/>
      </w:pPr>
      <w:bookmarkStart w:id="44" w:name="_Toc97192966"/>
      <w:bookmarkStart w:id="45" w:name="_Toc188009273"/>
      <w:bookmarkStart w:id="46" w:name="_Toc188009258"/>
      <w:r>
        <w:rPr>
          <w:rFonts w:hint="eastAsia"/>
          <w:szCs w:val="21"/>
        </w:rPr>
        <w:t>术语和定义</w:t>
      </w:r>
      <w:bookmarkEnd w:id="44"/>
      <w:bookmarkEnd w:id="45"/>
      <w:bookmarkEnd w:id="46"/>
    </w:p>
    <w:bookmarkStart w:id="47" w:name="_Toc26986532" w:displacedByCustomXml="next"/>
    <w:bookmarkEnd w:id="47" w:displacedByCustomXml="next"/>
    <w:sdt>
      <w:sdtPr>
        <w:id w:val="-1"/>
        <w:placeholder>
          <w:docPart w:val="0639230B679243EE8151786A71BC6EB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8C84214" w14:textId="77777777" w:rsidR="00D81B40" w:rsidRDefault="00000000">
          <w:pPr>
            <w:pStyle w:val="afffffb"/>
            <w:ind w:firstLine="420"/>
          </w:pPr>
          <w:r>
            <w:t>下列术语和定义适用于本文件。</w:t>
          </w:r>
        </w:p>
      </w:sdtContent>
    </w:sdt>
    <w:p w14:paraId="459BE71C" w14:textId="77777777" w:rsidR="00D81B40" w:rsidRDefault="00000000">
      <w:pPr>
        <w:pStyle w:val="afffffffffffa"/>
        <w:ind w:left="420" w:hangingChars="200" w:hanging="420"/>
        <w:rPr>
          <w:rFonts w:ascii="黑体" w:eastAsia="黑体" w:hAnsi="黑体"/>
        </w:rPr>
      </w:pPr>
      <w:r>
        <w:rPr>
          <w:rFonts w:ascii="黑体" w:eastAsia="黑体" w:hAnsi="黑体"/>
        </w:rPr>
        <w:br/>
      </w:r>
      <w:r>
        <w:rPr>
          <w:rFonts w:ascii="黑体" w:eastAsia="黑体" w:hAnsi="黑体" w:hint="eastAsia"/>
        </w:rPr>
        <w:t>有机污染物  organic pollutant</w:t>
      </w:r>
    </w:p>
    <w:p w14:paraId="08FE01F4" w14:textId="77777777" w:rsidR="00D81B40" w:rsidRDefault="00000000">
      <w:pPr>
        <w:pStyle w:val="afffffb"/>
        <w:ind w:firstLine="420"/>
      </w:pPr>
      <w:r>
        <w:rPr>
          <w:rFonts w:hint="eastAsia"/>
        </w:rPr>
        <w:t>指水中碳氢化合物及其衍生物浓度异常，导致水环境质量恶化，危害水生生物生存，威胁人畜健康的水污染。</w:t>
      </w:r>
    </w:p>
    <w:p w14:paraId="139DACE2" w14:textId="77777777" w:rsidR="00D81B40" w:rsidRDefault="00000000">
      <w:pPr>
        <w:pStyle w:val="afffffffffffa"/>
        <w:ind w:left="420" w:hangingChars="200" w:hanging="420"/>
        <w:rPr>
          <w:rFonts w:ascii="黑体" w:eastAsia="黑体" w:hAnsi="黑体"/>
        </w:rPr>
      </w:pPr>
      <w:r>
        <w:rPr>
          <w:rFonts w:ascii="黑体" w:eastAsia="黑体" w:hAnsi="黑体"/>
        </w:rPr>
        <w:br/>
      </w:r>
      <w:r>
        <w:rPr>
          <w:rFonts w:ascii="黑体" w:eastAsia="黑体" w:hAnsi="黑体" w:hint="eastAsia"/>
        </w:rPr>
        <w:t>污染源  pollution source</w:t>
      </w:r>
    </w:p>
    <w:p w14:paraId="22FE1945" w14:textId="77777777" w:rsidR="00D81B40" w:rsidRDefault="00000000">
      <w:pPr>
        <w:pStyle w:val="afffffb"/>
        <w:ind w:firstLine="420"/>
      </w:pPr>
      <w:r>
        <w:rPr>
          <w:rFonts w:hint="eastAsia"/>
        </w:rPr>
        <w:t>指造成环境污染的污染物发生源，通常指向环境排放有害物质或对环境产生有害影响的场所、设备或装置等。</w:t>
      </w:r>
    </w:p>
    <w:p w14:paraId="091C2444" w14:textId="77777777" w:rsidR="00D81B40" w:rsidRDefault="00000000">
      <w:pPr>
        <w:pStyle w:val="afffffb"/>
        <w:ind w:firstLine="420"/>
      </w:pPr>
      <w:r>
        <w:rPr>
          <w:rFonts w:hint="eastAsia"/>
        </w:rPr>
        <w:t>[来源：</w:t>
      </w:r>
      <w:r>
        <w:t>HJ</w:t>
      </w:r>
      <w:r>
        <w:rPr>
          <w:rFonts w:hint="eastAsia"/>
        </w:rPr>
        <w:t xml:space="preserve"> </w:t>
      </w:r>
      <w:r>
        <w:t>884-2018,3.2</w:t>
      </w:r>
      <w:r>
        <w:rPr>
          <w:rFonts w:hint="eastAsia"/>
        </w:rPr>
        <w:t>]</w:t>
      </w:r>
    </w:p>
    <w:p w14:paraId="17A80106" w14:textId="77777777" w:rsidR="00D81B40" w:rsidRDefault="00000000">
      <w:pPr>
        <w:pStyle w:val="afffffffffffa"/>
        <w:ind w:left="420" w:hangingChars="200" w:hanging="420"/>
        <w:rPr>
          <w:rFonts w:ascii="黑体" w:eastAsia="黑体" w:hAnsi="黑体"/>
        </w:rPr>
      </w:pPr>
      <w:r>
        <w:rPr>
          <w:rFonts w:ascii="黑体" w:eastAsia="黑体" w:hAnsi="黑体"/>
        </w:rPr>
        <w:br/>
      </w:r>
      <w:r>
        <w:rPr>
          <w:rFonts w:ascii="黑体" w:eastAsia="黑体" w:hAnsi="黑体" w:hint="eastAsia"/>
        </w:rPr>
        <w:t>污染负荷计算法  pollution load method</w:t>
      </w:r>
    </w:p>
    <w:p w14:paraId="233BFF20" w14:textId="77777777" w:rsidR="00D81B40" w:rsidRDefault="00000000">
      <w:pPr>
        <w:pStyle w:val="afffffb"/>
        <w:ind w:firstLine="420"/>
      </w:pPr>
      <w:r>
        <w:rPr>
          <w:rFonts w:hint="eastAsia"/>
        </w:rPr>
        <w:t>根据影响水功能区水质的陆域范围内入河排污口、污染源和经济社会状况,计算污染物入河量,确定水域纳污能力的方法。</w:t>
      </w:r>
    </w:p>
    <w:p w14:paraId="4FB72E17" w14:textId="77777777" w:rsidR="00D81B40" w:rsidRDefault="00000000">
      <w:pPr>
        <w:pStyle w:val="afffffb"/>
        <w:ind w:firstLine="420"/>
        <w:rPr>
          <w:rFonts w:hAnsi="宋体" w:cs="宋体"/>
        </w:rPr>
      </w:pPr>
      <w:r>
        <w:rPr>
          <w:rFonts w:hint="eastAsia"/>
        </w:rPr>
        <w:t>[来源：</w:t>
      </w:r>
      <w:r>
        <w:rPr>
          <w:rStyle w:val="afffff1"/>
          <w:rFonts w:hAnsi="宋体" w:cs="宋体" w:hint="eastAsia"/>
          <w:kern w:val="2"/>
        </w:rPr>
        <w:t>GB/T 25173-2010</w:t>
      </w:r>
      <w:r>
        <w:rPr>
          <w:rFonts w:hAnsi="宋体" w:cs="宋体" w:hint="eastAsia"/>
        </w:rPr>
        <w:t>,2.10]</w:t>
      </w:r>
    </w:p>
    <w:p w14:paraId="416FFC6D" w14:textId="77777777" w:rsidR="00D81B40" w:rsidRDefault="00000000">
      <w:pPr>
        <w:pStyle w:val="afffffffffffa"/>
        <w:ind w:left="420" w:hangingChars="200" w:hanging="420"/>
        <w:rPr>
          <w:rFonts w:ascii="黑体" w:eastAsia="黑体" w:hAnsi="黑体"/>
        </w:rPr>
      </w:pPr>
      <w:r>
        <w:rPr>
          <w:rFonts w:ascii="黑体" w:eastAsia="黑体" w:hAnsi="黑体"/>
        </w:rPr>
        <w:lastRenderedPageBreak/>
        <w:br/>
      </w:r>
      <w:r>
        <w:rPr>
          <w:rFonts w:ascii="黑体" w:eastAsia="黑体" w:hAnsi="黑体" w:hint="eastAsia"/>
        </w:rPr>
        <w:t>生态流量  ecological flows</w:t>
      </w:r>
    </w:p>
    <w:p w14:paraId="0033B3CC" w14:textId="77777777" w:rsidR="00D81B40" w:rsidRDefault="00000000">
      <w:pPr>
        <w:pStyle w:val="afffffb"/>
        <w:ind w:firstLine="420"/>
      </w:pPr>
      <w:r>
        <w:rPr>
          <w:rFonts w:hint="eastAsia"/>
        </w:rPr>
        <w:t>为了维系河流、湖泊等水生态系统的结构和功能，需要保留在河湖内满足生态用水需求的流量（水量、水位）及其过程。</w:t>
      </w:r>
    </w:p>
    <w:p w14:paraId="5A85568D" w14:textId="77777777" w:rsidR="00D81B40" w:rsidRDefault="00000000">
      <w:pPr>
        <w:pStyle w:val="afffffb"/>
        <w:ind w:firstLine="420"/>
      </w:pPr>
      <w:r>
        <w:rPr>
          <w:rFonts w:hint="eastAsia"/>
        </w:rPr>
        <w:t>[来源：HJ</w:t>
      </w:r>
      <w:r>
        <w:t xml:space="preserve"> </w:t>
      </w:r>
      <w:r>
        <w:rPr>
          <w:rFonts w:hint="eastAsia"/>
        </w:rPr>
        <w:t>1218-2021,3.5]</w:t>
      </w:r>
    </w:p>
    <w:p w14:paraId="485636F7" w14:textId="77777777" w:rsidR="00D81B40" w:rsidRDefault="00000000">
      <w:pPr>
        <w:pStyle w:val="afffffffffffa"/>
        <w:ind w:left="420" w:hangingChars="200" w:hanging="420"/>
        <w:rPr>
          <w:rFonts w:ascii="黑体" w:eastAsia="黑体" w:hAnsi="黑体"/>
        </w:rPr>
      </w:pPr>
      <w:r>
        <w:rPr>
          <w:rFonts w:ascii="黑体" w:eastAsia="黑体" w:hAnsi="黑体"/>
        </w:rPr>
        <w:br/>
      </w:r>
      <w:r>
        <w:rPr>
          <w:rFonts w:ascii="黑体" w:eastAsia="黑体" w:hAnsi="黑体" w:hint="eastAsia"/>
        </w:rPr>
        <w:t>水环境容量  carrying capacity of water environment</w:t>
      </w:r>
    </w:p>
    <w:p w14:paraId="2E877E7E" w14:textId="77777777" w:rsidR="00D81B40" w:rsidRDefault="00000000">
      <w:pPr>
        <w:pStyle w:val="afffffb"/>
        <w:ind w:firstLine="420"/>
      </w:pPr>
      <w:r>
        <w:rPr>
          <w:rFonts w:hint="eastAsia"/>
        </w:rPr>
        <w:t>在人类生产、生活和自然生态不致受害的前提下，水体所能容纳污染物的最大负荷量。</w:t>
      </w:r>
    </w:p>
    <w:p w14:paraId="1F0C7CAB" w14:textId="77777777" w:rsidR="00D81B40" w:rsidRDefault="00000000">
      <w:pPr>
        <w:pStyle w:val="afffffffffffa"/>
        <w:ind w:left="420" w:hangingChars="200" w:hanging="420"/>
        <w:rPr>
          <w:rFonts w:ascii="黑体" w:eastAsia="黑体" w:hAnsi="黑体"/>
        </w:rPr>
      </w:pPr>
      <w:r>
        <w:rPr>
          <w:rFonts w:ascii="黑体" w:eastAsia="黑体" w:hAnsi="黑体"/>
        </w:rPr>
        <w:br/>
      </w:r>
      <w:r>
        <w:rPr>
          <w:rFonts w:ascii="黑体" w:eastAsia="黑体" w:hAnsi="黑体" w:hint="eastAsia"/>
        </w:rPr>
        <w:t>生态修复  ecological restoration</w:t>
      </w:r>
    </w:p>
    <w:p w14:paraId="3D177E3E" w14:textId="77777777" w:rsidR="00D81B40" w:rsidRDefault="00000000">
      <w:pPr>
        <w:pStyle w:val="afffffb"/>
        <w:ind w:firstLine="420"/>
      </w:pPr>
      <w:r>
        <w:rPr>
          <w:rFonts w:hint="eastAsia"/>
        </w:rPr>
        <w:t>指协助退化、受损生态系统恢复的过程。生态修复方法包括自然恢复、辅助再生、生态重建等。生态修复目标可能是针对特定生态系统服务的恢复，也可能是针对一项或多项生态服务质量的改善。</w:t>
      </w:r>
    </w:p>
    <w:p w14:paraId="4952ED5C" w14:textId="77777777" w:rsidR="00D81B40" w:rsidRDefault="00000000">
      <w:pPr>
        <w:pStyle w:val="affc"/>
        <w:spacing w:before="240" w:after="240"/>
      </w:pPr>
      <w:bookmarkStart w:id="48" w:name="_Toc188009274"/>
      <w:bookmarkStart w:id="49" w:name="_Toc188009259"/>
      <w:r>
        <w:rPr>
          <w:rFonts w:hint="eastAsia"/>
        </w:rPr>
        <w:t>耗氧有机污染物削减技术流程</w:t>
      </w:r>
      <w:bookmarkEnd w:id="48"/>
      <w:bookmarkEnd w:id="49"/>
    </w:p>
    <w:p w14:paraId="0D68BE4A" w14:textId="77777777" w:rsidR="00D81B40" w:rsidRDefault="00000000">
      <w:pPr>
        <w:pStyle w:val="afffffb"/>
        <w:ind w:firstLine="420"/>
      </w:pPr>
      <w:r>
        <w:rPr>
          <w:rFonts w:hint="eastAsia"/>
        </w:rPr>
        <w:t>流域水环境有机污染物削减的基本流程包括：（1）污染成因解析：包括污染排查溯源、污染成因分类和污染负荷核算三项工作；（2）削减技术筛选：包括源头拦截、综合保障、过程调控、强化调控四大类技术。技术路线图见图1。</w:t>
      </w:r>
    </w:p>
    <w:p w14:paraId="0658C486" w14:textId="77777777" w:rsidR="00D81B40" w:rsidRDefault="00000000">
      <w:pPr>
        <w:pStyle w:val="afffffb"/>
        <w:ind w:firstLineChars="0" w:firstLine="0"/>
        <w:jc w:val="center"/>
      </w:pPr>
      <w:r>
        <w:rPr>
          <w:noProof/>
        </w:rPr>
        <w:drawing>
          <wp:inline distT="0" distB="0" distL="114300" distR="114300" wp14:anchorId="6644190B" wp14:editId="5D819954">
            <wp:extent cx="2854325" cy="2337435"/>
            <wp:effectExtent l="0" t="0" r="15875" b="24765"/>
            <wp:docPr id="39"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8"/>
                    <pic:cNvPicPr>
                      <a:picLocks noChangeAspect="1"/>
                    </pic:cNvPicPr>
                  </pic:nvPicPr>
                  <pic:blipFill>
                    <a:blip r:embed="rId22"/>
                    <a:stretch>
                      <a:fillRect/>
                    </a:stretch>
                  </pic:blipFill>
                  <pic:spPr>
                    <a:xfrm>
                      <a:off x="0" y="0"/>
                      <a:ext cx="2854325" cy="2337435"/>
                    </a:xfrm>
                    <a:prstGeom prst="rect">
                      <a:avLst/>
                    </a:prstGeom>
                  </pic:spPr>
                </pic:pic>
              </a:graphicData>
            </a:graphic>
          </wp:inline>
        </w:drawing>
      </w:r>
    </w:p>
    <w:p w14:paraId="1677FF88" w14:textId="77777777" w:rsidR="00D81B40" w:rsidRDefault="00000000">
      <w:pPr>
        <w:pStyle w:val="afd"/>
        <w:spacing w:before="120" w:after="120"/>
      </w:pPr>
      <w:r>
        <w:rPr>
          <w:rFonts w:hint="eastAsia"/>
        </w:rPr>
        <w:t>流域耗氧有机污染削减技术流程图</w:t>
      </w:r>
    </w:p>
    <w:p w14:paraId="1492B663" w14:textId="77777777" w:rsidR="00D81B40" w:rsidRDefault="00000000">
      <w:pPr>
        <w:pStyle w:val="affc"/>
        <w:spacing w:before="240" w:after="240"/>
      </w:pPr>
      <w:bookmarkStart w:id="50" w:name="_Toc188009275"/>
      <w:bookmarkStart w:id="51" w:name="_Toc188009260"/>
      <w:r>
        <w:rPr>
          <w:rFonts w:hint="eastAsia"/>
        </w:rPr>
        <w:t>污染成因解析</w:t>
      </w:r>
      <w:bookmarkEnd w:id="50"/>
      <w:bookmarkEnd w:id="51"/>
    </w:p>
    <w:p w14:paraId="5B6BAD5C" w14:textId="77777777" w:rsidR="00D81B40" w:rsidRDefault="00000000">
      <w:pPr>
        <w:pStyle w:val="affd"/>
        <w:spacing w:before="120" w:after="120"/>
      </w:pPr>
      <w:bookmarkStart w:id="52" w:name="_Toc188009276"/>
      <w:r>
        <w:rPr>
          <w:rFonts w:hint="eastAsia"/>
        </w:rPr>
        <w:t>污染排查溯源</w:t>
      </w:r>
      <w:bookmarkEnd w:id="52"/>
    </w:p>
    <w:p w14:paraId="4CE68181" w14:textId="77777777" w:rsidR="00D81B40" w:rsidRDefault="00000000">
      <w:pPr>
        <w:pStyle w:val="affe"/>
        <w:spacing w:before="120" w:after="120"/>
      </w:pPr>
      <w:r>
        <w:rPr>
          <w:rFonts w:hint="eastAsia"/>
        </w:rPr>
        <w:t>资料溯源</w:t>
      </w:r>
    </w:p>
    <w:p w14:paraId="42031EF6" w14:textId="77777777" w:rsidR="00D81B40" w:rsidRDefault="00000000">
      <w:pPr>
        <w:pStyle w:val="afffffb"/>
        <w:ind w:firstLine="420"/>
      </w:pPr>
      <w:r>
        <w:rPr>
          <w:rFonts w:hint="eastAsia"/>
        </w:rPr>
        <w:t>通过查阅资料对河道周围主要疑似污染源进行分类统计，为污染排查溯源提供预判依据。资料内容包括但不限于排水口台账、排水管网数据、河流水面/沟渠/水工建筑用地/沿河滩涂等土地利用现状数据、周边排水设施相关审批文件及其他河道排查历史资料。</w:t>
      </w:r>
    </w:p>
    <w:p w14:paraId="0CC788D4" w14:textId="77777777" w:rsidR="00D81B40" w:rsidRDefault="00000000">
      <w:pPr>
        <w:pStyle w:val="affe"/>
        <w:spacing w:before="120" w:after="120"/>
      </w:pPr>
      <w:r>
        <w:rPr>
          <w:rFonts w:hint="eastAsia"/>
        </w:rPr>
        <w:t>人工溯源</w:t>
      </w:r>
    </w:p>
    <w:p w14:paraId="5DD8EF1A" w14:textId="77777777" w:rsidR="00D81B40" w:rsidRDefault="00000000">
      <w:pPr>
        <w:pStyle w:val="afffffb"/>
        <w:ind w:firstLine="420"/>
      </w:pPr>
      <w:r>
        <w:rPr>
          <w:rFonts w:hint="eastAsia"/>
        </w:rPr>
        <w:t>对资料溯源阶段不能确定污染来源的、来源较为复杂的、通过查阅已有资料无法满足溯源要求的污染，借助人工调查、仪器探查、水质监测、烟雾试验、染色试验、泵站运行配合等方法，探查排放来源，具体技术参照HJ1313。</w:t>
      </w:r>
    </w:p>
    <w:p w14:paraId="66599A3A" w14:textId="77777777" w:rsidR="00D81B40" w:rsidRDefault="00000000">
      <w:pPr>
        <w:pStyle w:val="affe"/>
        <w:spacing w:before="120" w:after="120"/>
      </w:pPr>
      <w:r>
        <w:rPr>
          <w:rFonts w:hint="eastAsia"/>
        </w:rPr>
        <w:t>技术溯源</w:t>
      </w:r>
    </w:p>
    <w:p w14:paraId="167E7E7C" w14:textId="77777777" w:rsidR="00D81B40" w:rsidRDefault="00000000">
      <w:pPr>
        <w:pStyle w:val="afffffb"/>
        <w:ind w:firstLine="420"/>
      </w:pPr>
      <w:r>
        <w:rPr>
          <w:rFonts w:hint="eastAsia"/>
        </w:rPr>
        <w:lastRenderedPageBreak/>
        <w:t>针对5.1.1和5.1.2均无法完成溯源，污染来源不明确、溯源难度大的污染源，利用科技手段进行溯源调查。技术溯源有管道检测、无人机航测、同位素解析法、水质指纹法、线粒体DNA溯源法等技术，具体技术参照HJ1313。</w:t>
      </w:r>
    </w:p>
    <w:p w14:paraId="0DC7259B" w14:textId="77777777" w:rsidR="00D81B40" w:rsidRDefault="00000000">
      <w:pPr>
        <w:pStyle w:val="affd"/>
        <w:spacing w:before="120" w:after="120"/>
      </w:pPr>
      <w:bookmarkStart w:id="53" w:name="_Toc188009277"/>
      <w:r>
        <w:rPr>
          <w:rFonts w:hint="eastAsia"/>
        </w:rPr>
        <w:t>污染成因分类</w:t>
      </w:r>
      <w:bookmarkEnd w:id="53"/>
    </w:p>
    <w:p w14:paraId="2BFA5485" w14:textId="77777777" w:rsidR="00D81B40" w:rsidRDefault="00000000">
      <w:pPr>
        <w:pStyle w:val="affe"/>
        <w:spacing w:before="120" w:after="120"/>
      </w:pPr>
      <w:r>
        <w:rPr>
          <w:rFonts w:hint="eastAsia"/>
        </w:rPr>
        <w:t>内源污染</w:t>
      </w:r>
    </w:p>
    <w:p w14:paraId="3D894869" w14:textId="77777777" w:rsidR="00D81B40" w:rsidRDefault="00000000">
      <w:pPr>
        <w:pStyle w:val="af5"/>
      </w:pPr>
      <w:r>
        <w:rPr>
          <w:rFonts w:hint="eastAsia"/>
        </w:rPr>
        <w:t>污染底泥释放</w:t>
      </w:r>
    </w:p>
    <w:p w14:paraId="56ABB2AB" w14:textId="77777777" w:rsidR="00D81B40" w:rsidRDefault="00000000">
      <w:pPr>
        <w:pStyle w:val="afffffb"/>
        <w:ind w:firstLine="420"/>
      </w:pPr>
      <w:r>
        <w:rPr>
          <w:rFonts w:hint="eastAsia"/>
        </w:rPr>
        <w:t>底泥是指沉积在水体底部的沉积物，这些沉积物往往富含有机质和营养盐。当水体发生搅动或底泥被扰动时，底泥中的污染物可能重新释放到水体中。</w:t>
      </w:r>
    </w:p>
    <w:p w14:paraId="13F231C0" w14:textId="77777777" w:rsidR="00D81B40" w:rsidRDefault="00000000">
      <w:pPr>
        <w:pStyle w:val="af5"/>
      </w:pPr>
      <w:r>
        <w:rPr>
          <w:rFonts w:hint="eastAsia"/>
        </w:rPr>
        <w:t>藻源污染释放</w:t>
      </w:r>
    </w:p>
    <w:p w14:paraId="4D6B4E3E" w14:textId="77777777" w:rsidR="00D81B40" w:rsidRDefault="00000000">
      <w:pPr>
        <w:pStyle w:val="afffffb"/>
        <w:ind w:firstLine="420"/>
      </w:pPr>
      <w:r>
        <w:rPr>
          <w:rFonts w:hint="eastAsia"/>
        </w:rPr>
        <w:t>藻源有机质污染是由于水体藻类大量繁殖而导致的有机物质积累和污染现象。藻类在生长和衰亡过程中会释放大量有机物质，增加水体的耗氧负荷，进而影响水体的生态平衡。</w:t>
      </w:r>
    </w:p>
    <w:p w14:paraId="28A582E8" w14:textId="77777777" w:rsidR="00D81B40" w:rsidRDefault="00000000">
      <w:pPr>
        <w:pStyle w:val="af5"/>
      </w:pPr>
      <w:r>
        <w:rPr>
          <w:rFonts w:hint="eastAsia"/>
        </w:rPr>
        <w:t>其他污染释放</w:t>
      </w:r>
    </w:p>
    <w:p w14:paraId="709BC4B6" w14:textId="77777777" w:rsidR="00D81B40" w:rsidRDefault="00000000">
      <w:pPr>
        <w:pStyle w:val="afffffb"/>
        <w:ind w:firstLine="420"/>
      </w:pPr>
      <w:r>
        <w:rPr>
          <w:rFonts w:hint="eastAsia"/>
        </w:rPr>
        <w:t>主要包括流域内养殖/船舶及旅游等活动释放和大气干湿沉降等，养殖主要指人工投放饵料与养殖产生的水体污染负荷，船舶及旅游指船舶产生的污染负荷主要为含油污水的排放，大气湿沉降通过降水转移大气中污染物。</w:t>
      </w:r>
    </w:p>
    <w:p w14:paraId="22D6706E" w14:textId="77777777" w:rsidR="00D81B40" w:rsidRDefault="00000000">
      <w:pPr>
        <w:pStyle w:val="affe"/>
        <w:spacing w:before="120" w:after="120"/>
      </w:pPr>
      <w:r>
        <w:rPr>
          <w:rFonts w:hint="eastAsia"/>
        </w:rPr>
        <w:t>外源污染</w:t>
      </w:r>
    </w:p>
    <w:p w14:paraId="17A3FE9C" w14:textId="77777777" w:rsidR="00D81B40" w:rsidRDefault="00000000">
      <w:pPr>
        <w:pStyle w:val="afffffb"/>
        <w:ind w:firstLine="420"/>
      </w:pPr>
      <w:r>
        <w:rPr>
          <w:rFonts w:hint="eastAsia"/>
        </w:rPr>
        <w:t>外源污染指的是来自水体外部的污染源，这些污染源将有机污染物引入水体，从而增加水体的耗氧负荷，主要包括生活污水、农业污水、工业废水、地表径流及初期雨水等，具体参照T/EERT 013。</w:t>
      </w:r>
    </w:p>
    <w:p w14:paraId="096B6790" w14:textId="77777777" w:rsidR="00D81B40" w:rsidRDefault="00000000">
      <w:pPr>
        <w:pStyle w:val="affd"/>
        <w:spacing w:before="120" w:after="120"/>
      </w:pPr>
      <w:bookmarkStart w:id="54" w:name="_Toc188009278"/>
      <w:r>
        <w:rPr>
          <w:rFonts w:hint="eastAsia"/>
        </w:rPr>
        <w:t>污染负荷核算</w:t>
      </w:r>
      <w:bookmarkEnd w:id="54"/>
    </w:p>
    <w:p w14:paraId="7870BE53" w14:textId="77777777" w:rsidR="00D81B40" w:rsidRDefault="00000000">
      <w:pPr>
        <w:pStyle w:val="affe"/>
        <w:spacing w:before="120" w:after="120"/>
      </w:pPr>
      <w:r>
        <w:rPr>
          <w:rFonts w:hint="eastAsia"/>
        </w:rPr>
        <w:t>水域纳污能力核算</w:t>
      </w:r>
    </w:p>
    <w:p w14:paraId="18426D24" w14:textId="77777777" w:rsidR="00D81B40" w:rsidRDefault="00000000">
      <w:pPr>
        <w:pStyle w:val="afffffb"/>
        <w:ind w:firstLine="420"/>
      </w:pPr>
      <w:r>
        <w:rPr>
          <w:rFonts w:hint="eastAsia"/>
        </w:rPr>
        <w:t>水域纳污能力核算参照GB/T 25173。</w:t>
      </w:r>
    </w:p>
    <w:p w14:paraId="4761C2A3" w14:textId="77777777" w:rsidR="00D81B40" w:rsidRDefault="00000000">
      <w:pPr>
        <w:pStyle w:val="affe"/>
        <w:spacing w:before="120" w:after="120"/>
      </w:pPr>
      <w:r>
        <w:rPr>
          <w:rFonts w:hint="eastAsia"/>
        </w:rPr>
        <w:t>有机污染汇入核算</w:t>
      </w:r>
    </w:p>
    <w:p w14:paraId="0C74C8C6" w14:textId="77777777" w:rsidR="00D81B40" w:rsidRDefault="00000000">
      <w:pPr>
        <w:pStyle w:val="afff"/>
        <w:spacing w:before="120" w:after="120"/>
      </w:pPr>
      <w:r>
        <w:rPr>
          <w:rFonts w:hint="eastAsia"/>
        </w:rPr>
        <w:t>内源污染释放核算</w:t>
      </w:r>
    </w:p>
    <w:p w14:paraId="77471A6F" w14:textId="77777777" w:rsidR="00D81B40" w:rsidRDefault="00000000">
      <w:pPr>
        <w:pStyle w:val="afffffb"/>
        <w:ind w:firstLine="420"/>
      </w:pPr>
      <w:r>
        <w:rPr>
          <w:rFonts w:hint="eastAsia"/>
        </w:rPr>
        <w:t>内源污染核算包括污染底泥释放、藻源污染负荷、湖内养殖污染、湖内船舶及旅游、大气干湿沉降等污染源负荷核算。</w:t>
      </w:r>
    </w:p>
    <w:p w14:paraId="7DCE119A" w14:textId="77777777" w:rsidR="00D81B40" w:rsidRDefault="00000000">
      <w:pPr>
        <w:pStyle w:val="afff"/>
        <w:spacing w:before="120" w:after="120"/>
      </w:pPr>
      <w:r>
        <w:rPr>
          <w:rFonts w:hint="eastAsia"/>
        </w:rPr>
        <w:t>外源污染汇入核算</w:t>
      </w:r>
    </w:p>
    <w:p w14:paraId="658635C2" w14:textId="77777777" w:rsidR="00D81B40" w:rsidRDefault="00000000">
      <w:pPr>
        <w:pStyle w:val="afffffb"/>
        <w:ind w:firstLine="420"/>
      </w:pPr>
      <w:r>
        <w:rPr>
          <w:rFonts w:hint="eastAsia"/>
        </w:rPr>
        <w:t>外源污染分为点源污染和非点源污染。点源污染主要通过干支流的污水排放口进入河道。生活、工业产生的点源污染负荷，部分通过城市污水管网收集进入污水处理厂，经处理后排放入河，一些通过沿河截污等大截排系统截留，其余部分泄漏入河。主要通过水量及水质实际调研，通过总量核算方式计算有机污染汇入。非点源污染负荷核算包括种植业、城市暴雨径流、畜禽养殖、水产养殖和农村生活等主要来源，具体参照T/CSES 51。</w:t>
      </w:r>
    </w:p>
    <w:p w14:paraId="68C93435" w14:textId="77777777" w:rsidR="00D81B40" w:rsidRDefault="00000000">
      <w:pPr>
        <w:pStyle w:val="affc"/>
        <w:spacing w:before="240" w:after="240"/>
      </w:pPr>
      <w:bookmarkStart w:id="55" w:name="_Toc188009279"/>
      <w:bookmarkStart w:id="56" w:name="_Toc188009261"/>
      <w:r>
        <w:rPr>
          <w:rFonts w:hint="eastAsia"/>
        </w:rPr>
        <w:t>削减技术筛选</w:t>
      </w:r>
      <w:bookmarkEnd w:id="55"/>
      <w:bookmarkEnd w:id="56"/>
    </w:p>
    <w:p w14:paraId="09E4C234" w14:textId="77777777" w:rsidR="00D81B40" w:rsidRDefault="00000000">
      <w:pPr>
        <w:pStyle w:val="affd"/>
        <w:spacing w:before="120" w:after="120"/>
      </w:pPr>
      <w:r>
        <w:rPr>
          <w:rFonts w:hint="eastAsia"/>
        </w:rPr>
        <w:t>概述</w:t>
      </w:r>
    </w:p>
    <w:p w14:paraId="27FAFC6A" w14:textId="77777777" w:rsidR="00D81B40" w:rsidRDefault="00000000">
      <w:pPr>
        <w:pStyle w:val="afffffb"/>
        <w:ind w:firstLine="420"/>
      </w:pPr>
      <w:r>
        <w:rPr>
          <w:rFonts w:hint="eastAsia"/>
        </w:rPr>
        <w:t>削减技术筛选包括源头拦截、综合保障、过程调控和强化调控四个环节，首先通过源头拦截避免有机物污染持续性汇入，而后通过河道自净能力并辅助综合保障手段实现水质提升；对于污染较为严重、自净能力不足或缺乏综合保障手段的河道，进一步采用过程调控手段加速河道治理进度；对于污染严重的河道，采用短期强化调控手段配合长期过程调控手段实现有机污染有效削减。</w:t>
      </w:r>
    </w:p>
    <w:p w14:paraId="62B238D6" w14:textId="77777777" w:rsidR="00D81B40" w:rsidRDefault="00000000">
      <w:pPr>
        <w:pStyle w:val="aff2"/>
        <w:spacing w:before="120" w:after="120"/>
      </w:pPr>
      <w:r>
        <w:rPr>
          <w:rFonts w:hint="eastAsia"/>
        </w:rPr>
        <w:t>削减技术筛选推荐方案</w:t>
      </w:r>
    </w:p>
    <w:tbl>
      <w:tblPr>
        <w:tblStyle w:val="a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D81B40" w14:paraId="228F090E" w14:textId="77777777">
        <w:trPr>
          <w:trHeight w:val="90"/>
          <w:tblHeader/>
          <w:jc w:val="center"/>
        </w:trPr>
        <w:tc>
          <w:tcPr>
            <w:tcW w:w="3110" w:type="dxa"/>
            <w:tcBorders>
              <w:top w:val="single" w:sz="8" w:space="0" w:color="auto"/>
              <w:bottom w:val="single" w:sz="8" w:space="0" w:color="auto"/>
            </w:tcBorders>
            <w:shd w:val="clear" w:color="auto" w:fill="auto"/>
            <w:vAlign w:val="center"/>
          </w:tcPr>
          <w:p w14:paraId="6A3B4AC6" w14:textId="77777777" w:rsidR="00D81B40" w:rsidRDefault="00000000">
            <w:pPr>
              <w:pStyle w:val="affffffffff"/>
            </w:pPr>
            <w:r>
              <w:rPr>
                <w:rFonts w:hint="eastAsia"/>
              </w:rPr>
              <w:t>有机污染程度</w:t>
            </w:r>
          </w:p>
        </w:tc>
        <w:tc>
          <w:tcPr>
            <w:tcW w:w="3112" w:type="dxa"/>
            <w:tcBorders>
              <w:top w:val="single" w:sz="8" w:space="0" w:color="auto"/>
              <w:bottom w:val="single" w:sz="8" w:space="0" w:color="auto"/>
            </w:tcBorders>
            <w:shd w:val="clear" w:color="auto" w:fill="auto"/>
            <w:vAlign w:val="center"/>
          </w:tcPr>
          <w:p w14:paraId="7FB07062" w14:textId="77777777" w:rsidR="00D81B40" w:rsidRDefault="00000000">
            <w:pPr>
              <w:pStyle w:val="affffffffff"/>
            </w:pPr>
            <w:r>
              <w:rPr>
                <w:rFonts w:hint="eastAsia"/>
              </w:rPr>
              <w:t>治理需求</w:t>
            </w:r>
          </w:p>
        </w:tc>
        <w:tc>
          <w:tcPr>
            <w:tcW w:w="3112" w:type="dxa"/>
            <w:tcBorders>
              <w:top w:val="single" w:sz="8" w:space="0" w:color="auto"/>
              <w:bottom w:val="single" w:sz="8" w:space="0" w:color="auto"/>
            </w:tcBorders>
            <w:shd w:val="clear" w:color="auto" w:fill="auto"/>
            <w:vAlign w:val="center"/>
          </w:tcPr>
          <w:p w14:paraId="2ED4535E" w14:textId="77777777" w:rsidR="00D81B40" w:rsidRDefault="00000000">
            <w:pPr>
              <w:pStyle w:val="affffffffff"/>
            </w:pPr>
            <w:r>
              <w:rPr>
                <w:rFonts w:hint="eastAsia"/>
              </w:rPr>
              <w:t>建议采用技术方案</w:t>
            </w:r>
          </w:p>
        </w:tc>
      </w:tr>
      <w:tr w:rsidR="00D81B40" w14:paraId="2EA9639E" w14:textId="77777777">
        <w:trPr>
          <w:jc w:val="center"/>
        </w:trPr>
        <w:tc>
          <w:tcPr>
            <w:tcW w:w="3110" w:type="dxa"/>
            <w:tcBorders>
              <w:top w:val="single" w:sz="8" w:space="0" w:color="auto"/>
            </w:tcBorders>
            <w:shd w:val="clear" w:color="auto" w:fill="auto"/>
            <w:vAlign w:val="center"/>
          </w:tcPr>
          <w:p w14:paraId="645B11A2" w14:textId="77777777" w:rsidR="00D81B40" w:rsidRDefault="00000000">
            <w:pPr>
              <w:pStyle w:val="affffffffff"/>
            </w:pPr>
            <w:r>
              <w:rPr>
                <w:rFonts w:hint="eastAsia"/>
              </w:rPr>
              <w:t>轻度（IV类）</w:t>
            </w:r>
          </w:p>
        </w:tc>
        <w:tc>
          <w:tcPr>
            <w:tcW w:w="3112" w:type="dxa"/>
            <w:tcBorders>
              <w:top w:val="single" w:sz="8" w:space="0" w:color="auto"/>
            </w:tcBorders>
            <w:shd w:val="clear" w:color="auto" w:fill="auto"/>
            <w:vAlign w:val="center"/>
          </w:tcPr>
          <w:p w14:paraId="14C072DC" w14:textId="77777777" w:rsidR="00D81B40" w:rsidRDefault="00000000">
            <w:pPr>
              <w:pStyle w:val="affffffffff"/>
            </w:pPr>
            <w:r>
              <w:rPr>
                <w:rFonts w:hint="eastAsia"/>
              </w:rPr>
              <w:t>/</w:t>
            </w:r>
          </w:p>
        </w:tc>
        <w:tc>
          <w:tcPr>
            <w:tcW w:w="3112" w:type="dxa"/>
            <w:tcBorders>
              <w:top w:val="single" w:sz="8" w:space="0" w:color="auto"/>
            </w:tcBorders>
            <w:shd w:val="clear" w:color="auto" w:fill="auto"/>
            <w:vAlign w:val="center"/>
          </w:tcPr>
          <w:p w14:paraId="360310D4" w14:textId="77777777" w:rsidR="00D81B40" w:rsidRDefault="00000000">
            <w:pPr>
              <w:pStyle w:val="affffffffff"/>
            </w:pPr>
            <w:r>
              <w:rPr>
                <w:rFonts w:hint="eastAsia"/>
              </w:rPr>
              <w:t>源头拦截、综合保障</w:t>
            </w:r>
          </w:p>
        </w:tc>
      </w:tr>
    </w:tbl>
    <w:p w14:paraId="335F6CA1" w14:textId="77777777" w:rsidR="00D81B40" w:rsidRDefault="00000000">
      <w:pPr>
        <w:pStyle w:val="aff2"/>
        <w:numPr>
          <w:ilvl w:val="0"/>
          <w:numId w:val="0"/>
        </w:numPr>
        <w:spacing w:before="120" w:after="120"/>
      </w:pPr>
      <w:r>
        <w:rPr>
          <w:rFonts w:hint="eastAsia"/>
        </w:rPr>
        <w:lastRenderedPageBreak/>
        <w:t xml:space="preserve">表1　</w:t>
      </w:r>
      <w:r>
        <w:rPr>
          <w:rFonts w:ascii="宋体" w:eastAsia="宋体" w:hAnsi="宋体" w:hint="eastAsia"/>
        </w:rPr>
        <w:t>（续）</w:t>
      </w:r>
    </w:p>
    <w:tbl>
      <w:tblPr>
        <w:tblStyle w:val="a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D81B40" w14:paraId="0594F588" w14:textId="77777777">
        <w:trPr>
          <w:tblHeader/>
          <w:jc w:val="center"/>
        </w:trPr>
        <w:tc>
          <w:tcPr>
            <w:tcW w:w="3110" w:type="dxa"/>
            <w:tcBorders>
              <w:top w:val="single" w:sz="8" w:space="0" w:color="auto"/>
              <w:bottom w:val="single" w:sz="8" w:space="0" w:color="auto"/>
            </w:tcBorders>
            <w:shd w:val="clear" w:color="auto" w:fill="auto"/>
            <w:vAlign w:val="center"/>
          </w:tcPr>
          <w:p w14:paraId="6ED73A39" w14:textId="77777777" w:rsidR="00D81B40" w:rsidRDefault="00000000">
            <w:pPr>
              <w:pStyle w:val="affffffffff"/>
            </w:pPr>
            <w:r>
              <w:rPr>
                <w:rFonts w:hint="eastAsia"/>
              </w:rPr>
              <w:t>有机污染程度</w:t>
            </w:r>
          </w:p>
        </w:tc>
        <w:tc>
          <w:tcPr>
            <w:tcW w:w="3112" w:type="dxa"/>
            <w:tcBorders>
              <w:top w:val="single" w:sz="8" w:space="0" w:color="auto"/>
              <w:bottom w:val="single" w:sz="8" w:space="0" w:color="auto"/>
            </w:tcBorders>
            <w:shd w:val="clear" w:color="auto" w:fill="auto"/>
            <w:vAlign w:val="center"/>
          </w:tcPr>
          <w:p w14:paraId="51E17F76" w14:textId="77777777" w:rsidR="00D81B40" w:rsidRDefault="00000000">
            <w:pPr>
              <w:pStyle w:val="affffffffff"/>
            </w:pPr>
            <w:r>
              <w:rPr>
                <w:rFonts w:hint="eastAsia"/>
              </w:rPr>
              <w:t>治理需求</w:t>
            </w:r>
          </w:p>
        </w:tc>
        <w:tc>
          <w:tcPr>
            <w:tcW w:w="3112" w:type="dxa"/>
            <w:tcBorders>
              <w:top w:val="single" w:sz="8" w:space="0" w:color="auto"/>
              <w:bottom w:val="single" w:sz="8" w:space="0" w:color="auto"/>
            </w:tcBorders>
            <w:shd w:val="clear" w:color="auto" w:fill="auto"/>
            <w:vAlign w:val="center"/>
          </w:tcPr>
          <w:p w14:paraId="52E3BB4A" w14:textId="77777777" w:rsidR="00D81B40" w:rsidRDefault="00000000">
            <w:pPr>
              <w:pStyle w:val="affffffffff"/>
            </w:pPr>
            <w:r>
              <w:rPr>
                <w:rFonts w:hint="eastAsia"/>
              </w:rPr>
              <w:t>建议采用技术方案</w:t>
            </w:r>
          </w:p>
        </w:tc>
      </w:tr>
      <w:tr w:rsidR="00D81B40" w14:paraId="4957341D" w14:textId="77777777">
        <w:trPr>
          <w:jc w:val="center"/>
        </w:trPr>
        <w:tc>
          <w:tcPr>
            <w:tcW w:w="3110" w:type="dxa"/>
            <w:vMerge w:val="restart"/>
            <w:shd w:val="clear" w:color="auto" w:fill="auto"/>
            <w:vAlign w:val="center"/>
          </w:tcPr>
          <w:p w14:paraId="3E9C083F" w14:textId="77777777" w:rsidR="00D81B40" w:rsidRDefault="00000000">
            <w:pPr>
              <w:pStyle w:val="affffffffff"/>
            </w:pPr>
            <w:r>
              <w:rPr>
                <w:rFonts w:hint="eastAsia"/>
              </w:rPr>
              <w:t>中度（V类）</w:t>
            </w:r>
          </w:p>
        </w:tc>
        <w:tc>
          <w:tcPr>
            <w:tcW w:w="3112" w:type="dxa"/>
            <w:shd w:val="clear" w:color="auto" w:fill="auto"/>
            <w:vAlign w:val="center"/>
          </w:tcPr>
          <w:p w14:paraId="02F52851" w14:textId="77777777" w:rsidR="00D81B40" w:rsidRDefault="00000000">
            <w:pPr>
              <w:pStyle w:val="affffffffff"/>
            </w:pPr>
            <w:r>
              <w:rPr>
                <w:rFonts w:hint="eastAsia"/>
              </w:rPr>
              <w:t>治理周期长</w:t>
            </w:r>
          </w:p>
        </w:tc>
        <w:tc>
          <w:tcPr>
            <w:tcW w:w="3112" w:type="dxa"/>
            <w:vMerge w:val="restart"/>
            <w:shd w:val="clear" w:color="auto" w:fill="auto"/>
            <w:vAlign w:val="center"/>
          </w:tcPr>
          <w:p w14:paraId="12184D39" w14:textId="77777777" w:rsidR="00D81B40" w:rsidRDefault="00000000">
            <w:pPr>
              <w:pStyle w:val="affffffffff"/>
            </w:pPr>
            <w:r>
              <w:rPr>
                <w:rFonts w:hint="eastAsia"/>
              </w:rPr>
              <w:t>源头拦截、综合保障</w:t>
            </w:r>
          </w:p>
        </w:tc>
      </w:tr>
      <w:tr w:rsidR="00D81B40" w14:paraId="61DDF530" w14:textId="77777777">
        <w:trPr>
          <w:jc w:val="center"/>
        </w:trPr>
        <w:tc>
          <w:tcPr>
            <w:tcW w:w="3110" w:type="dxa"/>
            <w:vMerge/>
            <w:shd w:val="clear" w:color="auto" w:fill="auto"/>
            <w:vAlign w:val="center"/>
          </w:tcPr>
          <w:p w14:paraId="3177140D" w14:textId="77777777" w:rsidR="00D81B40" w:rsidRDefault="00D81B40">
            <w:pPr>
              <w:pStyle w:val="affffffffff"/>
            </w:pPr>
          </w:p>
        </w:tc>
        <w:tc>
          <w:tcPr>
            <w:tcW w:w="3112" w:type="dxa"/>
            <w:shd w:val="clear" w:color="auto" w:fill="auto"/>
            <w:vAlign w:val="center"/>
          </w:tcPr>
          <w:p w14:paraId="4049168E" w14:textId="77777777" w:rsidR="00D81B40" w:rsidRDefault="00000000">
            <w:pPr>
              <w:pStyle w:val="affffffffff"/>
            </w:pPr>
            <w:r>
              <w:rPr>
                <w:rFonts w:hint="eastAsia"/>
              </w:rPr>
              <w:t>资金投入低</w:t>
            </w:r>
          </w:p>
        </w:tc>
        <w:tc>
          <w:tcPr>
            <w:tcW w:w="3112" w:type="dxa"/>
            <w:vMerge/>
            <w:shd w:val="clear" w:color="auto" w:fill="auto"/>
            <w:vAlign w:val="center"/>
          </w:tcPr>
          <w:p w14:paraId="4EF32BA3" w14:textId="77777777" w:rsidR="00D81B40" w:rsidRDefault="00D81B40">
            <w:pPr>
              <w:pStyle w:val="affffffffff"/>
            </w:pPr>
          </w:p>
        </w:tc>
      </w:tr>
      <w:tr w:rsidR="00D81B40" w14:paraId="21B6B2D1" w14:textId="77777777">
        <w:trPr>
          <w:jc w:val="center"/>
        </w:trPr>
        <w:tc>
          <w:tcPr>
            <w:tcW w:w="3110" w:type="dxa"/>
            <w:vMerge/>
            <w:shd w:val="clear" w:color="auto" w:fill="auto"/>
            <w:vAlign w:val="center"/>
          </w:tcPr>
          <w:p w14:paraId="1B141EA3" w14:textId="77777777" w:rsidR="00D81B40" w:rsidRDefault="00D81B40">
            <w:pPr>
              <w:pStyle w:val="affffffffff"/>
            </w:pPr>
          </w:p>
        </w:tc>
        <w:tc>
          <w:tcPr>
            <w:tcW w:w="3112" w:type="dxa"/>
            <w:shd w:val="clear" w:color="auto" w:fill="auto"/>
            <w:vAlign w:val="center"/>
          </w:tcPr>
          <w:p w14:paraId="6DE811C7" w14:textId="77777777" w:rsidR="00D81B40" w:rsidRDefault="00000000">
            <w:pPr>
              <w:pStyle w:val="affffffffff"/>
            </w:pPr>
            <w:r>
              <w:rPr>
                <w:rFonts w:hint="eastAsia"/>
              </w:rPr>
              <w:t>治理周期短</w:t>
            </w:r>
          </w:p>
        </w:tc>
        <w:tc>
          <w:tcPr>
            <w:tcW w:w="3112" w:type="dxa"/>
            <w:vMerge w:val="restart"/>
            <w:shd w:val="clear" w:color="auto" w:fill="auto"/>
            <w:vAlign w:val="center"/>
          </w:tcPr>
          <w:p w14:paraId="7AFEF2D4" w14:textId="77777777" w:rsidR="00D81B40" w:rsidRDefault="00000000">
            <w:pPr>
              <w:pStyle w:val="affffffffff"/>
            </w:pPr>
            <w:r>
              <w:rPr>
                <w:rFonts w:hint="eastAsia"/>
              </w:rPr>
              <w:t>源头拦截、综合保障、过程调控</w:t>
            </w:r>
          </w:p>
        </w:tc>
      </w:tr>
      <w:tr w:rsidR="00D81B40" w14:paraId="2B735513" w14:textId="77777777">
        <w:trPr>
          <w:jc w:val="center"/>
        </w:trPr>
        <w:tc>
          <w:tcPr>
            <w:tcW w:w="3110" w:type="dxa"/>
            <w:vMerge/>
            <w:shd w:val="clear" w:color="auto" w:fill="auto"/>
            <w:vAlign w:val="center"/>
          </w:tcPr>
          <w:p w14:paraId="78F6C2E1" w14:textId="77777777" w:rsidR="00D81B40" w:rsidRDefault="00D81B40">
            <w:pPr>
              <w:pStyle w:val="affffffffff"/>
            </w:pPr>
          </w:p>
        </w:tc>
        <w:tc>
          <w:tcPr>
            <w:tcW w:w="3112" w:type="dxa"/>
            <w:shd w:val="clear" w:color="auto" w:fill="auto"/>
            <w:vAlign w:val="center"/>
          </w:tcPr>
          <w:p w14:paraId="2D9F3277" w14:textId="77777777" w:rsidR="00D81B40" w:rsidRDefault="00000000">
            <w:pPr>
              <w:pStyle w:val="affffffffff"/>
            </w:pPr>
            <w:r>
              <w:rPr>
                <w:rFonts w:hint="eastAsia"/>
              </w:rPr>
              <w:t>资金投入高</w:t>
            </w:r>
          </w:p>
        </w:tc>
        <w:tc>
          <w:tcPr>
            <w:tcW w:w="3112" w:type="dxa"/>
            <w:vMerge/>
            <w:shd w:val="clear" w:color="auto" w:fill="auto"/>
            <w:vAlign w:val="center"/>
          </w:tcPr>
          <w:p w14:paraId="4F5FDB77" w14:textId="77777777" w:rsidR="00D81B40" w:rsidRDefault="00D81B40">
            <w:pPr>
              <w:pStyle w:val="affffffffff"/>
            </w:pPr>
          </w:p>
        </w:tc>
      </w:tr>
      <w:tr w:rsidR="00D81B40" w14:paraId="658596AD" w14:textId="77777777">
        <w:trPr>
          <w:jc w:val="center"/>
        </w:trPr>
        <w:tc>
          <w:tcPr>
            <w:tcW w:w="3110" w:type="dxa"/>
            <w:vMerge w:val="restart"/>
            <w:shd w:val="clear" w:color="auto" w:fill="auto"/>
            <w:vAlign w:val="center"/>
          </w:tcPr>
          <w:p w14:paraId="02938283" w14:textId="77777777" w:rsidR="00D81B40" w:rsidRDefault="00000000">
            <w:pPr>
              <w:pStyle w:val="affffffffff"/>
            </w:pPr>
            <w:r>
              <w:rPr>
                <w:rFonts w:hint="eastAsia"/>
              </w:rPr>
              <w:t>重度（劣V类）</w:t>
            </w:r>
          </w:p>
        </w:tc>
        <w:tc>
          <w:tcPr>
            <w:tcW w:w="3112" w:type="dxa"/>
            <w:shd w:val="clear" w:color="auto" w:fill="auto"/>
            <w:vAlign w:val="center"/>
          </w:tcPr>
          <w:p w14:paraId="70028F70" w14:textId="77777777" w:rsidR="00D81B40" w:rsidRDefault="00000000">
            <w:pPr>
              <w:pStyle w:val="affffffffff"/>
            </w:pPr>
            <w:r>
              <w:rPr>
                <w:rFonts w:hint="eastAsia"/>
              </w:rPr>
              <w:t>治理周期长</w:t>
            </w:r>
          </w:p>
        </w:tc>
        <w:tc>
          <w:tcPr>
            <w:tcW w:w="3112" w:type="dxa"/>
            <w:vMerge w:val="restart"/>
            <w:shd w:val="clear" w:color="auto" w:fill="auto"/>
            <w:vAlign w:val="center"/>
          </w:tcPr>
          <w:p w14:paraId="2D45B034" w14:textId="77777777" w:rsidR="00D81B40" w:rsidRDefault="00000000">
            <w:pPr>
              <w:pStyle w:val="affffffffff"/>
            </w:pPr>
            <w:r>
              <w:rPr>
                <w:rFonts w:hint="eastAsia"/>
              </w:rPr>
              <w:t>源头拦截、综合保障、过程调控</w:t>
            </w:r>
          </w:p>
        </w:tc>
      </w:tr>
      <w:tr w:rsidR="00D81B40" w14:paraId="6A6FD81B" w14:textId="77777777">
        <w:trPr>
          <w:jc w:val="center"/>
        </w:trPr>
        <w:tc>
          <w:tcPr>
            <w:tcW w:w="3110" w:type="dxa"/>
            <w:vMerge/>
            <w:shd w:val="clear" w:color="auto" w:fill="auto"/>
            <w:vAlign w:val="center"/>
          </w:tcPr>
          <w:p w14:paraId="50F2583E" w14:textId="77777777" w:rsidR="00D81B40" w:rsidRDefault="00D81B40">
            <w:pPr>
              <w:pStyle w:val="affffffffff"/>
            </w:pPr>
          </w:p>
        </w:tc>
        <w:tc>
          <w:tcPr>
            <w:tcW w:w="3112" w:type="dxa"/>
            <w:shd w:val="clear" w:color="auto" w:fill="auto"/>
            <w:vAlign w:val="center"/>
          </w:tcPr>
          <w:p w14:paraId="7C3023DA" w14:textId="77777777" w:rsidR="00D81B40" w:rsidRDefault="00000000">
            <w:pPr>
              <w:pStyle w:val="affffffffff"/>
            </w:pPr>
            <w:r>
              <w:rPr>
                <w:rFonts w:hint="eastAsia"/>
              </w:rPr>
              <w:t>资金投入低</w:t>
            </w:r>
          </w:p>
        </w:tc>
        <w:tc>
          <w:tcPr>
            <w:tcW w:w="3112" w:type="dxa"/>
            <w:vMerge/>
            <w:shd w:val="clear" w:color="auto" w:fill="auto"/>
            <w:vAlign w:val="center"/>
          </w:tcPr>
          <w:p w14:paraId="5DDC6086" w14:textId="77777777" w:rsidR="00D81B40" w:rsidRDefault="00D81B40">
            <w:pPr>
              <w:pStyle w:val="affffffffff"/>
            </w:pPr>
          </w:p>
        </w:tc>
      </w:tr>
      <w:tr w:rsidR="00D81B40" w14:paraId="5D3F1B83" w14:textId="77777777">
        <w:trPr>
          <w:jc w:val="center"/>
        </w:trPr>
        <w:tc>
          <w:tcPr>
            <w:tcW w:w="3110" w:type="dxa"/>
            <w:vMerge/>
            <w:shd w:val="clear" w:color="auto" w:fill="auto"/>
            <w:vAlign w:val="center"/>
          </w:tcPr>
          <w:p w14:paraId="5FC2856F" w14:textId="77777777" w:rsidR="00D81B40" w:rsidRDefault="00D81B40">
            <w:pPr>
              <w:pStyle w:val="affffffffff"/>
            </w:pPr>
          </w:p>
        </w:tc>
        <w:tc>
          <w:tcPr>
            <w:tcW w:w="3112" w:type="dxa"/>
            <w:shd w:val="clear" w:color="auto" w:fill="auto"/>
            <w:vAlign w:val="center"/>
          </w:tcPr>
          <w:p w14:paraId="4485D64E" w14:textId="77777777" w:rsidR="00D81B40" w:rsidRDefault="00000000">
            <w:pPr>
              <w:pStyle w:val="affffffffff"/>
            </w:pPr>
            <w:r>
              <w:rPr>
                <w:rFonts w:hint="eastAsia"/>
              </w:rPr>
              <w:t>治理周期短</w:t>
            </w:r>
          </w:p>
        </w:tc>
        <w:tc>
          <w:tcPr>
            <w:tcW w:w="3112" w:type="dxa"/>
            <w:vMerge w:val="restart"/>
            <w:shd w:val="clear" w:color="auto" w:fill="auto"/>
            <w:vAlign w:val="center"/>
          </w:tcPr>
          <w:p w14:paraId="5D7B4627" w14:textId="77777777" w:rsidR="00D81B40" w:rsidRDefault="00000000">
            <w:pPr>
              <w:pStyle w:val="affffffffff"/>
            </w:pPr>
            <w:r>
              <w:rPr>
                <w:rFonts w:hint="eastAsia"/>
              </w:rPr>
              <w:t>源头拦截、综合保障、强化调控、过程调控</w:t>
            </w:r>
          </w:p>
        </w:tc>
      </w:tr>
      <w:tr w:rsidR="00D81B40" w14:paraId="4A4BC431" w14:textId="77777777">
        <w:trPr>
          <w:jc w:val="center"/>
        </w:trPr>
        <w:tc>
          <w:tcPr>
            <w:tcW w:w="3110" w:type="dxa"/>
            <w:vMerge/>
            <w:shd w:val="clear" w:color="auto" w:fill="auto"/>
            <w:vAlign w:val="center"/>
          </w:tcPr>
          <w:p w14:paraId="590F4628" w14:textId="77777777" w:rsidR="00D81B40" w:rsidRDefault="00D81B40">
            <w:pPr>
              <w:pStyle w:val="affffffffff"/>
            </w:pPr>
          </w:p>
        </w:tc>
        <w:tc>
          <w:tcPr>
            <w:tcW w:w="3112" w:type="dxa"/>
            <w:shd w:val="clear" w:color="auto" w:fill="auto"/>
            <w:vAlign w:val="center"/>
          </w:tcPr>
          <w:p w14:paraId="3A035701" w14:textId="77777777" w:rsidR="00D81B40" w:rsidRDefault="00000000">
            <w:pPr>
              <w:pStyle w:val="affffffffff"/>
            </w:pPr>
            <w:r>
              <w:rPr>
                <w:rFonts w:hint="eastAsia"/>
              </w:rPr>
              <w:t>资金投入高</w:t>
            </w:r>
          </w:p>
        </w:tc>
        <w:tc>
          <w:tcPr>
            <w:tcW w:w="3112" w:type="dxa"/>
            <w:vMerge/>
            <w:shd w:val="clear" w:color="auto" w:fill="auto"/>
            <w:vAlign w:val="center"/>
          </w:tcPr>
          <w:p w14:paraId="2D2D9F7A" w14:textId="77777777" w:rsidR="00D81B40" w:rsidRDefault="00D81B40">
            <w:pPr>
              <w:pStyle w:val="affffffffff"/>
            </w:pPr>
          </w:p>
        </w:tc>
      </w:tr>
    </w:tbl>
    <w:p w14:paraId="57B26078" w14:textId="77777777" w:rsidR="00D81B40" w:rsidRDefault="00000000">
      <w:pPr>
        <w:pStyle w:val="affd"/>
        <w:spacing w:before="120" w:after="120"/>
      </w:pPr>
      <w:bookmarkStart w:id="57" w:name="_Toc188009280"/>
      <w:r>
        <w:rPr>
          <w:rFonts w:hint="eastAsia"/>
        </w:rPr>
        <w:t>源头拦截</w:t>
      </w:r>
      <w:bookmarkEnd w:id="57"/>
    </w:p>
    <w:p w14:paraId="712BBF2C" w14:textId="77777777" w:rsidR="00D81B40" w:rsidRDefault="00000000">
      <w:pPr>
        <w:pStyle w:val="affe"/>
        <w:spacing w:before="120" w:after="120"/>
        <w:rPr>
          <w:b/>
          <w:bCs/>
        </w:rPr>
      </w:pPr>
      <w:r>
        <w:rPr>
          <w:rFonts w:hint="eastAsia"/>
        </w:rPr>
        <w:t>技术概述</w:t>
      </w:r>
    </w:p>
    <w:p w14:paraId="3651E42F" w14:textId="77777777" w:rsidR="00D81B40" w:rsidRDefault="00000000">
      <w:pPr>
        <w:pStyle w:val="afffffb"/>
        <w:ind w:firstLine="420"/>
      </w:pPr>
      <w:r>
        <w:rPr>
          <w:rFonts w:hint="eastAsia"/>
        </w:rPr>
        <w:t>源头拦截技术主要包括底泥治理、藻类清理、外源拦截。根据各河道前期主要污染因子评估及河道治理需求，针对性选择适应性技术，见表2。</w:t>
      </w:r>
    </w:p>
    <w:p w14:paraId="7EABB9CF" w14:textId="77777777" w:rsidR="00D81B40" w:rsidRDefault="00000000">
      <w:pPr>
        <w:pStyle w:val="aff2"/>
        <w:spacing w:before="120" w:after="120"/>
      </w:pPr>
      <w:r>
        <w:rPr>
          <w:rFonts w:hint="eastAsia"/>
        </w:rPr>
        <w:t>源头拦截常用技术</w:t>
      </w:r>
    </w:p>
    <w:tbl>
      <w:tblPr>
        <w:tblStyle w:val="affffc"/>
        <w:tblW w:w="9354"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24"/>
        <w:gridCol w:w="993"/>
        <w:gridCol w:w="2976"/>
        <w:gridCol w:w="1276"/>
        <w:gridCol w:w="1429"/>
        <w:gridCol w:w="1556"/>
      </w:tblGrid>
      <w:tr w:rsidR="00D81B40" w14:paraId="4256FBB4" w14:textId="77777777">
        <w:trPr>
          <w:tblHeader/>
          <w:jc w:val="center"/>
        </w:trPr>
        <w:tc>
          <w:tcPr>
            <w:tcW w:w="1124" w:type="dxa"/>
            <w:tcBorders>
              <w:top w:val="single" w:sz="8" w:space="0" w:color="auto"/>
              <w:bottom w:val="single" w:sz="8" w:space="0" w:color="auto"/>
            </w:tcBorders>
            <w:shd w:val="clear" w:color="auto" w:fill="auto"/>
            <w:vAlign w:val="center"/>
          </w:tcPr>
          <w:p w14:paraId="1D043921" w14:textId="77777777" w:rsidR="00D81B40" w:rsidRDefault="00000000">
            <w:pPr>
              <w:pStyle w:val="affffffffff"/>
            </w:pPr>
            <w:r>
              <w:rPr>
                <w:rFonts w:hint="eastAsia"/>
              </w:rPr>
              <w:t>大类</w:t>
            </w:r>
          </w:p>
        </w:tc>
        <w:tc>
          <w:tcPr>
            <w:tcW w:w="993" w:type="dxa"/>
            <w:tcBorders>
              <w:top w:val="single" w:sz="8" w:space="0" w:color="auto"/>
              <w:bottom w:val="single" w:sz="8" w:space="0" w:color="auto"/>
            </w:tcBorders>
            <w:shd w:val="clear" w:color="auto" w:fill="auto"/>
            <w:vAlign w:val="center"/>
          </w:tcPr>
          <w:p w14:paraId="46107570" w14:textId="77777777" w:rsidR="00D81B40" w:rsidRDefault="00000000">
            <w:pPr>
              <w:pStyle w:val="affffffffff"/>
            </w:pPr>
            <w:r>
              <w:rPr>
                <w:rFonts w:hint="eastAsia"/>
              </w:rPr>
              <w:t>具体技术</w:t>
            </w:r>
          </w:p>
        </w:tc>
        <w:tc>
          <w:tcPr>
            <w:tcW w:w="2976" w:type="dxa"/>
            <w:tcBorders>
              <w:top w:val="single" w:sz="8" w:space="0" w:color="auto"/>
              <w:bottom w:val="single" w:sz="8" w:space="0" w:color="auto"/>
            </w:tcBorders>
            <w:shd w:val="clear" w:color="auto" w:fill="auto"/>
            <w:vAlign w:val="center"/>
          </w:tcPr>
          <w:p w14:paraId="00762A59" w14:textId="77777777" w:rsidR="00D81B40" w:rsidRDefault="00000000">
            <w:pPr>
              <w:pStyle w:val="affffffffff"/>
            </w:pPr>
            <w:r>
              <w:rPr>
                <w:rFonts w:hint="eastAsia"/>
              </w:rPr>
              <w:t>技术描述</w:t>
            </w:r>
          </w:p>
        </w:tc>
        <w:tc>
          <w:tcPr>
            <w:tcW w:w="1276" w:type="dxa"/>
            <w:tcBorders>
              <w:top w:val="single" w:sz="8" w:space="0" w:color="auto"/>
              <w:bottom w:val="single" w:sz="8" w:space="0" w:color="auto"/>
            </w:tcBorders>
            <w:shd w:val="clear" w:color="auto" w:fill="auto"/>
            <w:vAlign w:val="center"/>
          </w:tcPr>
          <w:p w14:paraId="504357F2" w14:textId="77777777" w:rsidR="00D81B40" w:rsidRDefault="00000000">
            <w:pPr>
              <w:pStyle w:val="affffffffff"/>
            </w:pPr>
            <w:r>
              <w:rPr>
                <w:rFonts w:hint="eastAsia"/>
              </w:rPr>
              <w:t>适用范围</w:t>
            </w:r>
          </w:p>
        </w:tc>
        <w:tc>
          <w:tcPr>
            <w:tcW w:w="1429" w:type="dxa"/>
            <w:tcBorders>
              <w:top w:val="single" w:sz="8" w:space="0" w:color="auto"/>
              <w:bottom w:val="single" w:sz="8" w:space="0" w:color="auto"/>
            </w:tcBorders>
            <w:shd w:val="clear" w:color="auto" w:fill="auto"/>
            <w:vAlign w:val="center"/>
          </w:tcPr>
          <w:p w14:paraId="4291C0EC" w14:textId="77777777" w:rsidR="00D81B40" w:rsidRDefault="00000000">
            <w:pPr>
              <w:pStyle w:val="affffffffff"/>
            </w:pPr>
            <w:r>
              <w:rPr>
                <w:rFonts w:hint="eastAsia"/>
              </w:rPr>
              <w:t>技术特点</w:t>
            </w:r>
          </w:p>
        </w:tc>
        <w:tc>
          <w:tcPr>
            <w:tcW w:w="1556" w:type="dxa"/>
            <w:tcBorders>
              <w:top w:val="single" w:sz="8" w:space="0" w:color="auto"/>
              <w:bottom w:val="single" w:sz="8" w:space="0" w:color="auto"/>
            </w:tcBorders>
            <w:shd w:val="clear" w:color="auto" w:fill="auto"/>
            <w:vAlign w:val="center"/>
          </w:tcPr>
          <w:p w14:paraId="6CA2F326" w14:textId="77777777" w:rsidR="00D81B40" w:rsidRDefault="00000000">
            <w:pPr>
              <w:pStyle w:val="affffffffff"/>
            </w:pPr>
            <w:r>
              <w:rPr>
                <w:rFonts w:hint="eastAsia"/>
              </w:rPr>
              <w:t>限制因素</w:t>
            </w:r>
          </w:p>
        </w:tc>
      </w:tr>
      <w:tr w:rsidR="00D81B40" w14:paraId="0A056F03" w14:textId="77777777">
        <w:trPr>
          <w:jc w:val="center"/>
        </w:trPr>
        <w:tc>
          <w:tcPr>
            <w:tcW w:w="1124" w:type="dxa"/>
            <w:vMerge w:val="restart"/>
            <w:tcBorders>
              <w:top w:val="single" w:sz="8" w:space="0" w:color="auto"/>
            </w:tcBorders>
            <w:shd w:val="clear" w:color="auto" w:fill="auto"/>
            <w:vAlign w:val="center"/>
          </w:tcPr>
          <w:p w14:paraId="1E030ED2" w14:textId="77777777" w:rsidR="00D81B40" w:rsidRDefault="00000000">
            <w:pPr>
              <w:pStyle w:val="affffffffff"/>
            </w:pPr>
            <w:r>
              <w:rPr>
                <w:rFonts w:hint="eastAsia"/>
              </w:rPr>
              <w:t>底泥治理</w:t>
            </w:r>
          </w:p>
        </w:tc>
        <w:tc>
          <w:tcPr>
            <w:tcW w:w="993" w:type="dxa"/>
            <w:tcBorders>
              <w:top w:val="single" w:sz="8" w:space="0" w:color="auto"/>
            </w:tcBorders>
            <w:shd w:val="clear" w:color="auto" w:fill="auto"/>
            <w:vAlign w:val="center"/>
          </w:tcPr>
          <w:p w14:paraId="765C4D60" w14:textId="77777777" w:rsidR="00D81B40" w:rsidRDefault="00000000">
            <w:pPr>
              <w:pStyle w:val="affffffffff"/>
            </w:pPr>
            <w:r>
              <w:rPr>
                <w:rFonts w:hint="eastAsia"/>
              </w:rPr>
              <w:t>环保疏浚</w:t>
            </w:r>
          </w:p>
        </w:tc>
        <w:tc>
          <w:tcPr>
            <w:tcW w:w="2976" w:type="dxa"/>
            <w:tcBorders>
              <w:top w:val="single" w:sz="8" w:space="0" w:color="auto"/>
            </w:tcBorders>
            <w:shd w:val="clear" w:color="auto" w:fill="auto"/>
            <w:vAlign w:val="center"/>
          </w:tcPr>
          <w:p w14:paraId="4E1159D4" w14:textId="77777777" w:rsidR="00D81B40" w:rsidRDefault="00000000">
            <w:pPr>
              <w:pStyle w:val="affffffffff"/>
            </w:pPr>
            <w:r>
              <w:rPr>
                <w:rFonts w:hint="eastAsia"/>
              </w:rPr>
              <w:t>采取工程措施对水体中的污染底泥进行疏挖，以减少底泥中污染物向水体释放，为水生态系统的恢复创造条件</w:t>
            </w:r>
          </w:p>
        </w:tc>
        <w:tc>
          <w:tcPr>
            <w:tcW w:w="1276" w:type="dxa"/>
            <w:tcBorders>
              <w:top w:val="single" w:sz="8" w:space="0" w:color="auto"/>
            </w:tcBorders>
            <w:shd w:val="clear" w:color="auto" w:fill="auto"/>
            <w:vAlign w:val="center"/>
          </w:tcPr>
          <w:p w14:paraId="0AB000E5" w14:textId="77777777" w:rsidR="00D81B40" w:rsidRDefault="00000000">
            <w:pPr>
              <w:pStyle w:val="affffffffff"/>
            </w:pPr>
            <w:r>
              <w:rPr>
                <w:rFonts w:hint="eastAsia"/>
              </w:rPr>
              <w:t>重度污染</w:t>
            </w:r>
          </w:p>
          <w:p w14:paraId="1D1F13BB" w14:textId="77777777" w:rsidR="00D81B40" w:rsidRDefault="00000000">
            <w:pPr>
              <w:pStyle w:val="affffffffff"/>
            </w:pPr>
            <w:r>
              <w:rPr>
                <w:rFonts w:hint="eastAsia"/>
              </w:rPr>
              <w:t>的中大型河流湖泊</w:t>
            </w:r>
          </w:p>
        </w:tc>
        <w:tc>
          <w:tcPr>
            <w:tcW w:w="1429" w:type="dxa"/>
            <w:tcBorders>
              <w:top w:val="single" w:sz="8" w:space="0" w:color="auto"/>
            </w:tcBorders>
            <w:shd w:val="clear" w:color="auto" w:fill="auto"/>
            <w:vAlign w:val="center"/>
          </w:tcPr>
          <w:p w14:paraId="4C44ABCC" w14:textId="77777777" w:rsidR="00D81B40" w:rsidRDefault="00000000">
            <w:pPr>
              <w:pStyle w:val="affffffffff"/>
            </w:pPr>
            <w:r>
              <w:rPr>
                <w:rFonts w:hint="eastAsia"/>
              </w:rPr>
              <w:t>底泥异位修复，源头治理，效果好</w:t>
            </w:r>
          </w:p>
        </w:tc>
        <w:tc>
          <w:tcPr>
            <w:tcW w:w="1556" w:type="dxa"/>
            <w:tcBorders>
              <w:top w:val="single" w:sz="8" w:space="0" w:color="auto"/>
            </w:tcBorders>
            <w:shd w:val="clear" w:color="auto" w:fill="auto"/>
            <w:vAlign w:val="center"/>
          </w:tcPr>
          <w:p w14:paraId="017F9A2A" w14:textId="77777777" w:rsidR="00D81B40" w:rsidRDefault="00000000">
            <w:pPr>
              <w:pStyle w:val="affffffffff"/>
            </w:pPr>
            <w:r>
              <w:rPr>
                <w:rFonts w:hint="eastAsia"/>
              </w:rPr>
              <w:t>投入成本高</w:t>
            </w:r>
          </w:p>
          <w:p w14:paraId="1749E3B3" w14:textId="77777777" w:rsidR="00D81B40" w:rsidRDefault="00000000">
            <w:pPr>
              <w:pStyle w:val="affffffffff"/>
            </w:pPr>
            <w:r>
              <w:rPr>
                <w:rFonts w:hint="eastAsia"/>
              </w:rPr>
              <w:t>环境影响大</w:t>
            </w:r>
          </w:p>
          <w:p w14:paraId="08B1047A" w14:textId="77777777" w:rsidR="00D81B40" w:rsidRDefault="00000000">
            <w:pPr>
              <w:pStyle w:val="affffffffff"/>
            </w:pPr>
            <w:r>
              <w:rPr>
                <w:rFonts w:hint="eastAsia"/>
              </w:rPr>
              <w:t>二次污染重</w:t>
            </w:r>
          </w:p>
        </w:tc>
      </w:tr>
      <w:tr w:rsidR="00D81B40" w14:paraId="2CC951A4" w14:textId="77777777">
        <w:trPr>
          <w:jc w:val="center"/>
        </w:trPr>
        <w:tc>
          <w:tcPr>
            <w:tcW w:w="1124" w:type="dxa"/>
            <w:vMerge/>
            <w:shd w:val="clear" w:color="auto" w:fill="auto"/>
            <w:vAlign w:val="center"/>
          </w:tcPr>
          <w:p w14:paraId="0D808824" w14:textId="77777777" w:rsidR="00D81B40" w:rsidRDefault="00D81B40">
            <w:pPr>
              <w:pStyle w:val="affffffffff"/>
            </w:pPr>
          </w:p>
        </w:tc>
        <w:tc>
          <w:tcPr>
            <w:tcW w:w="993" w:type="dxa"/>
            <w:shd w:val="clear" w:color="auto" w:fill="auto"/>
            <w:vAlign w:val="center"/>
          </w:tcPr>
          <w:p w14:paraId="16F39832" w14:textId="77777777" w:rsidR="00D81B40" w:rsidRDefault="00000000">
            <w:pPr>
              <w:pStyle w:val="affffffffff"/>
            </w:pPr>
            <w:r>
              <w:rPr>
                <w:rFonts w:hint="eastAsia"/>
              </w:rPr>
              <w:t>底泥固化</w:t>
            </w:r>
          </w:p>
        </w:tc>
        <w:tc>
          <w:tcPr>
            <w:tcW w:w="2976" w:type="dxa"/>
            <w:shd w:val="clear" w:color="auto" w:fill="auto"/>
            <w:vAlign w:val="center"/>
          </w:tcPr>
          <w:p w14:paraId="1A228075" w14:textId="77777777" w:rsidR="00D81B40" w:rsidRDefault="00000000">
            <w:pPr>
              <w:pStyle w:val="affffffffff"/>
            </w:pPr>
            <w:r>
              <w:rPr>
                <w:rFonts w:hint="eastAsia"/>
              </w:rPr>
              <w:t>河道原位投入掩蔽材料、氧化剂、钝化剂等材料，隔绝底泥向水体释放污染物或原位氧化底泥中的污染物</w:t>
            </w:r>
          </w:p>
        </w:tc>
        <w:tc>
          <w:tcPr>
            <w:tcW w:w="1276" w:type="dxa"/>
            <w:shd w:val="clear" w:color="auto" w:fill="auto"/>
            <w:vAlign w:val="center"/>
          </w:tcPr>
          <w:p w14:paraId="38A6D2DF" w14:textId="77777777" w:rsidR="00D81B40" w:rsidRDefault="00000000">
            <w:pPr>
              <w:pStyle w:val="affffffffff"/>
            </w:pPr>
            <w:r>
              <w:rPr>
                <w:rFonts w:hint="eastAsia"/>
              </w:rPr>
              <w:t>中低度污染</w:t>
            </w:r>
          </w:p>
          <w:p w14:paraId="72F48658" w14:textId="77777777" w:rsidR="00D81B40" w:rsidRDefault="00000000">
            <w:pPr>
              <w:pStyle w:val="affffffffff"/>
            </w:pPr>
            <w:r>
              <w:rPr>
                <w:rFonts w:hint="eastAsia"/>
              </w:rPr>
              <w:t>流动性低的小型、中型河流</w:t>
            </w:r>
          </w:p>
        </w:tc>
        <w:tc>
          <w:tcPr>
            <w:tcW w:w="1429" w:type="dxa"/>
            <w:shd w:val="clear" w:color="auto" w:fill="auto"/>
            <w:vAlign w:val="center"/>
          </w:tcPr>
          <w:p w14:paraId="29D2D183" w14:textId="77777777" w:rsidR="00D81B40" w:rsidRDefault="00000000">
            <w:pPr>
              <w:pStyle w:val="affffffffff"/>
            </w:pPr>
            <w:r>
              <w:rPr>
                <w:rFonts w:hint="eastAsia"/>
              </w:rPr>
              <w:t>底泥原位修复，污染阻隔，效果差</w:t>
            </w:r>
          </w:p>
        </w:tc>
        <w:tc>
          <w:tcPr>
            <w:tcW w:w="1556" w:type="dxa"/>
            <w:shd w:val="clear" w:color="auto" w:fill="auto"/>
            <w:vAlign w:val="center"/>
          </w:tcPr>
          <w:p w14:paraId="17BC45AA" w14:textId="77777777" w:rsidR="00D81B40" w:rsidRDefault="00000000">
            <w:pPr>
              <w:pStyle w:val="affffffffff"/>
            </w:pPr>
            <w:r>
              <w:rPr>
                <w:rFonts w:hint="eastAsia"/>
              </w:rPr>
              <w:t>受水体流动性影响较大，效果不稳定</w:t>
            </w:r>
          </w:p>
        </w:tc>
      </w:tr>
      <w:tr w:rsidR="00D81B40" w14:paraId="0649371C" w14:textId="77777777">
        <w:trPr>
          <w:jc w:val="center"/>
        </w:trPr>
        <w:tc>
          <w:tcPr>
            <w:tcW w:w="1124" w:type="dxa"/>
            <w:vMerge w:val="restart"/>
            <w:shd w:val="clear" w:color="auto" w:fill="auto"/>
            <w:vAlign w:val="center"/>
          </w:tcPr>
          <w:p w14:paraId="424DD3F9" w14:textId="77777777" w:rsidR="00D81B40" w:rsidRDefault="00000000">
            <w:pPr>
              <w:pStyle w:val="affffffffff"/>
            </w:pPr>
            <w:r>
              <w:rPr>
                <w:rFonts w:hint="eastAsia"/>
              </w:rPr>
              <w:t>藻类清理</w:t>
            </w:r>
          </w:p>
        </w:tc>
        <w:tc>
          <w:tcPr>
            <w:tcW w:w="993" w:type="dxa"/>
            <w:shd w:val="clear" w:color="auto" w:fill="auto"/>
            <w:vAlign w:val="center"/>
          </w:tcPr>
          <w:p w14:paraId="3EC9D7AA" w14:textId="77777777" w:rsidR="00D81B40" w:rsidRDefault="00000000">
            <w:pPr>
              <w:pStyle w:val="affffffffff"/>
            </w:pPr>
            <w:r>
              <w:rPr>
                <w:rFonts w:hint="eastAsia"/>
              </w:rPr>
              <w:t>机械打捞</w:t>
            </w:r>
          </w:p>
        </w:tc>
        <w:tc>
          <w:tcPr>
            <w:tcW w:w="2976" w:type="dxa"/>
            <w:shd w:val="clear" w:color="auto" w:fill="auto"/>
            <w:vAlign w:val="center"/>
          </w:tcPr>
          <w:p w14:paraId="60637749" w14:textId="77777777" w:rsidR="00D81B40" w:rsidRDefault="00000000">
            <w:pPr>
              <w:pStyle w:val="affffffffff"/>
            </w:pPr>
            <w:r>
              <w:rPr>
                <w:rFonts w:hint="eastAsia"/>
              </w:rPr>
              <w:t>通过一体化除藻船、藻水分离车和岸基式藻水分离站等设施分离藻类，包括拦截、打捞、分离、脱水和藻泥处置步骤</w:t>
            </w:r>
          </w:p>
        </w:tc>
        <w:tc>
          <w:tcPr>
            <w:tcW w:w="1276" w:type="dxa"/>
            <w:shd w:val="clear" w:color="auto" w:fill="auto"/>
            <w:vAlign w:val="center"/>
          </w:tcPr>
          <w:p w14:paraId="62E42640" w14:textId="77777777" w:rsidR="00D81B40" w:rsidRDefault="00000000">
            <w:pPr>
              <w:pStyle w:val="affffffffff"/>
            </w:pPr>
            <w:r>
              <w:rPr>
                <w:rFonts w:hint="eastAsia"/>
              </w:rPr>
              <w:t>重度污染的</w:t>
            </w:r>
          </w:p>
          <w:p w14:paraId="659C5351" w14:textId="77777777" w:rsidR="00D81B40" w:rsidRDefault="00000000">
            <w:pPr>
              <w:pStyle w:val="affffffffff"/>
            </w:pPr>
            <w:r>
              <w:rPr>
                <w:rFonts w:hint="eastAsia"/>
              </w:rPr>
              <w:t>河流湖泊</w:t>
            </w:r>
          </w:p>
        </w:tc>
        <w:tc>
          <w:tcPr>
            <w:tcW w:w="1429" w:type="dxa"/>
            <w:shd w:val="clear" w:color="auto" w:fill="auto"/>
            <w:vAlign w:val="center"/>
          </w:tcPr>
          <w:p w14:paraId="3935441C" w14:textId="77777777" w:rsidR="00D81B40" w:rsidRDefault="00000000">
            <w:pPr>
              <w:pStyle w:val="affffffffff"/>
            </w:pPr>
            <w:r>
              <w:rPr>
                <w:rFonts w:hint="eastAsia"/>
              </w:rPr>
              <w:t>末端治理，见效快</w:t>
            </w:r>
          </w:p>
        </w:tc>
        <w:tc>
          <w:tcPr>
            <w:tcW w:w="1556" w:type="dxa"/>
            <w:shd w:val="clear" w:color="auto" w:fill="auto"/>
            <w:vAlign w:val="center"/>
          </w:tcPr>
          <w:p w14:paraId="4B82BF69" w14:textId="77777777" w:rsidR="00D81B40" w:rsidRDefault="00000000">
            <w:pPr>
              <w:pStyle w:val="affffffffff"/>
            </w:pPr>
            <w:r>
              <w:rPr>
                <w:rFonts w:hint="eastAsia"/>
              </w:rPr>
              <w:t>治理效果差</w:t>
            </w:r>
          </w:p>
          <w:p w14:paraId="71F605CB" w14:textId="77777777" w:rsidR="00D81B40" w:rsidRDefault="00000000">
            <w:pPr>
              <w:pStyle w:val="affffffffff"/>
            </w:pPr>
            <w:r>
              <w:rPr>
                <w:rFonts w:hint="eastAsia"/>
              </w:rPr>
              <w:t>易复发</w:t>
            </w:r>
          </w:p>
        </w:tc>
      </w:tr>
      <w:tr w:rsidR="00D81B40" w14:paraId="1F8D3B07" w14:textId="77777777">
        <w:trPr>
          <w:jc w:val="center"/>
        </w:trPr>
        <w:tc>
          <w:tcPr>
            <w:tcW w:w="1124" w:type="dxa"/>
            <w:vMerge/>
            <w:shd w:val="clear" w:color="auto" w:fill="auto"/>
            <w:vAlign w:val="center"/>
          </w:tcPr>
          <w:p w14:paraId="41D3D21D" w14:textId="77777777" w:rsidR="00D81B40" w:rsidRDefault="00D81B40">
            <w:pPr>
              <w:pStyle w:val="affffffffff"/>
            </w:pPr>
          </w:p>
        </w:tc>
        <w:tc>
          <w:tcPr>
            <w:tcW w:w="993" w:type="dxa"/>
            <w:shd w:val="clear" w:color="auto" w:fill="auto"/>
            <w:vAlign w:val="center"/>
          </w:tcPr>
          <w:p w14:paraId="76306B10" w14:textId="77777777" w:rsidR="00D81B40" w:rsidRDefault="00000000">
            <w:pPr>
              <w:pStyle w:val="affffffffff"/>
            </w:pPr>
            <w:r>
              <w:rPr>
                <w:rFonts w:hint="eastAsia"/>
              </w:rPr>
              <w:t>原位抑藻</w:t>
            </w:r>
          </w:p>
        </w:tc>
        <w:tc>
          <w:tcPr>
            <w:tcW w:w="2976" w:type="dxa"/>
            <w:shd w:val="clear" w:color="auto" w:fill="auto"/>
            <w:vAlign w:val="center"/>
          </w:tcPr>
          <w:p w14:paraId="3A883E6C" w14:textId="77777777" w:rsidR="00D81B40" w:rsidRDefault="00000000">
            <w:pPr>
              <w:pStyle w:val="affffffffff"/>
            </w:pPr>
            <w:r>
              <w:rPr>
                <w:rFonts w:hint="eastAsia"/>
              </w:rPr>
              <w:t>包括压力控藻深井技术、船载式加压控藻技术和扬水曝气抑藻技术等，通过物理手段破裂藻类</w:t>
            </w:r>
          </w:p>
        </w:tc>
        <w:tc>
          <w:tcPr>
            <w:tcW w:w="1276" w:type="dxa"/>
            <w:shd w:val="clear" w:color="auto" w:fill="auto"/>
            <w:vAlign w:val="center"/>
          </w:tcPr>
          <w:p w14:paraId="17CF8795" w14:textId="77777777" w:rsidR="00D81B40" w:rsidRDefault="00000000">
            <w:pPr>
              <w:pStyle w:val="affffffffff"/>
            </w:pPr>
            <w:r>
              <w:rPr>
                <w:rFonts w:hint="eastAsia"/>
              </w:rPr>
              <w:t>中低度污染</w:t>
            </w:r>
          </w:p>
          <w:p w14:paraId="0F912A83" w14:textId="77777777" w:rsidR="00D81B40" w:rsidRDefault="00000000">
            <w:pPr>
              <w:pStyle w:val="affffffffff"/>
            </w:pPr>
            <w:r>
              <w:rPr>
                <w:rFonts w:hint="eastAsia"/>
              </w:rPr>
              <w:t>湖库、流动性低的河流湖泊</w:t>
            </w:r>
          </w:p>
        </w:tc>
        <w:tc>
          <w:tcPr>
            <w:tcW w:w="1429" w:type="dxa"/>
            <w:shd w:val="clear" w:color="auto" w:fill="auto"/>
            <w:vAlign w:val="center"/>
          </w:tcPr>
          <w:p w14:paraId="4F188CBA" w14:textId="77777777" w:rsidR="00D81B40" w:rsidRDefault="00000000">
            <w:pPr>
              <w:pStyle w:val="affffffffff"/>
            </w:pPr>
            <w:r>
              <w:rPr>
                <w:rFonts w:hint="eastAsia"/>
              </w:rPr>
              <w:t>末端治理，长效治理</w:t>
            </w:r>
          </w:p>
        </w:tc>
        <w:tc>
          <w:tcPr>
            <w:tcW w:w="1556" w:type="dxa"/>
            <w:shd w:val="clear" w:color="auto" w:fill="auto"/>
            <w:vAlign w:val="center"/>
          </w:tcPr>
          <w:p w14:paraId="7BDB8AB1" w14:textId="77777777" w:rsidR="00D81B40" w:rsidRDefault="00000000">
            <w:pPr>
              <w:pStyle w:val="affffffffff"/>
            </w:pPr>
            <w:r>
              <w:rPr>
                <w:rFonts w:hint="eastAsia"/>
              </w:rPr>
              <w:t>投入成本高</w:t>
            </w:r>
          </w:p>
          <w:p w14:paraId="3064A150" w14:textId="77777777" w:rsidR="00D81B40" w:rsidRDefault="00000000">
            <w:pPr>
              <w:pStyle w:val="affffffffff"/>
            </w:pPr>
            <w:r>
              <w:rPr>
                <w:rFonts w:hint="eastAsia"/>
              </w:rPr>
              <w:t>见效慢，会释放大量有机质</w:t>
            </w:r>
          </w:p>
        </w:tc>
      </w:tr>
      <w:tr w:rsidR="00D81B40" w14:paraId="279815E3" w14:textId="77777777">
        <w:trPr>
          <w:jc w:val="center"/>
        </w:trPr>
        <w:tc>
          <w:tcPr>
            <w:tcW w:w="1124" w:type="dxa"/>
            <w:vMerge w:val="restart"/>
            <w:shd w:val="clear" w:color="auto" w:fill="auto"/>
            <w:vAlign w:val="center"/>
          </w:tcPr>
          <w:p w14:paraId="081E4188" w14:textId="77777777" w:rsidR="00D81B40" w:rsidRDefault="00000000">
            <w:pPr>
              <w:pStyle w:val="affffffffff"/>
            </w:pPr>
            <w:r>
              <w:rPr>
                <w:rFonts w:hint="eastAsia"/>
              </w:rPr>
              <w:t>外源拦截</w:t>
            </w:r>
          </w:p>
        </w:tc>
        <w:tc>
          <w:tcPr>
            <w:tcW w:w="993" w:type="dxa"/>
            <w:shd w:val="clear" w:color="auto" w:fill="auto"/>
            <w:vAlign w:val="center"/>
          </w:tcPr>
          <w:p w14:paraId="0BC4A48C" w14:textId="77777777" w:rsidR="00D81B40" w:rsidRDefault="00000000">
            <w:pPr>
              <w:pStyle w:val="affffffffff"/>
            </w:pPr>
            <w:r>
              <w:rPr>
                <w:rFonts w:hint="eastAsia"/>
              </w:rPr>
              <w:t>点源拦截</w:t>
            </w:r>
          </w:p>
        </w:tc>
        <w:tc>
          <w:tcPr>
            <w:tcW w:w="2976" w:type="dxa"/>
            <w:shd w:val="clear" w:color="auto" w:fill="auto"/>
            <w:vAlign w:val="center"/>
          </w:tcPr>
          <w:p w14:paraId="11E953CC" w14:textId="77777777" w:rsidR="00D81B40" w:rsidRDefault="00000000">
            <w:pPr>
              <w:pStyle w:val="affffffffff"/>
            </w:pPr>
            <w:r>
              <w:rPr>
                <w:rFonts w:hint="eastAsia"/>
              </w:rPr>
              <w:t>采用污水处理设施对污水进行收集并集中式处理</w:t>
            </w:r>
          </w:p>
        </w:tc>
        <w:tc>
          <w:tcPr>
            <w:tcW w:w="1276" w:type="dxa"/>
            <w:shd w:val="clear" w:color="auto" w:fill="auto"/>
            <w:vAlign w:val="center"/>
          </w:tcPr>
          <w:p w14:paraId="3F4070C8" w14:textId="77777777" w:rsidR="00D81B40" w:rsidRDefault="00000000">
            <w:pPr>
              <w:pStyle w:val="affffffffff"/>
            </w:pPr>
            <w:r>
              <w:rPr>
                <w:rFonts w:hint="eastAsia"/>
              </w:rPr>
              <w:t>受中高度污染的河流、湖泊</w:t>
            </w:r>
          </w:p>
        </w:tc>
        <w:tc>
          <w:tcPr>
            <w:tcW w:w="1429" w:type="dxa"/>
            <w:shd w:val="clear" w:color="auto" w:fill="auto"/>
            <w:vAlign w:val="center"/>
          </w:tcPr>
          <w:p w14:paraId="263380EC" w14:textId="77777777" w:rsidR="00D81B40" w:rsidRDefault="00000000">
            <w:pPr>
              <w:pStyle w:val="affffffffff"/>
            </w:pPr>
            <w:r>
              <w:rPr>
                <w:rFonts w:hint="eastAsia"/>
              </w:rPr>
              <w:t>源头管控、成效显著</w:t>
            </w:r>
          </w:p>
        </w:tc>
        <w:tc>
          <w:tcPr>
            <w:tcW w:w="1556" w:type="dxa"/>
            <w:shd w:val="clear" w:color="auto" w:fill="auto"/>
            <w:vAlign w:val="center"/>
          </w:tcPr>
          <w:p w14:paraId="20E5B687" w14:textId="77777777" w:rsidR="00D81B40" w:rsidRDefault="00000000">
            <w:pPr>
              <w:pStyle w:val="affffffffff"/>
            </w:pPr>
            <w:r>
              <w:rPr>
                <w:rFonts w:hint="eastAsia"/>
              </w:rPr>
              <w:t>雨污分离不彻底</w:t>
            </w:r>
          </w:p>
        </w:tc>
      </w:tr>
      <w:tr w:rsidR="00D81B40" w14:paraId="3EB9FEE8" w14:textId="77777777">
        <w:trPr>
          <w:jc w:val="center"/>
        </w:trPr>
        <w:tc>
          <w:tcPr>
            <w:tcW w:w="1124" w:type="dxa"/>
            <w:vMerge/>
            <w:shd w:val="clear" w:color="auto" w:fill="auto"/>
            <w:vAlign w:val="center"/>
          </w:tcPr>
          <w:p w14:paraId="108C6BD3" w14:textId="77777777" w:rsidR="00D81B40" w:rsidRDefault="00D81B40">
            <w:pPr>
              <w:pStyle w:val="affffffffff"/>
            </w:pPr>
          </w:p>
        </w:tc>
        <w:tc>
          <w:tcPr>
            <w:tcW w:w="993" w:type="dxa"/>
            <w:shd w:val="clear" w:color="auto" w:fill="auto"/>
            <w:vAlign w:val="center"/>
          </w:tcPr>
          <w:p w14:paraId="761146A1" w14:textId="77777777" w:rsidR="00D81B40" w:rsidRDefault="00000000">
            <w:pPr>
              <w:pStyle w:val="affffffffff"/>
            </w:pPr>
            <w:r>
              <w:rPr>
                <w:rFonts w:hint="eastAsia"/>
              </w:rPr>
              <w:t>面源拦截</w:t>
            </w:r>
          </w:p>
        </w:tc>
        <w:tc>
          <w:tcPr>
            <w:tcW w:w="2976" w:type="dxa"/>
            <w:shd w:val="clear" w:color="auto" w:fill="auto"/>
            <w:vAlign w:val="center"/>
          </w:tcPr>
          <w:p w14:paraId="0FCF8B8C" w14:textId="77777777" w:rsidR="00D81B40" w:rsidRDefault="00000000">
            <w:pPr>
              <w:pStyle w:val="affffffffff"/>
            </w:pPr>
            <w:r>
              <w:rPr>
                <w:rFonts w:hint="eastAsia"/>
              </w:rPr>
              <w:t>通过优化管理和控制措施，减少污染物流入水体，从而降低面源污染的影响</w:t>
            </w:r>
          </w:p>
        </w:tc>
        <w:tc>
          <w:tcPr>
            <w:tcW w:w="1276" w:type="dxa"/>
            <w:shd w:val="clear" w:color="auto" w:fill="auto"/>
            <w:vAlign w:val="center"/>
          </w:tcPr>
          <w:p w14:paraId="2829337B" w14:textId="77777777" w:rsidR="00D81B40" w:rsidRDefault="00000000">
            <w:pPr>
              <w:pStyle w:val="affffffffff"/>
            </w:pPr>
            <w:r>
              <w:rPr>
                <w:rFonts w:hint="eastAsia"/>
              </w:rPr>
              <w:t>受中高度污染的河流、湖泊</w:t>
            </w:r>
          </w:p>
        </w:tc>
        <w:tc>
          <w:tcPr>
            <w:tcW w:w="1429" w:type="dxa"/>
            <w:shd w:val="clear" w:color="auto" w:fill="auto"/>
            <w:vAlign w:val="center"/>
          </w:tcPr>
          <w:p w14:paraId="4FA8C34F" w14:textId="77777777" w:rsidR="00D81B40" w:rsidRDefault="00000000">
            <w:pPr>
              <w:pStyle w:val="affffffffff"/>
            </w:pPr>
            <w:r>
              <w:rPr>
                <w:rFonts w:hint="eastAsia"/>
              </w:rPr>
              <w:t>源头管控、成效显著</w:t>
            </w:r>
          </w:p>
        </w:tc>
        <w:tc>
          <w:tcPr>
            <w:tcW w:w="1556" w:type="dxa"/>
            <w:shd w:val="clear" w:color="auto" w:fill="auto"/>
            <w:vAlign w:val="center"/>
          </w:tcPr>
          <w:p w14:paraId="18598E6F" w14:textId="77777777" w:rsidR="00D81B40" w:rsidRDefault="00000000">
            <w:pPr>
              <w:pStyle w:val="affffffffff"/>
            </w:pPr>
            <w:r>
              <w:rPr>
                <w:rFonts w:hint="eastAsia"/>
              </w:rPr>
              <w:t>管控面积广、难度大</w:t>
            </w:r>
          </w:p>
        </w:tc>
      </w:tr>
    </w:tbl>
    <w:p w14:paraId="0074E82C" w14:textId="77777777" w:rsidR="00D81B40" w:rsidRDefault="00000000">
      <w:pPr>
        <w:pStyle w:val="affe"/>
        <w:spacing w:before="120" w:after="120"/>
      </w:pPr>
      <w:r>
        <w:rPr>
          <w:rFonts w:hint="eastAsia"/>
        </w:rPr>
        <w:t>底泥治理技术</w:t>
      </w:r>
    </w:p>
    <w:p w14:paraId="1FFB83F4" w14:textId="77777777" w:rsidR="00D81B40" w:rsidRDefault="00000000">
      <w:pPr>
        <w:pStyle w:val="afff"/>
        <w:spacing w:before="120" w:after="120"/>
      </w:pPr>
      <w:r>
        <w:rPr>
          <w:rFonts w:hint="eastAsia"/>
        </w:rPr>
        <w:t>环保疏浚</w:t>
      </w:r>
    </w:p>
    <w:p w14:paraId="0F01E250" w14:textId="77777777" w:rsidR="00D81B40" w:rsidRDefault="00000000">
      <w:pPr>
        <w:pStyle w:val="af5"/>
        <w:numPr>
          <w:ilvl w:val="0"/>
          <w:numId w:val="32"/>
        </w:numPr>
      </w:pPr>
      <w:r>
        <w:rPr>
          <w:rFonts w:hint="eastAsia"/>
        </w:rPr>
        <w:t>环保疏浚指采取工程措施对水体中的污染底泥进行疏挖，以减少底泥中污染物向水体释放。</w:t>
      </w:r>
    </w:p>
    <w:p w14:paraId="5653DEA8" w14:textId="77777777" w:rsidR="00D81B40" w:rsidRDefault="00000000">
      <w:pPr>
        <w:pStyle w:val="af5"/>
      </w:pPr>
      <w:r>
        <w:rPr>
          <w:rFonts w:hint="eastAsia"/>
        </w:rPr>
        <w:t>针对有机污染底泥，可采用对于环保绞吸式挖泥船或环保斗式挖泥船，应先疏挖完上层流动浮泥后再疏挖下层污染底泥。对于近岸水域部分，为保护岸坡稳定，可采用“吸泥”方式施工。疏浚过程中应同时考虑污泥堆场、余水处理、防细颗粒扩散、防臭等二次污染问题。环保疏浚会严重破坏河床生态环境，因此环保疏浚工程后期建议开展生境改良、水生态环境修复工作。具体实施可参考《湖泊河流环保疏浚工程技术指南》（环办[2014] 111号）。</w:t>
      </w:r>
    </w:p>
    <w:p w14:paraId="6A91AF14" w14:textId="77777777" w:rsidR="00D81B40" w:rsidRDefault="00000000">
      <w:pPr>
        <w:pStyle w:val="af5"/>
      </w:pPr>
      <w:r>
        <w:rPr>
          <w:rFonts w:hint="eastAsia"/>
        </w:rPr>
        <w:t>污染底泥的环保疏浚可以直接有效削减底泥有机物的释放，后期可以促进生态修复。</w:t>
      </w:r>
    </w:p>
    <w:p w14:paraId="71F684E7" w14:textId="77777777" w:rsidR="00D81B40" w:rsidRDefault="00000000">
      <w:pPr>
        <w:pStyle w:val="afff"/>
        <w:spacing w:before="120" w:after="120"/>
      </w:pPr>
      <w:r>
        <w:rPr>
          <w:rFonts w:hint="eastAsia"/>
        </w:rPr>
        <w:t>底泥固化</w:t>
      </w:r>
    </w:p>
    <w:p w14:paraId="19558EAD" w14:textId="77777777" w:rsidR="00D81B40" w:rsidRDefault="00000000">
      <w:pPr>
        <w:pStyle w:val="af5"/>
        <w:numPr>
          <w:ilvl w:val="0"/>
          <w:numId w:val="33"/>
        </w:numPr>
      </w:pPr>
      <w:r>
        <w:rPr>
          <w:rFonts w:hint="eastAsia"/>
        </w:rPr>
        <w:t>原位掩蔽技术是在污染的底泥上放置一层或多层覆盖物，使污染底泥与水体隔离，防止底泥污染物向水体迁移。使用较多的固定或掩蔽材料有未污染的底泥、清洁砂子、砾石、膨润土、灰渣、人工沸石、水泥和其它人工合成材料等。</w:t>
      </w:r>
    </w:p>
    <w:p w14:paraId="024F46F6" w14:textId="77777777" w:rsidR="00D81B40" w:rsidRDefault="00000000">
      <w:pPr>
        <w:pStyle w:val="af5"/>
      </w:pPr>
      <w:r>
        <w:rPr>
          <w:rFonts w:hint="eastAsia"/>
        </w:rPr>
        <w:lastRenderedPageBreak/>
        <w:t>原位氧化处理技术主要是向受污染底泥中投加化学氧化剂或给沉积物上方水体充氧，以减少污染物的迁移性和生物毒性。使用较多的氧化剂有过氧化钙、硝酸钙等。</w:t>
      </w:r>
    </w:p>
    <w:p w14:paraId="3662031D" w14:textId="77777777" w:rsidR="00D81B40" w:rsidRDefault="00000000">
      <w:pPr>
        <w:pStyle w:val="af5"/>
      </w:pPr>
      <w:r>
        <w:rPr>
          <w:rFonts w:hint="eastAsia"/>
        </w:rPr>
        <w:t>原位钝化是指在底泥表面投加钝化材料，产生沉淀作用使污染物稳定在底泥中。使用较多的钝化剂锁磷剂、铁盐、铝盐、钙盐、高分子絮凝剂等，但部分钝化材料（如铁、铝等）达到一定浓度后对水质和水生态有影响，需要考虑选择安全高效的钝化材料搭配联合使用。</w:t>
      </w:r>
    </w:p>
    <w:p w14:paraId="691E4EC5" w14:textId="77777777" w:rsidR="00D81B40" w:rsidRDefault="00000000">
      <w:pPr>
        <w:pStyle w:val="affe"/>
        <w:spacing w:before="120" w:after="120"/>
      </w:pPr>
      <w:r>
        <w:rPr>
          <w:rFonts w:hint="eastAsia"/>
        </w:rPr>
        <w:t>藻类清理技术</w:t>
      </w:r>
    </w:p>
    <w:p w14:paraId="4AC0C73D" w14:textId="77777777" w:rsidR="00D81B40" w:rsidRDefault="00000000">
      <w:pPr>
        <w:pStyle w:val="afff"/>
        <w:spacing w:before="120" w:after="120"/>
      </w:pPr>
      <w:r>
        <w:rPr>
          <w:rFonts w:hint="eastAsia"/>
        </w:rPr>
        <w:t>机械打捞</w:t>
      </w:r>
    </w:p>
    <w:p w14:paraId="60A849AC" w14:textId="77777777" w:rsidR="00D81B40" w:rsidRDefault="00000000">
      <w:pPr>
        <w:pStyle w:val="af5"/>
        <w:numPr>
          <w:ilvl w:val="0"/>
          <w:numId w:val="34"/>
        </w:numPr>
      </w:pPr>
      <w:r>
        <w:rPr>
          <w:rFonts w:hint="eastAsia"/>
        </w:rPr>
        <w:t>通过拦截、打捞、分离、脱水和藻泥处置等步骤实现藻水分离方法清理藻类。</w:t>
      </w:r>
    </w:p>
    <w:p w14:paraId="331F3582" w14:textId="77777777" w:rsidR="00D81B40" w:rsidRDefault="00000000">
      <w:pPr>
        <w:pStyle w:val="af5"/>
      </w:pPr>
      <w:r>
        <w:rPr>
          <w:rFonts w:hint="eastAsia"/>
        </w:rPr>
        <w:t>一般采用一体化除藻船、藻水分离车和岸基式藻水分离站，通过刷子、挡板等装置将</w:t>
      </w:r>
      <w:r>
        <w:rPr>
          <w:rStyle w:val="afffff1"/>
          <w:rFonts w:ascii="Calibri" w:hAnsi="Calibri" w:hint="eastAsia"/>
          <w:kern w:val="2"/>
        </w:rPr>
        <w:t>蓝藻</w:t>
      </w:r>
      <w:r>
        <w:rPr>
          <w:rFonts w:hint="eastAsia"/>
        </w:rPr>
        <w:t>推向一侧，再利用刮板、网篮等装置将其捞起，通过固液分离设施和絮凝药剂的投加快速实现藻类打捞和分离，但会对水体底部的生态系统造成一定的破坏，具体实施可参考T/CSES 78。</w:t>
      </w:r>
    </w:p>
    <w:p w14:paraId="4F5496E4" w14:textId="77777777" w:rsidR="00D81B40" w:rsidRDefault="00000000">
      <w:pPr>
        <w:pStyle w:val="af5"/>
      </w:pPr>
      <w:r>
        <w:rPr>
          <w:rFonts w:hint="eastAsia"/>
        </w:rPr>
        <w:t>机械打捞能够大幅提升打捞效率和处理能力，针对水华严重水域具有显著的应急作用。</w:t>
      </w:r>
    </w:p>
    <w:p w14:paraId="7B2D7A6C" w14:textId="77777777" w:rsidR="00D81B40" w:rsidRDefault="00000000">
      <w:pPr>
        <w:pStyle w:val="afff"/>
        <w:spacing w:before="120" w:after="120"/>
      </w:pPr>
      <w:r>
        <w:rPr>
          <w:rFonts w:hint="eastAsia"/>
        </w:rPr>
        <w:t>原位抑藻</w:t>
      </w:r>
    </w:p>
    <w:p w14:paraId="1ABE7A05" w14:textId="77777777" w:rsidR="00D81B40" w:rsidRDefault="00000000">
      <w:pPr>
        <w:pStyle w:val="af5"/>
        <w:numPr>
          <w:ilvl w:val="0"/>
          <w:numId w:val="35"/>
        </w:numPr>
      </w:pPr>
      <w:r>
        <w:rPr>
          <w:rFonts w:hint="eastAsia"/>
        </w:rPr>
        <w:t>一般采用压力控藻深井技术、船载式加压控藻技术和扬水曝气抑藻技术等，其中压力控藻技术主要通过高压设施对藻水进行原位加压，利用设施所产生的高压力值使藻细胞内伪空泡破裂，使藻类沉入水底，在无光或弱光条件下衰亡。该技术能够长效控制蓝藻的生长和聚集，持续性降低水体藻类浓度。</w:t>
      </w:r>
    </w:p>
    <w:p w14:paraId="185BE42A" w14:textId="77777777" w:rsidR="00D81B40" w:rsidRDefault="00000000">
      <w:pPr>
        <w:pStyle w:val="af5"/>
      </w:pPr>
      <w:r>
        <w:rPr>
          <w:rFonts w:hint="eastAsia"/>
        </w:rPr>
        <w:t>扬水曝气技术是一种通过人工加氧的方法，向水体中增加溶解氧，有助于好氧微生物的生长和活动，进而促进有机物的分解，减少藻类繁殖所需的营养物质，同时可以改善水体的流动性，降低藻类的定居和繁殖。</w:t>
      </w:r>
    </w:p>
    <w:p w14:paraId="184CEAA3" w14:textId="77777777" w:rsidR="00D81B40" w:rsidRDefault="00000000">
      <w:pPr>
        <w:pStyle w:val="affe"/>
        <w:spacing w:before="120" w:after="120"/>
      </w:pPr>
      <w:r>
        <w:rPr>
          <w:rFonts w:hint="eastAsia"/>
        </w:rPr>
        <w:t>外源拦截技术</w:t>
      </w:r>
    </w:p>
    <w:p w14:paraId="59D23EB6" w14:textId="77777777" w:rsidR="00D81B40" w:rsidRDefault="00000000">
      <w:pPr>
        <w:pStyle w:val="afff"/>
        <w:spacing w:before="120" w:after="120"/>
      </w:pPr>
      <w:r>
        <w:rPr>
          <w:rFonts w:hint="eastAsia"/>
        </w:rPr>
        <w:t>点源拦截</w:t>
      </w:r>
    </w:p>
    <w:p w14:paraId="71BCC19A" w14:textId="77777777" w:rsidR="00D81B40" w:rsidRDefault="00000000">
      <w:pPr>
        <w:pStyle w:val="afffffb"/>
        <w:ind w:firstLine="420"/>
      </w:pPr>
      <w:r>
        <w:rPr>
          <w:rFonts w:hint="eastAsia"/>
        </w:rPr>
        <w:t>点污染源主要包括集中排入水体的农村生活污水、城镇生活污水、排放工业废水的企业及流域内其他固定污染源。具体拦截技术如下：</w:t>
      </w:r>
    </w:p>
    <w:p w14:paraId="715C29F4" w14:textId="77777777" w:rsidR="00D81B40" w:rsidRDefault="00000000">
      <w:pPr>
        <w:pStyle w:val="af5"/>
        <w:numPr>
          <w:ilvl w:val="0"/>
          <w:numId w:val="36"/>
        </w:numPr>
      </w:pPr>
      <w:r>
        <w:rPr>
          <w:rFonts w:hint="eastAsia"/>
        </w:rPr>
        <w:t>农村生活污水可利用户用沼气池技术、低能耗分散式污水处理技术、集中污水处理技术以及雨污水收集和排放等几类治理</w:t>
      </w:r>
      <w:r>
        <w:rPr>
          <w:rStyle w:val="afffff1"/>
          <w:rFonts w:ascii="Calibri" w:hAnsi="Calibri" w:hint="eastAsia"/>
          <w:kern w:val="2"/>
        </w:rPr>
        <w:t>技术</w:t>
      </w:r>
      <w:r>
        <w:rPr>
          <w:rFonts w:hint="eastAsia"/>
        </w:rPr>
        <w:t>，具体实施可参考HJ 574。</w:t>
      </w:r>
    </w:p>
    <w:p w14:paraId="77C25CF7" w14:textId="77777777" w:rsidR="00D81B40" w:rsidRDefault="00000000">
      <w:pPr>
        <w:pStyle w:val="af5"/>
      </w:pPr>
      <w:r>
        <w:rPr>
          <w:rFonts w:hint="eastAsia"/>
        </w:rPr>
        <w:t>城市污水治理包括采用分流制收集系统、实施城市排水许可制度、污水处理根据水质和规模选择适当的工艺等。</w:t>
      </w:r>
    </w:p>
    <w:p w14:paraId="76755C26" w14:textId="77777777" w:rsidR="00D81B40" w:rsidRDefault="00000000">
      <w:pPr>
        <w:pStyle w:val="af5"/>
      </w:pPr>
      <w:r>
        <w:rPr>
          <w:rFonts w:hint="eastAsia"/>
        </w:rPr>
        <w:t>工业污水治理因行业不同，排放的污染物种类、浓度和特性各异，因此需要根据不同行业的污染特性选择适合的技术和治理指南。</w:t>
      </w:r>
    </w:p>
    <w:p w14:paraId="0F5D17B7" w14:textId="77777777" w:rsidR="00D81B40" w:rsidRDefault="00000000">
      <w:pPr>
        <w:pStyle w:val="afff"/>
        <w:spacing w:before="120" w:after="120"/>
      </w:pPr>
      <w:r>
        <w:rPr>
          <w:rFonts w:hint="eastAsia"/>
        </w:rPr>
        <w:t>面源拦截</w:t>
      </w:r>
    </w:p>
    <w:p w14:paraId="01638F57" w14:textId="77777777" w:rsidR="00D81B40" w:rsidRDefault="00000000">
      <w:pPr>
        <w:pStyle w:val="afffffb"/>
        <w:ind w:firstLine="420"/>
      </w:pPr>
      <w:r>
        <w:rPr>
          <w:rFonts w:hint="eastAsia"/>
        </w:rPr>
        <w:t>通过优化管理和控制措施，减少污染物流入水体，从而降低面源污染的影响，具体内容如下：</w:t>
      </w:r>
    </w:p>
    <w:p w14:paraId="637EB77F" w14:textId="77777777" w:rsidR="00D81B40" w:rsidRDefault="00000000">
      <w:pPr>
        <w:pStyle w:val="af5"/>
        <w:numPr>
          <w:ilvl w:val="0"/>
          <w:numId w:val="37"/>
        </w:numPr>
      </w:pPr>
      <w:r>
        <w:rPr>
          <w:rFonts w:hint="eastAsia"/>
        </w:rPr>
        <w:t>建设雨污分流系统，以防止雨水将面源污染物带入水体。</w:t>
      </w:r>
    </w:p>
    <w:p w14:paraId="0F527A80" w14:textId="77777777" w:rsidR="00D81B40" w:rsidRDefault="00000000">
      <w:pPr>
        <w:pStyle w:val="af5"/>
      </w:pPr>
      <w:r>
        <w:rPr>
          <w:rFonts w:hint="eastAsia"/>
        </w:rPr>
        <w:t>在农业领域实施精准施肥、控制农药使用以及增加土壤覆盖，以减少农业面源污染。</w:t>
      </w:r>
    </w:p>
    <w:p w14:paraId="6A324D00" w14:textId="77777777" w:rsidR="00D81B40" w:rsidRDefault="00000000">
      <w:pPr>
        <w:pStyle w:val="af5"/>
      </w:pPr>
      <w:r>
        <w:rPr>
          <w:rFonts w:hint="eastAsia"/>
        </w:rPr>
        <w:t>推广城市绿化和透水铺装，提升地面的透水性，减少地表径流中的污染物。</w:t>
      </w:r>
    </w:p>
    <w:p w14:paraId="26C0E44D" w14:textId="77777777" w:rsidR="00D81B40" w:rsidRDefault="00000000">
      <w:pPr>
        <w:pStyle w:val="af5"/>
      </w:pPr>
      <w:r>
        <w:rPr>
          <w:rFonts w:hint="eastAsia"/>
        </w:rPr>
        <w:t>采取水土保持措施，如梯田建设和植树造林，以减少土壤流失和面源污染。</w:t>
      </w:r>
    </w:p>
    <w:p w14:paraId="510315A5" w14:textId="77777777" w:rsidR="00D81B40" w:rsidRDefault="00000000">
      <w:pPr>
        <w:pStyle w:val="affd"/>
        <w:spacing w:before="120" w:after="120"/>
      </w:pPr>
      <w:bookmarkStart w:id="58" w:name="_Toc188009281"/>
      <w:r>
        <w:rPr>
          <w:rFonts w:hint="eastAsia"/>
        </w:rPr>
        <w:t>综合保障</w:t>
      </w:r>
      <w:bookmarkEnd w:id="58"/>
    </w:p>
    <w:p w14:paraId="7E623334" w14:textId="77777777" w:rsidR="00D81B40" w:rsidRDefault="00000000">
      <w:pPr>
        <w:pStyle w:val="affe"/>
        <w:spacing w:before="120" w:after="120"/>
      </w:pPr>
      <w:r>
        <w:rPr>
          <w:rFonts w:hint="eastAsia"/>
        </w:rPr>
        <w:t>引流活化技术</w:t>
      </w:r>
    </w:p>
    <w:p w14:paraId="1853510C" w14:textId="77777777" w:rsidR="00D81B40" w:rsidRDefault="00000000">
      <w:pPr>
        <w:pStyle w:val="af5"/>
        <w:numPr>
          <w:ilvl w:val="0"/>
          <w:numId w:val="38"/>
        </w:numPr>
      </w:pPr>
      <w:r>
        <w:rPr>
          <w:rFonts w:hint="eastAsia"/>
        </w:rPr>
        <w:t>该技术指在流域生态需水量不足时，通过河湖连通、水库调度、跨流域调水等方式提高水体的生态流量，增强自净能力，确保考核断面有效达标。</w:t>
      </w:r>
    </w:p>
    <w:p w14:paraId="4F58F647" w14:textId="77777777" w:rsidR="00D81B40" w:rsidRDefault="00000000">
      <w:pPr>
        <w:pStyle w:val="af5"/>
      </w:pPr>
      <w:r>
        <w:rPr>
          <w:rFonts w:hint="eastAsia"/>
        </w:rPr>
        <w:t>该技术主要通过合理调控水力工程（如闸坝）的运行，利用蓄水和放水的调节，改变水流的速度和流量，防止水流停滞。生态流量调控技术包括资料收集与调查分析、生态流量需求分析、生态流量目标确定、生态流量调度方案制定、监测预警、生态流量满足程度评估。</w:t>
      </w:r>
    </w:p>
    <w:p w14:paraId="22ECCF1F" w14:textId="77777777" w:rsidR="00D81B40" w:rsidRDefault="00000000">
      <w:pPr>
        <w:pStyle w:val="af5"/>
      </w:pPr>
      <w:r>
        <w:rPr>
          <w:rFonts w:hint="eastAsia"/>
        </w:rPr>
        <w:lastRenderedPageBreak/>
        <w:t>该技术可以有效提升水体流动性，提高水体溶解氧，改善水体生态功能，进而促进有机物的分解。同时在提升河道面貌、降低河道淤积方面具有一定的促进作用。</w:t>
      </w:r>
    </w:p>
    <w:p w14:paraId="71D29D1E" w14:textId="77777777" w:rsidR="00D81B40" w:rsidRDefault="00000000">
      <w:pPr>
        <w:pStyle w:val="affe"/>
        <w:spacing w:before="120" w:after="120"/>
      </w:pPr>
      <w:r>
        <w:rPr>
          <w:rFonts w:hint="eastAsia"/>
        </w:rPr>
        <w:t>生态补水技术</w:t>
      </w:r>
    </w:p>
    <w:p w14:paraId="37E28554" w14:textId="77777777" w:rsidR="00D81B40" w:rsidRDefault="00000000">
      <w:pPr>
        <w:pStyle w:val="af5"/>
        <w:numPr>
          <w:ilvl w:val="0"/>
          <w:numId w:val="39"/>
        </w:numPr>
      </w:pPr>
      <w:r>
        <w:rPr>
          <w:rFonts w:hint="eastAsia"/>
        </w:rPr>
        <w:t>通过工程措施向因最小生态需水量无法满足而受损的水生态脆弱地区补水，从而达到有效遏制生态系统结构的破坏与功能丧失的目的，实现逐渐恢复生态系统自我调节基本功能的目标。</w:t>
      </w:r>
    </w:p>
    <w:p w14:paraId="0821C40E" w14:textId="77777777" w:rsidR="00D81B40" w:rsidRDefault="00000000">
      <w:pPr>
        <w:pStyle w:val="af5"/>
      </w:pPr>
      <w:r>
        <w:rPr>
          <w:rFonts w:hint="eastAsia"/>
        </w:rPr>
        <w:t>补水水源包括地表水、地下水和再生水。不同生态系统对补水水源水质及水量要求不同，受季节性因素、生态系统类型差异影响极大。因此生态补水前需进行完善的可行性评估与生态补水方案制定，可参照T/CAQI349，T/ZS 0653的要求。</w:t>
      </w:r>
    </w:p>
    <w:p w14:paraId="126B0D14" w14:textId="77777777" w:rsidR="00D81B40" w:rsidRDefault="00000000">
      <w:pPr>
        <w:pStyle w:val="af5"/>
      </w:pPr>
      <w:r>
        <w:rPr>
          <w:rFonts w:hint="eastAsia"/>
        </w:rPr>
        <w:t>生态补水可以补充河道的生态需水量，恢复或维持河湖的正常生态系统，促进物质循环的平衡和稳定，增强水体的自净能力，缓解水体污染。同时在促进生物多样性、提升河道面貌方面也有积极作用。</w:t>
      </w:r>
    </w:p>
    <w:p w14:paraId="2FE17063" w14:textId="77777777" w:rsidR="00D81B40" w:rsidRDefault="00000000">
      <w:pPr>
        <w:pStyle w:val="affe"/>
        <w:spacing w:before="120" w:after="120"/>
      </w:pPr>
      <w:r>
        <w:rPr>
          <w:rFonts w:hint="eastAsia"/>
        </w:rPr>
        <w:t>水动力改善技术</w:t>
      </w:r>
    </w:p>
    <w:p w14:paraId="76A161AD" w14:textId="77777777" w:rsidR="00D81B40" w:rsidRDefault="00000000">
      <w:pPr>
        <w:pStyle w:val="afffffb"/>
        <w:ind w:firstLine="420"/>
      </w:pPr>
      <w:r>
        <w:rPr>
          <w:rFonts w:hint="eastAsia"/>
        </w:rPr>
        <w:t>通过对河床地形地貌的改变，优化水流条件，增强水体的自净能力和生态功能。具体技术包括河道整治、生态护岸、水力调度等。河道整治技术可采用如下方式进行：</w:t>
      </w:r>
    </w:p>
    <w:p w14:paraId="282D1047" w14:textId="77777777" w:rsidR="00D81B40" w:rsidRDefault="00000000">
      <w:pPr>
        <w:pStyle w:val="af5"/>
        <w:numPr>
          <w:ilvl w:val="0"/>
          <w:numId w:val="40"/>
        </w:numPr>
      </w:pPr>
      <w:r>
        <w:rPr>
          <w:rFonts w:hint="eastAsia"/>
        </w:rPr>
        <w:t>清淤疏浚：清除河道底部的淤泥和沉积物，增加河道的水深和过水断面，提高水流速度；</w:t>
      </w:r>
    </w:p>
    <w:p w14:paraId="63D632F5" w14:textId="77777777" w:rsidR="00D81B40" w:rsidRDefault="00000000">
      <w:pPr>
        <w:pStyle w:val="af5"/>
      </w:pPr>
      <w:r>
        <w:rPr>
          <w:rFonts w:hint="eastAsia"/>
        </w:rPr>
        <w:t>裁弯取直：对过度弯曲的河道进行裁弯处理，使水流更加顺畅，减少水流阻力；</w:t>
      </w:r>
    </w:p>
    <w:p w14:paraId="2B6DBF91" w14:textId="77777777" w:rsidR="00D81B40" w:rsidRDefault="00000000">
      <w:pPr>
        <w:pStyle w:val="af5"/>
      </w:pPr>
      <w:r>
        <w:rPr>
          <w:rFonts w:hint="eastAsia"/>
        </w:rPr>
        <w:t>拓宽河道：增加河道的宽度，增大过水能力，改善水动力条件；</w:t>
      </w:r>
    </w:p>
    <w:p w14:paraId="2C5AD9FF" w14:textId="77777777" w:rsidR="00D81B40" w:rsidRDefault="00000000">
      <w:pPr>
        <w:pStyle w:val="af5"/>
      </w:pPr>
      <w:r>
        <w:rPr>
          <w:rFonts w:hint="eastAsia"/>
        </w:rPr>
        <w:t>跌水堰：在河道中设置一定高度的跌水堰，使水流形成落差，增加水体的紊动。具体技术参数设计按照GB 50707的要求。</w:t>
      </w:r>
    </w:p>
    <w:p w14:paraId="3469C795" w14:textId="77777777" w:rsidR="00D81B40" w:rsidRDefault="00000000">
      <w:pPr>
        <w:pStyle w:val="affd"/>
        <w:spacing w:before="120" w:after="120"/>
      </w:pPr>
      <w:bookmarkStart w:id="59" w:name="_Toc188009282"/>
      <w:r>
        <w:rPr>
          <w:rFonts w:hint="eastAsia"/>
        </w:rPr>
        <w:t>过程调控</w:t>
      </w:r>
      <w:bookmarkEnd w:id="59"/>
    </w:p>
    <w:p w14:paraId="591A5E98" w14:textId="77777777" w:rsidR="00D81B40" w:rsidRDefault="00000000">
      <w:pPr>
        <w:pStyle w:val="affe"/>
        <w:spacing w:before="120" w:after="120"/>
      </w:pPr>
      <w:r>
        <w:rPr>
          <w:rFonts w:hint="eastAsia"/>
        </w:rPr>
        <w:t>技术概述</w:t>
      </w:r>
    </w:p>
    <w:p w14:paraId="63ABC149" w14:textId="77777777" w:rsidR="00D81B40" w:rsidRDefault="00000000">
      <w:pPr>
        <w:pStyle w:val="afffffb"/>
        <w:ind w:firstLine="420"/>
      </w:pPr>
      <w:r>
        <w:rPr>
          <w:rFonts w:hint="eastAsia"/>
        </w:rPr>
        <w:t>过程调控主要包括生态拦截和生态修复技术，根据各河道前期主要污染因子评估及河道治理需求，针对性选择适应性技术。</w:t>
      </w:r>
    </w:p>
    <w:p w14:paraId="4F230614" w14:textId="77777777" w:rsidR="00D81B40" w:rsidRDefault="00000000">
      <w:pPr>
        <w:pStyle w:val="aff2"/>
        <w:spacing w:before="120" w:after="120"/>
      </w:pPr>
      <w:r>
        <w:rPr>
          <w:rFonts w:hint="eastAsia"/>
        </w:rPr>
        <w:t>过程调控常用技术</w:t>
      </w:r>
    </w:p>
    <w:tbl>
      <w:tblPr>
        <w:tblStyle w:val="a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24"/>
        <w:gridCol w:w="993"/>
        <w:gridCol w:w="2976"/>
        <w:gridCol w:w="1560"/>
        <w:gridCol w:w="1275"/>
        <w:gridCol w:w="1406"/>
      </w:tblGrid>
      <w:tr w:rsidR="00D81B40" w14:paraId="2C93E851" w14:textId="77777777">
        <w:trPr>
          <w:tblHeader/>
          <w:jc w:val="center"/>
        </w:trPr>
        <w:tc>
          <w:tcPr>
            <w:tcW w:w="1124" w:type="dxa"/>
            <w:tcBorders>
              <w:top w:val="single" w:sz="8" w:space="0" w:color="auto"/>
              <w:bottom w:val="single" w:sz="8" w:space="0" w:color="auto"/>
            </w:tcBorders>
            <w:shd w:val="clear" w:color="auto" w:fill="auto"/>
            <w:vAlign w:val="center"/>
          </w:tcPr>
          <w:p w14:paraId="0DAD1113" w14:textId="77777777" w:rsidR="00D81B40" w:rsidRDefault="00000000">
            <w:pPr>
              <w:pStyle w:val="affffffffff"/>
            </w:pPr>
            <w:r>
              <w:rPr>
                <w:rFonts w:hint="eastAsia"/>
              </w:rPr>
              <w:t>大类</w:t>
            </w:r>
          </w:p>
        </w:tc>
        <w:tc>
          <w:tcPr>
            <w:tcW w:w="993" w:type="dxa"/>
            <w:tcBorders>
              <w:top w:val="single" w:sz="8" w:space="0" w:color="auto"/>
              <w:bottom w:val="single" w:sz="8" w:space="0" w:color="auto"/>
            </w:tcBorders>
            <w:shd w:val="clear" w:color="auto" w:fill="auto"/>
            <w:vAlign w:val="center"/>
          </w:tcPr>
          <w:p w14:paraId="4374B748" w14:textId="77777777" w:rsidR="00D81B40" w:rsidRDefault="00000000">
            <w:pPr>
              <w:pStyle w:val="affffffffff"/>
            </w:pPr>
            <w:r>
              <w:rPr>
                <w:rFonts w:hint="eastAsia"/>
              </w:rPr>
              <w:t>具体技术</w:t>
            </w:r>
          </w:p>
        </w:tc>
        <w:tc>
          <w:tcPr>
            <w:tcW w:w="2976" w:type="dxa"/>
            <w:tcBorders>
              <w:top w:val="single" w:sz="8" w:space="0" w:color="auto"/>
              <w:bottom w:val="single" w:sz="8" w:space="0" w:color="auto"/>
            </w:tcBorders>
            <w:shd w:val="clear" w:color="auto" w:fill="auto"/>
            <w:vAlign w:val="center"/>
          </w:tcPr>
          <w:p w14:paraId="6FA81387" w14:textId="77777777" w:rsidR="00D81B40" w:rsidRDefault="00000000">
            <w:pPr>
              <w:pStyle w:val="affffffffff"/>
            </w:pPr>
            <w:r>
              <w:rPr>
                <w:rFonts w:hint="eastAsia"/>
              </w:rPr>
              <w:t>技术描述</w:t>
            </w:r>
          </w:p>
        </w:tc>
        <w:tc>
          <w:tcPr>
            <w:tcW w:w="1560" w:type="dxa"/>
            <w:tcBorders>
              <w:top w:val="single" w:sz="8" w:space="0" w:color="auto"/>
              <w:bottom w:val="single" w:sz="8" w:space="0" w:color="auto"/>
            </w:tcBorders>
            <w:shd w:val="clear" w:color="auto" w:fill="auto"/>
            <w:vAlign w:val="center"/>
          </w:tcPr>
          <w:p w14:paraId="1E022219" w14:textId="77777777" w:rsidR="00D81B40" w:rsidRDefault="00000000">
            <w:pPr>
              <w:pStyle w:val="affffffffff"/>
            </w:pPr>
            <w:r>
              <w:rPr>
                <w:rFonts w:hint="eastAsia"/>
              </w:rPr>
              <w:t>适用范围</w:t>
            </w:r>
          </w:p>
        </w:tc>
        <w:tc>
          <w:tcPr>
            <w:tcW w:w="1275" w:type="dxa"/>
            <w:tcBorders>
              <w:top w:val="single" w:sz="8" w:space="0" w:color="auto"/>
              <w:bottom w:val="single" w:sz="8" w:space="0" w:color="auto"/>
            </w:tcBorders>
            <w:shd w:val="clear" w:color="auto" w:fill="auto"/>
            <w:vAlign w:val="center"/>
          </w:tcPr>
          <w:p w14:paraId="52E2DCE4" w14:textId="77777777" w:rsidR="00D81B40" w:rsidRDefault="00000000">
            <w:pPr>
              <w:pStyle w:val="affffffffff"/>
            </w:pPr>
            <w:r>
              <w:rPr>
                <w:rFonts w:hint="eastAsia"/>
              </w:rPr>
              <w:t>技术特点</w:t>
            </w:r>
          </w:p>
        </w:tc>
        <w:tc>
          <w:tcPr>
            <w:tcW w:w="1406" w:type="dxa"/>
            <w:tcBorders>
              <w:top w:val="single" w:sz="8" w:space="0" w:color="auto"/>
              <w:bottom w:val="single" w:sz="8" w:space="0" w:color="auto"/>
            </w:tcBorders>
            <w:shd w:val="clear" w:color="auto" w:fill="auto"/>
            <w:vAlign w:val="center"/>
          </w:tcPr>
          <w:p w14:paraId="6440FF6D" w14:textId="77777777" w:rsidR="00D81B40" w:rsidRDefault="00000000">
            <w:pPr>
              <w:pStyle w:val="affffffffff"/>
            </w:pPr>
            <w:r>
              <w:rPr>
                <w:rFonts w:hint="eastAsia"/>
              </w:rPr>
              <w:t>限制因素</w:t>
            </w:r>
          </w:p>
        </w:tc>
      </w:tr>
      <w:tr w:rsidR="00D81B40" w14:paraId="65E23E23" w14:textId="77777777">
        <w:trPr>
          <w:jc w:val="center"/>
        </w:trPr>
        <w:tc>
          <w:tcPr>
            <w:tcW w:w="1124" w:type="dxa"/>
            <w:vMerge w:val="restart"/>
            <w:tcBorders>
              <w:top w:val="single" w:sz="8" w:space="0" w:color="auto"/>
            </w:tcBorders>
            <w:shd w:val="clear" w:color="auto" w:fill="auto"/>
            <w:vAlign w:val="center"/>
          </w:tcPr>
          <w:p w14:paraId="41443E99" w14:textId="77777777" w:rsidR="00D81B40" w:rsidRDefault="00000000">
            <w:pPr>
              <w:pStyle w:val="affffffffff"/>
            </w:pPr>
            <w:r>
              <w:rPr>
                <w:rFonts w:hint="eastAsia"/>
              </w:rPr>
              <w:t>生态拦截</w:t>
            </w:r>
          </w:p>
        </w:tc>
        <w:tc>
          <w:tcPr>
            <w:tcW w:w="993" w:type="dxa"/>
            <w:tcBorders>
              <w:top w:val="single" w:sz="8" w:space="0" w:color="auto"/>
            </w:tcBorders>
            <w:shd w:val="clear" w:color="auto" w:fill="auto"/>
            <w:vAlign w:val="center"/>
          </w:tcPr>
          <w:p w14:paraId="72223EE2" w14:textId="77777777" w:rsidR="00D81B40" w:rsidRDefault="00000000">
            <w:pPr>
              <w:pStyle w:val="affffffffff"/>
            </w:pPr>
            <w:r>
              <w:rPr>
                <w:rFonts w:hint="eastAsia"/>
              </w:rPr>
              <w:t>生态缓冲带</w:t>
            </w:r>
          </w:p>
        </w:tc>
        <w:tc>
          <w:tcPr>
            <w:tcW w:w="2976" w:type="dxa"/>
            <w:tcBorders>
              <w:top w:val="single" w:sz="8" w:space="0" w:color="auto"/>
            </w:tcBorders>
            <w:shd w:val="clear" w:color="auto" w:fill="auto"/>
            <w:vAlign w:val="center"/>
          </w:tcPr>
          <w:p w14:paraId="26D352FF" w14:textId="77777777" w:rsidR="00D81B40" w:rsidRDefault="00000000">
            <w:pPr>
              <w:pStyle w:val="affffffffff"/>
            </w:pPr>
            <w:r>
              <w:rPr>
                <w:rFonts w:hint="eastAsia"/>
              </w:rPr>
              <w:t>从河湖多年平均最低水位线向陆域延伸一定距离的空间范围，其主要功能是隔离人为干扰对河湖负面影响、保护河湖生物多样性、减少面源污染</w:t>
            </w:r>
          </w:p>
        </w:tc>
        <w:tc>
          <w:tcPr>
            <w:tcW w:w="1560" w:type="dxa"/>
            <w:tcBorders>
              <w:top w:val="single" w:sz="8" w:space="0" w:color="auto"/>
            </w:tcBorders>
            <w:shd w:val="clear" w:color="auto" w:fill="auto"/>
            <w:vAlign w:val="center"/>
          </w:tcPr>
          <w:p w14:paraId="1423D3E3" w14:textId="77777777" w:rsidR="00D81B40" w:rsidRDefault="00000000">
            <w:pPr>
              <w:pStyle w:val="affffffffff"/>
            </w:pPr>
            <w:r>
              <w:rPr>
                <w:rFonts w:hint="eastAsia"/>
              </w:rPr>
              <w:t>自然植被良好和河湖滨水空间受到侵占、面源污染较严重的水域</w:t>
            </w:r>
          </w:p>
        </w:tc>
        <w:tc>
          <w:tcPr>
            <w:tcW w:w="1275" w:type="dxa"/>
            <w:tcBorders>
              <w:top w:val="single" w:sz="8" w:space="0" w:color="auto"/>
            </w:tcBorders>
            <w:shd w:val="clear" w:color="auto" w:fill="auto"/>
            <w:vAlign w:val="center"/>
          </w:tcPr>
          <w:p w14:paraId="3D845760" w14:textId="77777777" w:rsidR="00D81B40" w:rsidRDefault="00000000">
            <w:pPr>
              <w:pStyle w:val="affffffffff"/>
            </w:pPr>
            <w:r>
              <w:rPr>
                <w:rFonts w:hint="eastAsia"/>
              </w:rPr>
              <w:t>环境风险小</w:t>
            </w:r>
          </w:p>
        </w:tc>
        <w:tc>
          <w:tcPr>
            <w:tcW w:w="1406" w:type="dxa"/>
            <w:tcBorders>
              <w:top w:val="single" w:sz="8" w:space="0" w:color="auto"/>
            </w:tcBorders>
            <w:shd w:val="clear" w:color="auto" w:fill="auto"/>
            <w:vAlign w:val="center"/>
          </w:tcPr>
          <w:p w14:paraId="1918C24A" w14:textId="77777777" w:rsidR="00D81B40" w:rsidRDefault="00000000">
            <w:pPr>
              <w:pStyle w:val="affffffffff"/>
            </w:pPr>
            <w:r>
              <w:rPr>
                <w:rFonts w:hint="eastAsia"/>
              </w:rPr>
              <w:t>占地面积较大，治理周期长</w:t>
            </w:r>
          </w:p>
        </w:tc>
      </w:tr>
      <w:tr w:rsidR="00D81B40" w14:paraId="1FCF6C8A" w14:textId="77777777">
        <w:trPr>
          <w:jc w:val="center"/>
        </w:trPr>
        <w:tc>
          <w:tcPr>
            <w:tcW w:w="1124" w:type="dxa"/>
            <w:vMerge/>
            <w:shd w:val="clear" w:color="auto" w:fill="auto"/>
            <w:vAlign w:val="center"/>
          </w:tcPr>
          <w:p w14:paraId="3376B9D4" w14:textId="77777777" w:rsidR="00D81B40" w:rsidRDefault="00D81B40">
            <w:pPr>
              <w:pStyle w:val="affffffffff"/>
            </w:pPr>
          </w:p>
        </w:tc>
        <w:tc>
          <w:tcPr>
            <w:tcW w:w="993" w:type="dxa"/>
            <w:shd w:val="clear" w:color="auto" w:fill="auto"/>
            <w:vAlign w:val="center"/>
          </w:tcPr>
          <w:p w14:paraId="6CC3D02E" w14:textId="77777777" w:rsidR="00D81B40" w:rsidRDefault="00000000">
            <w:pPr>
              <w:pStyle w:val="affffffffff"/>
            </w:pPr>
            <w:r>
              <w:rPr>
                <w:rFonts w:hint="eastAsia"/>
              </w:rPr>
              <w:t>生态拦截沟</w:t>
            </w:r>
          </w:p>
        </w:tc>
        <w:tc>
          <w:tcPr>
            <w:tcW w:w="2976" w:type="dxa"/>
            <w:shd w:val="clear" w:color="auto" w:fill="auto"/>
            <w:vAlign w:val="center"/>
          </w:tcPr>
          <w:p w14:paraId="2F167092" w14:textId="77777777" w:rsidR="00D81B40" w:rsidRDefault="00000000">
            <w:pPr>
              <w:pStyle w:val="affffffffff"/>
            </w:pPr>
            <w:r>
              <w:rPr>
                <w:rFonts w:hint="eastAsia"/>
              </w:rPr>
              <w:t>利用沟渠表面的基质-植物-微生物系统拦截、净化径流等低污染水，发挥水质净化功能</w:t>
            </w:r>
          </w:p>
        </w:tc>
        <w:tc>
          <w:tcPr>
            <w:tcW w:w="1560" w:type="dxa"/>
            <w:shd w:val="clear" w:color="auto" w:fill="auto"/>
            <w:vAlign w:val="center"/>
          </w:tcPr>
          <w:p w14:paraId="0AE94E42" w14:textId="77777777" w:rsidR="00D81B40" w:rsidRDefault="00000000">
            <w:pPr>
              <w:pStyle w:val="affffffffff"/>
            </w:pPr>
            <w:r>
              <w:rPr>
                <w:rFonts w:hint="eastAsia"/>
              </w:rPr>
              <w:t>河岸空间较小、面源污染较严重的水域</w:t>
            </w:r>
          </w:p>
        </w:tc>
        <w:tc>
          <w:tcPr>
            <w:tcW w:w="1275" w:type="dxa"/>
            <w:shd w:val="clear" w:color="auto" w:fill="auto"/>
            <w:vAlign w:val="center"/>
          </w:tcPr>
          <w:p w14:paraId="336BFCD0" w14:textId="77777777" w:rsidR="00D81B40" w:rsidRDefault="00000000">
            <w:pPr>
              <w:pStyle w:val="affffffffff"/>
            </w:pPr>
            <w:r>
              <w:rPr>
                <w:rFonts w:hint="eastAsia"/>
              </w:rPr>
              <w:t>占地面积小，拦截效率高</w:t>
            </w:r>
          </w:p>
        </w:tc>
        <w:tc>
          <w:tcPr>
            <w:tcW w:w="1406" w:type="dxa"/>
            <w:shd w:val="clear" w:color="auto" w:fill="auto"/>
            <w:vAlign w:val="center"/>
          </w:tcPr>
          <w:p w14:paraId="50CE924D" w14:textId="77777777" w:rsidR="00D81B40" w:rsidRDefault="00000000">
            <w:pPr>
              <w:pStyle w:val="affffffffff"/>
            </w:pPr>
            <w:r>
              <w:rPr>
                <w:rFonts w:hint="eastAsia"/>
              </w:rPr>
              <w:t>处理能力有限</w:t>
            </w:r>
          </w:p>
        </w:tc>
      </w:tr>
      <w:tr w:rsidR="00D81B40" w14:paraId="34CCE3C7" w14:textId="77777777">
        <w:trPr>
          <w:jc w:val="center"/>
        </w:trPr>
        <w:tc>
          <w:tcPr>
            <w:tcW w:w="1124" w:type="dxa"/>
            <w:vMerge w:val="restart"/>
            <w:shd w:val="clear" w:color="auto" w:fill="auto"/>
            <w:vAlign w:val="center"/>
          </w:tcPr>
          <w:p w14:paraId="7383B86E" w14:textId="77777777" w:rsidR="00D81B40" w:rsidRDefault="00000000">
            <w:pPr>
              <w:pStyle w:val="affffffffff"/>
            </w:pPr>
            <w:r>
              <w:rPr>
                <w:rFonts w:hint="eastAsia"/>
              </w:rPr>
              <w:t>生态修复</w:t>
            </w:r>
          </w:p>
        </w:tc>
        <w:tc>
          <w:tcPr>
            <w:tcW w:w="993" w:type="dxa"/>
            <w:shd w:val="clear" w:color="auto" w:fill="auto"/>
            <w:vAlign w:val="center"/>
          </w:tcPr>
          <w:p w14:paraId="1F474D0C" w14:textId="77777777" w:rsidR="00D81B40" w:rsidRDefault="00000000">
            <w:pPr>
              <w:pStyle w:val="affffffffff"/>
            </w:pPr>
            <w:r>
              <w:rPr>
                <w:rFonts w:hint="eastAsia"/>
              </w:rPr>
              <w:t>生态浮岛</w:t>
            </w:r>
          </w:p>
        </w:tc>
        <w:tc>
          <w:tcPr>
            <w:tcW w:w="2976" w:type="dxa"/>
            <w:shd w:val="clear" w:color="auto" w:fill="auto"/>
            <w:vAlign w:val="center"/>
          </w:tcPr>
          <w:p w14:paraId="0D638D38" w14:textId="77777777" w:rsidR="00D81B40" w:rsidRDefault="00000000">
            <w:pPr>
              <w:pStyle w:val="affffffffff"/>
            </w:pPr>
            <w:r>
              <w:rPr>
                <w:rFonts w:hint="eastAsia"/>
              </w:rPr>
              <w:t>以水生植物为主体，以高分子材料等为载体和基质，充分利用水体空间生态位和营养生态位，用以削减水体中的污染负荷</w:t>
            </w:r>
          </w:p>
        </w:tc>
        <w:tc>
          <w:tcPr>
            <w:tcW w:w="1560" w:type="dxa"/>
            <w:shd w:val="clear" w:color="auto" w:fill="auto"/>
            <w:vAlign w:val="center"/>
          </w:tcPr>
          <w:p w14:paraId="3F2D583D" w14:textId="77777777" w:rsidR="00D81B40" w:rsidRDefault="00000000">
            <w:pPr>
              <w:pStyle w:val="affffffffff"/>
            </w:pPr>
            <w:r>
              <w:rPr>
                <w:rFonts w:hint="eastAsia"/>
              </w:rPr>
              <w:t>中低度污染湖库、流动性低的小型河流</w:t>
            </w:r>
          </w:p>
        </w:tc>
        <w:tc>
          <w:tcPr>
            <w:tcW w:w="1275" w:type="dxa"/>
            <w:shd w:val="clear" w:color="auto" w:fill="auto"/>
            <w:vAlign w:val="center"/>
          </w:tcPr>
          <w:p w14:paraId="499EED28" w14:textId="77777777" w:rsidR="00D81B40" w:rsidRDefault="00000000">
            <w:pPr>
              <w:pStyle w:val="affffffffff"/>
            </w:pPr>
            <w:r>
              <w:rPr>
                <w:rFonts w:hint="eastAsia"/>
              </w:rPr>
              <w:t>美观，成本较低，环境风险小</w:t>
            </w:r>
          </w:p>
        </w:tc>
        <w:tc>
          <w:tcPr>
            <w:tcW w:w="1406" w:type="dxa"/>
            <w:shd w:val="clear" w:color="auto" w:fill="auto"/>
            <w:vAlign w:val="center"/>
          </w:tcPr>
          <w:p w14:paraId="70FCFEEE" w14:textId="77777777" w:rsidR="00D81B40" w:rsidRDefault="00000000">
            <w:pPr>
              <w:pStyle w:val="affffffffff"/>
            </w:pPr>
            <w:r>
              <w:rPr>
                <w:rFonts w:hint="eastAsia"/>
              </w:rPr>
              <w:t>治理周期长</w:t>
            </w:r>
          </w:p>
        </w:tc>
      </w:tr>
      <w:tr w:rsidR="00D81B40" w14:paraId="0890F2BC" w14:textId="77777777">
        <w:trPr>
          <w:jc w:val="center"/>
        </w:trPr>
        <w:tc>
          <w:tcPr>
            <w:tcW w:w="1124" w:type="dxa"/>
            <w:vMerge/>
            <w:shd w:val="clear" w:color="auto" w:fill="auto"/>
            <w:vAlign w:val="center"/>
          </w:tcPr>
          <w:p w14:paraId="334B11C0" w14:textId="77777777" w:rsidR="00D81B40" w:rsidRDefault="00D81B40">
            <w:pPr>
              <w:pStyle w:val="affffffffff"/>
            </w:pPr>
          </w:p>
        </w:tc>
        <w:tc>
          <w:tcPr>
            <w:tcW w:w="993" w:type="dxa"/>
            <w:shd w:val="clear" w:color="auto" w:fill="auto"/>
            <w:vAlign w:val="center"/>
          </w:tcPr>
          <w:p w14:paraId="61F4BF06" w14:textId="77777777" w:rsidR="00D81B40" w:rsidRDefault="00000000">
            <w:pPr>
              <w:pStyle w:val="affffffffff"/>
            </w:pPr>
            <w:r>
              <w:rPr>
                <w:rFonts w:hint="eastAsia"/>
              </w:rPr>
              <w:t>水生植物多样性修复</w:t>
            </w:r>
          </w:p>
        </w:tc>
        <w:tc>
          <w:tcPr>
            <w:tcW w:w="2976" w:type="dxa"/>
            <w:shd w:val="clear" w:color="auto" w:fill="auto"/>
            <w:vAlign w:val="center"/>
          </w:tcPr>
          <w:p w14:paraId="055145F0" w14:textId="77777777" w:rsidR="00D81B40" w:rsidRDefault="00000000">
            <w:pPr>
              <w:pStyle w:val="affffffffff"/>
            </w:pPr>
            <w:r>
              <w:rPr>
                <w:rFonts w:hint="eastAsia"/>
              </w:rPr>
              <w:t>采用生境和生物对策，因地制宜，设计以挺水植被为主、沉水植被为辅，结合少量漂浮植被的全系列生态系统修复模式</w:t>
            </w:r>
          </w:p>
        </w:tc>
        <w:tc>
          <w:tcPr>
            <w:tcW w:w="1560" w:type="dxa"/>
            <w:shd w:val="clear" w:color="auto" w:fill="auto"/>
            <w:vAlign w:val="center"/>
          </w:tcPr>
          <w:p w14:paraId="19F4CC3A" w14:textId="77777777" w:rsidR="00D81B40" w:rsidRDefault="00000000">
            <w:pPr>
              <w:pStyle w:val="affffffffff"/>
            </w:pPr>
            <w:r>
              <w:rPr>
                <w:rFonts w:hint="eastAsia"/>
              </w:rPr>
              <w:t>中低度污染，流动性低、河岸带缓坡、水深小于3 m的河段</w:t>
            </w:r>
          </w:p>
        </w:tc>
        <w:tc>
          <w:tcPr>
            <w:tcW w:w="1275" w:type="dxa"/>
            <w:shd w:val="clear" w:color="auto" w:fill="auto"/>
            <w:vAlign w:val="center"/>
          </w:tcPr>
          <w:p w14:paraId="5F4B7DD9" w14:textId="77777777" w:rsidR="00D81B40" w:rsidRDefault="00000000">
            <w:pPr>
              <w:pStyle w:val="affffffffff"/>
            </w:pPr>
            <w:r>
              <w:rPr>
                <w:rFonts w:hint="eastAsia"/>
              </w:rPr>
              <w:t>成本较低，环境风险小</w:t>
            </w:r>
          </w:p>
        </w:tc>
        <w:tc>
          <w:tcPr>
            <w:tcW w:w="1406" w:type="dxa"/>
            <w:shd w:val="clear" w:color="auto" w:fill="auto"/>
            <w:vAlign w:val="center"/>
          </w:tcPr>
          <w:p w14:paraId="6E27D12F" w14:textId="77777777" w:rsidR="00D81B40" w:rsidRDefault="00000000">
            <w:pPr>
              <w:pStyle w:val="affffffffff"/>
            </w:pPr>
            <w:r>
              <w:rPr>
                <w:rFonts w:hint="eastAsia"/>
              </w:rPr>
              <w:t>治理周期长</w:t>
            </w:r>
          </w:p>
        </w:tc>
      </w:tr>
      <w:tr w:rsidR="00D81B40" w14:paraId="157F3814" w14:textId="77777777">
        <w:trPr>
          <w:jc w:val="center"/>
        </w:trPr>
        <w:tc>
          <w:tcPr>
            <w:tcW w:w="1124" w:type="dxa"/>
            <w:vMerge/>
            <w:shd w:val="clear" w:color="auto" w:fill="auto"/>
            <w:vAlign w:val="center"/>
          </w:tcPr>
          <w:p w14:paraId="3BBCD71C" w14:textId="77777777" w:rsidR="00D81B40" w:rsidRDefault="00D81B40">
            <w:pPr>
              <w:pStyle w:val="affffffffff"/>
            </w:pPr>
          </w:p>
        </w:tc>
        <w:tc>
          <w:tcPr>
            <w:tcW w:w="993" w:type="dxa"/>
            <w:shd w:val="clear" w:color="auto" w:fill="auto"/>
            <w:vAlign w:val="center"/>
          </w:tcPr>
          <w:p w14:paraId="56952B95" w14:textId="77777777" w:rsidR="00D81B40" w:rsidRDefault="00000000">
            <w:pPr>
              <w:pStyle w:val="affffffffff"/>
            </w:pPr>
            <w:r>
              <w:rPr>
                <w:rFonts w:hint="eastAsia"/>
              </w:rPr>
              <w:t>水生动物多样性修复</w:t>
            </w:r>
          </w:p>
        </w:tc>
        <w:tc>
          <w:tcPr>
            <w:tcW w:w="2976" w:type="dxa"/>
            <w:shd w:val="clear" w:color="auto" w:fill="auto"/>
            <w:vAlign w:val="center"/>
          </w:tcPr>
          <w:p w14:paraId="33B5C7E0" w14:textId="77777777" w:rsidR="00D81B40" w:rsidRDefault="00000000">
            <w:pPr>
              <w:pStyle w:val="affffffffff"/>
            </w:pPr>
            <w:r>
              <w:rPr>
                <w:rFonts w:hint="eastAsia"/>
              </w:rPr>
              <w:t>通过水系现存物种调查，首先选择修复水生昆虫、螺类、贝类、杂食性虾类和小型杂食性蟹类；待群落稳定后，可引入本地肉食性鱼类</w:t>
            </w:r>
          </w:p>
        </w:tc>
        <w:tc>
          <w:tcPr>
            <w:tcW w:w="1560" w:type="dxa"/>
            <w:shd w:val="clear" w:color="auto" w:fill="auto"/>
            <w:vAlign w:val="center"/>
          </w:tcPr>
          <w:p w14:paraId="5FC1A08F" w14:textId="77777777" w:rsidR="00D81B40" w:rsidRDefault="00000000">
            <w:pPr>
              <w:pStyle w:val="affffffffff"/>
            </w:pPr>
            <w:r>
              <w:rPr>
                <w:rFonts w:hint="eastAsia"/>
              </w:rPr>
              <w:t>中低度污染，流动性低、河岸带缓坡、水深小于1 m的河段</w:t>
            </w:r>
          </w:p>
        </w:tc>
        <w:tc>
          <w:tcPr>
            <w:tcW w:w="1275" w:type="dxa"/>
            <w:shd w:val="clear" w:color="auto" w:fill="auto"/>
            <w:vAlign w:val="center"/>
          </w:tcPr>
          <w:p w14:paraId="22397308" w14:textId="77777777" w:rsidR="00D81B40" w:rsidRDefault="00000000">
            <w:pPr>
              <w:pStyle w:val="affffffffff"/>
            </w:pPr>
            <w:r>
              <w:rPr>
                <w:rFonts w:hint="eastAsia"/>
              </w:rPr>
              <w:t>成本较低</w:t>
            </w:r>
          </w:p>
        </w:tc>
        <w:tc>
          <w:tcPr>
            <w:tcW w:w="1406" w:type="dxa"/>
            <w:shd w:val="clear" w:color="auto" w:fill="auto"/>
            <w:vAlign w:val="center"/>
          </w:tcPr>
          <w:p w14:paraId="10FEAEA9" w14:textId="77777777" w:rsidR="00D81B40" w:rsidRDefault="00000000">
            <w:pPr>
              <w:pStyle w:val="affffffffff"/>
            </w:pPr>
            <w:r>
              <w:rPr>
                <w:rFonts w:hint="eastAsia"/>
              </w:rPr>
              <w:t>治理周期长</w:t>
            </w:r>
          </w:p>
        </w:tc>
      </w:tr>
    </w:tbl>
    <w:p w14:paraId="4C9710F6" w14:textId="77777777" w:rsidR="00D81B40" w:rsidRDefault="00000000">
      <w:pPr>
        <w:pStyle w:val="affe"/>
        <w:spacing w:before="120" w:after="120"/>
      </w:pPr>
      <w:r>
        <w:rPr>
          <w:rFonts w:hint="eastAsia"/>
        </w:rPr>
        <w:t>生态拦截技术</w:t>
      </w:r>
    </w:p>
    <w:p w14:paraId="5A7281F6" w14:textId="77777777" w:rsidR="00D81B40" w:rsidRDefault="00000000">
      <w:pPr>
        <w:pStyle w:val="afff"/>
        <w:spacing w:before="120" w:after="120"/>
      </w:pPr>
      <w:r>
        <w:rPr>
          <w:rFonts w:hint="eastAsia"/>
        </w:rPr>
        <w:t>生态缓冲带</w:t>
      </w:r>
    </w:p>
    <w:p w14:paraId="75F096FA" w14:textId="77777777" w:rsidR="00D81B40" w:rsidRDefault="00000000">
      <w:pPr>
        <w:pStyle w:val="af5"/>
        <w:numPr>
          <w:ilvl w:val="0"/>
          <w:numId w:val="41"/>
        </w:numPr>
      </w:pPr>
      <w:r>
        <w:rPr>
          <w:rFonts w:hint="eastAsia"/>
        </w:rPr>
        <w:lastRenderedPageBreak/>
        <w:t>指陆地生态系统与河湖水域生态系统之间的连接带和过渡区，其主要功能是隔离人为干扰对河湖负面影响、保护河湖生物多样性、减少面源污染。</w:t>
      </w:r>
    </w:p>
    <w:p w14:paraId="29DCE224" w14:textId="77777777" w:rsidR="00D81B40" w:rsidRDefault="00000000">
      <w:pPr>
        <w:pStyle w:val="af5"/>
      </w:pPr>
      <w:r>
        <w:rPr>
          <w:rFonts w:hint="eastAsia"/>
        </w:rPr>
        <w:t xml:space="preserve">生态缓冲带以维护河湖水生态系统原真性和完整性为核心，顺应自然规律，植被选择以本地植物优先，保证多样性及合理空间布局，如近水处选耐水淹植物，渐次向外搭配其他类型，且定期监测，及时修剪、补种植被。宽度依功能和地形、土地利用而定，控制面源污染一般 10-30 </w:t>
      </w:r>
      <w:r>
        <w:t>m</w:t>
      </w:r>
      <w:r>
        <w:rPr>
          <w:rFonts w:hint="eastAsia"/>
        </w:rPr>
        <w:t>。具体参照《河湖生态缓冲带保护修复技术指南》。</w:t>
      </w:r>
    </w:p>
    <w:p w14:paraId="19DC5985" w14:textId="77777777" w:rsidR="00D81B40" w:rsidRDefault="00000000">
      <w:pPr>
        <w:pStyle w:val="af5"/>
      </w:pPr>
      <w:r>
        <w:rPr>
          <w:rFonts w:hint="eastAsia"/>
        </w:rPr>
        <w:t>生态缓冲带能拦截过滤污染物，降低水体富营养化风险，同时为生物提供栖息地与食物，稳固河岸，减少水土流失。</w:t>
      </w:r>
    </w:p>
    <w:p w14:paraId="35630002" w14:textId="77777777" w:rsidR="00D81B40" w:rsidRDefault="00000000">
      <w:pPr>
        <w:pStyle w:val="afff"/>
        <w:spacing w:before="120" w:after="120"/>
      </w:pPr>
      <w:r>
        <w:rPr>
          <w:rFonts w:hint="eastAsia"/>
        </w:rPr>
        <w:t>生态拦截沟</w:t>
      </w:r>
    </w:p>
    <w:p w14:paraId="32042B83" w14:textId="77777777" w:rsidR="00D81B40" w:rsidRDefault="00000000">
      <w:pPr>
        <w:pStyle w:val="af5"/>
        <w:numPr>
          <w:ilvl w:val="0"/>
          <w:numId w:val="42"/>
        </w:numPr>
      </w:pPr>
      <w:r>
        <w:rPr>
          <w:rFonts w:hint="eastAsia"/>
        </w:rPr>
        <w:t>由工程部分和植物部分组成的一种处理系统，能减缓水速，促进流水携带颗粒物质的沉淀，同时利用植物系统对沟壁、水体和沟底中逸出养分进行立体式吸收和拦截，实现对农田排出养分的降解。</w:t>
      </w:r>
    </w:p>
    <w:p w14:paraId="650611CF" w14:textId="77777777" w:rsidR="00D81B40" w:rsidRDefault="00000000">
      <w:pPr>
        <w:pStyle w:val="af5"/>
      </w:pPr>
      <w:r>
        <w:rPr>
          <w:rFonts w:hint="eastAsia"/>
        </w:rPr>
        <w:t xml:space="preserve">生态拦截沟结构上常为梯形或矩形，深度 0.5-1.5 </w:t>
      </w:r>
      <w:r>
        <w:t>m</w:t>
      </w:r>
      <w:r>
        <w:rPr>
          <w:rFonts w:hint="eastAsia"/>
        </w:rPr>
        <w:t xml:space="preserve">、宽 0.5-2 </w:t>
      </w:r>
      <w:r>
        <w:t>m</w:t>
      </w:r>
      <w:r>
        <w:rPr>
          <w:rFonts w:hint="eastAsia"/>
        </w:rPr>
        <w:t>。填料选砾石、沸石、陶粒、生物炭等，分层填充，底层大粒径砾石支撑，中层吸附降解，上层覆盖细沙或土壤。植被选耐湿耐污且具价值的品种，按净化需求和景观效果搭配。具体参照HNZ178。</w:t>
      </w:r>
    </w:p>
    <w:p w14:paraId="34E62E82" w14:textId="77777777" w:rsidR="00D81B40" w:rsidRDefault="00000000">
      <w:pPr>
        <w:pStyle w:val="af5"/>
      </w:pPr>
      <w:r>
        <w:rPr>
          <w:rFonts w:hint="eastAsia"/>
        </w:rPr>
        <w:t>生态拦截沟能有效拦截地表径流和农田排水中有机污染，减少富营养化风险，同时还能稳固土壤，减少水土流失，降低水体浑浊度。</w:t>
      </w:r>
    </w:p>
    <w:p w14:paraId="7D92F1D0" w14:textId="77777777" w:rsidR="00D81B40" w:rsidRDefault="00000000">
      <w:pPr>
        <w:pStyle w:val="affe"/>
        <w:spacing w:before="120" w:after="120"/>
      </w:pPr>
      <w:r>
        <w:rPr>
          <w:rFonts w:hint="eastAsia"/>
        </w:rPr>
        <w:t>生态修复技术</w:t>
      </w:r>
    </w:p>
    <w:p w14:paraId="0953A86F" w14:textId="77777777" w:rsidR="00D81B40" w:rsidRDefault="00000000">
      <w:pPr>
        <w:pStyle w:val="afff"/>
        <w:spacing w:before="120" w:after="120"/>
      </w:pPr>
      <w:r>
        <w:rPr>
          <w:rFonts w:hint="eastAsia"/>
        </w:rPr>
        <w:t>生态浮岛</w:t>
      </w:r>
    </w:p>
    <w:p w14:paraId="69716524" w14:textId="77777777" w:rsidR="00D81B40" w:rsidRDefault="00000000">
      <w:pPr>
        <w:pStyle w:val="af5"/>
        <w:numPr>
          <w:ilvl w:val="0"/>
          <w:numId w:val="43"/>
        </w:numPr>
      </w:pPr>
      <w:r>
        <w:rPr>
          <w:rFonts w:hint="eastAsia"/>
        </w:rPr>
        <w:t>利用浮床承托水生植物，让水生植物得到一个固定的区域生长，由此水生植物通过发达的根系吸收水体中的营养物质。</w:t>
      </w:r>
    </w:p>
    <w:p w14:paraId="3E420679" w14:textId="77777777" w:rsidR="00D81B40" w:rsidRDefault="00000000">
      <w:pPr>
        <w:pStyle w:val="af5"/>
      </w:pPr>
      <w:r>
        <w:rPr>
          <w:rFonts w:hint="eastAsia"/>
        </w:rPr>
        <w:t>生态浮岛包括载体和植物，载体材料要环保且具较强浮力与稳定性，如采用塑料泡沫、竹材等，需保证结构牢固耐用。种植的植物要耐污、适应性强，比如美人蕉、菖蒲等，按不同净化功能搭配。具体参照DB42/T 1417。</w:t>
      </w:r>
    </w:p>
    <w:p w14:paraId="05FF151F" w14:textId="77777777" w:rsidR="00D81B40" w:rsidRDefault="00000000">
      <w:pPr>
        <w:pStyle w:val="af5"/>
      </w:pPr>
      <w:r>
        <w:rPr>
          <w:rFonts w:hint="eastAsia"/>
        </w:rPr>
        <w:t>生态浮岛可以通过载体和植物吸附水体中有机污染物，同时为水生生物提供栖息与繁殖空间，提升生物多样性；还能美化水域景观，打造绿色生态水面。</w:t>
      </w:r>
    </w:p>
    <w:p w14:paraId="25D9EC7A" w14:textId="77777777" w:rsidR="00D81B40" w:rsidRDefault="00000000">
      <w:pPr>
        <w:pStyle w:val="afff"/>
        <w:spacing w:before="120" w:after="120"/>
      </w:pPr>
      <w:r>
        <w:rPr>
          <w:rFonts w:hint="eastAsia"/>
        </w:rPr>
        <w:t>水生植物多样性修复</w:t>
      </w:r>
    </w:p>
    <w:p w14:paraId="3451D039" w14:textId="77777777" w:rsidR="00D81B40" w:rsidRDefault="00000000">
      <w:pPr>
        <w:pStyle w:val="af5"/>
        <w:numPr>
          <w:ilvl w:val="0"/>
          <w:numId w:val="44"/>
        </w:numPr>
      </w:pPr>
      <w:r>
        <w:rPr>
          <w:rFonts w:hint="eastAsia"/>
        </w:rPr>
        <w:t>包括沉水植物优势种定植技术和挺水植物优势种定植技术。通过合理配置多种具有不同生态习性、净化功能和适应能力的水生植物，利用其对有机物等污染物的吸附、降解和富集作用，从而达到净化水质的目的。</w:t>
      </w:r>
    </w:p>
    <w:p w14:paraId="41ADF49F" w14:textId="77777777" w:rsidR="00D81B40" w:rsidRDefault="00000000">
      <w:pPr>
        <w:pStyle w:val="af5"/>
      </w:pPr>
      <w:r>
        <w:rPr>
          <w:rFonts w:hint="eastAsia"/>
        </w:rPr>
        <w:t>水生植物多样性修复以挺水植被为主、沉水植被为辅，优先挑选本地耐污、适应性强且具有不同生长特性的品种，如挺水的芦苇、浮水的睡莲、沉水的苦草等，按水域环境和污染状况合理布局，确保植物密度适中。具体参照《湖泊流域入湖河流河道生态修复技术指南》（环办[2014] 111号）。</w:t>
      </w:r>
    </w:p>
    <w:p w14:paraId="498E5067" w14:textId="77777777" w:rsidR="00D81B40" w:rsidRDefault="00000000">
      <w:pPr>
        <w:pStyle w:val="af5"/>
      </w:pPr>
      <w:r>
        <w:rPr>
          <w:rFonts w:hint="eastAsia"/>
        </w:rPr>
        <w:t>多种水生植物协同作用，能高效吸收水体中的氮、磷、有机物，抑制藻类过度繁殖，有效改善水质。同时为水生生物提供多样化栖息地，提升生物多样性，构建稳定的生态系统。</w:t>
      </w:r>
    </w:p>
    <w:p w14:paraId="73AF54AF" w14:textId="77777777" w:rsidR="00D81B40" w:rsidRDefault="00000000">
      <w:pPr>
        <w:pStyle w:val="afff"/>
        <w:spacing w:before="120" w:after="120"/>
      </w:pPr>
      <w:r>
        <w:rPr>
          <w:rFonts w:hint="eastAsia"/>
        </w:rPr>
        <w:t>水生动物多样性修复</w:t>
      </w:r>
    </w:p>
    <w:p w14:paraId="2850B28A" w14:textId="77777777" w:rsidR="00D81B40" w:rsidRDefault="00000000">
      <w:pPr>
        <w:pStyle w:val="af5"/>
        <w:numPr>
          <w:ilvl w:val="0"/>
          <w:numId w:val="45"/>
        </w:numPr>
      </w:pPr>
      <w:r>
        <w:rPr>
          <w:rFonts w:hint="eastAsia"/>
        </w:rPr>
        <w:t>借助在水体中合理引入、恢复不同种类和数量的水生动物，利用其摄食、代谢等生理活动，对水体中过量的浮游生物、有机碎屑、营养盐等进行调控与转化，从而降低污染物浓度、改善水质。</w:t>
      </w:r>
    </w:p>
    <w:p w14:paraId="3ADE2070" w14:textId="77777777" w:rsidR="00D81B40" w:rsidRDefault="00000000">
      <w:pPr>
        <w:pStyle w:val="af5"/>
      </w:pPr>
      <w:r>
        <w:rPr>
          <w:rFonts w:hint="eastAsia"/>
        </w:rPr>
        <w:t>当沉水植物生态修复和多样性恢复后，开展水系现存物种调查，首先选择修复水生昆虫、螺类、贝类、杂食性虾类和小型杂食性蟹类。待群落稳定后，可引入本地肉食性鱼类。水生动物的修复应当遵循从低等向高等的进化缩影修复原则去进行，避免系统不稳定性。具体参照《湖泊流域入湖河流河道生态修复技术指南》（环办[2014] 111号）。</w:t>
      </w:r>
    </w:p>
    <w:p w14:paraId="768F4D63" w14:textId="77777777" w:rsidR="00D81B40" w:rsidRDefault="00000000">
      <w:pPr>
        <w:pStyle w:val="af5"/>
      </w:pPr>
      <w:r>
        <w:rPr>
          <w:rFonts w:hint="eastAsia"/>
        </w:rPr>
        <w:lastRenderedPageBreak/>
        <w:t>通过水生动物间的协同作用，有效降低氮、磷、有机物等污染物含量，还能促进生态系统的物质循环与能量流动，恢复生态平衡，增加生物多样性。</w:t>
      </w:r>
    </w:p>
    <w:p w14:paraId="7298D3F6" w14:textId="77777777" w:rsidR="00D81B40" w:rsidRDefault="00000000">
      <w:pPr>
        <w:pStyle w:val="affd"/>
        <w:spacing w:before="120" w:after="120"/>
      </w:pPr>
      <w:bookmarkStart w:id="60" w:name="_Toc188009283"/>
      <w:r>
        <w:rPr>
          <w:rFonts w:hint="eastAsia"/>
        </w:rPr>
        <w:t>强化调控</w:t>
      </w:r>
      <w:bookmarkEnd w:id="60"/>
    </w:p>
    <w:p w14:paraId="6C086E17" w14:textId="77777777" w:rsidR="00D81B40" w:rsidRDefault="00000000">
      <w:pPr>
        <w:pStyle w:val="affe"/>
        <w:spacing w:before="120" w:after="120"/>
      </w:pPr>
      <w:r>
        <w:rPr>
          <w:rFonts w:hint="eastAsia"/>
        </w:rPr>
        <w:t>曝气增氧</w:t>
      </w:r>
    </w:p>
    <w:p w14:paraId="1A744D96" w14:textId="77777777" w:rsidR="00D81B40" w:rsidRDefault="00000000">
      <w:pPr>
        <w:pStyle w:val="af5"/>
        <w:numPr>
          <w:ilvl w:val="0"/>
          <w:numId w:val="46"/>
        </w:numPr>
      </w:pPr>
      <w:r>
        <w:rPr>
          <w:rFonts w:hint="eastAsia"/>
        </w:rPr>
        <w:t>通过自然曝气复氧和人工曝气复氧提升水体溶解氧，进而促进有机物的分解。</w:t>
      </w:r>
    </w:p>
    <w:p w14:paraId="7AD13640" w14:textId="77777777" w:rsidR="00D81B40" w:rsidRDefault="00000000">
      <w:pPr>
        <w:pStyle w:val="af5"/>
      </w:pPr>
      <w:r>
        <w:rPr>
          <w:rFonts w:hint="eastAsia"/>
        </w:rPr>
        <w:t>自然曝气复氧是指利用河道自然落差或因地制宜地构建落差工程（瀑布、喷泉、假山等）来实现跌水充氧，或利用水利工程提高流速来实现增氧。人工曝气复氧是指向处于缺氧（或厌氧）状态的河道进行人工充氧，例如鼓风曝气、机械曝气、射流曝气等。需依据河道的水深、水流速、污染程度等精准选择合适的曝气方式，如深且缓流河道适用鼓风曝气，浅窄河道可采用机械曝气。</w:t>
      </w:r>
    </w:p>
    <w:p w14:paraId="471B2F62" w14:textId="77777777" w:rsidR="00D81B40" w:rsidRDefault="00000000">
      <w:pPr>
        <w:pStyle w:val="af5"/>
      </w:pPr>
      <w:r>
        <w:rPr>
          <w:rFonts w:hint="eastAsia"/>
        </w:rPr>
        <w:t>曝气增氧可迅速提升水体溶解氧含量，增强好氧微生物活性，加速有机污染物分解，降低化学需氧量、生化需氧量。还能抑制厌氧微生物生长，减少有害气体产生，有效改善水质，恢复河道生态系统的平衡与活力，提升水体自净能力。</w:t>
      </w:r>
    </w:p>
    <w:p w14:paraId="78F59F6F" w14:textId="77777777" w:rsidR="00D81B40" w:rsidRDefault="00000000">
      <w:pPr>
        <w:pStyle w:val="affe"/>
        <w:spacing w:before="120" w:after="120"/>
      </w:pPr>
      <w:r>
        <w:rPr>
          <w:rFonts w:hint="eastAsia"/>
        </w:rPr>
        <w:t>旁路治理技术</w:t>
      </w:r>
    </w:p>
    <w:p w14:paraId="01F2678E" w14:textId="77777777" w:rsidR="00D81B40" w:rsidRDefault="00000000">
      <w:pPr>
        <w:pStyle w:val="af5"/>
        <w:numPr>
          <w:ilvl w:val="0"/>
          <w:numId w:val="47"/>
        </w:numPr>
      </w:pPr>
      <w:r>
        <w:rPr>
          <w:rFonts w:hint="eastAsia"/>
        </w:rPr>
        <w:t>河道旁路治理技术是一种在河道主体之外，通过构建独立于河道主流水体的处理系统来净化河水的技术。</w:t>
      </w:r>
    </w:p>
    <w:p w14:paraId="4B7B5A5F" w14:textId="77777777" w:rsidR="00D81B40" w:rsidRDefault="00000000">
      <w:pPr>
        <w:pStyle w:val="af5"/>
      </w:pPr>
      <w:r>
        <w:rPr>
          <w:rFonts w:hint="eastAsia"/>
        </w:rPr>
        <w:t>主要是将部分河水引流至专门设计的旁路处理设施，如人工湿地、生态塘、净化槽等，利用物理（如沉淀、过滤）、化学（如氧化还原）和生物（如微生物分解、植物吸收）等多种净化过程，对河水中的污染物进行集中处理，处理后的水再回流至河道，以此减轻河道的污染负荷。</w:t>
      </w:r>
    </w:p>
    <w:p w14:paraId="5646D9A9" w14:textId="77777777" w:rsidR="00D81B40" w:rsidRDefault="00000000">
      <w:pPr>
        <w:pStyle w:val="af5"/>
      </w:pPr>
      <w:r>
        <w:rPr>
          <w:rFonts w:hint="eastAsia"/>
        </w:rPr>
        <w:t>该技术能大幅削减河水中的污染物，快速提升水体透明度与溶解氧含量。</w:t>
      </w:r>
    </w:p>
    <w:p w14:paraId="77190F7E" w14:textId="77777777" w:rsidR="00D81B40" w:rsidRDefault="00000000">
      <w:pPr>
        <w:pStyle w:val="affe"/>
        <w:spacing w:before="120" w:after="120"/>
      </w:pPr>
      <w:r>
        <w:rPr>
          <w:rFonts w:hint="eastAsia"/>
        </w:rPr>
        <w:t>前置库技术</w:t>
      </w:r>
    </w:p>
    <w:p w14:paraId="17745295" w14:textId="77777777" w:rsidR="00D81B40" w:rsidRDefault="00000000">
      <w:pPr>
        <w:pStyle w:val="af5"/>
        <w:numPr>
          <w:ilvl w:val="0"/>
          <w:numId w:val="48"/>
        </w:numPr>
      </w:pPr>
      <w:r>
        <w:rPr>
          <w:rFonts w:hint="eastAsia"/>
        </w:rPr>
        <w:t>利用天然或人工库塘拦截暴雨径流，通过物理、化学以及生物过程使径流中的污染物得到去除的技术。</w:t>
      </w:r>
    </w:p>
    <w:p w14:paraId="6490D0B4" w14:textId="77777777" w:rsidR="00D81B40" w:rsidRDefault="00000000">
      <w:pPr>
        <w:pStyle w:val="af5"/>
      </w:pPr>
      <w:r>
        <w:rPr>
          <w:rFonts w:hint="eastAsia"/>
        </w:rPr>
        <w:t>前置库技术应选在河道入库口且地势低洼处，利于自然蓄水。其结构设计需合理，设置拦污栅拦截大颗粒杂物，配置有效的沉淀区促进泥沙沉降。内部可种植适应的水生植物，搭配微生物群落，增强净化能力。具体参照《湖泊流域入湖河流河道生态修复技术指南》（环办[2014] 111号）。</w:t>
      </w:r>
    </w:p>
    <w:p w14:paraId="22A37A89" w14:textId="77777777" w:rsidR="00D81B40" w:rsidRDefault="00000000">
      <w:pPr>
        <w:pStyle w:val="af5"/>
      </w:pPr>
      <w:r>
        <w:rPr>
          <w:rFonts w:hint="eastAsia"/>
        </w:rPr>
        <w:t>前置库技术可以充分利用当地特有的地形特点，有效解决面源污染的突发性、大流量等问题，减少外源有机污染负荷，且能大量沉淀泥沙与悬浮物，降低水体浊度，保护下游水体生态环境。</w:t>
      </w:r>
    </w:p>
    <w:bookmarkEnd w:id="20"/>
    <w:p w14:paraId="74A097E2" w14:textId="6FB9F517" w:rsidR="00D81B40" w:rsidRDefault="00D81B40">
      <w:pPr>
        <w:pStyle w:val="afffffb"/>
        <w:ind w:firstLineChars="0" w:firstLine="0"/>
        <w:jc w:val="center"/>
      </w:pPr>
    </w:p>
    <w:sectPr w:rsidR="00D81B40">
      <w:headerReference w:type="even" r:id="rId23"/>
      <w:headerReference w:type="default" r:id="rId24"/>
      <w:footerReference w:type="even" r:id="rId25"/>
      <w:footerReference w:type="default" r:id="rId26"/>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CF2F1" w14:textId="77777777" w:rsidR="00E83021" w:rsidRDefault="00E83021">
      <w:pPr>
        <w:spacing w:line="240" w:lineRule="auto"/>
      </w:pPr>
      <w:r>
        <w:separator/>
      </w:r>
    </w:p>
  </w:endnote>
  <w:endnote w:type="continuationSeparator" w:id="0">
    <w:p w14:paraId="1C1A0D97" w14:textId="77777777" w:rsidR="00E83021" w:rsidRDefault="00E830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CEC5D" w14:textId="77777777" w:rsidR="00D81B40" w:rsidRDefault="00000000">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15D0F" w14:textId="77777777" w:rsidR="00D81B40" w:rsidRDefault="00D81B40">
    <w:pPr>
      <w:pStyle w:val="aff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A463" w14:textId="77777777" w:rsidR="00D81B40" w:rsidRDefault="00D81B40">
    <w:pPr>
      <w:pStyle w:val="affff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F80DE" w14:textId="77777777" w:rsidR="00D81B40" w:rsidRDefault="00000000">
    <w:pPr>
      <w:pStyle w:val="afffff7"/>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7029A" w14:textId="77777777" w:rsidR="00D81B40" w:rsidRDefault="00000000">
    <w:pPr>
      <w:pStyle w:val="afffff8"/>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7B1E2" w14:textId="77777777" w:rsidR="00D81B40" w:rsidRDefault="00000000">
    <w:pPr>
      <w:pStyle w:val="afffff7"/>
    </w:pPr>
    <w:r>
      <w:fldChar w:fldCharType="begin"/>
    </w:r>
    <w:r>
      <w:instrText xml:space="preserve"> PAGE   \* MERGEFORMAT \* MERGEFORMAT </w:instrText>
    </w:r>
    <w:r>
      <w:fldChar w:fldCharType="separate"/>
    </w:r>
    <w: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016BC" w14:textId="77777777" w:rsidR="00D81B40" w:rsidRDefault="00000000">
    <w:pPr>
      <w:pStyle w:val="afffff8"/>
    </w:pPr>
    <w:r>
      <w:fldChar w:fldCharType="begin"/>
    </w:r>
    <w:r>
      <w:instrText>PAGE   \* MERGEFORMAT</w:instrText>
    </w:r>
    <w:r>
      <w:fldChar w:fldCharType="separate"/>
    </w:r>
    <w:r>
      <w:rPr>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CF932" w14:textId="77777777" w:rsidR="00D81B40" w:rsidRDefault="00000000">
    <w:pPr>
      <w:pStyle w:val="afffff7"/>
    </w:pPr>
    <w:r>
      <w:fldChar w:fldCharType="begin"/>
    </w:r>
    <w:r>
      <w:instrText xml:space="preserve"> PAGE   \* MERGEFORMAT \* MERGEFORMAT </w:instrText>
    </w:r>
    <w:r>
      <w:fldChar w:fldCharType="separate"/>
    </w:r>
    <w: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DD495" w14:textId="77777777" w:rsidR="00D81B40" w:rsidRDefault="00000000">
    <w:pPr>
      <w:pStyle w:val="afffff8"/>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C1DE0" w14:textId="77777777" w:rsidR="00E83021" w:rsidRDefault="00E83021">
      <w:pPr>
        <w:spacing w:line="240" w:lineRule="auto"/>
      </w:pPr>
      <w:r>
        <w:separator/>
      </w:r>
    </w:p>
  </w:footnote>
  <w:footnote w:type="continuationSeparator" w:id="0">
    <w:p w14:paraId="5D85F5EC" w14:textId="77777777" w:rsidR="00E83021" w:rsidRDefault="00E830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A710" w14:textId="77777777" w:rsidR="00D81B40" w:rsidRDefault="00D81B40">
    <w:pPr>
      <w:pStyle w:val="aff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DE9BF" w14:textId="77777777" w:rsidR="00D81B40" w:rsidRDefault="00000000">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3751" w14:textId="77777777" w:rsidR="00D81B40" w:rsidRDefault="00D81B40">
    <w:pPr>
      <w:pStyle w:val="affff2"/>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9394" w14:textId="77777777" w:rsidR="00D81B40" w:rsidRDefault="00000000">
    <w:pPr>
      <w:pStyle w:val="affffff1"/>
    </w:pPr>
    <w:r>
      <w:fldChar w:fldCharType="begin"/>
    </w:r>
    <w:r>
      <w:instrText xml:space="preserve"> STYLEREF  标准文件_文件编号 \* MERGEFORMAT </w:instrText>
    </w:r>
    <w:r>
      <w:fldChar w:fldCharType="separate"/>
    </w:r>
    <w:r>
      <w:t>T/CSES XXXX</w:t>
    </w:r>
    <w:r>
      <w:t>—</w:t>
    </w:r>
    <w: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3D238" w14:textId="470CE1DE" w:rsidR="00D81B40" w:rsidRDefault="00000000">
    <w:pPr>
      <w:pStyle w:val="affffff0"/>
    </w:pPr>
    <w:r>
      <w:fldChar w:fldCharType="begin"/>
    </w:r>
    <w:r>
      <w:instrText xml:space="preserve"> STYLEREF  标准文件_文件编号  \* MERGEFORMAT </w:instrText>
    </w:r>
    <w:r>
      <w:fldChar w:fldCharType="separate"/>
    </w:r>
    <w:r w:rsidR="00454180">
      <w:rPr>
        <w:noProof/>
      </w:rPr>
      <w:t>T/CSES XXXX</w:t>
    </w:r>
    <w:r w:rsidR="00454180">
      <w:rPr>
        <w:noProof/>
      </w:rPr>
      <w:t>—</w:t>
    </w:r>
    <w:r w:rsidR="00454180">
      <w:rPr>
        <w:noProof/>
      </w:rPr>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E63B6" w14:textId="196A5FA2" w:rsidR="00D81B40" w:rsidRDefault="00000000">
    <w:pPr>
      <w:pStyle w:val="affffff1"/>
    </w:pPr>
    <w:r>
      <w:fldChar w:fldCharType="begin"/>
    </w:r>
    <w:r>
      <w:instrText xml:space="preserve"> STYLEREF  标准文件_文件编号 \* MERGEFORMAT </w:instrText>
    </w:r>
    <w:r>
      <w:fldChar w:fldCharType="separate"/>
    </w:r>
    <w:r w:rsidR="00454180">
      <w:rPr>
        <w:noProof/>
      </w:rPr>
      <w:t>T/CSES XXXX</w:t>
    </w:r>
    <w:r w:rsidR="00454180">
      <w:rPr>
        <w:noProof/>
      </w:rPr>
      <w:t>—</w:t>
    </w:r>
    <w:r w:rsidR="00454180">
      <w:rPr>
        <w:noProof/>
      </w:rP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1DF5" w14:textId="77777777" w:rsidR="00D81B40" w:rsidRDefault="00000000">
    <w:pPr>
      <w:pStyle w:val="affffff0"/>
    </w:pPr>
    <w:r>
      <w:fldChar w:fldCharType="begin"/>
    </w:r>
    <w:r>
      <w:instrText xml:space="preserve"> STYLEREF  标准文件_文件编号  \* MERGEFORMAT </w:instrText>
    </w:r>
    <w:r>
      <w:fldChar w:fldCharType="separate"/>
    </w:r>
    <w:r>
      <w:t>T/CSES XXXX</w:t>
    </w:r>
    <w:r>
      <w:t>—</w:t>
    </w:r>
    <w: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C7E62" w14:textId="1C0245BE" w:rsidR="00D81B40" w:rsidRDefault="00000000">
    <w:pPr>
      <w:pStyle w:val="affffff1"/>
    </w:pPr>
    <w:r>
      <w:fldChar w:fldCharType="begin"/>
    </w:r>
    <w:r>
      <w:instrText xml:space="preserve"> STYLEREF  标准文件_文件编号 \* MERGEFORMAT </w:instrText>
    </w:r>
    <w:r>
      <w:fldChar w:fldCharType="separate"/>
    </w:r>
    <w:r w:rsidR="00454180">
      <w:rPr>
        <w:noProof/>
      </w:rPr>
      <w:t>T/CSES XXXX</w:t>
    </w:r>
    <w:r w:rsidR="00454180">
      <w:rPr>
        <w:noProof/>
      </w:rPr>
      <w:t>—</w:t>
    </w:r>
    <w:r w:rsidR="00454180">
      <w:rPr>
        <w:noProof/>
      </w:rPr>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E809" w14:textId="452B2974" w:rsidR="00D81B40" w:rsidRDefault="00000000">
    <w:pPr>
      <w:pStyle w:val="affffff0"/>
    </w:pPr>
    <w:r>
      <w:fldChar w:fldCharType="begin"/>
    </w:r>
    <w:r>
      <w:instrText xml:space="preserve"> STYLEREF  标准文件_文件编号  \* MERGEFORMAT </w:instrText>
    </w:r>
    <w:r>
      <w:fldChar w:fldCharType="separate"/>
    </w:r>
    <w:r w:rsidR="00454180">
      <w:rPr>
        <w:noProof/>
      </w:rPr>
      <w:t>T/CSES XXXX</w:t>
    </w:r>
    <w:r w:rsidR="00454180">
      <w:rPr>
        <w:noProof/>
      </w:rPr>
      <w:t>—</w:t>
    </w:r>
    <w:r w:rsidR="00454180">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753626968">
    <w:abstractNumId w:val="0"/>
  </w:num>
  <w:num w:numId="2" w16cid:durableId="1307928080">
    <w:abstractNumId w:val="27"/>
  </w:num>
  <w:num w:numId="3" w16cid:durableId="489056360">
    <w:abstractNumId w:val="5"/>
  </w:num>
  <w:num w:numId="4" w16cid:durableId="1664359997">
    <w:abstractNumId w:val="23"/>
  </w:num>
  <w:num w:numId="5" w16cid:durableId="533545281">
    <w:abstractNumId w:val="18"/>
  </w:num>
  <w:num w:numId="6" w16cid:durableId="561989149">
    <w:abstractNumId w:val="13"/>
  </w:num>
  <w:num w:numId="7" w16cid:durableId="1156452268">
    <w:abstractNumId w:val="8"/>
  </w:num>
  <w:num w:numId="8" w16cid:durableId="1031884294">
    <w:abstractNumId w:val="3"/>
  </w:num>
  <w:num w:numId="9" w16cid:durableId="1454206491">
    <w:abstractNumId w:val="9"/>
  </w:num>
  <w:num w:numId="10" w16cid:durableId="874386676">
    <w:abstractNumId w:val="16"/>
  </w:num>
  <w:num w:numId="11" w16cid:durableId="527254001">
    <w:abstractNumId w:val="25"/>
  </w:num>
  <w:num w:numId="12" w16cid:durableId="1719473113">
    <w:abstractNumId w:val="11"/>
  </w:num>
  <w:num w:numId="13" w16cid:durableId="540827370">
    <w:abstractNumId w:val="12"/>
  </w:num>
  <w:num w:numId="14" w16cid:durableId="1156268072">
    <w:abstractNumId w:val="7"/>
  </w:num>
  <w:num w:numId="15" w16cid:durableId="1902982023">
    <w:abstractNumId w:val="19"/>
  </w:num>
  <w:num w:numId="16" w16cid:durableId="1489976009">
    <w:abstractNumId w:val="21"/>
  </w:num>
  <w:num w:numId="17" w16cid:durableId="805008960">
    <w:abstractNumId w:val="17"/>
  </w:num>
  <w:num w:numId="18" w16cid:durableId="876702722">
    <w:abstractNumId w:val="29"/>
  </w:num>
  <w:num w:numId="19" w16cid:durableId="444349473">
    <w:abstractNumId w:val="15"/>
  </w:num>
  <w:num w:numId="20" w16cid:durableId="1119224366">
    <w:abstractNumId w:val="1"/>
  </w:num>
  <w:num w:numId="21" w16cid:durableId="1930115420">
    <w:abstractNumId w:val="10"/>
  </w:num>
  <w:num w:numId="22" w16cid:durableId="1173910178">
    <w:abstractNumId w:val="30"/>
  </w:num>
  <w:num w:numId="23" w16cid:durableId="411200930">
    <w:abstractNumId w:val="20"/>
  </w:num>
  <w:num w:numId="24" w16cid:durableId="685789195">
    <w:abstractNumId w:val="6"/>
  </w:num>
  <w:num w:numId="25" w16cid:durableId="1611007884">
    <w:abstractNumId w:val="26"/>
  </w:num>
  <w:num w:numId="26" w16cid:durableId="1589775751">
    <w:abstractNumId w:val="28"/>
  </w:num>
  <w:num w:numId="27" w16cid:durableId="643893769">
    <w:abstractNumId w:val="2"/>
  </w:num>
  <w:num w:numId="28" w16cid:durableId="1661694557">
    <w:abstractNumId w:val="4"/>
  </w:num>
  <w:num w:numId="29" w16cid:durableId="121466281">
    <w:abstractNumId w:val="14"/>
  </w:num>
  <w:num w:numId="30" w16cid:durableId="1778794020">
    <w:abstractNumId w:val="24"/>
  </w:num>
  <w:num w:numId="31" w16cid:durableId="1505322457">
    <w:abstractNumId w:val="22"/>
  </w:num>
  <w:num w:numId="32" w16cid:durableId="15380071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852425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56617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349817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721729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579684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173656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049197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585750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327036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742877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831962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005485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050097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999599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622306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209892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ocumentProtection w:edit="forms" w:enforcement="0"/>
  <w:defaultTabStop w:val="420"/>
  <w:evenAndOddHeaders/>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93D"/>
    <w:rsid w:val="F8231A49"/>
    <w:rsid w:val="F8776B2B"/>
    <w:rsid w:val="F93F9AD8"/>
    <w:rsid w:val="FDED8A84"/>
    <w:rsid w:val="FDEDDCA5"/>
    <w:rsid w:val="FEEF59C4"/>
    <w:rsid w:val="FEF3E56F"/>
    <w:rsid w:val="0000040A"/>
    <w:rsid w:val="00000A94"/>
    <w:rsid w:val="00001972"/>
    <w:rsid w:val="00001D9A"/>
    <w:rsid w:val="00003367"/>
    <w:rsid w:val="00007B3A"/>
    <w:rsid w:val="000107E0"/>
    <w:rsid w:val="00011FDE"/>
    <w:rsid w:val="00012FFD"/>
    <w:rsid w:val="00014162"/>
    <w:rsid w:val="00014340"/>
    <w:rsid w:val="00016A9C"/>
    <w:rsid w:val="0002097D"/>
    <w:rsid w:val="00022184"/>
    <w:rsid w:val="00022507"/>
    <w:rsid w:val="00022762"/>
    <w:rsid w:val="00022A37"/>
    <w:rsid w:val="000238E0"/>
    <w:rsid w:val="000249DB"/>
    <w:rsid w:val="000256FE"/>
    <w:rsid w:val="0002595E"/>
    <w:rsid w:val="00027277"/>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3C80"/>
    <w:rsid w:val="00067741"/>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860"/>
    <w:rsid w:val="000A19FC"/>
    <w:rsid w:val="000A296B"/>
    <w:rsid w:val="000A2CF9"/>
    <w:rsid w:val="000A7311"/>
    <w:rsid w:val="000B060F"/>
    <w:rsid w:val="000B1592"/>
    <w:rsid w:val="000B1FF2"/>
    <w:rsid w:val="000B3CDA"/>
    <w:rsid w:val="000B6A0B"/>
    <w:rsid w:val="000C0F6C"/>
    <w:rsid w:val="000C11DB"/>
    <w:rsid w:val="000C1492"/>
    <w:rsid w:val="000C2FBD"/>
    <w:rsid w:val="000C4B41"/>
    <w:rsid w:val="000C4C96"/>
    <w:rsid w:val="000C57D6"/>
    <w:rsid w:val="000C6362"/>
    <w:rsid w:val="000C7666"/>
    <w:rsid w:val="000D0A9C"/>
    <w:rsid w:val="000D1795"/>
    <w:rsid w:val="000D329A"/>
    <w:rsid w:val="000D4B9C"/>
    <w:rsid w:val="000D4EB6"/>
    <w:rsid w:val="000D753B"/>
    <w:rsid w:val="000E4C9E"/>
    <w:rsid w:val="000E5324"/>
    <w:rsid w:val="000E6FD7"/>
    <w:rsid w:val="000E7144"/>
    <w:rsid w:val="000F06E1"/>
    <w:rsid w:val="000F0E3C"/>
    <w:rsid w:val="000F19D5"/>
    <w:rsid w:val="000F4050"/>
    <w:rsid w:val="000F4AEA"/>
    <w:rsid w:val="000F67E9"/>
    <w:rsid w:val="00103AED"/>
    <w:rsid w:val="00104926"/>
    <w:rsid w:val="00113B1E"/>
    <w:rsid w:val="0011711C"/>
    <w:rsid w:val="00123D53"/>
    <w:rsid w:val="00124E4F"/>
    <w:rsid w:val="00125C20"/>
    <w:rsid w:val="001260B7"/>
    <w:rsid w:val="001265CB"/>
    <w:rsid w:val="001321C6"/>
    <w:rsid w:val="001325C4"/>
    <w:rsid w:val="00133010"/>
    <w:rsid w:val="001338EE"/>
    <w:rsid w:val="00133AAE"/>
    <w:rsid w:val="00135323"/>
    <w:rsid w:val="001356C4"/>
    <w:rsid w:val="00137565"/>
    <w:rsid w:val="0014062F"/>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0B19"/>
    <w:rsid w:val="001A1A53"/>
    <w:rsid w:val="001A234A"/>
    <w:rsid w:val="001A45B3"/>
    <w:rsid w:val="001A4CF3"/>
    <w:rsid w:val="001A6696"/>
    <w:rsid w:val="001B06E8"/>
    <w:rsid w:val="001B53E8"/>
    <w:rsid w:val="001B71D0"/>
    <w:rsid w:val="001B71EE"/>
    <w:rsid w:val="001B7F5C"/>
    <w:rsid w:val="001C04A8"/>
    <w:rsid w:val="001C2C03"/>
    <w:rsid w:val="001C42F7"/>
    <w:rsid w:val="001C49E5"/>
    <w:rsid w:val="001C680C"/>
    <w:rsid w:val="001C7FEA"/>
    <w:rsid w:val="001D0499"/>
    <w:rsid w:val="001D0BBE"/>
    <w:rsid w:val="001D0ED4"/>
    <w:rsid w:val="001D0F3B"/>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307"/>
    <w:rsid w:val="00205F2C"/>
    <w:rsid w:val="00210B15"/>
    <w:rsid w:val="002142EA"/>
    <w:rsid w:val="00214DDC"/>
    <w:rsid w:val="00215ADD"/>
    <w:rsid w:val="002204BB"/>
    <w:rsid w:val="00221B79"/>
    <w:rsid w:val="00221C6B"/>
    <w:rsid w:val="002253A1"/>
    <w:rsid w:val="00225CF8"/>
    <w:rsid w:val="0022794E"/>
    <w:rsid w:val="002307AC"/>
    <w:rsid w:val="00233D64"/>
    <w:rsid w:val="0023482A"/>
    <w:rsid w:val="002359CB"/>
    <w:rsid w:val="0024019A"/>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5D23"/>
    <w:rsid w:val="00281BB8"/>
    <w:rsid w:val="00281E9E"/>
    <w:rsid w:val="00282405"/>
    <w:rsid w:val="00285170"/>
    <w:rsid w:val="00285361"/>
    <w:rsid w:val="00286011"/>
    <w:rsid w:val="00292009"/>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6277"/>
    <w:rsid w:val="002B7332"/>
    <w:rsid w:val="002B7F51"/>
    <w:rsid w:val="002C09E7"/>
    <w:rsid w:val="002C1E06"/>
    <w:rsid w:val="002C3F07"/>
    <w:rsid w:val="002C4EC0"/>
    <w:rsid w:val="002C5278"/>
    <w:rsid w:val="002C5E07"/>
    <w:rsid w:val="002C7EBB"/>
    <w:rsid w:val="002D06C1"/>
    <w:rsid w:val="002D2653"/>
    <w:rsid w:val="002D42B5"/>
    <w:rsid w:val="002D455D"/>
    <w:rsid w:val="002D4F1A"/>
    <w:rsid w:val="002D6EC6"/>
    <w:rsid w:val="002D79AC"/>
    <w:rsid w:val="002E039D"/>
    <w:rsid w:val="002E4D5A"/>
    <w:rsid w:val="002E6326"/>
    <w:rsid w:val="002E6DE3"/>
    <w:rsid w:val="002F30E0"/>
    <w:rsid w:val="002F35E4"/>
    <w:rsid w:val="002F3730"/>
    <w:rsid w:val="002F38E1"/>
    <w:rsid w:val="002F7AF6"/>
    <w:rsid w:val="00300E63"/>
    <w:rsid w:val="00301842"/>
    <w:rsid w:val="00302F5F"/>
    <w:rsid w:val="0030441D"/>
    <w:rsid w:val="00304542"/>
    <w:rsid w:val="00306063"/>
    <w:rsid w:val="00306068"/>
    <w:rsid w:val="00313B85"/>
    <w:rsid w:val="003161F6"/>
    <w:rsid w:val="00317988"/>
    <w:rsid w:val="003221B4"/>
    <w:rsid w:val="0032258D"/>
    <w:rsid w:val="00322E62"/>
    <w:rsid w:val="00324D13"/>
    <w:rsid w:val="00324EDD"/>
    <w:rsid w:val="003331E4"/>
    <w:rsid w:val="00336C64"/>
    <w:rsid w:val="00337162"/>
    <w:rsid w:val="0034194F"/>
    <w:rsid w:val="00344605"/>
    <w:rsid w:val="0034611A"/>
    <w:rsid w:val="003474AA"/>
    <w:rsid w:val="00350D1D"/>
    <w:rsid w:val="00352C83"/>
    <w:rsid w:val="00352F1A"/>
    <w:rsid w:val="0036107C"/>
    <w:rsid w:val="003615D2"/>
    <w:rsid w:val="0036429C"/>
    <w:rsid w:val="00364A53"/>
    <w:rsid w:val="003652F9"/>
    <w:rsid w:val="003654CB"/>
    <w:rsid w:val="00365AA9"/>
    <w:rsid w:val="00365F86"/>
    <w:rsid w:val="00365F87"/>
    <w:rsid w:val="00366E89"/>
    <w:rsid w:val="003705F4"/>
    <w:rsid w:val="00370D58"/>
    <w:rsid w:val="00371316"/>
    <w:rsid w:val="00372791"/>
    <w:rsid w:val="00376713"/>
    <w:rsid w:val="003811F6"/>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80F"/>
    <w:rsid w:val="00397CC5"/>
    <w:rsid w:val="003A11D1"/>
    <w:rsid w:val="003A1582"/>
    <w:rsid w:val="003A3D9C"/>
    <w:rsid w:val="003A4077"/>
    <w:rsid w:val="003A4AA7"/>
    <w:rsid w:val="003B09AD"/>
    <w:rsid w:val="003B1F18"/>
    <w:rsid w:val="003B3250"/>
    <w:rsid w:val="003B5BF0"/>
    <w:rsid w:val="003B60BF"/>
    <w:rsid w:val="003B6BE3"/>
    <w:rsid w:val="003C010C"/>
    <w:rsid w:val="003C0A6C"/>
    <w:rsid w:val="003C0E3A"/>
    <w:rsid w:val="003C14F8"/>
    <w:rsid w:val="003C5A43"/>
    <w:rsid w:val="003D0519"/>
    <w:rsid w:val="003D0FF6"/>
    <w:rsid w:val="003D262C"/>
    <w:rsid w:val="003D31FE"/>
    <w:rsid w:val="003D6D61"/>
    <w:rsid w:val="003E019F"/>
    <w:rsid w:val="003E091D"/>
    <w:rsid w:val="003E1C53"/>
    <w:rsid w:val="003E2A69"/>
    <w:rsid w:val="003E2D49"/>
    <w:rsid w:val="003E2FD4"/>
    <w:rsid w:val="003E402E"/>
    <w:rsid w:val="003E49F6"/>
    <w:rsid w:val="003E660F"/>
    <w:rsid w:val="003F0841"/>
    <w:rsid w:val="003F23D3"/>
    <w:rsid w:val="003F3F08"/>
    <w:rsid w:val="003F49F1"/>
    <w:rsid w:val="003F5A37"/>
    <w:rsid w:val="003F6272"/>
    <w:rsid w:val="003F79B4"/>
    <w:rsid w:val="00400E72"/>
    <w:rsid w:val="00401400"/>
    <w:rsid w:val="0040336F"/>
    <w:rsid w:val="00404869"/>
    <w:rsid w:val="00405884"/>
    <w:rsid w:val="00407D39"/>
    <w:rsid w:val="0041477A"/>
    <w:rsid w:val="004167A3"/>
    <w:rsid w:val="004179D7"/>
    <w:rsid w:val="00430DE0"/>
    <w:rsid w:val="0043108E"/>
    <w:rsid w:val="00432739"/>
    <w:rsid w:val="00432DAA"/>
    <w:rsid w:val="00434305"/>
    <w:rsid w:val="00435DF7"/>
    <w:rsid w:val="0044083F"/>
    <w:rsid w:val="00441AE7"/>
    <w:rsid w:val="00445574"/>
    <w:rsid w:val="004467FB"/>
    <w:rsid w:val="0045243E"/>
    <w:rsid w:val="00452D6B"/>
    <w:rsid w:val="00454180"/>
    <w:rsid w:val="00454484"/>
    <w:rsid w:val="004548E6"/>
    <w:rsid w:val="0045517B"/>
    <w:rsid w:val="00456BCD"/>
    <w:rsid w:val="00463B77"/>
    <w:rsid w:val="00463C7B"/>
    <w:rsid w:val="004644A6"/>
    <w:rsid w:val="004659BD"/>
    <w:rsid w:val="00466571"/>
    <w:rsid w:val="00470775"/>
    <w:rsid w:val="004746B1"/>
    <w:rsid w:val="0047583F"/>
    <w:rsid w:val="00475DE8"/>
    <w:rsid w:val="00481C44"/>
    <w:rsid w:val="00481F73"/>
    <w:rsid w:val="00482031"/>
    <w:rsid w:val="004830C7"/>
    <w:rsid w:val="00484936"/>
    <w:rsid w:val="00485C89"/>
    <w:rsid w:val="0048622B"/>
    <w:rsid w:val="00486BE3"/>
    <w:rsid w:val="004905E4"/>
    <w:rsid w:val="00490A89"/>
    <w:rsid w:val="00490AB4"/>
    <w:rsid w:val="00492F02"/>
    <w:rsid w:val="004939AE"/>
    <w:rsid w:val="004A12DF"/>
    <w:rsid w:val="004A1BA8"/>
    <w:rsid w:val="004A4B57"/>
    <w:rsid w:val="004A4DD7"/>
    <w:rsid w:val="004A63FA"/>
    <w:rsid w:val="004A6A3D"/>
    <w:rsid w:val="004B0272"/>
    <w:rsid w:val="004B1496"/>
    <w:rsid w:val="004B2701"/>
    <w:rsid w:val="004B29BC"/>
    <w:rsid w:val="004B2E1B"/>
    <w:rsid w:val="004B3AA8"/>
    <w:rsid w:val="004B3E93"/>
    <w:rsid w:val="004B5177"/>
    <w:rsid w:val="004C1FBC"/>
    <w:rsid w:val="004C25A2"/>
    <w:rsid w:val="004C3F1D"/>
    <w:rsid w:val="004C458D"/>
    <w:rsid w:val="004C7556"/>
    <w:rsid w:val="004C7E8B"/>
    <w:rsid w:val="004C7E9D"/>
    <w:rsid w:val="004C7F67"/>
    <w:rsid w:val="004D0646"/>
    <w:rsid w:val="004D076D"/>
    <w:rsid w:val="004D0EF1"/>
    <w:rsid w:val="004D2253"/>
    <w:rsid w:val="004D3890"/>
    <w:rsid w:val="004D4406"/>
    <w:rsid w:val="004D7C42"/>
    <w:rsid w:val="004E0465"/>
    <w:rsid w:val="004E127B"/>
    <w:rsid w:val="004E1C0A"/>
    <w:rsid w:val="004E30C5"/>
    <w:rsid w:val="004E4AA5"/>
    <w:rsid w:val="004E4AEE"/>
    <w:rsid w:val="004E59E3"/>
    <w:rsid w:val="004E67C0"/>
    <w:rsid w:val="004E7397"/>
    <w:rsid w:val="004F391A"/>
    <w:rsid w:val="004F3CFB"/>
    <w:rsid w:val="004F6456"/>
    <w:rsid w:val="004F696E"/>
    <w:rsid w:val="004F6C71"/>
    <w:rsid w:val="00501139"/>
    <w:rsid w:val="00502E18"/>
    <w:rsid w:val="0050363E"/>
    <w:rsid w:val="005039BC"/>
    <w:rsid w:val="005043BB"/>
    <w:rsid w:val="00504A3D"/>
    <w:rsid w:val="00505767"/>
    <w:rsid w:val="005073F0"/>
    <w:rsid w:val="00510A7B"/>
    <w:rsid w:val="00510D6E"/>
    <w:rsid w:val="00512F6E"/>
    <w:rsid w:val="00513038"/>
    <w:rsid w:val="00514174"/>
    <w:rsid w:val="00516088"/>
    <w:rsid w:val="00516B0B"/>
    <w:rsid w:val="005220EC"/>
    <w:rsid w:val="00523F95"/>
    <w:rsid w:val="00524D65"/>
    <w:rsid w:val="00525B16"/>
    <w:rsid w:val="00527FE8"/>
    <w:rsid w:val="00532BD1"/>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7E32"/>
    <w:rsid w:val="00561475"/>
    <w:rsid w:val="00562308"/>
    <w:rsid w:val="0056487B"/>
    <w:rsid w:val="00564FB9"/>
    <w:rsid w:val="00570843"/>
    <w:rsid w:val="00573D9E"/>
    <w:rsid w:val="005801E3"/>
    <w:rsid w:val="00581802"/>
    <w:rsid w:val="005836A8"/>
    <w:rsid w:val="0058409C"/>
    <w:rsid w:val="00584262"/>
    <w:rsid w:val="00586630"/>
    <w:rsid w:val="00587ADD"/>
    <w:rsid w:val="00592EF6"/>
    <w:rsid w:val="00593A49"/>
    <w:rsid w:val="00596160"/>
    <w:rsid w:val="005966E2"/>
    <w:rsid w:val="00597007"/>
    <w:rsid w:val="005A0966"/>
    <w:rsid w:val="005A11B7"/>
    <w:rsid w:val="005A260B"/>
    <w:rsid w:val="005A3740"/>
    <w:rsid w:val="005A4A1B"/>
    <w:rsid w:val="005A7830"/>
    <w:rsid w:val="005A7FCE"/>
    <w:rsid w:val="005B0F3F"/>
    <w:rsid w:val="005B191C"/>
    <w:rsid w:val="005B3453"/>
    <w:rsid w:val="005B4903"/>
    <w:rsid w:val="005B51CE"/>
    <w:rsid w:val="005B5885"/>
    <w:rsid w:val="005B5CD7"/>
    <w:rsid w:val="005B6CF6"/>
    <w:rsid w:val="005B7422"/>
    <w:rsid w:val="005C29B8"/>
    <w:rsid w:val="005C2F4F"/>
    <w:rsid w:val="005C5F21"/>
    <w:rsid w:val="005C7156"/>
    <w:rsid w:val="005D0C75"/>
    <w:rsid w:val="005D4171"/>
    <w:rsid w:val="005D6A95"/>
    <w:rsid w:val="005D6B2C"/>
    <w:rsid w:val="005D6D9C"/>
    <w:rsid w:val="005D7BB0"/>
    <w:rsid w:val="005E2335"/>
    <w:rsid w:val="005E34CA"/>
    <w:rsid w:val="005E3C18"/>
    <w:rsid w:val="005E4250"/>
    <w:rsid w:val="005E6812"/>
    <w:rsid w:val="005E7881"/>
    <w:rsid w:val="005E78E0"/>
    <w:rsid w:val="005F0D9C"/>
    <w:rsid w:val="005F284E"/>
    <w:rsid w:val="0060098E"/>
    <w:rsid w:val="006015CE"/>
    <w:rsid w:val="00604784"/>
    <w:rsid w:val="00606419"/>
    <w:rsid w:val="00607012"/>
    <w:rsid w:val="00607D29"/>
    <w:rsid w:val="00612952"/>
    <w:rsid w:val="00614CC1"/>
    <w:rsid w:val="00615A9D"/>
    <w:rsid w:val="006160F1"/>
    <w:rsid w:val="00617387"/>
    <w:rsid w:val="006205D6"/>
    <w:rsid w:val="006252D8"/>
    <w:rsid w:val="006259BC"/>
    <w:rsid w:val="0062636B"/>
    <w:rsid w:val="00630EFB"/>
    <w:rsid w:val="00632182"/>
    <w:rsid w:val="00632AE0"/>
    <w:rsid w:val="00633C17"/>
    <w:rsid w:val="00634D9E"/>
    <w:rsid w:val="00636E3E"/>
    <w:rsid w:val="006379F7"/>
    <w:rsid w:val="00637E4D"/>
    <w:rsid w:val="00640620"/>
    <w:rsid w:val="00641A1F"/>
    <w:rsid w:val="00645904"/>
    <w:rsid w:val="00646B4E"/>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4260"/>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051"/>
    <w:rsid w:val="00704387"/>
    <w:rsid w:val="007049C2"/>
    <w:rsid w:val="00707669"/>
    <w:rsid w:val="00711CBA"/>
    <w:rsid w:val="00711FB5"/>
    <w:rsid w:val="00712A01"/>
    <w:rsid w:val="00714F58"/>
    <w:rsid w:val="00722FBF"/>
    <w:rsid w:val="00722FC2"/>
    <w:rsid w:val="00724E1B"/>
    <w:rsid w:val="00725949"/>
    <w:rsid w:val="00727A65"/>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1E5C"/>
    <w:rsid w:val="00765C43"/>
    <w:rsid w:val="00765EFB"/>
    <w:rsid w:val="007671CA"/>
    <w:rsid w:val="00767C61"/>
    <w:rsid w:val="0077008A"/>
    <w:rsid w:val="00773C1F"/>
    <w:rsid w:val="00774DA4"/>
    <w:rsid w:val="00776599"/>
    <w:rsid w:val="0078114B"/>
    <w:rsid w:val="00781DD2"/>
    <w:rsid w:val="00783ECF"/>
    <w:rsid w:val="0078413A"/>
    <w:rsid w:val="007923E5"/>
    <w:rsid w:val="007959E8"/>
    <w:rsid w:val="00795E9C"/>
    <w:rsid w:val="007A0521"/>
    <w:rsid w:val="007A1B77"/>
    <w:rsid w:val="007A2E12"/>
    <w:rsid w:val="007A3475"/>
    <w:rsid w:val="007A41C8"/>
    <w:rsid w:val="007A43ED"/>
    <w:rsid w:val="007A54CE"/>
    <w:rsid w:val="007A5D3A"/>
    <w:rsid w:val="007A6FD9"/>
    <w:rsid w:val="007A7FFA"/>
    <w:rsid w:val="007B04EB"/>
    <w:rsid w:val="007B0D4F"/>
    <w:rsid w:val="007B58F5"/>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7F79D0"/>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28D1"/>
    <w:rsid w:val="00823303"/>
    <w:rsid w:val="008233B2"/>
    <w:rsid w:val="00823A9F"/>
    <w:rsid w:val="00823C85"/>
    <w:rsid w:val="00825138"/>
    <w:rsid w:val="008269DD"/>
    <w:rsid w:val="00826AB1"/>
    <w:rsid w:val="00830621"/>
    <w:rsid w:val="0083348C"/>
    <w:rsid w:val="008373D3"/>
    <w:rsid w:val="00837C3C"/>
    <w:rsid w:val="00840617"/>
    <w:rsid w:val="00840F84"/>
    <w:rsid w:val="00842A47"/>
    <w:rsid w:val="00843C13"/>
    <w:rsid w:val="00843DEF"/>
    <w:rsid w:val="008454F8"/>
    <w:rsid w:val="0085173A"/>
    <w:rsid w:val="008603CE"/>
    <w:rsid w:val="00860FC5"/>
    <w:rsid w:val="00861B46"/>
    <w:rsid w:val="008620FC"/>
    <w:rsid w:val="008627A5"/>
    <w:rsid w:val="00862BCD"/>
    <w:rsid w:val="00863E05"/>
    <w:rsid w:val="00865ACA"/>
    <w:rsid w:val="00865D28"/>
    <w:rsid w:val="00865F85"/>
    <w:rsid w:val="00867C10"/>
    <w:rsid w:val="00870439"/>
    <w:rsid w:val="00870DA1"/>
    <w:rsid w:val="00873BEB"/>
    <w:rsid w:val="00883F93"/>
    <w:rsid w:val="00884DB3"/>
    <w:rsid w:val="00885A9D"/>
    <w:rsid w:val="008864F6"/>
    <w:rsid w:val="0089049D"/>
    <w:rsid w:val="008928C9"/>
    <w:rsid w:val="008930CB"/>
    <w:rsid w:val="008938DC"/>
    <w:rsid w:val="00893FD1"/>
    <w:rsid w:val="00894836"/>
    <w:rsid w:val="0089505B"/>
    <w:rsid w:val="00895172"/>
    <w:rsid w:val="00895680"/>
    <w:rsid w:val="00896C48"/>
    <w:rsid w:val="00896DFF"/>
    <w:rsid w:val="0089762C"/>
    <w:rsid w:val="008A173B"/>
    <w:rsid w:val="008A1893"/>
    <w:rsid w:val="008A3100"/>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5874"/>
    <w:rsid w:val="008C619A"/>
    <w:rsid w:val="008D0CE8"/>
    <w:rsid w:val="008D2D1D"/>
    <w:rsid w:val="008D453D"/>
    <w:rsid w:val="008D53AD"/>
    <w:rsid w:val="008D562B"/>
    <w:rsid w:val="008D5733"/>
    <w:rsid w:val="008D622B"/>
    <w:rsid w:val="008D666C"/>
    <w:rsid w:val="008D7B54"/>
    <w:rsid w:val="008E0BF1"/>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5B61"/>
    <w:rsid w:val="009062E6"/>
    <w:rsid w:val="00911BE5"/>
    <w:rsid w:val="00913CA9"/>
    <w:rsid w:val="009145AE"/>
    <w:rsid w:val="009146CE"/>
    <w:rsid w:val="00914CA7"/>
    <w:rsid w:val="00915C3E"/>
    <w:rsid w:val="009161A8"/>
    <w:rsid w:val="009245AE"/>
    <w:rsid w:val="009245F5"/>
    <w:rsid w:val="009249EC"/>
    <w:rsid w:val="00925DDB"/>
    <w:rsid w:val="009273B3"/>
    <w:rsid w:val="009305B5"/>
    <w:rsid w:val="00932967"/>
    <w:rsid w:val="009378DD"/>
    <w:rsid w:val="009429D5"/>
    <w:rsid w:val="00942BF1"/>
    <w:rsid w:val="00945180"/>
    <w:rsid w:val="00945428"/>
    <w:rsid w:val="0094607B"/>
    <w:rsid w:val="00951699"/>
    <w:rsid w:val="00953604"/>
    <w:rsid w:val="0095496B"/>
    <w:rsid w:val="00954C49"/>
    <w:rsid w:val="00960F1E"/>
    <w:rsid w:val="009610DC"/>
    <w:rsid w:val="00961490"/>
    <w:rsid w:val="0096381A"/>
    <w:rsid w:val="00965E04"/>
    <w:rsid w:val="009674AD"/>
    <w:rsid w:val="00970CDC"/>
    <w:rsid w:val="00971D2E"/>
    <w:rsid w:val="00975727"/>
    <w:rsid w:val="0097682B"/>
    <w:rsid w:val="00977010"/>
    <w:rsid w:val="00977D02"/>
    <w:rsid w:val="00977FF9"/>
    <w:rsid w:val="009809BB"/>
    <w:rsid w:val="009831CD"/>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3BA3"/>
    <w:rsid w:val="009A42C1"/>
    <w:rsid w:val="009A5429"/>
    <w:rsid w:val="009A5614"/>
    <w:rsid w:val="009A72AD"/>
    <w:rsid w:val="009B09E0"/>
    <w:rsid w:val="009B0BC5"/>
    <w:rsid w:val="009B1247"/>
    <w:rsid w:val="009B6029"/>
    <w:rsid w:val="009B6971"/>
    <w:rsid w:val="009C27F1"/>
    <w:rsid w:val="009C3152"/>
    <w:rsid w:val="009C3257"/>
    <w:rsid w:val="009C4CFA"/>
    <w:rsid w:val="009C4D2D"/>
    <w:rsid w:val="009C5070"/>
    <w:rsid w:val="009C6201"/>
    <w:rsid w:val="009D112C"/>
    <w:rsid w:val="009D1385"/>
    <w:rsid w:val="009D47FA"/>
    <w:rsid w:val="009D4C5B"/>
    <w:rsid w:val="009D50D2"/>
    <w:rsid w:val="009D5ACE"/>
    <w:rsid w:val="009D6BCA"/>
    <w:rsid w:val="009E0B94"/>
    <w:rsid w:val="009E0F62"/>
    <w:rsid w:val="009E324F"/>
    <w:rsid w:val="009E4A58"/>
    <w:rsid w:val="009E5A2D"/>
    <w:rsid w:val="009E5AB2"/>
    <w:rsid w:val="009E6219"/>
    <w:rsid w:val="009F03B3"/>
    <w:rsid w:val="00A0096C"/>
    <w:rsid w:val="00A01757"/>
    <w:rsid w:val="00A028C0"/>
    <w:rsid w:val="00A02BAE"/>
    <w:rsid w:val="00A05499"/>
    <w:rsid w:val="00A06A6B"/>
    <w:rsid w:val="00A07E47"/>
    <w:rsid w:val="00A129D0"/>
    <w:rsid w:val="00A12C33"/>
    <w:rsid w:val="00A138BA"/>
    <w:rsid w:val="00A14C8E"/>
    <w:rsid w:val="00A153D9"/>
    <w:rsid w:val="00A15ABE"/>
    <w:rsid w:val="00A15F09"/>
    <w:rsid w:val="00A169B6"/>
    <w:rsid w:val="00A2271D"/>
    <w:rsid w:val="00A237D5"/>
    <w:rsid w:val="00A301E0"/>
    <w:rsid w:val="00A30EFC"/>
    <w:rsid w:val="00A31984"/>
    <w:rsid w:val="00A32D73"/>
    <w:rsid w:val="00A3367B"/>
    <w:rsid w:val="00A33C67"/>
    <w:rsid w:val="00A3597D"/>
    <w:rsid w:val="00A35F82"/>
    <w:rsid w:val="00A36DD1"/>
    <w:rsid w:val="00A37B65"/>
    <w:rsid w:val="00A4006C"/>
    <w:rsid w:val="00A40091"/>
    <w:rsid w:val="00A4030F"/>
    <w:rsid w:val="00A41C79"/>
    <w:rsid w:val="00A41CB5"/>
    <w:rsid w:val="00A42CDF"/>
    <w:rsid w:val="00A4452E"/>
    <w:rsid w:val="00A4472C"/>
    <w:rsid w:val="00A44E69"/>
    <w:rsid w:val="00A4661E"/>
    <w:rsid w:val="00A55A44"/>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A0F"/>
    <w:rsid w:val="00A93B09"/>
    <w:rsid w:val="00A952D7"/>
    <w:rsid w:val="00A963F7"/>
    <w:rsid w:val="00A96AD8"/>
    <w:rsid w:val="00AA052C"/>
    <w:rsid w:val="00AA0E01"/>
    <w:rsid w:val="00AA1E45"/>
    <w:rsid w:val="00AA4286"/>
    <w:rsid w:val="00AA456B"/>
    <w:rsid w:val="00AA57F5"/>
    <w:rsid w:val="00AA672E"/>
    <w:rsid w:val="00AA6EC9"/>
    <w:rsid w:val="00AB5003"/>
    <w:rsid w:val="00AB514F"/>
    <w:rsid w:val="00AB6309"/>
    <w:rsid w:val="00AB6C5F"/>
    <w:rsid w:val="00AB7129"/>
    <w:rsid w:val="00AC27A6"/>
    <w:rsid w:val="00AC27CD"/>
    <w:rsid w:val="00AC2C27"/>
    <w:rsid w:val="00AC30F7"/>
    <w:rsid w:val="00AC3A5A"/>
    <w:rsid w:val="00AC4D95"/>
    <w:rsid w:val="00AC5DF4"/>
    <w:rsid w:val="00AD0AEF"/>
    <w:rsid w:val="00AD11B7"/>
    <w:rsid w:val="00AD1A94"/>
    <w:rsid w:val="00AD1C05"/>
    <w:rsid w:val="00AD4126"/>
    <w:rsid w:val="00AD421C"/>
    <w:rsid w:val="00AD44FA"/>
    <w:rsid w:val="00AD6FF4"/>
    <w:rsid w:val="00AE070A"/>
    <w:rsid w:val="00AE101C"/>
    <w:rsid w:val="00AE2A69"/>
    <w:rsid w:val="00AE37E5"/>
    <w:rsid w:val="00AE5EB4"/>
    <w:rsid w:val="00AF0C18"/>
    <w:rsid w:val="00AF36B0"/>
    <w:rsid w:val="00AF47C5"/>
    <w:rsid w:val="00AF5398"/>
    <w:rsid w:val="00B021C1"/>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12BC"/>
    <w:rsid w:val="00B4346D"/>
    <w:rsid w:val="00B440F4"/>
    <w:rsid w:val="00B447A5"/>
    <w:rsid w:val="00B4654C"/>
    <w:rsid w:val="00B47293"/>
    <w:rsid w:val="00B50E50"/>
    <w:rsid w:val="00B52120"/>
    <w:rsid w:val="00B54ABC"/>
    <w:rsid w:val="00B56FBE"/>
    <w:rsid w:val="00B60ACF"/>
    <w:rsid w:val="00B62B58"/>
    <w:rsid w:val="00B630A6"/>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97AC1"/>
    <w:rsid w:val="00BA263B"/>
    <w:rsid w:val="00BA42B2"/>
    <w:rsid w:val="00BA58D4"/>
    <w:rsid w:val="00BA5B9E"/>
    <w:rsid w:val="00BA7C9A"/>
    <w:rsid w:val="00BB5F8F"/>
    <w:rsid w:val="00BB657A"/>
    <w:rsid w:val="00BC1A4E"/>
    <w:rsid w:val="00BC5DC7"/>
    <w:rsid w:val="00BC6023"/>
    <w:rsid w:val="00BC6B8B"/>
    <w:rsid w:val="00BC73D8"/>
    <w:rsid w:val="00BC7AA5"/>
    <w:rsid w:val="00BD0A17"/>
    <w:rsid w:val="00BD2ABC"/>
    <w:rsid w:val="00BD52D7"/>
    <w:rsid w:val="00BD5AD2"/>
    <w:rsid w:val="00BE22F3"/>
    <w:rsid w:val="00BE5B52"/>
    <w:rsid w:val="00BE6DAD"/>
    <w:rsid w:val="00BE7B8D"/>
    <w:rsid w:val="00BF0993"/>
    <w:rsid w:val="00BF10A9"/>
    <w:rsid w:val="00BF1703"/>
    <w:rsid w:val="00BF231C"/>
    <w:rsid w:val="00BF51E5"/>
    <w:rsid w:val="00BF74A6"/>
    <w:rsid w:val="00C013AD"/>
    <w:rsid w:val="00C04904"/>
    <w:rsid w:val="00C056B3"/>
    <w:rsid w:val="00C103E5"/>
    <w:rsid w:val="00C1179F"/>
    <w:rsid w:val="00C13319"/>
    <w:rsid w:val="00C13EE9"/>
    <w:rsid w:val="00C21540"/>
    <w:rsid w:val="00C21906"/>
    <w:rsid w:val="00C21BFA"/>
    <w:rsid w:val="00C24C8D"/>
    <w:rsid w:val="00C2577D"/>
    <w:rsid w:val="00C25FE2"/>
    <w:rsid w:val="00C26B53"/>
    <w:rsid w:val="00C279B2"/>
    <w:rsid w:val="00C33C51"/>
    <w:rsid w:val="00C33E50"/>
    <w:rsid w:val="00C34C20"/>
    <w:rsid w:val="00C35A3E"/>
    <w:rsid w:val="00C42130"/>
    <w:rsid w:val="00C423A4"/>
    <w:rsid w:val="00C423E3"/>
    <w:rsid w:val="00C43139"/>
    <w:rsid w:val="00C44BF5"/>
    <w:rsid w:val="00C521D6"/>
    <w:rsid w:val="00C52963"/>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7AA"/>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5EFC"/>
    <w:rsid w:val="00CF048A"/>
    <w:rsid w:val="00CF155A"/>
    <w:rsid w:val="00CF2947"/>
    <w:rsid w:val="00CF4D18"/>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6764"/>
    <w:rsid w:val="00D4734F"/>
    <w:rsid w:val="00D50561"/>
    <w:rsid w:val="00D51BF3"/>
    <w:rsid w:val="00D66846"/>
    <w:rsid w:val="00D675FB"/>
    <w:rsid w:val="00D71F25"/>
    <w:rsid w:val="00D72A9C"/>
    <w:rsid w:val="00D7412E"/>
    <w:rsid w:val="00D77031"/>
    <w:rsid w:val="00D81B40"/>
    <w:rsid w:val="00D84941"/>
    <w:rsid w:val="00D84FA1"/>
    <w:rsid w:val="00D851F0"/>
    <w:rsid w:val="00D86DB7"/>
    <w:rsid w:val="00D87BF5"/>
    <w:rsid w:val="00D90721"/>
    <w:rsid w:val="00D926D0"/>
    <w:rsid w:val="00D93030"/>
    <w:rsid w:val="00D950E1"/>
    <w:rsid w:val="00D952A6"/>
    <w:rsid w:val="00D97F99"/>
    <w:rsid w:val="00DA1E08"/>
    <w:rsid w:val="00DA1F80"/>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0E12"/>
    <w:rsid w:val="00DC1177"/>
    <w:rsid w:val="00DC3067"/>
    <w:rsid w:val="00DC3636"/>
    <w:rsid w:val="00DC370B"/>
    <w:rsid w:val="00DC5B90"/>
    <w:rsid w:val="00DC5F5D"/>
    <w:rsid w:val="00DC6078"/>
    <w:rsid w:val="00DD00FF"/>
    <w:rsid w:val="00DD0619"/>
    <w:rsid w:val="00DD07FB"/>
    <w:rsid w:val="00DD25C6"/>
    <w:rsid w:val="00DD4FE5"/>
    <w:rsid w:val="00DD54B0"/>
    <w:rsid w:val="00DD57EE"/>
    <w:rsid w:val="00DD6BCC"/>
    <w:rsid w:val="00DD7A57"/>
    <w:rsid w:val="00DE0A4B"/>
    <w:rsid w:val="00DE2410"/>
    <w:rsid w:val="00DE2939"/>
    <w:rsid w:val="00DE293D"/>
    <w:rsid w:val="00DE6E81"/>
    <w:rsid w:val="00DE703F"/>
    <w:rsid w:val="00DE7595"/>
    <w:rsid w:val="00DF1961"/>
    <w:rsid w:val="00DF4105"/>
    <w:rsid w:val="00DF44DE"/>
    <w:rsid w:val="00E01138"/>
    <w:rsid w:val="00E02DFB"/>
    <w:rsid w:val="00E030F9"/>
    <w:rsid w:val="00E0311A"/>
    <w:rsid w:val="00E03138"/>
    <w:rsid w:val="00E06404"/>
    <w:rsid w:val="00E07406"/>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45153"/>
    <w:rsid w:val="00E502C1"/>
    <w:rsid w:val="00E502DD"/>
    <w:rsid w:val="00E50D3A"/>
    <w:rsid w:val="00E51387"/>
    <w:rsid w:val="00E51E68"/>
    <w:rsid w:val="00E5211E"/>
    <w:rsid w:val="00E52EFD"/>
    <w:rsid w:val="00E5408A"/>
    <w:rsid w:val="00E56800"/>
    <w:rsid w:val="00E576F5"/>
    <w:rsid w:val="00E60C63"/>
    <w:rsid w:val="00E62D54"/>
    <w:rsid w:val="00E62FF9"/>
    <w:rsid w:val="00E635D6"/>
    <w:rsid w:val="00E639BC"/>
    <w:rsid w:val="00E664CC"/>
    <w:rsid w:val="00E70388"/>
    <w:rsid w:val="00E70F92"/>
    <w:rsid w:val="00E74313"/>
    <w:rsid w:val="00E74C54"/>
    <w:rsid w:val="00E76FFC"/>
    <w:rsid w:val="00E77A03"/>
    <w:rsid w:val="00E822E8"/>
    <w:rsid w:val="00E82554"/>
    <w:rsid w:val="00E82606"/>
    <w:rsid w:val="00E83021"/>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227B"/>
    <w:rsid w:val="00EE613F"/>
    <w:rsid w:val="00EE7295"/>
    <w:rsid w:val="00EE7869"/>
    <w:rsid w:val="00EE7C0C"/>
    <w:rsid w:val="00EF054A"/>
    <w:rsid w:val="00EF3235"/>
    <w:rsid w:val="00EF7E72"/>
    <w:rsid w:val="00F013F8"/>
    <w:rsid w:val="00F06D37"/>
    <w:rsid w:val="00F07B9D"/>
    <w:rsid w:val="00F11586"/>
    <w:rsid w:val="00F1183B"/>
    <w:rsid w:val="00F11C9F"/>
    <w:rsid w:val="00F12263"/>
    <w:rsid w:val="00F1409D"/>
    <w:rsid w:val="00F14214"/>
    <w:rsid w:val="00F157A9"/>
    <w:rsid w:val="00F16F00"/>
    <w:rsid w:val="00F212BA"/>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0D77"/>
    <w:rsid w:val="00F6194E"/>
    <w:rsid w:val="00F623AC"/>
    <w:rsid w:val="00F6412A"/>
    <w:rsid w:val="00F65893"/>
    <w:rsid w:val="00F66A4A"/>
    <w:rsid w:val="00F71E22"/>
    <w:rsid w:val="00F72142"/>
    <w:rsid w:val="00F72AE7"/>
    <w:rsid w:val="00F775BB"/>
    <w:rsid w:val="00F833BA"/>
    <w:rsid w:val="00F84FD0"/>
    <w:rsid w:val="00F859A8"/>
    <w:rsid w:val="00F86D87"/>
    <w:rsid w:val="00F86E88"/>
    <w:rsid w:val="00F8717F"/>
    <w:rsid w:val="00F9108B"/>
    <w:rsid w:val="00F91349"/>
    <w:rsid w:val="00F93A8A"/>
    <w:rsid w:val="00F95248"/>
    <w:rsid w:val="00F956A9"/>
    <w:rsid w:val="00F963ED"/>
    <w:rsid w:val="00F966CF"/>
    <w:rsid w:val="00F96CAE"/>
    <w:rsid w:val="00F97C99"/>
    <w:rsid w:val="00FA3681"/>
    <w:rsid w:val="00FA5E85"/>
    <w:rsid w:val="00FA662D"/>
    <w:rsid w:val="00FA73B1"/>
    <w:rsid w:val="00FB0CB9"/>
    <w:rsid w:val="00FB231D"/>
    <w:rsid w:val="00FB45F1"/>
    <w:rsid w:val="00FB4A72"/>
    <w:rsid w:val="00FB54E8"/>
    <w:rsid w:val="00FB7054"/>
    <w:rsid w:val="00FB7281"/>
    <w:rsid w:val="00FC0117"/>
    <w:rsid w:val="00FC17B7"/>
    <w:rsid w:val="00FC1C60"/>
    <w:rsid w:val="00FC2CB7"/>
    <w:rsid w:val="00FC4090"/>
    <w:rsid w:val="00FC55B4"/>
    <w:rsid w:val="00FC5A2F"/>
    <w:rsid w:val="00FD00E6"/>
    <w:rsid w:val="00FD09A1"/>
    <w:rsid w:val="00FD2A7C"/>
    <w:rsid w:val="00FD59EB"/>
    <w:rsid w:val="00FD7299"/>
    <w:rsid w:val="00FE1FBE"/>
    <w:rsid w:val="00FE3901"/>
    <w:rsid w:val="00FE39D3"/>
    <w:rsid w:val="00FE4BCE"/>
    <w:rsid w:val="00FE54AE"/>
    <w:rsid w:val="00FE576A"/>
    <w:rsid w:val="00FE74FE"/>
    <w:rsid w:val="00FE7E79"/>
    <w:rsid w:val="00FF3E7D"/>
    <w:rsid w:val="00FF5B99"/>
    <w:rsid w:val="00FF730C"/>
    <w:rsid w:val="00FF73F4"/>
    <w:rsid w:val="00FF7CE4"/>
    <w:rsid w:val="00FF7E39"/>
    <w:rsid w:val="3B9EA49C"/>
    <w:rsid w:val="3BFFF09E"/>
    <w:rsid w:val="5D7F3358"/>
    <w:rsid w:val="727F0CDB"/>
    <w:rsid w:val="76FB994C"/>
    <w:rsid w:val="7BFF938C"/>
    <w:rsid w:val="7FFF6C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135FA58"/>
  <w15:docId w15:val="{7EE787FA-49D3-4BAA-837E-D971EE39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annotation text"/>
    <w:basedOn w:val="afff5"/>
    <w:link w:val="afffb"/>
    <w:uiPriority w:val="99"/>
    <w:semiHidden/>
    <w:unhideWhenUsed/>
    <w:qFormat/>
    <w:pPr>
      <w:jc w:val="left"/>
    </w:pPr>
  </w:style>
  <w:style w:type="paragraph" w:styleId="afffc">
    <w:name w:val="Body Text"/>
    <w:basedOn w:val="afff5"/>
    <w:link w:val="afffd"/>
    <w:pPr>
      <w:spacing w:after="120"/>
    </w:pPr>
  </w:style>
  <w:style w:type="paragraph" w:styleId="TOC5">
    <w:name w:val="toc 5"/>
    <w:basedOn w:val="afff5"/>
    <w:next w:val="afff5"/>
    <w:autoRedefine/>
    <w:uiPriority w:val="39"/>
    <w:unhideWhenUsed/>
    <w:pPr>
      <w:ind w:left="839"/>
    </w:pPr>
    <w:rPr>
      <w:rFonts w:ascii="宋体"/>
    </w:rPr>
  </w:style>
  <w:style w:type="paragraph" w:styleId="TOC3">
    <w:name w:val="toc 3"/>
    <w:basedOn w:val="afff5"/>
    <w:next w:val="afff5"/>
    <w:autoRedefine/>
    <w:uiPriority w:val="39"/>
    <w:unhideWhenUsed/>
    <w:pPr>
      <w:spacing w:line="300" w:lineRule="exact"/>
      <w:ind w:left="420"/>
    </w:pPr>
    <w:rPr>
      <w:rFonts w:ascii="宋体"/>
    </w:rPr>
  </w:style>
  <w:style w:type="paragraph" w:styleId="afffe">
    <w:name w:val="Balloon Text"/>
    <w:basedOn w:val="afff5"/>
    <w:link w:val="affff"/>
    <w:uiPriority w:val="99"/>
    <w:semiHidden/>
    <w:unhideWhenUsed/>
    <w:rPr>
      <w:sz w:val="18"/>
      <w:szCs w:val="18"/>
    </w:rPr>
  </w:style>
  <w:style w:type="paragraph" w:styleId="affff0">
    <w:name w:val="footer"/>
    <w:basedOn w:val="afff5"/>
    <w:link w:val="affff1"/>
    <w:uiPriority w:val="99"/>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rPr>
      <w:rFonts w:ascii="宋体"/>
    </w:rPr>
  </w:style>
  <w:style w:type="paragraph" w:styleId="TOC4">
    <w:name w:val="toc 4"/>
    <w:basedOn w:val="afff5"/>
    <w:next w:val="afff5"/>
    <w:autoRedefine/>
    <w:uiPriority w:val="39"/>
    <w:unhideWhenUsed/>
    <w:pPr>
      <w:tabs>
        <w:tab w:val="right" w:leader="dot" w:pos="9344"/>
      </w:tabs>
      <w:spacing w:line="300" w:lineRule="exact"/>
      <w:ind w:left="629"/>
    </w:pPr>
    <w:rPr>
      <w:rFonts w:ascii="宋体"/>
    </w:rPr>
  </w:style>
  <w:style w:type="paragraph" w:styleId="affff4">
    <w:name w:val="footnote text"/>
    <w:basedOn w:val="afff5"/>
    <w:next w:val="afff5"/>
    <w:link w:val="affff5"/>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pPr>
      <w:spacing w:line="300" w:lineRule="exact"/>
      <w:ind w:left="1049"/>
    </w:pPr>
    <w:rPr>
      <w:rFonts w:ascii="宋体"/>
    </w:rPr>
  </w:style>
  <w:style w:type="paragraph" w:styleId="affff6">
    <w:name w:val="table of figures"/>
    <w:basedOn w:val="afff5"/>
    <w:next w:val="afff5"/>
    <w:semiHidden/>
    <w:pPr>
      <w:adjustRightInd/>
      <w:spacing w:line="240" w:lineRule="auto"/>
      <w:jc w:val="left"/>
    </w:pPr>
    <w:rPr>
      <w:szCs w:val="24"/>
    </w:rPr>
  </w:style>
  <w:style w:type="paragraph" w:styleId="TOC2">
    <w:name w:val="toc 2"/>
    <w:basedOn w:val="afff5"/>
    <w:next w:val="afff5"/>
    <w:autoRedefine/>
    <w:uiPriority w:val="39"/>
    <w:unhideWhenUsed/>
    <w:pPr>
      <w:tabs>
        <w:tab w:val="right" w:leader="dot" w:pos="9344"/>
      </w:tabs>
      <w:spacing w:line="300" w:lineRule="exact"/>
      <w:ind w:left="210"/>
    </w:pPr>
    <w:rPr>
      <w:rFonts w:ascii="宋体"/>
    </w:rPr>
  </w:style>
  <w:style w:type="paragraph" w:styleId="affff7">
    <w:name w:val="Normal (Web)"/>
    <w:basedOn w:val="afff5"/>
    <w:uiPriority w:val="99"/>
    <w:semiHidden/>
    <w:unhideWhenUsed/>
    <w:rPr>
      <w:sz w:val="24"/>
    </w:rPr>
  </w:style>
  <w:style w:type="paragraph" w:styleId="affff8">
    <w:name w:val="Title"/>
    <w:basedOn w:val="afff5"/>
    <w:link w:val="affff9"/>
    <w:qFormat/>
    <w:pPr>
      <w:spacing w:before="240" w:after="60"/>
      <w:jc w:val="center"/>
      <w:outlineLvl w:val="0"/>
    </w:pPr>
    <w:rPr>
      <w:rFonts w:ascii="Arial" w:hAnsi="Arial" w:cs="Arial"/>
      <w:b/>
      <w:bCs/>
      <w:sz w:val="32"/>
      <w:szCs w:val="32"/>
    </w:rPr>
  </w:style>
  <w:style w:type="paragraph" w:styleId="affffa">
    <w:name w:val="annotation subject"/>
    <w:basedOn w:val="afffa"/>
    <w:next w:val="afffa"/>
    <w:link w:val="affffb"/>
    <w:uiPriority w:val="99"/>
    <w:semiHidden/>
    <w:unhideWhenUsed/>
    <w:rPr>
      <w:b/>
      <w:bCs/>
    </w:rPr>
  </w:style>
  <w:style w:type="table" w:styleId="affffc">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d">
    <w:name w:val="Strong"/>
    <w:uiPriority w:val="22"/>
    <w:qFormat/>
    <w:rPr>
      <w:b/>
      <w:bCs/>
    </w:rPr>
  </w:style>
  <w:style w:type="character" w:styleId="affffe">
    <w:name w:val="page number"/>
    <w:rPr>
      <w:rFonts w:ascii="宋体" w:eastAsia="宋体" w:hAnsi="Times New Roman"/>
      <w:sz w:val="18"/>
    </w:rPr>
  </w:style>
  <w:style w:type="character" w:styleId="afffff">
    <w:name w:val="Emphasis"/>
    <w:uiPriority w:val="20"/>
    <w:qFormat/>
    <w:rPr>
      <w:i/>
      <w:iCs/>
    </w:rPr>
  </w:style>
  <w:style w:type="character" w:styleId="afffff0">
    <w:name w:val="Hyperlink"/>
    <w:uiPriority w:val="99"/>
    <w:rPr>
      <w:rFonts w:ascii="宋体" w:eastAsia="宋体" w:hAnsi="Times New Roman"/>
      <w:color w:val="auto"/>
      <w:spacing w:val="0"/>
      <w:w w:val="100"/>
      <w:position w:val="0"/>
      <w:sz w:val="21"/>
      <w:u w:val="none"/>
      <w:vertAlign w:val="baseline"/>
    </w:rPr>
  </w:style>
  <w:style w:type="character" w:styleId="afffff1">
    <w:name w:val="annotation reference"/>
    <w:basedOn w:val="afff6"/>
    <w:uiPriority w:val="99"/>
    <w:semiHidden/>
    <w:unhideWhenUsed/>
    <w:qFormat/>
    <w:rPr>
      <w:sz w:val="21"/>
      <w:szCs w:val="21"/>
    </w:rPr>
  </w:style>
  <w:style w:type="character" w:styleId="afffff2">
    <w:name w:val="footnote reference"/>
    <w:semiHidden/>
    <w:rPr>
      <w:rFonts w:ascii="宋体" w:eastAsia="宋体" w:hAnsi="宋体" w:cs="Times New Roman"/>
      <w:spacing w:val="0"/>
      <w:sz w:val="18"/>
      <w:vertAlign w:val="superscript"/>
    </w:rPr>
  </w:style>
  <w:style w:type="character" w:customStyle="1" w:styleId="10">
    <w:name w:val="标题 1 字符"/>
    <w:link w:val="1"/>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f3">
    <w:name w:val="页眉 字符"/>
    <w:link w:val="affff2"/>
    <w:uiPriority w:val="99"/>
    <w:rPr>
      <w:kern w:val="2"/>
      <w:sz w:val="18"/>
      <w:szCs w:val="18"/>
    </w:rPr>
  </w:style>
  <w:style w:type="character" w:customStyle="1" w:styleId="affff1">
    <w:name w:val="页脚 字符"/>
    <w:link w:val="affff0"/>
    <w:uiPriority w:val="99"/>
    <w:rPr>
      <w:rFonts w:ascii="宋体"/>
      <w:kern w:val="2"/>
      <w:sz w:val="18"/>
      <w:szCs w:val="18"/>
    </w:rPr>
  </w:style>
  <w:style w:type="character" w:customStyle="1" w:styleId="affff">
    <w:name w:val="批注框文本 字符"/>
    <w:link w:val="afffe"/>
    <w:uiPriority w:val="99"/>
    <w:semiHidden/>
    <w:rPr>
      <w:kern w:val="2"/>
      <w:sz w:val="18"/>
      <w:szCs w:val="18"/>
    </w:rPr>
  </w:style>
  <w:style w:type="paragraph" w:styleId="afffff3">
    <w:name w:val="Quote"/>
    <w:basedOn w:val="afff5"/>
    <w:next w:val="afff5"/>
    <w:link w:val="afffff4"/>
    <w:uiPriority w:val="29"/>
    <w:qFormat/>
    <w:rPr>
      <w:i/>
      <w:iCs/>
      <w:color w:val="000000"/>
    </w:rPr>
  </w:style>
  <w:style w:type="character" w:customStyle="1" w:styleId="afffff4">
    <w:name w:val="引用 字符"/>
    <w:link w:val="afffff3"/>
    <w:uiPriority w:val="29"/>
    <w:rPr>
      <w:i/>
      <w:iCs/>
      <w:color w:val="000000"/>
      <w:kern w:val="2"/>
      <w:sz w:val="21"/>
      <w:szCs w:val="21"/>
    </w:rPr>
  </w:style>
  <w:style w:type="character" w:customStyle="1" w:styleId="affff9">
    <w:name w:val="标题 字符"/>
    <w:link w:val="affff8"/>
    <w:rPr>
      <w:rFonts w:ascii="Arial" w:hAnsi="Arial" w:cs="Arial"/>
      <w:b/>
      <w:bCs/>
      <w:kern w:val="2"/>
      <w:sz w:val="32"/>
      <w:szCs w:val="32"/>
    </w:rPr>
  </w:style>
  <w:style w:type="paragraph" w:customStyle="1" w:styleId="afffff5">
    <w:name w:val="标准标志"/>
    <w:next w:val="afff5"/>
    <w:pPr>
      <w:framePr w:w="2268" w:h="1392" w:hRule="exact" w:wrap="around" w:hAnchor="margin" w:x="6748" w:y="171" w:anchorLock="1"/>
      <w:shd w:val="solid" w:color="FFFFFF" w:fill="FFFFFF"/>
      <w:spacing w:line="0" w:lineRule="atLeast"/>
      <w:jc w:val="right"/>
    </w:pPr>
    <w:rPr>
      <w:b/>
      <w:w w:val="130"/>
      <w:sz w:val="96"/>
    </w:rPr>
  </w:style>
  <w:style w:type="paragraph" w:customStyle="1" w:styleId="afffff6">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7">
    <w:name w:val="标准文件_页脚偶数页"/>
    <w:pPr>
      <w:ind w:left="198"/>
    </w:pPr>
    <w:rPr>
      <w:rFonts w:ascii="宋体"/>
      <w:sz w:val="18"/>
    </w:rPr>
  </w:style>
  <w:style w:type="paragraph" w:customStyle="1" w:styleId="afffff8">
    <w:name w:val="标准文件_页脚奇数页"/>
    <w:pPr>
      <w:ind w:right="227"/>
      <w:jc w:val="right"/>
    </w:pPr>
    <w:rPr>
      <w:rFonts w:ascii="宋体"/>
      <w:sz w:val="18"/>
    </w:rPr>
  </w:style>
  <w:style w:type="paragraph" w:customStyle="1" w:styleId="afffff9">
    <w:name w:val="标准书眉一"/>
    <w:pPr>
      <w:jc w:val="both"/>
    </w:pPr>
  </w:style>
  <w:style w:type="paragraph" w:customStyle="1" w:styleId="ICS">
    <w:name w:val="标准文件_ICS"/>
    <w:basedOn w:val="afff5"/>
    <w:pPr>
      <w:spacing w:line="0" w:lineRule="atLeast"/>
    </w:pPr>
    <w:rPr>
      <w:rFonts w:ascii="黑体" w:eastAsia="黑体" w:hAnsi="宋体"/>
    </w:rPr>
  </w:style>
  <w:style w:type="paragraph" w:customStyle="1" w:styleId="afffffa">
    <w:name w:val="标准文件_标准正文"/>
    <w:basedOn w:val="afff5"/>
    <w:next w:val="afffffb"/>
    <w:pPr>
      <w:snapToGrid w:val="0"/>
      <w:ind w:firstLineChars="200" w:firstLine="200"/>
    </w:pPr>
    <w:rPr>
      <w:kern w:val="0"/>
    </w:rPr>
  </w:style>
  <w:style w:type="paragraph" w:customStyle="1" w:styleId="afffffb">
    <w:name w:val="标准文件_段"/>
    <w:link w:val="Char"/>
    <w:pPr>
      <w:autoSpaceDE w:val="0"/>
      <w:autoSpaceDN w:val="0"/>
      <w:ind w:firstLineChars="200" w:firstLine="200"/>
      <w:jc w:val="both"/>
    </w:pPr>
    <w:rPr>
      <w:rFonts w:ascii="宋体"/>
      <w:sz w:val="21"/>
    </w:rPr>
  </w:style>
  <w:style w:type="paragraph" w:customStyle="1" w:styleId="afffffc">
    <w:name w:val="标准文件_版本"/>
    <w:basedOn w:val="afffffa"/>
    <w:pPr>
      <w:adjustRightInd/>
      <w:snapToGrid/>
      <w:ind w:firstLineChars="0" w:firstLine="0"/>
    </w:pPr>
    <w:rPr>
      <w:rFonts w:ascii="宋体" w:hAnsi="宋体"/>
      <w:kern w:val="2"/>
    </w:rPr>
  </w:style>
  <w:style w:type="paragraph" w:customStyle="1" w:styleId="afffffd">
    <w:name w:val="标准文件_标准部门"/>
    <w:basedOn w:val="afff5"/>
    <w:pPr>
      <w:jc w:val="center"/>
    </w:pPr>
    <w:rPr>
      <w:rFonts w:ascii="黑体" w:eastAsia="黑体"/>
      <w:kern w:val="0"/>
      <w:sz w:val="44"/>
    </w:rPr>
  </w:style>
  <w:style w:type="paragraph" w:customStyle="1" w:styleId="afffffe">
    <w:name w:val="标准文件_标准代替"/>
    <w:basedOn w:val="afff5"/>
    <w:next w:val="afff5"/>
    <w:pPr>
      <w:spacing w:line="310" w:lineRule="exact"/>
      <w:jc w:val="right"/>
    </w:pPr>
    <w:rPr>
      <w:rFonts w:ascii="宋体" w:hAnsi="宋体"/>
      <w:kern w:val="0"/>
    </w:rPr>
  </w:style>
  <w:style w:type="paragraph" w:customStyle="1" w:styleId="affffff">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f0">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f1">
    <w:name w:val="标准文件_页眉偶数页"/>
    <w:basedOn w:val="affffff0"/>
    <w:next w:val="afff5"/>
    <w:pPr>
      <w:jc w:val="left"/>
    </w:pPr>
  </w:style>
  <w:style w:type="paragraph" w:customStyle="1" w:styleId="affffff2">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rPr>
  </w:style>
  <w:style w:type="paragraph" w:customStyle="1" w:styleId="affe">
    <w:name w:val="标准文件_二级条标题"/>
    <w:next w:val="afffffb"/>
    <w:pPr>
      <w:widowControl w:val="0"/>
      <w:numPr>
        <w:ilvl w:val="3"/>
        <w:numId w:val="2"/>
      </w:numPr>
      <w:spacing w:beforeLines="50" w:before="50" w:afterLines="50" w:after="50"/>
      <w:jc w:val="both"/>
      <w:outlineLvl w:val="2"/>
    </w:pPr>
    <w:rPr>
      <w:rFonts w:ascii="黑体" w:eastAsia="黑体"/>
      <w:sz w:val="21"/>
    </w:rPr>
  </w:style>
  <w:style w:type="character" w:customStyle="1" w:styleId="affffff3">
    <w:name w:val="标准文件_发布"/>
    <w:rPr>
      <w:rFonts w:ascii="黑体" w:eastAsia="黑体"/>
      <w:spacing w:val="0"/>
      <w:w w:val="100"/>
      <w:position w:val="3"/>
      <w:sz w:val="28"/>
    </w:rPr>
  </w:style>
  <w:style w:type="paragraph" w:customStyle="1" w:styleId="ad">
    <w:name w:val="标准文件_方框数字列项"/>
    <w:basedOn w:val="afffffb"/>
    <w:pPr>
      <w:numPr>
        <w:numId w:val="3"/>
      </w:numPr>
      <w:ind w:firstLineChars="0" w:firstLine="0"/>
    </w:pPr>
  </w:style>
  <w:style w:type="paragraph" w:customStyle="1" w:styleId="affffff4">
    <w:name w:val="标准文件_封面标准编号"/>
    <w:basedOn w:val="afff5"/>
    <w:next w:val="afffffe"/>
    <w:pPr>
      <w:spacing w:line="310" w:lineRule="exact"/>
      <w:jc w:val="right"/>
    </w:pPr>
    <w:rPr>
      <w:rFonts w:ascii="黑体" w:eastAsia="黑体"/>
      <w:kern w:val="0"/>
      <w:sz w:val="28"/>
    </w:rPr>
  </w:style>
  <w:style w:type="paragraph" w:customStyle="1" w:styleId="affffff5">
    <w:name w:val="标准文件_封面标准分类号"/>
    <w:basedOn w:val="afff5"/>
    <w:rPr>
      <w:rFonts w:ascii="黑体" w:eastAsia="黑体"/>
      <w:b/>
      <w:kern w:val="0"/>
      <w:sz w:val="28"/>
    </w:rPr>
  </w:style>
  <w:style w:type="paragraph" w:customStyle="1" w:styleId="affffff6">
    <w:name w:val="标准文件_封面标准名称"/>
    <w:basedOn w:val="afff5"/>
    <w:pPr>
      <w:spacing w:line="240" w:lineRule="auto"/>
      <w:jc w:val="center"/>
    </w:pPr>
    <w:rPr>
      <w:rFonts w:ascii="黑体" w:eastAsia="黑体"/>
      <w:kern w:val="0"/>
      <w:sz w:val="52"/>
    </w:rPr>
  </w:style>
  <w:style w:type="paragraph" w:customStyle="1" w:styleId="affffff7">
    <w:name w:val="标准文件_封面标准英文名称"/>
    <w:basedOn w:val="afff5"/>
    <w:pPr>
      <w:spacing w:line="240" w:lineRule="auto"/>
      <w:jc w:val="center"/>
    </w:pPr>
    <w:rPr>
      <w:rFonts w:ascii="黑体" w:eastAsia="黑体"/>
      <w:b/>
      <w:sz w:val="28"/>
    </w:rPr>
  </w:style>
  <w:style w:type="paragraph" w:customStyle="1" w:styleId="affffff8">
    <w:name w:val="标准文件_封面发布日期"/>
    <w:basedOn w:val="afff5"/>
    <w:pPr>
      <w:spacing w:line="310" w:lineRule="exact"/>
    </w:pPr>
    <w:rPr>
      <w:rFonts w:ascii="黑体" w:eastAsia="黑体"/>
      <w:kern w:val="0"/>
      <w:sz w:val="28"/>
    </w:rPr>
  </w:style>
  <w:style w:type="paragraph" w:customStyle="1" w:styleId="affffff9">
    <w:name w:val="标准文件_封面密级"/>
    <w:basedOn w:val="afff5"/>
    <w:rPr>
      <w:rFonts w:eastAsia="黑体"/>
      <w:sz w:val="32"/>
    </w:rPr>
  </w:style>
  <w:style w:type="paragraph" w:customStyle="1" w:styleId="affffffa">
    <w:name w:val="标准文件_封面实施日期"/>
    <w:basedOn w:val="afff5"/>
    <w:pPr>
      <w:spacing w:line="310" w:lineRule="exact"/>
      <w:jc w:val="right"/>
    </w:pPr>
    <w:rPr>
      <w:rFonts w:ascii="黑体" w:eastAsia="黑体"/>
      <w:sz w:val="28"/>
    </w:rPr>
  </w:style>
  <w:style w:type="paragraph" w:customStyle="1" w:styleId="affffffb">
    <w:name w:val="标准文件_封面抬头"/>
    <w:basedOn w:val="afffffb"/>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b"/>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b"/>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b"/>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b"/>
    <w:pPr>
      <w:widowControl/>
      <w:numPr>
        <w:ilvl w:val="2"/>
      </w:numPr>
      <w:wordWrap w:val="0"/>
      <w:overflowPunct w:val="0"/>
      <w:autoSpaceDE w:val="0"/>
      <w:autoSpaceDN w:val="0"/>
      <w:textAlignment w:val="baseline"/>
      <w:outlineLvl w:val="3"/>
    </w:pPr>
  </w:style>
  <w:style w:type="paragraph" w:customStyle="1" w:styleId="affffffc">
    <w:name w:val="标准文件_附录公式"/>
    <w:basedOn w:val="afffffa"/>
    <w:next w:val="afffffa"/>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b"/>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b"/>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b"/>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b"/>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c"/>
    <w:pPr>
      <w:numPr>
        <w:numId w:val="7"/>
      </w:numPr>
      <w:tabs>
        <w:tab w:val="left" w:pos="6406"/>
      </w:tabs>
      <w:spacing w:before="220" w:after="320"/>
      <w:jc w:val="center"/>
      <w:outlineLvl w:val="0"/>
    </w:pPr>
    <w:rPr>
      <w:rFonts w:ascii="黑体" w:eastAsia="黑体"/>
      <w:sz w:val="21"/>
    </w:rPr>
  </w:style>
  <w:style w:type="character" w:customStyle="1" w:styleId="afffd">
    <w:name w:val="正文文本 字符"/>
    <w:link w:val="afffc"/>
    <w:rPr>
      <w:kern w:val="2"/>
      <w:sz w:val="21"/>
      <w:szCs w:val="21"/>
    </w:rPr>
  </w:style>
  <w:style w:type="paragraph" w:customStyle="1" w:styleId="affffffd">
    <w:name w:val="标准文件_附录章标题"/>
    <w:next w:val="afffffb"/>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e">
    <w:name w:val="标准文件_公式后的破折号"/>
    <w:basedOn w:val="afffffb"/>
    <w:next w:val="afffffb"/>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sz w:val="32"/>
    </w:rPr>
  </w:style>
  <w:style w:type="paragraph" w:customStyle="1" w:styleId="afffffff">
    <w:name w:val="标准文件_目次、标准名称标题"/>
    <w:basedOn w:val="a6"/>
    <w:next w:val="afffffb"/>
    <w:pPr>
      <w:spacing w:line="460" w:lineRule="exact"/>
      <w:ind w:left="0" w:firstLine="0"/>
    </w:pPr>
  </w:style>
  <w:style w:type="paragraph" w:customStyle="1" w:styleId="afffffff0">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b"/>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1">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b"/>
    <w:pPr>
      <w:widowControl w:val="0"/>
      <w:numPr>
        <w:ilvl w:val="5"/>
        <w:numId w:val="2"/>
      </w:numPr>
      <w:spacing w:beforeLines="50" w:before="50" w:afterLines="50" w:after="50"/>
      <w:jc w:val="both"/>
      <w:outlineLvl w:val="4"/>
    </w:pPr>
    <w:rPr>
      <w:rFonts w:ascii="黑体" w:eastAsia="黑体"/>
      <w:sz w:val="21"/>
    </w:rPr>
  </w:style>
  <w:style w:type="character" w:customStyle="1" w:styleId="affff5">
    <w:name w:val="脚注文本 字符"/>
    <w:link w:val="affff4"/>
    <w:semiHidden/>
    <w:rPr>
      <w:rFonts w:ascii="宋体"/>
      <w:kern w:val="2"/>
      <w:sz w:val="18"/>
      <w:szCs w:val="18"/>
    </w:rPr>
  </w:style>
  <w:style w:type="paragraph" w:customStyle="1" w:styleId="afffffff2">
    <w:name w:val="标准文件_条文脚注"/>
    <w:basedOn w:val="affff4"/>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b"/>
    <w:pPr>
      <w:numPr>
        <w:numId w:val="12"/>
      </w:numPr>
      <w:spacing w:line="240" w:lineRule="auto"/>
      <w:jc w:val="left"/>
    </w:pPr>
    <w:rPr>
      <w:rFonts w:ascii="宋体" w:hAnsi="宋体"/>
      <w:sz w:val="18"/>
    </w:rPr>
  </w:style>
  <w:style w:type="character" w:customStyle="1" w:styleId="afffffff3">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b"/>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b"/>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b"/>
    <w:pPr>
      <w:numPr>
        <w:ilvl w:val="2"/>
      </w:numPr>
      <w:spacing w:beforeLines="50" w:before="50" w:afterLines="50" w:after="50"/>
      <w:outlineLvl w:val="1"/>
    </w:pPr>
  </w:style>
  <w:style w:type="paragraph" w:customStyle="1" w:styleId="afffffff4">
    <w:name w:val="标准文件_一致程度"/>
    <w:basedOn w:val="afff5"/>
    <w:pPr>
      <w:spacing w:line="440" w:lineRule="exact"/>
      <w:jc w:val="center"/>
    </w:pPr>
    <w:rPr>
      <w:sz w:val="28"/>
    </w:rPr>
  </w:style>
  <w:style w:type="paragraph" w:customStyle="1" w:styleId="afffffff5">
    <w:name w:val="标准文件_引言标题"/>
    <w:next w:val="afff5"/>
    <w:pPr>
      <w:shd w:val="clear" w:color="FFFFFF" w:fill="FFFFFF"/>
      <w:spacing w:before="540" w:after="600"/>
      <w:jc w:val="center"/>
      <w:outlineLvl w:val="0"/>
    </w:pPr>
    <w:rPr>
      <w:rFonts w:ascii="黑体" w:eastAsia="黑体"/>
      <w:sz w:val="32"/>
    </w:rPr>
  </w:style>
  <w:style w:type="paragraph" w:customStyle="1" w:styleId="afffffff6">
    <w:name w:val="标准文件_英文图表脚注"/>
    <w:basedOn w:val="afffffa"/>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sz w:val="21"/>
    </w:rPr>
  </w:style>
  <w:style w:type="paragraph" w:customStyle="1" w:styleId="af">
    <w:name w:val="标准文件_英文注："/>
    <w:basedOn w:val="afff5"/>
    <w:next w:val="afffffb"/>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b"/>
    <w:pPr>
      <w:numPr>
        <w:numId w:val="16"/>
      </w:numPr>
      <w:tabs>
        <w:tab w:val="left" w:pos="0"/>
      </w:tabs>
      <w:spacing w:beforeLines="50" w:before="50" w:afterLines="50" w:after="50"/>
      <w:jc w:val="center"/>
    </w:pPr>
    <w:rPr>
      <w:rFonts w:ascii="黑体" w:eastAsia="黑体"/>
      <w:sz w:val="21"/>
    </w:rPr>
  </w:style>
  <w:style w:type="paragraph" w:customStyle="1" w:styleId="afffffff7">
    <w:name w:val="标准文件_正文公式"/>
    <w:basedOn w:val="afff5"/>
    <w:next w:val="afffffa"/>
    <w:pPr>
      <w:tabs>
        <w:tab w:val="center" w:pos="4678"/>
        <w:tab w:val="right" w:leader="middleDot" w:pos="9356"/>
      </w:tabs>
      <w:spacing w:line="240" w:lineRule="auto"/>
    </w:pPr>
    <w:rPr>
      <w:rFonts w:ascii="宋体" w:hAnsi="宋体"/>
    </w:rPr>
  </w:style>
  <w:style w:type="paragraph" w:customStyle="1" w:styleId="afd">
    <w:name w:val="标准文件_正文图标题"/>
    <w:next w:val="afffffb"/>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b"/>
    <w:pPr>
      <w:numPr>
        <w:numId w:val="18"/>
      </w:numPr>
      <w:jc w:val="center"/>
    </w:pPr>
    <w:rPr>
      <w:rFonts w:ascii="黑体" w:eastAsia="黑体"/>
      <w:sz w:val="21"/>
    </w:rPr>
  </w:style>
  <w:style w:type="paragraph" w:customStyle="1" w:styleId="afb">
    <w:name w:val="标准文件_正文英文图标题"/>
    <w:next w:val="afffffb"/>
    <w:pPr>
      <w:numPr>
        <w:numId w:val="19"/>
      </w:numPr>
      <w:jc w:val="center"/>
    </w:pPr>
    <w:rPr>
      <w:rFonts w:ascii="黑体" w:eastAsia="黑体"/>
      <w:sz w:val="21"/>
    </w:rPr>
  </w:style>
  <w:style w:type="paragraph" w:customStyle="1" w:styleId="af7">
    <w:name w:val="标准文件_编号列项（三级）"/>
    <w:pPr>
      <w:numPr>
        <w:ilvl w:val="2"/>
        <w:numId w:val="13"/>
      </w:numPr>
    </w:pPr>
    <w:rPr>
      <w:rFonts w:ascii="宋体"/>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8">
    <w:name w:val="发布部门"/>
    <w:next w:val="afffffb"/>
    <w:pPr>
      <w:framePr w:w="7433" w:h="585" w:hRule="exact" w:hSpace="180" w:vSpace="180" w:wrap="around" w:hAnchor="margin" w:xAlign="center" w:y="14401" w:anchorLock="1"/>
      <w:jc w:val="center"/>
    </w:pPr>
    <w:rPr>
      <w:rFonts w:ascii="宋体"/>
      <w:b/>
      <w:w w:val="135"/>
      <w:sz w:val="36"/>
    </w:rPr>
  </w:style>
  <w:style w:type="paragraph" w:customStyle="1" w:styleId="afffffff9">
    <w:name w:val="发布日期"/>
    <w:pPr>
      <w:framePr w:w="4000" w:h="473" w:hRule="exact" w:hSpace="180" w:vSpace="180" w:wrap="around" w:hAnchor="margin" w:y="13511" w:anchorLock="1"/>
    </w:pPr>
    <w:rPr>
      <w:rFonts w:eastAsia="黑体"/>
      <w:sz w:val="28"/>
    </w:rPr>
  </w:style>
  <w:style w:type="paragraph" w:customStyle="1" w:styleId="afffffffa">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b">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c">
    <w:name w:val="封面标准文稿编辑信息"/>
    <w:pPr>
      <w:spacing w:before="180" w:line="180" w:lineRule="exact"/>
      <w:jc w:val="center"/>
    </w:pPr>
    <w:rPr>
      <w:rFonts w:ascii="宋体"/>
      <w:sz w:val="21"/>
    </w:rPr>
  </w:style>
  <w:style w:type="paragraph" w:customStyle="1" w:styleId="afffffffd">
    <w:name w:val="封面标准文稿类别"/>
    <w:pPr>
      <w:spacing w:before="440" w:line="400" w:lineRule="exact"/>
      <w:jc w:val="center"/>
    </w:pPr>
    <w:rPr>
      <w:rFonts w:ascii="宋体"/>
      <w:sz w:val="24"/>
    </w:rPr>
  </w:style>
  <w:style w:type="paragraph" w:customStyle="1" w:styleId="afffffffe">
    <w:name w:val="封面标准英文名称"/>
    <w:pPr>
      <w:widowControl w:val="0"/>
      <w:spacing w:line="360" w:lineRule="exact"/>
      <w:jc w:val="center"/>
    </w:pPr>
    <w:rPr>
      <w:sz w:val="28"/>
    </w:rPr>
  </w:style>
  <w:style w:type="paragraph" w:customStyle="1" w:styleId="affffffff">
    <w:name w:val="封面一致性程度标识"/>
    <w:pPr>
      <w:spacing w:before="440" w:line="440" w:lineRule="exact"/>
      <w:jc w:val="center"/>
    </w:pPr>
    <w:rPr>
      <w:sz w:val="28"/>
    </w:rPr>
  </w:style>
  <w:style w:type="paragraph" w:customStyle="1" w:styleId="affffffff0">
    <w:name w:val="封面正文"/>
    <w:pPr>
      <w:jc w:val="both"/>
    </w:pPr>
  </w:style>
  <w:style w:type="paragraph" w:customStyle="1" w:styleId="affffffff1">
    <w:name w:val="附录二级无标题条"/>
    <w:basedOn w:val="afff5"/>
    <w:next w:val="afffffb"/>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2">
    <w:name w:val="附录三级无标题条"/>
    <w:basedOn w:val="affffffff1"/>
    <w:next w:val="afffffb"/>
    <w:pPr>
      <w:outlineLvl w:val="4"/>
    </w:pPr>
  </w:style>
  <w:style w:type="paragraph" w:customStyle="1" w:styleId="affffffff3">
    <w:name w:val="附录四级无标题条"/>
    <w:basedOn w:val="affffffff2"/>
    <w:next w:val="afffffb"/>
    <w:pPr>
      <w:outlineLvl w:val="5"/>
    </w:pPr>
  </w:style>
  <w:style w:type="paragraph" w:customStyle="1" w:styleId="affffffff4">
    <w:name w:val="附录图"/>
    <w:next w:val="afffffb"/>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pPr>
      <w:numPr>
        <w:numId w:val="21"/>
      </w:numPr>
    </w:pPr>
    <w:rPr>
      <w:rFonts w:ascii="宋体"/>
      <w:sz w:val="21"/>
    </w:rPr>
  </w:style>
  <w:style w:type="paragraph" w:customStyle="1" w:styleId="affffffff5">
    <w:name w:val="附录五级无标题条"/>
    <w:basedOn w:val="affffffff3"/>
    <w:next w:val="afffffb"/>
    <w:pPr>
      <w:outlineLvl w:val="6"/>
    </w:pPr>
  </w:style>
  <w:style w:type="paragraph" w:customStyle="1" w:styleId="affffffff6">
    <w:name w:val="附录性质"/>
    <w:basedOn w:val="afff5"/>
    <w:pPr>
      <w:widowControl/>
      <w:adjustRightInd/>
      <w:jc w:val="center"/>
    </w:pPr>
    <w:rPr>
      <w:rFonts w:ascii="黑体" w:eastAsia="黑体"/>
    </w:rPr>
  </w:style>
  <w:style w:type="paragraph" w:customStyle="1" w:styleId="affffffff7">
    <w:name w:val="附录一级无标题条"/>
    <w:basedOn w:val="affffffd"/>
    <w:next w:val="afffffb"/>
    <w:pPr>
      <w:autoSpaceDN w:val="0"/>
      <w:outlineLvl w:val="2"/>
    </w:pPr>
    <w:rPr>
      <w:rFonts w:ascii="宋体" w:eastAsia="宋体" w:hAnsi="宋体"/>
    </w:rPr>
  </w:style>
  <w:style w:type="character" w:customStyle="1" w:styleId="affffffff8">
    <w:name w:val="个人答复风格"/>
    <w:rPr>
      <w:rFonts w:ascii="Arial" w:eastAsia="宋体" w:hAnsi="Arial" w:cs="Arial"/>
      <w:color w:val="auto"/>
      <w:spacing w:val="0"/>
      <w:sz w:val="20"/>
    </w:rPr>
  </w:style>
  <w:style w:type="character" w:customStyle="1" w:styleId="affffffff9">
    <w:name w:val="个人撰写风格"/>
    <w:rPr>
      <w:rFonts w:ascii="Arial" w:eastAsia="宋体" w:hAnsi="Arial" w:cs="Arial"/>
      <w:color w:val="auto"/>
      <w:spacing w:val="0"/>
      <w:sz w:val="20"/>
    </w:rPr>
  </w:style>
  <w:style w:type="paragraph" w:customStyle="1" w:styleId="affffffffa">
    <w:name w:val="脚注后续"/>
    <w:pPr>
      <w:ind w:leftChars="350" w:left="350"/>
      <w:jc w:val="both"/>
    </w:pPr>
    <w:rPr>
      <w:rFonts w:ascii="宋体"/>
      <w:sz w:val="18"/>
    </w:rPr>
  </w:style>
  <w:style w:type="paragraph" w:customStyle="1" w:styleId="afff4">
    <w:name w:val="列项——"/>
    <w:pPr>
      <w:widowControl w:val="0"/>
      <w:numPr>
        <w:numId w:val="22"/>
      </w:numPr>
      <w:jc w:val="both"/>
    </w:pPr>
    <w:rPr>
      <w:rFonts w:ascii="宋体" w:hAnsi="宋体"/>
      <w:sz w:val="21"/>
    </w:rPr>
  </w:style>
  <w:style w:type="paragraph" w:customStyle="1" w:styleId="affffffffb">
    <w:name w:val="列项·"/>
    <w:basedOn w:val="afffffb"/>
    <w:pPr>
      <w:tabs>
        <w:tab w:val="left" w:pos="840"/>
      </w:tabs>
    </w:pPr>
  </w:style>
  <w:style w:type="paragraph" w:customStyle="1" w:styleId="affffffffc">
    <w:name w:val="目次、索引正文"/>
    <w:pPr>
      <w:spacing w:line="320" w:lineRule="exact"/>
      <w:jc w:val="both"/>
    </w:pPr>
    <w:rPr>
      <w:rFonts w:ascii="宋体"/>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d">
    <w:name w:val="其他标准称谓"/>
    <w:pPr>
      <w:spacing w:line="0" w:lineRule="atLeast"/>
      <w:jc w:val="distribute"/>
    </w:pPr>
    <w:rPr>
      <w:rFonts w:ascii="黑体" w:eastAsia="黑体" w:hAnsi="宋体"/>
      <w:sz w:val="52"/>
    </w:rPr>
  </w:style>
  <w:style w:type="paragraph" w:customStyle="1" w:styleId="affffffffe">
    <w:name w:val="其他发布部门"/>
    <w:basedOn w:val="afffffff8"/>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f">
    <w:name w:val="实施日期"/>
    <w:basedOn w:val="afffffff9"/>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f0">
    <w:name w:val="文献分类号"/>
    <w:pPr>
      <w:framePr w:hSpace="180" w:vSpace="180" w:wrap="around" w:hAnchor="margin" w:y="1" w:anchorLock="1"/>
      <w:widowControl w:val="0"/>
      <w:textAlignment w:val="center"/>
    </w:pPr>
    <w:rPr>
      <w:rFonts w:eastAsia="黑体"/>
      <w:sz w:val="21"/>
    </w:rPr>
  </w:style>
  <w:style w:type="paragraph" w:customStyle="1" w:styleId="afffffffff1">
    <w:name w:val="无标题条"/>
    <w:next w:val="afffffb"/>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f2">
    <w:name w:val="注:后续"/>
    <w:pPr>
      <w:spacing w:line="300" w:lineRule="exact"/>
      <w:ind w:leftChars="400" w:left="600" w:hangingChars="200" w:hanging="200"/>
      <w:jc w:val="both"/>
    </w:pPr>
    <w:rPr>
      <w:rFonts w:ascii="宋体"/>
      <w:sz w:val="18"/>
    </w:rPr>
  </w:style>
  <w:style w:type="paragraph" w:customStyle="1" w:styleId="afffffffff3">
    <w:name w:val="注×:后续"/>
    <w:basedOn w:val="afffffffff2"/>
    <w:pPr>
      <w:ind w:leftChars="0" w:left="1406" w:firstLineChars="0" w:hanging="499"/>
    </w:pPr>
  </w:style>
  <w:style w:type="paragraph" w:customStyle="1" w:styleId="afffffffff4">
    <w:name w:val="标准文件_一级无标题"/>
    <w:basedOn w:val="affd"/>
    <w:qFormat/>
    <w:pPr>
      <w:spacing w:beforeLines="0" w:before="0" w:afterLines="0" w:after="0"/>
      <w:outlineLvl w:val="9"/>
    </w:pPr>
    <w:rPr>
      <w:rFonts w:ascii="宋体" w:eastAsia="宋体"/>
    </w:rPr>
  </w:style>
  <w:style w:type="paragraph" w:customStyle="1" w:styleId="afffffffff5">
    <w:name w:val="标准文件_五级无标题"/>
    <w:basedOn w:val="afff1"/>
    <w:qFormat/>
    <w:pPr>
      <w:spacing w:beforeLines="0" w:before="0" w:afterLines="0" w:after="0"/>
      <w:outlineLvl w:val="9"/>
    </w:pPr>
    <w:rPr>
      <w:rFonts w:ascii="宋体" w:eastAsia="宋体"/>
    </w:rPr>
  </w:style>
  <w:style w:type="paragraph" w:customStyle="1" w:styleId="afffffffff6">
    <w:name w:val="标准文件_三级无标题"/>
    <w:basedOn w:val="afff"/>
    <w:qFormat/>
    <w:pPr>
      <w:spacing w:beforeLines="0" w:before="0" w:afterLines="0" w:after="0"/>
      <w:outlineLvl w:val="9"/>
    </w:pPr>
    <w:rPr>
      <w:rFonts w:ascii="宋体" w:eastAsia="宋体"/>
    </w:rPr>
  </w:style>
  <w:style w:type="paragraph" w:customStyle="1" w:styleId="afffffffff7">
    <w:name w:val="标准文件_二级无标题"/>
    <w:basedOn w:val="affe"/>
    <w:qFormat/>
    <w:pPr>
      <w:spacing w:beforeLines="0" w:before="0" w:afterLines="0" w:after="0"/>
      <w:outlineLvl w:val="9"/>
    </w:pPr>
    <w:rPr>
      <w:rFonts w:ascii="宋体" w:eastAsia="宋体"/>
    </w:rPr>
  </w:style>
  <w:style w:type="paragraph" w:customStyle="1" w:styleId="afffffffff8">
    <w:name w:val="标准_四级无标题"/>
    <w:basedOn w:val="afff0"/>
    <w:next w:val="afffffb"/>
    <w:qFormat/>
    <w:rPr>
      <w:rFonts w:eastAsia="宋体"/>
    </w:rPr>
  </w:style>
  <w:style w:type="paragraph" w:customStyle="1" w:styleId="afffffffff9">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b"/>
    <w:pPr>
      <w:numPr>
        <w:numId w:val="23"/>
      </w:numPr>
      <w:ind w:firstLineChars="0" w:firstLine="0"/>
    </w:pPr>
    <w:rPr>
      <w:rFonts w:ascii="Times New Roman" w:cs="Arial"/>
      <w:szCs w:val="28"/>
    </w:rPr>
  </w:style>
  <w:style w:type="paragraph" w:customStyle="1" w:styleId="ae">
    <w:name w:val="标准文件_小写罗马数字编号列项"/>
    <w:basedOn w:val="afffffb"/>
    <w:pPr>
      <w:numPr>
        <w:numId w:val="24"/>
      </w:numPr>
      <w:ind w:firstLineChars="0" w:firstLine="0"/>
    </w:pPr>
    <w:rPr>
      <w:rFonts w:cs="Arial"/>
      <w:szCs w:val="28"/>
    </w:rPr>
  </w:style>
  <w:style w:type="paragraph" w:customStyle="1" w:styleId="afffffffffa">
    <w:name w:val="标准文件_附录标题"/>
    <w:basedOn w:val="aff3"/>
    <w:qFormat/>
    <w:pPr>
      <w:numPr>
        <w:numId w:val="0"/>
      </w:numPr>
      <w:spacing w:after="280"/>
      <w:outlineLvl w:val="9"/>
    </w:pPr>
  </w:style>
  <w:style w:type="paragraph" w:customStyle="1" w:styleId="afffffffffb">
    <w:name w:val="标准文件_二级项"/>
    <w:rPr>
      <w:rFonts w:ascii="宋体"/>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b"/>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sz w:val="21"/>
    </w:rPr>
  </w:style>
  <w:style w:type="paragraph" w:customStyle="1" w:styleId="afffffffffc">
    <w:name w:val="标准文件_索引字母"/>
    <w:next w:val="afffffb"/>
    <w:qFormat/>
    <w:pPr>
      <w:jc w:val="center"/>
    </w:pPr>
    <w:rPr>
      <w:rFonts w:ascii="宋体" w:eastAsia="Times New Roman" w:hAnsi="宋体"/>
      <w:b/>
      <w:kern w:val="2"/>
      <w:sz w:val="21"/>
    </w:rPr>
  </w:style>
  <w:style w:type="paragraph" w:customStyle="1" w:styleId="afffffffffd">
    <w:name w:val="标准文件_附录前"/>
    <w:next w:val="afffffb"/>
    <w:qFormat/>
    <w:pPr>
      <w:spacing w:line="20" w:lineRule="atLeast"/>
      <w:ind w:firstLine="200"/>
    </w:pPr>
    <w:rPr>
      <w:rFonts w:ascii="宋体" w:hAnsi="宋体"/>
      <w:kern w:val="2"/>
      <w:sz w:val="10"/>
    </w:rPr>
  </w:style>
  <w:style w:type="paragraph" w:customStyle="1" w:styleId="afffffffffe">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
    <w:name w:val="标准文件_表格"/>
    <w:basedOn w:val="afffffb"/>
    <w:qFormat/>
    <w:pPr>
      <w:ind w:firstLineChars="0" w:firstLine="0"/>
      <w:jc w:val="center"/>
    </w:pPr>
    <w:rPr>
      <w:sz w:val="18"/>
    </w:rPr>
  </w:style>
  <w:style w:type="paragraph" w:customStyle="1" w:styleId="afff2">
    <w:name w:val="标准文件_注："/>
    <w:next w:val="afffffb"/>
    <w:pPr>
      <w:widowControl w:val="0"/>
      <w:numPr>
        <w:numId w:val="26"/>
      </w:numPr>
      <w:autoSpaceDE w:val="0"/>
      <w:autoSpaceDN w:val="0"/>
      <w:jc w:val="both"/>
    </w:pPr>
    <w:rPr>
      <w:rFonts w:ascii="宋体"/>
      <w:sz w:val="18"/>
      <w:szCs w:val="18"/>
    </w:rPr>
  </w:style>
  <w:style w:type="paragraph" w:customStyle="1" w:styleId="a5">
    <w:name w:val="标准文件_注×："/>
    <w:pPr>
      <w:widowControl w:val="0"/>
      <w:numPr>
        <w:numId w:val="27"/>
      </w:numPr>
      <w:autoSpaceDE w:val="0"/>
      <w:autoSpaceDN w:val="0"/>
      <w:jc w:val="both"/>
    </w:pPr>
    <w:rPr>
      <w:rFonts w:ascii="宋体"/>
      <w:sz w:val="18"/>
      <w:szCs w:val="18"/>
    </w:rPr>
  </w:style>
  <w:style w:type="paragraph" w:customStyle="1" w:styleId="ac">
    <w:name w:val="标准文件_示例："/>
    <w:next w:val="affffffffff0"/>
    <w:pPr>
      <w:widowControl w:val="0"/>
      <w:numPr>
        <w:numId w:val="28"/>
      </w:numPr>
      <w:jc w:val="both"/>
    </w:pPr>
    <w:rPr>
      <w:rFonts w:ascii="宋体"/>
      <w:sz w:val="18"/>
      <w:szCs w:val="18"/>
    </w:rPr>
  </w:style>
  <w:style w:type="paragraph" w:customStyle="1" w:styleId="affffffffff0">
    <w:name w:val="标准文件_示例内容"/>
    <w:basedOn w:val="afffffb"/>
    <w:qFormat/>
    <w:pPr>
      <w:ind w:firstLine="420"/>
    </w:pPr>
    <w:rPr>
      <w:sz w:val="18"/>
    </w:rPr>
  </w:style>
  <w:style w:type="paragraph" w:customStyle="1" w:styleId="afa">
    <w:name w:val="标准文件_示例×："/>
    <w:basedOn w:val="afff5"/>
    <w:next w:val="affffffffff0"/>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b"/>
    <w:rPr>
      <w:rFonts w:ascii="宋体" w:hAnsi="Times New Roman"/>
      <w:sz w:val="21"/>
    </w:rPr>
  </w:style>
  <w:style w:type="paragraph" w:customStyle="1" w:styleId="affffffffff1">
    <w:name w:val="标准文件_表格续"/>
    <w:basedOn w:val="afffffb"/>
    <w:next w:val="afffffb"/>
    <w:qFormat/>
    <w:pPr>
      <w:jc w:val="center"/>
    </w:pPr>
    <w:rPr>
      <w:rFonts w:ascii="黑体" w:eastAsia="黑体" w:hAnsi="黑体"/>
    </w:rPr>
  </w:style>
  <w:style w:type="character" w:styleId="affffffffff2">
    <w:name w:val="Placeholder Text"/>
    <w:basedOn w:val="afff6"/>
    <w:uiPriority w:val="99"/>
    <w:semiHidden/>
    <w:rPr>
      <w:color w:val="808080"/>
    </w:rPr>
  </w:style>
  <w:style w:type="paragraph" w:customStyle="1" w:styleId="2">
    <w:name w:val="标准文件_二级项2"/>
    <w:basedOn w:val="afffffb"/>
    <w:qFormat/>
    <w:pPr>
      <w:numPr>
        <w:ilvl w:val="1"/>
        <w:numId w:val="21"/>
      </w:numPr>
      <w:ind w:firstLineChars="0" w:firstLine="0"/>
    </w:pPr>
  </w:style>
  <w:style w:type="paragraph" w:customStyle="1" w:styleId="21">
    <w:name w:val="标准文件_三级项2"/>
    <w:basedOn w:val="afffffb"/>
    <w:qFormat/>
    <w:pPr>
      <w:numPr>
        <w:numId w:val="30"/>
      </w:numPr>
      <w:spacing w:line="300" w:lineRule="exact"/>
      <w:ind w:firstLineChars="0"/>
    </w:pPr>
    <w:rPr>
      <w:rFonts w:ascii="Times New Roman"/>
    </w:rPr>
  </w:style>
  <w:style w:type="paragraph" w:customStyle="1" w:styleId="20">
    <w:name w:val="标准文件_一级项2"/>
    <w:basedOn w:val="afffffb"/>
    <w:qFormat/>
    <w:pPr>
      <w:numPr>
        <w:numId w:val="31"/>
      </w:numPr>
      <w:spacing w:line="300" w:lineRule="exact"/>
      <w:ind w:firstLineChars="0"/>
    </w:pPr>
    <w:rPr>
      <w:rFonts w:ascii="Times New Roman"/>
    </w:rPr>
  </w:style>
  <w:style w:type="paragraph" w:customStyle="1" w:styleId="affffffffff3">
    <w:name w:val="标准文件_提示"/>
    <w:basedOn w:val="afffffb"/>
    <w:next w:val="afffffb"/>
    <w:qFormat/>
    <w:pPr>
      <w:ind w:firstLine="420"/>
    </w:pPr>
    <w:rPr>
      <w:rFonts w:ascii="黑体" w:eastAsia="黑体"/>
    </w:rPr>
  </w:style>
  <w:style w:type="character" w:customStyle="1" w:styleId="affffffffff4">
    <w:name w:val="标准文件_来源"/>
    <w:basedOn w:val="afff6"/>
    <w:uiPriority w:val="1"/>
    <w:qFormat/>
    <w:rPr>
      <w:rFonts w:eastAsia="宋体"/>
      <w:sz w:val="21"/>
    </w:rPr>
  </w:style>
  <w:style w:type="paragraph" w:customStyle="1" w:styleId="affffffffff5">
    <w:name w:val="标准文件_图表说明"/>
    <w:qFormat/>
    <w:pPr>
      <w:spacing w:line="276" w:lineRule="auto"/>
      <w:ind w:firstLine="420"/>
    </w:pPr>
    <w:rPr>
      <w:rFonts w:ascii="宋体" w:hAnsi="宋体"/>
      <w:kern w:val="2"/>
      <w:sz w:val="18"/>
    </w:rPr>
  </w:style>
  <w:style w:type="paragraph" w:customStyle="1" w:styleId="affffffffff6">
    <w:name w:val="其他发布日期"/>
    <w:basedOn w:val="afffffff9"/>
    <w:pPr>
      <w:framePr w:w="3997" w:h="471" w:hRule="exact" w:hSpace="0" w:vSpace="181" w:wrap="around" w:vAnchor="page" w:hAnchor="page" w:x="1419" w:y="14097"/>
    </w:pPr>
  </w:style>
  <w:style w:type="paragraph" w:customStyle="1" w:styleId="affffffffff7">
    <w:name w:val="其他实施日期"/>
    <w:basedOn w:val="afffffffff"/>
    <w:pPr>
      <w:framePr w:w="3997" w:h="471" w:hRule="exact" w:vSpace="181" w:wrap="around" w:vAnchor="page" w:hAnchor="page" w:x="7089" w:y="14097"/>
    </w:pPr>
  </w:style>
  <w:style w:type="paragraph" w:customStyle="1" w:styleId="affffffffff8">
    <w:name w:val="标准文件_文件编号"/>
    <w:basedOn w:val="afffffb"/>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9">
    <w:name w:val="标准文件_替换文件编号"/>
    <w:basedOn w:val="affffffffff8"/>
    <w:qFormat/>
    <w:pPr>
      <w:framePr w:wrap="auto"/>
      <w:spacing w:before="57"/>
    </w:pPr>
    <w:rPr>
      <w:sz w:val="21"/>
    </w:rPr>
  </w:style>
  <w:style w:type="paragraph" w:customStyle="1" w:styleId="affffffffffa">
    <w:name w:val="标准文件_文件名称"/>
    <w:basedOn w:val="afffffb"/>
    <w:next w:val="afffffb"/>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b"/>
    <w:next w:val="afffffb"/>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b"/>
    <w:next w:val="afffffb"/>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b"/>
    <w:next w:val="afffffb"/>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b"/>
    <w:next w:val="afffffb"/>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b"/>
    <w:next w:val="afffffb"/>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b"/>
    <w:next w:val="afffffb"/>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b"/>
    <w:next w:val="afffffb"/>
    <w:qFormat/>
    <w:pPr>
      <w:numPr>
        <w:ilvl w:val="5"/>
        <w:numId w:val="8"/>
      </w:numPr>
      <w:spacing w:beforeLines="50" w:before="50" w:afterLines="50" w:after="50"/>
      <w:ind w:firstLineChars="0"/>
    </w:pPr>
    <w:rPr>
      <w:rFonts w:ascii="黑体" w:eastAsia="黑体"/>
    </w:rPr>
  </w:style>
  <w:style w:type="paragraph" w:customStyle="1" w:styleId="affffffffffb">
    <w:name w:val="标准文件_注后"/>
    <w:basedOn w:val="afffffb"/>
    <w:qFormat/>
    <w:pPr>
      <w:ind w:left="811" w:firstLineChars="0" w:firstLine="0"/>
    </w:pPr>
    <w:rPr>
      <w:sz w:val="18"/>
    </w:rPr>
  </w:style>
  <w:style w:type="paragraph" w:customStyle="1" w:styleId="X">
    <w:name w:val="标准文件_注X后"/>
    <w:basedOn w:val="afffffb"/>
    <w:qFormat/>
    <w:pPr>
      <w:ind w:left="811" w:firstLineChars="0" w:firstLine="0"/>
    </w:pPr>
    <w:rPr>
      <w:sz w:val="18"/>
    </w:rPr>
  </w:style>
  <w:style w:type="paragraph" w:customStyle="1" w:styleId="affffffffffc">
    <w:name w:val="标准文件_示例后"/>
    <w:basedOn w:val="afffffb"/>
    <w:qFormat/>
    <w:pPr>
      <w:ind w:left="964" w:firstLineChars="0" w:firstLine="0"/>
    </w:pPr>
    <w:rPr>
      <w:sz w:val="18"/>
    </w:rPr>
  </w:style>
  <w:style w:type="paragraph" w:customStyle="1" w:styleId="X0">
    <w:name w:val="标准文件_示例X后"/>
    <w:basedOn w:val="afffffb"/>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d">
    <w:name w:val="标准文件_索引项"/>
    <w:basedOn w:val="afffffb"/>
    <w:next w:val="afffffb"/>
    <w:qFormat/>
    <w:pPr>
      <w:tabs>
        <w:tab w:val="right" w:leader="dot" w:pos="9356"/>
      </w:tabs>
      <w:ind w:left="210" w:firstLineChars="0" w:hanging="210"/>
      <w:jc w:val="left"/>
    </w:pPr>
  </w:style>
  <w:style w:type="paragraph" w:customStyle="1" w:styleId="affffffffffe">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f">
    <w:name w:val="标准文件_附录二级无标题"/>
    <w:basedOn w:val="aff5"/>
    <w:pPr>
      <w:spacing w:beforeLines="0" w:before="0" w:afterLines="0" w:after="0" w:line="276" w:lineRule="auto"/>
      <w:outlineLvl w:val="9"/>
    </w:pPr>
    <w:rPr>
      <w:rFonts w:ascii="宋体" w:eastAsia="宋体"/>
    </w:rPr>
  </w:style>
  <w:style w:type="paragraph" w:customStyle="1" w:styleId="afffffffffff0">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1">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2">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3">
    <w:name w:val="标准文件_引言一级无标题"/>
    <w:basedOn w:val="a7"/>
    <w:next w:val="afffffb"/>
    <w:qFormat/>
    <w:pPr>
      <w:spacing w:beforeLines="0" w:before="0" w:afterLines="0" w:after="0" w:line="276" w:lineRule="auto"/>
    </w:pPr>
    <w:rPr>
      <w:rFonts w:ascii="宋体" w:eastAsia="宋体"/>
    </w:rPr>
  </w:style>
  <w:style w:type="paragraph" w:customStyle="1" w:styleId="afffffffffff4">
    <w:name w:val="标准文件_引言二级无标题"/>
    <w:basedOn w:val="a8"/>
    <w:next w:val="afffffb"/>
    <w:qFormat/>
    <w:pPr>
      <w:spacing w:beforeLines="0" w:before="0" w:afterLines="0" w:after="0" w:line="276" w:lineRule="auto"/>
    </w:pPr>
    <w:rPr>
      <w:rFonts w:ascii="宋体" w:eastAsia="宋体"/>
    </w:rPr>
  </w:style>
  <w:style w:type="paragraph" w:customStyle="1" w:styleId="afffffffffff5">
    <w:name w:val="标准文件_引言三级无标题"/>
    <w:basedOn w:val="a9"/>
    <w:qFormat/>
    <w:pPr>
      <w:spacing w:beforeLines="0" w:before="0" w:afterLines="0" w:after="0" w:line="276" w:lineRule="auto"/>
    </w:pPr>
    <w:rPr>
      <w:rFonts w:ascii="宋体" w:eastAsia="宋体"/>
    </w:rPr>
  </w:style>
  <w:style w:type="paragraph" w:customStyle="1" w:styleId="afffffffffff6">
    <w:name w:val="标准文件_引言四级无标题"/>
    <w:basedOn w:val="aa"/>
    <w:next w:val="afffffb"/>
    <w:qFormat/>
    <w:pPr>
      <w:spacing w:beforeLines="0" w:before="0" w:afterLines="0" w:after="0" w:line="276" w:lineRule="auto"/>
    </w:pPr>
    <w:rPr>
      <w:rFonts w:ascii="宋体" w:eastAsia="宋体"/>
    </w:rPr>
  </w:style>
  <w:style w:type="paragraph" w:customStyle="1" w:styleId="afffffffffff7">
    <w:name w:val="标准文件_引言五级无标题"/>
    <w:basedOn w:val="ab"/>
    <w:next w:val="afffffb"/>
    <w:qFormat/>
    <w:pPr>
      <w:spacing w:beforeLines="0" w:before="0" w:afterLines="0" w:after="0" w:line="276" w:lineRule="auto"/>
    </w:pPr>
    <w:rPr>
      <w:rFonts w:ascii="宋体" w:eastAsia="宋体"/>
    </w:rPr>
  </w:style>
  <w:style w:type="paragraph" w:customStyle="1" w:styleId="afffffffffff8">
    <w:name w:val="标准文件_索引标题"/>
    <w:basedOn w:val="affffff2"/>
    <w:next w:val="afffffb"/>
    <w:qFormat/>
    <w:rPr>
      <w:rFonts w:hAnsi="黑体"/>
    </w:rPr>
  </w:style>
  <w:style w:type="paragraph" w:customStyle="1" w:styleId="afffffffffff9">
    <w:name w:val="标准文件_脚注内容"/>
    <w:basedOn w:val="afffffb"/>
    <w:qFormat/>
    <w:pPr>
      <w:ind w:leftChars="200" w:left="400" w:hangingChars="200" w:hanging="200"/>
    </w:pPr>
    <w:rPr>
      <w:sz w:val="15"/>
    </w:rPr>
  </w:style>
  <w:style w:type="paragraph" w:customStyle="1" w:styleId="afffffffffffa">
    <w:name w:val="标准文件_术语条一"/>
    <w:basedOn w:val="afffffffff4"/>
    <w:next w:val="afffffb"/>
    <w:qFormat/>
  </w:style>
  <w:style w:type="paragraph" w:customStyle="1" w:styleId="afffffffffffb">
    <w:name w:val="标准文件_术语条二"/>
    <w:basedOn w:val="afffffffff7"/>
    <w:next w:val="afffffb"/>
    <w:qFormat/>
  </w:style>
  <w:style w:type="paragraph" w:customStyle="1" w:styleId="afffffffffffc">
    <w:name w:val="标准文件_术语条三"/>
    <w:basedOn w:val="afffffffff6"/>
    <w:next w:val="afffffb"/>
    <w:qFormat/>
  </w:style>
  <w:style w:type="paragraph" w:customStyle="1" w:styleId="afffffffffffd">
    <w:name w:val="标准文件_术语条四"/>
    <w:basedOn w:val="afffffffff9"/>
    <w:next w:val="afffffb"/>
    <w:qFormat/>
  </w:style>
  <w:style w:type="paragraph" w:customStyle="1" w:styleId="afffffffffffe">
    <w:name w:val="标准文件_术语条五"/>
    <w:basedOn w:val="afffffffff5"/>
    <w:next w:val="afffffb"/>
    <w:qFormat/>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character" w:customStyle="1" w:styleId="affffffffffff">
    <w:name w:val="发布"/>
    <w:basedOn w:val="afff6"/>
    <w:rPr>
      <w:rFonts w:ascii="黑体" w:eastAsia="黑体"/>
      <w:spacing w:val="85"/>
      <w:w w:val="100"/>
      <w:position w:val="3"/>
      <w:sz w:val="28"/>
      <w:szCs w:val="28"/>
    </w:rPr>
  </w:style>
  <w:style w:type="paragraph" w:customStyle="1" w:styleId="12">
    <w:name w:val="修订1"/>
    <w:hidden/>
    <w:uiPriority w:val="99"/>
    <w:semiHidden/>
    <w:rPr>
      <w:rFonts w:ascii="Calibri" w:hAnsi="Calibri"/>
      <w:kern w:val="2"/>
      <w:sz w:val="21"/>
      <w:szCs w:val="21"/>
    </w:rPr>
  </w:style>
  <w:style w:type="character" w:customStyle="1" w:styleId="afffb">
    <w:name w:val="批注文字 字符"/>
    <w:basedOn w:val="afff6"/>
    <w:link w:val="afffa"/>
    <w:uiPriority w:val="99"/>
    <w:semiHidden/>
    <w:qFormat/>
    <w:rPr>
      <w:kern w:val="2"/>
      <w:sz w:val="21"/>
      <w:szCs w:val="21"/>
    </w:rPr>
  </w:style>
  <w:style w:type="character" w:customStyle="1" w:styleId="affffb">
    <w:name w:val="批注主题 字符"/>
    <w:basedOn w:val="afffb"/>
    <w:link w:val="affffa"/>
    <w:uiPriority w:val="99"/>
    <w:semiHidden/>
    <w:rPr>
      <w:b/>
      <w:bCs/>
      <w:kern w:val="2"/>
      <w:sz w:val="21"/>
      <w:szCs w:val="21"/>
    </w:rPr>
  </w:style>
  <w:style w:type="paragraph" w:customStyle="1" w:styleId="p1">
    <w:name w:val="p1"/>
    <w:basedOn w:val="afff5"/>
    <w:pPr>
      <w:jc w:val="left"/>
    </w:pPr>
    <w:rPr>
      <w:rFonts w:ascii=".AppleSystemUIFont" w:eastAsia=".AppleSystemUIFont" w:hAnsi=".AppleSystemUIFont"/>
      <w:color w:val="0E0E0E"/>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1.png"/><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A907C314924DAFA83371F08239B089"/>
        <w:category>
          <w:name w:val="常规"/>
          <w:gallery w:val="placeholder"/>
        </w:category>
        <w:types>
          <w:type w:val="bbPlcHdr"/>
        </w:types>
        <w:behaviors>
          <w:behavior w:val="content"/>
        </w:behaviors>
        <w:guid w:val="{F842EBB5-8628-44EC-AC34-252880610096}"/>
      </w:docPartPr>
      <w:docPartBody>
        <w:p w:rsidR="00A5076A" w:rsidRDefault="00000000">
          <w:pPr>
            <w:pStyle w:val="3CA907C314924DAFA83371F08239B089"/>
          </w:pPr>
          <w:r>
            <w:rPr>
              <w:rStyle w:val="a3"/>
              <w:rFonts w:hint="eastAsia"/>
            </w:rPr>
            <w:t>单击或点击此处输入文字。</w:t>
          </w:r>
        </w:p>
      </w:docPartBody>
    </w:docPart>
    <w:docPart>
      <w:docPartPr>
        <w:name w:val="C763B334E0984E1184F684B4C7B200F6"/>
        <w:category>
          <w:name w:val="常规"/>
          <w:gallery w:val="placeholder"/>
        </w:category>
        <w:types>
          <w:type w:val="bbPlcHdr"/>
        </w:types>
        <w:behaviors>
          <w:behavior w:val="content"/>
        </w:behaviors>
        <w:guid w:val="{41BEA1A9-7709-42EB-AB2A-6A51D2062C4D}"/>
      </w:docPartPr>
      <w:docPartBody>
        <w:p w:rsidR="00A5076A" w:rsidRDefault="00000000">
          <w:pPr>
            <w:pStyle w:val="C763B334E0984E1184F684B4C7B200F6"/>
          </w:pPr>
          <w:r>
            <w:rPr>
              <w:rStyle w:val="a3"/>
              <w:rFonts w:hint="eastAsia"/>
            </w:rPr>
            <w:t>选择一项。</w:t>
          </w:r>
        </w:p>
      </w:docPartBody>
    </w:docPart>
    <w:docPart>
      <w:docPartPr>
        <w:name w:val="0639230B679243EE8151786A71BC6EB8"/>
        <w:category>
          <w:name w:val="常规"/>
          <w:gallery w:val="placeholder"/>
        </w:category>
        <w:types>
          <w:type w:val="bbPlcHdr"/>
        </w:types>
        <w:behaviors>
          <w:behavior w:val="content"/>
        </w:behaviors>
        <w:guid w:val="{DE0B153C-AE61-4E38-ACCE-610070313131}"/>
      </w:docPartPr>
      <w:docPartBody>
        <w:p w:rsidR="00A5076A" w:rsidRDefault="00000000">
          <w:pPr>
            <w:pStyle w:val="0639230B679243EE8151786A71BC6EB8"/>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6F1"/>
    <w:rsid w:val="00027277"/>
    <w:rsid w:val="001C2C98"/>
    <w:rsid w:val="0027261F"/>
    <w:rsid w:val="00303436"/>
    <w:rsid w:val="003B3250"/>
    <w:rsid w:val="003F03AE"/>
    <w:rsid w:val="00570843"/>
    <w:rsid w:val="005A26F1"/>
    <w:rsid w:val="005E6F29"/>
    <w:rsid w:val="005F2FC0"/>
    <w:rsid w:val="0063061A"/>
    <w:rsid w:val="0087353D"/>
    <w:rsid w:val="008E0BF1"/>
    <w:rsid w:val="00954C49"/>
    <w:rsid w:val="00A5076A"/>
    <w:rsid w:val="00BE7E44"/>
    <w:rsid w:val="00FC5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CA907C314924DAFA83371F08239B089">
    <w:name w:val="3CA907C314924DAFA83371F08239B089"/>
    <w:pPr>
      <w:widowControl w:val="0"/>
      <w:jc w:val="both"/>
    </w:pPr>
    <w:rPr>
      <w:kern w:val="2"/>
      <w:sz w:val="21"/>
      <w:szCs w:val="22"/>
      <w14:ligatures w14:val="standardContextual"/>
    </w:rPr>
  </w:style>
  <w:style w:type="paragraph" w:customStyle="1" w:styleId="C763B334E0984E1184F684B4C7B200F6">
    <w:name w:val="C763B334E0984E1184F684B4C7B200F6"/>
    <w:pPr>
      <w:widowControl w:val="0"/>
      <w:jc w:val="both"/>
    </w:pPr>
    <w:rPr>
      <w:kern w:val="2"/>
      <w:sz w:val="21"/>
      <w:szCs w:val="22"/>
      <w14:ligatures w14:val="standardContextual"/>
    </w:rPr>
  </w:style>
  <w:style w:type="paragraph" w:customStyle="1" w:styleId="0639230B679243EE8151786A71BC6EB8">
    <w:name w:val="0639230B679243EE8151786A71BC6EB8"/>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Pages>
  <Words>1551</Words>
  <Characters>8841</Characters>
  <Application>Microsoft Office Word</Application>
  <DocSecurity>0</DocSecurity>
  <Lines>73</Lines>
  <Paragraphs>20</Paragraphs>
  <ScaleCrop>false</ScaleCrop>
  <Company>PCMI</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t4576</dc:creator>
  <dc:description>&lt;config cover="true" show_menu="true" version="1.0.0" doctype="SDKXY"&gt;_x000d_
&lt;/config&gt;</dc:description>
  <cp:lastModifiedBy>Administrator</cp:lastModifiedBy>
  <cp:revision>599</cp:revision>
  <cp:lastPrinted>2025-01-18T05:14:00Z</cp:lastPrinted>
  <dcterms:created xsi:type="dcterms:W3CDTF">2025-01-21T05:17:00Z</dcterms:created>
  <dcterms:modified xsi:type="dcterms:W3CDTF">2025-02-11T02:36:00Z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2052-6.10.1.8873</vt:lpwstr>
  </property>
  <property fmtid="{D5CDD505-2E9C-101B-9397-08002B2CF9AE}" pid="16" name="ICV">
    <vt:lpwstr>0E41310EEA813893AC1A8F67F6E89F44_42</vt:lpwstr>
  </property>
</Properties>
</file>