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23B7A">
        <w:tc>
          <w:tcPr>
            <w:tcW w:w="509" w:type="dxa"/>
          </w:tcPr>
          <w:p w:rsidR="00C23B7A" w:rsidRDefault="009776F3">
            <w:pPr>
              <w:pStyle w:val="afffe"/>
              <w:framePr w:wrap="notBeside" w:vAnchor="page" w:hAnchor="page" w:x="1372" w:y="568"/>
              <w:tabs>
                <w:tab w:val="clear" w:pos="4153"/>
                <w:tab w:val="clear" w:pos="8306"/>
              </w:tabs>
              <w:spacing w:line="240" w:lineRule="auto"/>
              <w:jc w:val="left"/>
              <w:rPr>
                <w:rFonts w:ascii="Times New Roman" w:hAnsi="Times New Roman"/>
                <w:sz w:val="21"/>
                <w:szCs w:val="21"/>
              </w:rPr>
            </w:pPr>
            <w:r>
              <w:rPr>
                <w:rFonts w:ascii="Times New Roman" w:hAnsi="Times New Roman"/>
                <w:sz w:val="21"/>
                <w:szCs w:val="21"/>
              </w:rPr>
              <w:t xml:space="preserve">ICS  </w:t>
            </w:r>
          </w:p>
        </w:tc>
        <w:tc>
          <w:tcPr>
            <w:tcW w:w="8855" w:type="dxa"/>
          </w:tcPr>
          <w:p w:rsidR="00C23B7A" w:rsidRDefault="00E56256">
            <w:pPr>
              <w:pStyle w:val="afffe"/>
              <w:framePr w:wrap="notBeside" w:vAnchor="page" w:hAnchor="page" w:x="1372" w:y="568"/>
              <w:tabs>
                <w:tab w:val="clear" w:pos="4153"/>
                <w:tab w:val="clear" w:pos="8306"/>
              </w:tabs>
              <w:spacing w:line="240" w:lineRule="auto"/>
              <w:jc w:val="both"/>
              <w:rPr>
                <w:rFonts w:ascii="Times New Roman" w:hAnsi="Times New Roman"/>
                <w:sz w:val="21"/>
                <w:szCs w:val="21"/>
              </w:rPr>
            </w:pPr>
            <w:r>
              <w:rPr>
                <w:rFonts w:ascii="Times New Roman" w:hAnsi="Times New Roman"/>
                <w:sz w:val="21"/>
                <w:szCs w:val="21"/>
              </w:rPr>
              <w:fldChar w:fldCharType="begin">
                <w:ffData>
                  <w:name w:val="ICS"/>
                  <w:enabled/>
                  <w:calcOnExit w:val="0"/>
                  <w:textInput>
                    <w:default w:val="点击此处添加ICS号"/>
                  </w:textInput>
                </w:ffData>
              </w:fldChar>
            </w:r>
            <w:bookmarkStart w:id="0" w:name="ICS"/>
            <w:r w:rsidR="009776F3">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sidR="009776F3">
              <w:rPr>
                <w:rFonts w:ascii="Times New Roman" w:hAnsi="Times New Roman"/>
                <w:sz w:val="21"/>
                <w:szCs w:val="21"/>
              </w:rPr>
              <w:t>     </w:t>
            </w:r>
            <w:r>
              <w:rPr>
                <w:rFonts w:ascii="Times New Roman" w:hAnsi="Times New Roman"/>
                <w:sz w:val="21"/>
                <w:szCs w:val="21"/>
              </w:rPr>
              <w:fldChar w:fldCharType="end"/>
            </w:r>
            <w:bookmarkEnd w:id="0"/>
          </w:p>
        </w:tc>
      </w:tr>
      <w:tr w:rsidR="00C23B7A">
        <w:tc>
          <w:tcPr>
            <w:tcW w:w="509" w:type="dxa"/>
          </w:tcPr>
          <w:p w:rsidR="00C23B7A" w:rsidRDefault="009776F3">
            <w:pPr>
              <w:pStyle w:val="afffe"/>
              <w:framePr w:wrap="notBeside" w:vAnchor="page" w:hAnchor="page" w:x="1372" w:y="568"/>
              <w:tabs>
                <w:tab w:val="clear" w:pos="4153"/>
                <w:tab w:val="clear" w:pos="8306"/>
              </w:tabs>
              <w:spacing w:before="40" w:line="240" w:lineRule="auto"/>
              <w:jc w:val="left"/>
              <w:rPr>
                <w:rFonts w:ascii="Times New Roman" w:hAnsi="Times New Roman"/>
                <w:sz w:val="21"/>
                <w:szCs w:val="21"/>
              </w:rPr>
            </w:pPr>
            <w:r>
              <w:rPr>
                <w:rFonts w:ascii="Times New Roman" w:hAnsi="Times New Roman"/>
                <w:sz w:val="21"/>
                <w:szCs w:val="21"/>
              </w:rPr>
              <w:t xml:space="preserve">CCS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23B7A">
              <w:trPr>
                <w:trHeight w:hRule="exact" w:val="1021"/>
              </w:trPr>
              <w:tc>
                <w:tcPr>
                  <w:tcW w:w="9242" w:type="dxa"/>
                  <w:vAlign w:val="center"/>
                </w:tcPr>
                <w:p w:rsidR="00C23B7A" w:rsidRDefault="009776F3" w:rsidP="00EA40B7">
                  <w:pPr>
                    <w:pStyle w:val="affffb"/>
                    <w:framePr w:w="0" w:hRule="auto" w:wrap="auto" w:hAnchor="text" w:xAlign="left" w:yAlign="inline" w:anchorLock="0"/>
                    <w:ind w:left="420" w:right="624"/>
                    <w:rPr>
                      <w:sz w:val="28"/>
                      <w:szCs w:val="28"/>
                    </w:rPr>
                  </w:pPr>
                  <w:r>
                    <w:rPr>
                      <w:sz w:val="21"/>
                      <w:szCs w:val="21"/>
                    </w:rPr>
                    <w:t xml:space="preserve"> </w:t>
                  </w:r>
                </w:p>
              </w:tc>
            </w:tr>
          </w:tbl>
          <w:p w:rsidR="00C23B7A" w:rsidRDefault="00E56256">
            <w:pPr>
              <w:pStyle w:val="afffe"/>
              <w:framePr w:wrap="notBeside" w:vAnchor="page" w:hAnchor="page" w:x="1372" w:y="568"/>
              <w:tabs>
                <w:tab w:val="clear" w:pos="4153"/>
                <w:tab w:val="clear" w:pos="8306"/>
              </w:tabs>
              <w:spacing w:before="40" w:line="240" w:lineRule="auto"/>
              <w:jc w:val="left"/>
              <w:rPr>
                <w:rFonts w:ascii="Times New Roman" w:hAnsi="Times New Roman"/>
                <w:sz w:val="21"/>
                <w:szCs w:val="21"/>
              </w:rPr>
            </w:pPr>
            <w:r>
              <w:rPr>
                <w:rFonts w:ascii="Times New Roman" w:hAnsi="Times New Roman"/>
                <w:sz w:val="21"/>
                <w:szCs w:val="21"/>
              </w:rPr>
              <w:fldChar w:fldCharType="begin">
                <w:ffData>
                  <w:name w:val="CSDN"/>
                  <w:enabled/>
                  <w:calcOnExit w:val="0"/>
                  <w:textInput>
                    <w:default w:val="点击此处添加CCS号"/>
                  </w:textInput>
                </w:ffData>
              </w:fldChar>
            </w:r>
            <w:bookmarkStart w:id="1" w:name="CSDN"/>
            <w:r w:rsidR="009776F3">
              <w:rPr>
                <w:rFonts w:ascii="Times New Roman" w:hAnsi="Times New Roman"/>
                <w:sz w:val="21"/>
                <w:szCs w:val="21"/>
              </w:rPr>
              <w:instrText xml:space="preserve"> FORMTEXT </w:instrText>
            </w:r>
            <w:r>
              <w:rPr>
                <w:rFonts w:ascii="Times New Roman" w:hAnsi="Times New Roman"/>
                <w:sz w:val="21"/>
                <w:szCs w:val="21"/>
              </w:rPr>
            </w:r>
            <w:r>
              <w:rPr>
                <w:rFonts w:ascii="Times New Roman" w:hAnsi="Times New Roman"/>
                <w:sz w:val="21"/>
                <w:szCs w:val="21"/>
              </w:rPr>
              <w:fldChar w:fldCharType="separate"/>
            </w:r>
            <w:r w:rsidR="009776F3">
              <w:rPr>
                <w:rFonts w:ascii="Times New Roman" w:hAnsi="Times New Roman"/>
                <w:sz w:val="21"/>
                <w:szCs w:val="21"/>
              </w:rPr>
              <w:t>点击此处添加</w:t>
            </w:r>
            <w:r w:rsidR="009776F3">
              <w:rPr>
                <w:rFonts w:ascii="Times New Roman" w:hAnsi="Times New Roman"/>
                <w:sz w:val="21"/>
                <w:szCs w:val="21"/>
              </w:rPr>
              <w:t>CCS</w:t>
            </w:r>
            <w:r w:rsidR="009776F3">
              <w:rPr>
                <w:rFonts w:ascii="Times New Roman" w:hAnsi="Times New Roman"/>
                <w:sz w:val="21"/>
                <w:szCs w:val="21"/>
              </w:rPr>
              <w:t>号</w:t>
            </w:r>
            <w:r>
              <w:rPr>
                <w:rFonts w:ascii="Times New Roman" w:hAnsi="Times New Roman"/>
                <w:sz w:val="21"/>
                <w:szCs w:val="21"/>
              </w:rPr>
              <w:fldChar w:fldCharType="end"/>
            </w:r>
            <w:bookmarkEnd w:id="1"/>
          </w:p>
        </w:tc>
      </w:tr>
    </w:tbl>
    <w:p w:rsidR="00C23B7A" w:rsidRDefault="009776F3">
      <w:pPr>
        <w:pStyle w:val="affffc"/>
        <w:framePr w:w="9639" w:h="624" w:hRule="exact" w:hSpace="181" w:vSpace="181" w:wrap="around" w:hAnchor="page" w:x="1305" w:y="2269"/>
        <w:rPr>
          <w:rFonts w:ascii="Times New Roman"/>
          <w:b w:val="0"/>
          <w:bCs w:val="0"/>
          <w:w w:val="100"/>
          <w:sz w:val="48"/>
          <w:szCs w:val="48"/>
        </w:rPr>
      </w:pPr>
      <w:bookmarkStart w:id="2" w:name="_Hlk26473981"/>
      <w:r>
        <w:rPr>
          <w:rFonts w:ascii="Times New Roman" w:hint="eastAsia"/>
          <w:b w:val="0"/>
          <w:w w:val="100"/>
          <w:sz w:val="48"/>
        </w:rPr>
        <w:t>团体</w:t>
      </w:r>
      <w:r>
        <w:rPr>
          <w:rFonts w:ascii="Times New Roman" w:hint="eastAsia"/>
          <w:b w:val="0"/>
          <w:bCs w:val="0"/>
          <w:w w:val="100"/>
          <w:sz w:val="48"/>
          <w:szCs w:val="48"/>
        </w:rPr>
        <w:t>标准</w:t>
      </w:r>
    </w:p>
    <w:bookmarkEnd w:id="2"/>
    <w:p w:rsidR="00C23B7A" w:rsidRDefault="009776F3">
      <w:pPr>
        <w:pStyle w:val="afffffffffe"/>
        <w:framePr w:wrap="auto"/>
        <w:rPr>
          <w:rFonts w:ascii="Times New Roman" w:eastAsia="宋体"/>
        </w:rPr>
      </w:pPr>
      <w:r>
        <w:rPr>
          <w:rFonts w:ascii="Times New Roman" w:eastAsia="宋体"/>
        </w:rPr>
        <w:t>T/</w:t>
      </w:r>
      <w:r w:rsidR="00E56256">
        <w:rPr>
          <w:rFonts w:ascii="Times New Roman" w:eastAsia="宋体"/>
        </w:rPr>
        <w:fldChar w:fldCharType="begin">
          <w:ffData>
            <w:name w:val="文字1"/>
            <w:enabled/>
            <w:calcOnExit w:val="0"/>
            <w:textInput>
              <w:default w:val="CSES"/>
            </w:textInput>
          </w:ffData>
        </w:fldChar>
      </w:r>
      <w:bookmarkStart w:id="3" w:name="文字1"/>
      <w:r>
        <w:rPr>
          <w:rFonts w:ascii="Times New Roman" w:eastAsia="宋体"/>
        </w:rPr>
        <w:instrText xml:space="preserve"> FORMTEXT </w:instrText>
      </w:r>
      <w:r w:rsidR="00E56256">
        <w:rPr>
          <w:rFonts w:ascii="Times New Roman" w:eastAsia="宋体"/>
        </w:rPr>
      </w:r>
      <w:r w:rsidR="00E56256">
        <w:rPr>
          <w:rFonts w:ascii="Times New Roman" w:eastAsia="宋体"/>
        </w:rPr>
        <w:fldChar w:fldCharType="separate"/>
      </w:r>
      <w:r>
        <w:rPr>
          <w:rFonts w:ascii="Times New Roman" w:eastAsia="宋体"/>
        </w:rPr>
        <w:t>CSES</w:t>
      </w:r>
      <w:r w:rsidR="00E56256">
        <w:rPr>
          <w:rFonts w:ascii="Times New Roman" w:eastAsia="宋体"/>
        </w:rPr>
        <w:fldChar w:fldCharType="end"/>
      </w:r>
      <w:bookmarkEnd w:id="3"/>
      <w:r>
        <w:rPr>
          <w:rFonts w:ascii="Times New Roman" w:eastAsia="宋体"/>
        </w:rPr>
        <w:t xml:space="preserve"> </w:t>
      </w:r>
      <w:r w:rsidR="00E56256">
        <w:rPr>
          <w:rFonts w:ascii="Times New Roman" w:eastAsia="宋体"/>
        </w:rPr>
        <w:fldChar w:fldCharType="begin">
          <w:ffData>
            <w:name w:val="NSTD_CODE_F"/>
            <w:enabled/>
            <w:calcOnExit w:val="0"/>
            <w:textInput>
              <w:default w:val="XXXX"/>
            </w:textInput>
          </w:ffData>
        </w:fldChar>
      </w:r>
      <w:bookmarkStart w:id="4" w:name="NSTD_CODE_F"/>
      <w:r>
        <w:rPr>
          <w:rFonts w:ascii="Times New Roman" w:eastAsia="宋体"/>
        </w:rPr>
        <w:instrText xml:space="preserve"> FORMTEXT </w:instrText>
      </w:r>
      <w:r w:rsidR="00E56256">
        <w:rPr>
          <w:rFonts w:ascii="Times New Roman" w:eastAsia="宋体"/>
        </w:rPr>
      </w:r>
      <w:r w:rsidR="00E56256">
        <w:rPr>
          <w:rFonts w:ascii="Times New Roman" w:eastAsia="宋体"/>
        </w:rPr>
        <w:fldChar w:fldCharType="separate"/>
      </w:r>
      <w:r>
        <w:rPr>
          <w:rFonts w:ascii="Times New Roman" w:eastAsia="宋体"/>
        </w:rPr>
        <w:t>XXXX</w:t>
      </w:r>
      <w:r w:rsidR="00E56256">
        <w:rPr>
          <w:rFonts w:ascii="Times New Roman" w:eastAsia="宋体"/>
        </w:rPr>
        <w:fldChar w:fldCharType="end"/>
      </w:r>
      <w:bookmarkEnd w:id="4"/>
      <w:r>
        <w:rPr>
          <w:rFonts w:ascii="Times New Roman" w:eastAsia="宋体"/>
        </w:rPr>
        <w:t>—</w:t>
      </w:r>
      <w:r w:rsidR="00E56256">
        <w:rPr>
          <w:rFonts w:ascii="Times New Roman" w:eastAsia="宋体"/>
        </w:rPr>
        <w:fldChar w:fldCharType="begin">
          <w:ffData>
            <w:name w:val="NSTD_CODE_B"/>
            <w:enabled/>
            <w:calcOnExit w:val="0"/>
            <w:textInput>
              <w:default w:val="XXXX"/>
            </w:textInput>
          </w:ffData>
        </w:fldChar>
      </w:r>
      <w:bookmarkStart w:id="5" w:name="NSTD_CODE_B"/>
      <w:r>
        <w:rPr>
          <w:rFonts w:ascii="Times New Roman" w:eastAsia="宋体"/>
        </w:rPr>
        <w:instrText xml:space="preserve"> FORMTEXT </w:instrText>
      </w:r>
      <w:r w:rsidR="00E56256">
        <w:rPr>
          <w:rFonts w:ascii="Times New Roman" w:eastAsia="宋体"/>
        </w:rPr>
      </w:r>
      <w:r w:rsidR="00E56256">
        <w:rPr>
          <w:rFonts w:ascii="Times New Roman" w:eastAsia="宋体"/>
        </w:rPr>
        <w:fldChar w:fldCharType="separate"/>
      </w:r>
      <w:r>
        <w:rPr>
          <w:rFonts w:ascii="Times New Roman" w:eastAsia="宋体"/>
        </w:rPr>
        <w:t>XXXX</w:t>
      </w:r>
      <w:r w:rsidR="00E56256">
        <w:rPr>
          <w:rFonts w:ascii="Times New Roman" w:eastAsia="宋体"/>
        </w:rPr>
        <w:fldChar w:fldCharType="end"/>
      </w:r>
      <w:bookmarkEnd w:id="5"/>
    </w:p>
    <w:p w:rsidR="00C23B7A" w:rsidRDefault="00C23B7A">
      <w:pPr>
        <w:pStyle w:val="affffffffff"/>
        <w:framePr w:wrap="auto"/>
        <w:rPr>
          <w:rFonts w:ascii="Times New Roman" w:eastAsia="宋体"/>
        </w:rPr>
      </w:pPr>
    </w:p>
    <w:p w:rsidR="00C23B7A" w:rsidRDefault="000D6F85">
      <w:pPr>
        <w:spacing w:line="240" w:lineRule="auto"/>
        <w:rPr>
          <w:rFonts w:ascii="Times New Roman" w:hAnsi="Times New Roman"/>
          <w:kern w:val="0"/>
          <w:sz w:val="10"/>
          <w:szCs w:val="10"/>
        </w:rPr>
      </w:pPr>
      <w:r>
        <w:rPr>
          <w:rFonts w:ascii="Times New Roman" w:hAnsi="Times New Roman"/>
          <w:noProof/>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C23B7A" w:rsidRDefault="00C23B7A">
      <w:pPr>
        <w:pStyle w:val="affffc"/>
        <w:framePr w:w="9639" w:h="6976" w:hRule="exact" w:hSpace="0" w:vSpace="0" w:wrap="around" w:hAnchor="page" w:y="6408"/>
        <w:jc w:val="center"/>
        <w:rPr>
          <w:rFonts w:ascii="Times New Roman"/>
          <w:b w:val="0"/>
          <w:bCs w:val="0"/>
          <w:w w:val="100"/>
        </w:rPr>
      </w:pPr>
    </w:p>
    <w:p w:rsidR="00C23B7A" w:rsidRDefault="009776F3">
      <w:pPr>
        <w:pStyle w:val="affffffffff0"/>
        <w:framePr w:h="6974" w:hRule="exact" w:wrap="around" w:x="1419" w:anchorLock="1"/>
        <w:rPr>
          <w:rFonts w:ascii="Times New Roman" w:eastAsia="宋体" w:hAnsi="Times New Roman"/>
        </w:rPr>
      </w:pPr>
      <w:r>
        <w:rPr>
          <w:rFonts w:ascii="Times New Roman" w:eastAsia="宋体" w:hAnsi="Times New Roman" w:hint="eastAsia"/>
        </w:rPr>
        <w:t>土壤健康评价技术指南</w:t>
      </w:r>
      <w:r w:rsidR="00370135">
        <w:rPr>
          <w:rFonts w:ascii="Times New Roman" w:eastAsia="宋体" w:hAnsi="Times New Roman" w:hint="eastAsia"/>
        </w:rPr>
        <w:t xml:space="preserve"> </w:t>
      </w:r>
      <w:r>
        <w:rPr>
          <w:rFonts w:ascii="Times New Roman" w:eastAsia="宋体" w:hAnsi="Times New Roman" w:hint="eastAsia"/>
        </w:rPr>
        <w:t>总纲</w:t>
      </w:r>
      <w:r>
        <w:rPr>
          <w:rFonts w:ascii="Times New Roman" w:eastAsia="宋体" w:hAnsi="Times New Roman" w:hint="eastAsia"/>
        </w:rPr>
        <w:t xml:space="preserve"> </w:t>
      </w:r>
    </w:p>
    <w:p w:rsidR="00C23B7A" w:rsidRDefault="00C23B7A">
      <w:pPr>
        <w:framePr w:w="9639" w:h="6974" w:hRule="exact" w:wrap="around" w:vAnchor="page" w:hAnchor="page" w:x="1419" w:y="6408" w:anchorLock="1"/>
        <w:ind w:left="-1418"/>
        <w:rPr>
          <w:rFonts w:ascii="Times New Roman" w:hAnsi="Times New Roman"/>
        </w:rPr>
      </w:pPr>
    </w:p>
    <w:p w:rsidR="00C23B7A" w:rsidRDefault="009776F3">
      <w:pPr>
        <w:framePr w:w="9639" w:h="6974" w:hRule="exact" w:wrap="around" w:vAnchor="page" w:hAnchor="page" w:x="1419" w:y="6408" w:anchorLock="1"/>
        <w:spacing w:line="760" w:lineRule="exact"/>
        <w:ind w:left="-1418"/>
        <w:jc w:val="center"/>
        <w:rPr>
          <w:rFonts w:ascii="Times New Roman" w:hAnsi="Times New Roman"/>
        </w:rPr>
      </w:pPr>
      <w:r>
        <w:rPr>
          <w:rFonts w:ascii="Times New Roman" w:hAnsi="Times New Roman"/>
          <w:kern w:val="0"/>
          <w:sz w:val="28"/>
          <w:szCs w:val="28"/>
        </w:rPr>
        <w:t xml:space="preserve">Technical </w:t>
      </w:r>
      <w:r w:rsidR="00EA40B7">
        <w:rPr>
          <w:rFonts w:ascii="Times New Roman" w:hAnsi="Times New Roman" w:hint="eastAsia"/>
          <w:kern w:val="0"/>
          <w:sz w:val="28"/>
          <w:szCs w:val="28"/>
        </w:rPr>
        <w:t>g</w:t>
      </w:r>
      <w:r>
        <w:rPr>
          <w:rFonts w:ascii="Times New Roman" w:hAnsi="Times New Roman"/>
          <w:kern w:val="0"/>
          <w:sz w:val="28"/>
          <w:szCs w:val="28"/>
        </w:rPr>
        <w:t>uide</w:t>
      </w:r>
      <w:r w:rsidR="007B13B2">
        <w:rPr>
          <w:rFonts w:ascii="Times New Roman" w:hAnsi="Times New Roman" w:hint="eastAsia"/>
          <w:kern w:val="0"/>
          <w:sz w:val="28"/>
          <w:szCs w:val="28"/>
        </w:rPr>
        <w:t>line</w:t>
      </w:r>
      <w:r>
        <w:rPr>
          <w:rFonts w:ascii="Times New Roman" w:hAnsi="Times New Roman"/>
          <w:kern w:val="0"/>
          <w:sz w:val="28"/>
          <w:szCs w:val="28"/>
        </w:rPr>
        <w:t xml:space="preserve"> for </w:t>
      </w:r>
      <w:r w:rsidR="00EA40B7">
        <w:rPr>
          <w:rFonts w:ascii="Times New Roman" w:hAnsi="Times New Roman" w:hint="eastAsia"/>
          <w:kern w:val="0"/>
          <w:sz w:val="28"/>
          <w:szCs w:val="28"/>
        </w:rPr>
        <w:t>s</w:t>
      </w:r>
      <w:r>
        <w:rPr>
          <w:rFonts w:ascii="Times New Roman" w:hAnsi="Times New Roman"/>
          <w:kern w:val="0"/>
          <w:sz w:val="28"/>
          <w:szCs w:val="28"/>
        </w:rPr>
        <w:t xml:space="preserve">oil </w:t>
      </w:r>
      <w:r w:rsidR="00EA40B7">
        <w:rPr>
          <w:rFonts w:ascii="Times New Roman" w:hAnsi="Times New Roman" w:hint="eastAsia"/>
          <w:kern w:val="0"/>
          <w:sz w:val="28"/>
          <w:szCs w:val="28"/>
        </w:rPr>
        <w:t>h</w:t>
      </w:r>
      <w:r>
        <w:rPr>
          <w:rFonts w:ascii="Times New Roman" w:hAnsi="Times New Roman"/>
          <w:kern w:val="0"/>
          <w:sz w:val="28"/>
          <w:szCs w:val="28"/>
        </w:rPr>
        <w:t xml:space="preserve">ealth </w:t>
      </w:r>
      <w:proofErr w:type="gramStart"/>
      <w:r w:rsidR="00EA40B7">
        <w:rPr>
          <w:rFonts w:ascii="Times New Roman" w:hAnsi="Times New Roman" w:hint="eastAsia"/>
          <w:kern w:val="0"/>
          <w:sz w:val="28"/>
          <w:szCs w:val="28"/>
        </w:rPr>
        <w:t>a</w:t>
      </w:r>
      <w:r w:rsidR="00370135">
        <w:rPr>
          <w:rFonts w:ascii="Times New Roman" w:hAnsi="Times New Roman" w:hint="eastAsia"/>
          <w:kern w:val="0"/>
          <w:sz w:val="28"/>
          <w:szCs w:val="28"/>
        </w:rPr>
        <w:t xml:space="preserve">ssessment  </w:t>
      </w:r>
      <w:r>
        <w:rPr>
          <w:rFonts w:ascii="Times New Roman" w:hAnsi="Times New Roman"/>
          <w:kern w:val="0"/>
          <w:sz w:val="28"/>
          <w:szCs w:val="28"/>
        </w:rPr>
        <w:t>General</w:t>
      </w:r>
      <w:proofErr w:type="gramEnd"/>
      <w:r>
        <w:rPr>
          <w:rFonts w:ascii="Times New Roman" w:hAnsi="Times New Roman"/>
          <w:kern w:val="0"/>
          <w:sz w:val="28"/>
          <w:szCs w:val="28"/>
        </w:rPr>
        <w:t xml:space="preserve"> </w:t>
      </w:r>
      <w:r w:rsidR="00EA40B7">
        <w:rPr>
          <w:rFonts w:ascii="Times New Roman" w:hAnsi="Times New Roman" w:hint="eastAsia"/>
          <w:kern w:val="0"/>
          <w:sz w:val="28"/>
          <w:szCs w:val="28"/>
        </w:rPr>
        <w:t>p</w:t>
      </w:r>
      <w:r w:rsidR="00370135">
        <w:rPr>
          <w:rFonts w:ascii="Times New Roman" w:hAnsi="Times New Roman" w:hint="eastAsia"/>
          <w:kern w:val="0"/>
          <w:sz w:val="28"/>
          <w:szCs w:val="28"/>
        </w:rPr>
        <w:t>rinciples</w:t>
      </w:r>
    </w:p>
    <w:p w:rsidR="00C23B7A" w:rsidRDefault="00C23B7A">
      <w:pPr>
        <w:pStyle w:val="afffffff4"/>
        <w:framePr w:w="9639" w:h="6974" w:hRule="exact" w:wrap="around" w:vAnchor="page" w:hAnchor="page" w:x="1419" w:y="6408" w:anchorLock="1"/>
        <w:textAlignment w:val="bottom"/>
        <w:rPr>
          <w:szCs w:val="28"/>
        </w:rPr>
      </w:pPr>
    </w:p>
    <w:p w:rsidR="00C23B7A" w:rsidRPr="006F31F3" w:rsidRDefault="006F31F3">
      <w:pPr>
        <w:pStyle w:val="afffffff4"/>
        <w:framePr w:w="9639" w:h="6974" w:hRule="exact" w:wrap="around" w:vAnchor="page" w:hAnchor="page" w:x="1419" w:y="6408" w:anchorLock="1"/>
        <w:spacing w:before="440" w:after="160"/>
        <w:textAlignment w:val="bottom"/>
        <w:rPr>
          <w:sz w:val="32"/>
          <w:szCs w:val="28"/>
        </w:rPr>
      </w:pPr>
      <w:r w:rsidRPr="006F31F3">
        <w:rPr>
          <w:rFonts w:hint="eastAsia"/>
          <w:sz w:val="32"/>
          <w:szCs w:val="28"/>
        </w:rPr>
        <w:t>（征求意见稿）</w:t>
      </w:r>
    </w:p>
    <w:p w:rsidR="00C23B7A" w:rsidRDefault="00C23B7A">
      <w:pPr>
        <w:pStyle w:val="afffffff4"/>
        <w:framePr w:w="9639" w:h="6974" w:hRule="exact" w:wrap="around" w:vAnchor="page" w:hAnchor="page" w:x="1419" w:y="6408" w:anchorLock="1"/>
        <w:spacing w:before="180" w:line="240" w:lineRule="atLeast"/>
        <w:textAlignment w:val="bottom"/>
        <w:rPr>
          <w:sz w:val="21"/>
          <w:szCs w:val="28"/>
        </w:rPr>
      </w:pPr>
    </w:p>
    <w:p w:rsidR="00C23B7A" w:rsidRDefault="00E56256" w:rsidP="001B3B24">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009776F3">
        <w:rPr>
          <w:b/>
          <w:sz w:val="21"/>
          <w:szCs w:val="28"/>
        </w:rPr>
        <w:instrText xml:space="preserve"> FORMDROPDOWN </w:instrText>
      </w:r>
      <w:r w:rsidR="000D6F85">
        <w:rPr>
          <w:b/>
          <w:sz w:val="21"/>
          <w:szCs w:val="28"/>
        </w:rPr>
      </w:r>
      <w:r w:rsidR="000D6F85">
        <w:rPr>
          <w:b/>
          <w:sz w:val="21"/>
          <w:szCs w:val="28"/>
        </w:rPr>
        <w:fldChar w:fldCharType="separate"/>
      </w:r>
      <w:r>
        <w:rPr>
          <w:b/>
          <w:sz w:val="21"/>
          <w:szCs w:val="28"/>
        </w:rPr>
        <w:fldChar w:fldCharType="end"/>
      </w:r>
      <w:bookmarkEnd w:id="6"/>
    </w:p>
    <w:p w:rsidR="00C23B7A" w:rsidRDefault="00E56256">
      <w:pPr>
        <w:pStyle w:val="afffffffffc"/>
        <w:framePr w:wrap="around" w:y="14176"/>
        <w:rPr>
          <w:rFonts w:eastAsia="宋体"/>
        </w:rPr>
      </w:pPr>
      <w:r>
        <w:rPr>
          <w:rFonts w:eastAsia="宋体"/>
        </w:rPr>
        <w:fldChar w:fldCharType="begin">
          <w:ffData>
            <w:name w:val="PLSH_DATE_Y"/>
            <w:enabled/>
            <w:calcOnExit w:val="0"/>
            <w:textInput>
              <w:default w:val="XXXX"/>
              <w:maxLength w:val="4"/>
            </w:textInput>
          </w:ffData>
        </w:fldChar>
      </w:r>
      <w:bookmarkStart w:id="7" w:name="PLSH_DATE_Y"/>
      <w:r w:rsidR="009776F3">
        <w:rPr>
          <w:rFonts w:eastAsia="宋体"/>
        </w:rPr>
        <w:instrText xml:space="preserve"> FORMTEXT </w:instrText>
      </w:r>
      <w:r>
        <w:rPr>
          <w:rFonts w:eastAsia="宋体"/>
        </w:rPr>
      </w:r>
      <w:r>
        <w:rPr>
          <w:rFonts w:eastAsia="宋体"/>
        </w:rPr>
        <w:fldChar w:fldCharType="separate"/>
      </w:r>
      <w:r w:rsidR="009776F3">
        <w:rPr>
          <w:rFonts w:eastAsia="宋体"/>
        </w:rPr>
        <w:t>XXXX</w:t>
      </w:r>
      <w:r>
        <w:rPr>
          <w:rFonts w:eastAsia="宋体"/>
        </w:rPr>
        <w:fldChar w:fldCharType="end"/>
      </w:r>
      <w:bookmarkEnd w:id="7"/>
      <w:r w:rsidR="009776F3">
        <w:rPr>
          <w:rFonts w:eastAsia="宋体"/>
        </w:rPr>
        <w:t xml:space="preserve"> - </w:t>
      </w:r>
      <w:r>
        <w:rPr>
          <w:rFonts w:eastAsia="宋体"/>
        </w:rPr>
        <w:fldChar w:fldCharType="begin">
          <w:ffData>
            <w:name w:val="PLSH_DATE_M"/>
            <w:enabled/>
            <w:calcOnExit w:val="0"/>
            <w:textInput>
              <w:default w:val="XX"/>
              <w:maxLength w:val="2"/>
            </w:textInput>
          </w:ffData>
        </w:fldChar>
      </w:r>
      <w:bookmarkStart w:id="8" w:name="PLSH_DATE_M"/>
      <w:r w:rsidR="009776F3">
        <w:rPr>
          <w:rFonts w:eastAsia="宋体"/>
        </w:rPr>
        <w:instrText xml:space="preserve"> FORMTEXT </w:instrText>
      </w:r>
      <w:r>
        <w:rPr>
          <w:rFonts w:eastAsia="宋体"/>
        </w:rPr>
      </w:r>
      <w:r>
        <w:rPr>
          <w:rFonts w:eastAsia="宋体"/>
        </w:rPr>
        <w:fldChar w:fldCharType="separate"/>
      </w:r>
      <w:r w:rsidR="009776F3">
        <w:rPr>
          <w:rFonts w:eastAsia="宋体"/>
        </w:rPr>
        <w:t>XX</w:t>
      </w:r>
      <w:r>
        <w:rPr>
          <w:rFonts w:eastAsia="宋体"/>
        </w:rPr>
        <w:fldChar w:fldCharType="end"/>
      </w:r>
      <w:bookmarkEnd w:id="8"/>
      <w:r w:rsidR="009776F3">
        <w:rPr>
          <w:rFonts w:eastAsia="宋体"/>
        </w:rPr>
        <w:t xml:space="preserve"> - </w:t>
      </w:r>
      <w:r>
        <w:rPr>
          <w:rFonts w:eastAsia="宋体"/>
        </w:rPr>
        <w:fldChar w:fldCharType="begin">
          <w:ffData>
            <w:name w:val="PLSH_DATE_D"/>
            <w:enabled/>
            <w:calcOnExit w:val="0"/>
            <w:textInput>
              <w:default w:val="XX"/>
              <w:maxLength w:val="2"/>
            </w:textInput>
          </w:ffData>
        </w:fldChar>
      </w:r>
      <w:bookmarkStart w:id="9" w:name="PLSH_DATE_D"/>
      <w:r w:rsidR="009776F3">
        <w:rPr>
          <w:rFonts w:eastAsia="宋体"/>
        </w:rPr>
        <w:instrText xml:space="preserve"> FORMTEXT </w:instrText>
      </w:r>
      <w:r>
        <w:rPr>
          <w:rFonts w:eastAsia="宋体"/>
        </w:rPr>
      </w:r>
      <w:r>
        <w:rPr>
          <w:rFonts w:eastAsia="宋体"/>
        </w:rPr>
        <w:fldChar w:fldCharType="separate"/>
      </w:r>
      <w:r w:rsidR="009776F3">
        <w:rPr>
          <w:rFonts w:eastAsia="宋体"/>
        </w:rPr>
        <w:t>XX</w:t>
      </w:r>
      <w:r>
        <w:rPr>
          <w:rFonts w:eastAsia="宋体"/>
        </w:rPr>
        <w:fldChar w:fldCharType="end"/>
      </w:r>
      <w:bookmarkEnd w:id="9"/>
      <w:r w:rsidR="009776F3">
        <w:rPr>
          <w:rFonts w:eastAsia="宋体" w:hint="eastAsia"/>
        </w:rPr>
        <w:t>发布</w:t>
      </w:r>
    </w:p>
    <w:p w:rsidR="00C23B7A" w:rsidRDefault="00E56256">
      <w:pPr>
        <w:pStyle w:val="afffffffffd"/>
        <w:framePr w:wrap="around" w:y="14176"/>
        <w:rPr>
          <w:rFonts w:eastAsia="宋体"/>
        </w:rPr>
      </w:pPr>
      <w:r>
        <w:rPr>
          <w:rFonts w:eastAsia="宋体"/>
        </w:rPr>
        <w:fldChar w:fldCharType="begin">
          <w:ffData>
            <w:name w:val="CROT_DATE_Y"/>
            <w:enabled/>
            <w:calcOnExit w:val="0"/>
            <w:textInput>
              <w:default w:val="XXXX"/>
              <w:maxLength w:val="4"/>
            </w:textInput>
          </w:ffData>
        </w:fldChar>
      </w:r>
      <w:bookmarkStart w:id="10" w:name="CROT_DATE_Y"/>
      <w:r w:rsidR="009776F3">
        <w:rPr>
          <w:rFonts w:eastAsia="宋体"/>
        </w:rPr>
        <w:instrText xml:space="preserve"> FORMTEXT </w:instrText>
      </w:r>
      <w:r>
        <w:rPr>
          <w:rFonts w:eastAsia="宋体"/>
        </w:rPr>
      </w:r>
      <w:r>
        <w:rPr>
          <w:rFonts w:eastAsia="宋体"/>
        </w:rPr>
        <w:fldChar w:fldCharType="separate"/>
      </w:r>
      <w:r w:rsidR="009776F3">
        <w:rPr>
          <w:rFonts w:eastAsia="宋体"/>
        </w:rPr>
        <w:t>XXXX</w:t>
      </w:r>
      <w:r>
        <w:rPr>
          <w:rFonts w:eastAsia="宋体"/>
        </w:rPr>
        <w:fldChar w:fldCharType="end"/>
      </w:r>
      <w:bookmarkEnd w:id="10"/>
      <w:r w:rsidR="009776F3">
        <w:rPr>
          <w:rFonts w:eastAsia="宋体"/>
        </w:rPr>
        <w:t xml:space="preserve"> - </w:t>
      </w:r>
      <w:r>
        <w:rPr>
          <w:rFonts w:eastAsia="宋体"/>
        </w:rPr>
        <w:fldChar w:fldCharType="begin">
          <w:ffData>
            <w:name w:val="CROT_DATE_M"/>
            <w:enabled/>
            <w:calcOnExit w:val="0"/>
            <w:textInput>
              <w:default w:val="XX"/>
              <w:maxLength w:val="2"/>
            </w:textInput>
          </w:ffData>
        </w:fldChar>
      </w:r>
      <w:bookmarkStart w:id="11" w:name="CROT_DATE_M"/>
      <w:r w:rsidR="009776F3">
        <w:rPr>
          <w:rFonts w:eastAsia="宋体"/>
        </w:rPr>
        <w:instrText xml:space="preserve"> FORMTEXT </w:instrText>
      </w:r>
      <w:r>
        <w:rPr>
          <w:rFonts w:eastAsia="宋体"/>
        </w:rPr>
      </w:r>
      <w:r>
        <w:rPr>
          <w:rFonts w:eastAsia="宋体"/>
        </w:rPr>
        <w:fldChar w:fldCharType="separate"/>
      </w:r>
      <w:r w:rsidR="009776F3">
        <w:rPr>
          <w:rFonts w:eastAsia="宋体"/>
        </w:rPr>
        <w:t>XX</w:t>
      </w:r>
      <w:r>
        <w:rPr>
          <w:rFonts w:eastAsia="宋体"/>
        </w:rPr>
        <w:fldChar w:fldCharType="end"/>
      </w:r>
      <w:bookmarkEnd w:id="11"/>
      <w:r w:rsidR="009776F3">
        <w:rPr>
          <w:rFonts w:eastAsia="宋体"/>
        </w:rPr>
        <w:t xml:space="preserve"> - </w:t>
      </w:r>
      <w:r>
        <w:rPr>
          <w:rFonts w:eastAsia="宋体"/>
        </w:rPr>
        <w:fldChar w:fldCharType="begin">
          <w:ffData>
            <w:name w:val="CROT_DATE_D"/>
            <w:enabled/>
            <w:calcOnExit w:val="0"/>
            <w:textInput>
              <w:default w:val="XX"/>
              <w:maxLength w:val="2"/>
            </w:textInput>
          </w:ffData>
        </w:fldChar>
      </w:r>
      <w:bookmarkStart w:id="12" w:name="CROT_DATE_D"/>
      <w:r w:rsidR="009776F3">
        <w:rPr>
          <w:rFonts w:eastAsia="宋体"/>
        </w:rPr>
        <w:instrText xml:space="preserve"> FORMTEXT </w:instrText>
      </w:r>
      <w:r>
        <w:rPr>
          <w:rFonts w:eastAsia="宋体"/>
        </w:rPr>
      </w:r>
      <w:r>
        <w:rPr>
          <w:rFonts w:eastAsia="宋体"/>
        </w:rPr>
        <w:fldChar w:fldCharType="separate"/>
      </w:r>
      <w:r w:rsidR="009776F3">
        <w:rPr>
          <w:rFonts w:eastAsia="宋体"/>
        </w:rPr>
        <w:t>XX</w:t>
      </w:r>
      <w:r>
        <w:rPr>
          <w:rFonts w:eastAsia="宋体"/>
        </w:rPr>
        <w:fldChar w:fldCharType="end"/>
      </w:r>
      <w:bookmarkEnd w:id="12"/>
      <w:r w:rsidR="009776F3">
        <w:rPr>
          <w:rFonts w:eastAsia="宋体" w:hint="eastAsia"/>
        </w:rPr>
        <w:t>实施</w:t>
      </w:r>
    </w:p>
    <w:p w:rsidR="00C23B7A" w:rsidRDefault="00E56256">
      <w:pPr>
        <w:pStyle w:val="affffffff4"/>
        <w:framePr w:h="584" w:hRule="exact" w:hSpace="181" w:vSpace="181" w:wrap="around" w:y="14800"/>
        <w:rPr>
          <w:rFonts w:ascii="Times New Roman" w:eastAsia="宋体"/>
        </w:rPr>
      </w:pPr>
      <w:r>
        <w:rPr>
          <w:rFonts w:ascii="Times New Roman" w:eastAsia="宋体"/>
          <w:w w:val="100"/>
          <w:sz w:val="28"/>
        </w:rPr>
        <w:fldChar w:fldCharType="begin">
          <w:ffData>
            <w:name w:val="fm"/>
            <w:enabled/>
            <w:calcOnExit w:val="0"/>
            <w:textInput>
              <w:default w:val="中国环境科学学会"/>
            </w:textInput>
          </w:ffData>
        </w:fldChar>
      </w:r>
      <w:bookmarkStart w:id="13" w:name="fm"/>
      <w:r w:rsidR="009776F3">
        <w:rPr>
          <w:rFonts w:ascii="Times New Roman" w:eastAsia="宋体"/>
          <w:w w:val="100"/>
          <w:sz w:val="28"/>
        </w:rPr>
        <w:instrText xml:space="preserve"> FORMTEXT </w:instrText>
      </w:r>
      <w:r>
        <w:rPr>
          <w:rFonts w:ascii="Times New Roman" w:eastAsia="宋体"/>
          <w:w w:val="100"/>
          <w:sz w:val="28"/>
        </w:rPr>
      </w:r>
      <w:r>
        <w:rPr>
          <w:rFonts w:ascii="Times New Roman" w:eastAsia="宋体"/>
          <w:w w:val="100"/>
          <w:sz w:val="28"/>
        </w:rPr>
        <w:fldChar w:fldCharType="separate"/>
      </w:r>
      <w:r w:rsidR="009776F3">
        <w:rPr>
          <w:rFonts w:ascii="Times New Roman" w:eastAsia="宋体"/>
          <w:w w:val="100"/>
          <w:sz w:val="28"/>
        </w:rPr>
        <w:t>中国环境科学学会</w:t>
      </w:r>
      <w:r>
        <w:rPr>
          <w:rFonts w:ascii="Times New Roman" w:eastAsia="宋体"/>
          <w:w w:val="100"/>
          <w:sz w:val="28"/>
        </w:rPr>
        <w:fldChar w:fldCharType="end"/>
      </w:r>
      <w:bookmarkEnd w:id="13"/>
      <w:r w:rsidR="009776F3">
        <w:rPr>
          <w:rFonts w:ascii="Times New Roman" w:eastAsia="宋体"/>
          <w:w w:val="100"/>
          <w:sz w:val="28"/>
        </w:rPr>
        <w:t>  </w:t>
      </w:r>
      <w:r w:rsidR="009776F3">
        <w:rPr>
          <w:rStyle w:val="afffffffffff5"/>
          <w:rFonts w:ascii="Times New Roman" w:eastAsia="宋体" w:hint="eastAsia"/>
          <w:position w:val="0"/>
        </w:rPr>
        <w:t>发</w:t>
      </w:r>
      <w:r w:rsidR="009776F3">
        <w:rPr>
          <w:rStyle w:val="afffffffffff5"/>
          <w:rFonts w:ascii="Times New Roman" w:eastAsia="宋体" w:hint="eastAsia"/>
          <w:spacing w:val="0"/>
          <w:position w:val="0"/>
        </w:rPr>
        <w:t>布</w:t>
      </w:r>
    </w:p>
    <w:p w:rsidR="00C23B7A" w:rsidRDefault="000D6F85">
      <w:pPr>
        <w:rPr>
          <w:rFonts w:ascii="Times New Roman" w:hAnsi="Times New Roman"/>
          <w:sz w:val="28"/>
          <w:szCs w:val="28"/>
        </w:rPr>
        <w:sectPr w:rsidR="00C23B7A">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Times New Roman" w:hAnsi="Times New Roman"/>
          <w:noProof/>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C23B7A" w:rsidRDefault="009776F3">
      <w:pPr>
        <w:pStyle w:val="affffff6"/>
        <w:spacing w:after="360"/>
        <w:rPr>
          <w:rFonts w:ascii="Times New Roman" w:eastAsia="宋体" w:hAnsi="Times New Roman"/>
        </w:rPr>
      </w:pPr>
      <w:bookmarkStart w:id="14" w:name="BookMark1"/>
      <w:r>
        <w:rPr>
          <w:rFonts w:ascii="Times New Roman" w:eastAsia="宋体" w:hAnsi="Times New Roman" w:hint="eastAsia"/>
          <w:spacing w:val="320"/>
        </w:rPr>
        <w:lastRenderedPageBreak/>
        <w:t>目</w:t>
      </w:r>
      <w:r>
        <w:rPr>
          <w:rFonts w:ascii="Times New Roman" w:eastAsia="宋体" w:hAnsi="Times New Roman" w:hint="eastAsia"/>
        </w:rPr>
        <w:t>次</w:t>
      </w:r>
    </w:p>
    <w:p w:rsidR="00F001F0" w:rsidRDefault="002A4AB9" w:rsidP="00F001F0">
      <w:pPr>
        <w:pStyle w:val="10"/>
        <w:rPr>
          <w:rFonts w:asciiTheme="minorHAnsi" w:eastAsiaTheme="minorEastAsia" w:hAnsiTheme="minorHAnsi" w:cstheme="minorBidi"/>
          <w:noProof/>
          <w:szCs w:val="22"/>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hyperlink w:anchor="_Toc200555460" w:history="1">
        <w:r w:rsidR="00F001F0" w:rsidRPr="00E323F6">
          <w:rPr>
            <w:rStyle w:val="affff7"/>
            <w:rFonts w:ascii="Times New Roman" w:hint="eastAsia"/>
            <w:noProof/>
          </w:rPr>
          <w:t>前言</w:t>
        </w:r>
        <w:r w:rsidR="00F001F0">
          <w:rPr>
            <w:noProof/>
            <w:webHidden/>
          </w:rPr>
          <w:tab/>
        </w:r>
        <w:r w:rsidR="00F001F0">
          <w:rPr>
            <w:noProof/>
            <w:webHidden/>
          </w:rPr>
          <w:fldChar w:fldCharType="begin"/>
        </w:r>
        <w:r w:rsidR="00F001F0">
          <w:rPr>
            <w:noProof/>
            <w:webHidden/>
          </w:rPr>
          <w:instrText xml:space="preserve"> PAGEREF _Toc200555460 \h </w:instrText>
        </w:r>
        <w:r w:rsidR="00F001F0">
          <w:rPr>
            <w:noProof/>
            <w:webHidden/>
          </w:rPr>
        </w:r>
        <w:r w:rsidR="00F001F0">
          <w:rPr>
            <w:noProof/>
            <w:webHidden/>
          </w:rPr>
          <w:fldChar w:fldCharType="separate"/>
        </w:r>
        <w:r w:rsidR="00F001F0">
          <w:rPr>
            <w:noProof/>
            <w:webHidden/>
          </w:rPr>
          <w:t>II</w:t>
        </w:r>
        <w:r w:rsidR="00F001F0">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1" w:history="1">
        <w:r w:rsidRPr="00E323F6">
          <w:rPr>
            <w:rStyle w:val="affff7"/>
            <w:rFonts w:ascii="Times New Roman" w:hint="eastAsia"/>
            <w:noProof/>
          </w:rPr>
          <w:t>引言</w:t>
        </w:r>
        <w:r>
          <w:rPr>
            <w:noProof/>
            <w:webHidden/>
          </w:rPr>
          <w:tab/>
        </w:r>
        <w:r>
          <w:rPr>
            <w:noProof/>
            <w:webHidden/>
          </w:rPr>
          <w:fldChar w:fldCharType="begin"/>
        </w:r>
        <w:r>
          <w:rPr>
            <w:noProof/>
            <w:webHidden/>
          </w:rPr>
          <w:instrText xml:space="preserve"> PAGEREF _Toc200555461 \h </w:instrText>
        </w:r>
        <w:r>
          <w:rPr>
            <w:noProof/>
            <w:webHidden/>
          </w:rPr>
        </w:r>
        <w:r>
          <w:rPr>
            <w:noProof/>
            <w:webHidden/>
          </w:rPr>
          <w:fldChar w:fldCharType="separate"/>
        </w:r>
        <w:r>
          <w:rPr>
            <w:noProof/>
            <w:webHidden/>
          </w:rPr>
          <w:t>III</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2" w:history="1">
        <w:r w:rsidRPr="00E323F6">
          <w:rPr>
            <w:rStyle w:val="affff7"/>
            <w:rFonts w:ascii="Times New Roman"/>
            <w:noProof/>
          </w:rPr>
          <w:t>1</w:t>
        </w:r>
        <w:r w:rsidRPr="00E323F6">
          <w:rPr>
            <w:rStyle w:val="affff7"/>
            <w:rFonts w:ascii="Times New Roman" w:hint="eastAsia"/>
            <w:noProof/>
          </w:rPr>
          <w:t>范围</w:t>
        </w:r>
        <w:r>
          <w:rPr>
            <w:noProof/>
            <w:webHidden/>
          </w:rPr>
          <w:tab/>
        </w:r>
        <w:r>
          <w:rPr>
            <w:noProof/>
            <w:webHidden/>
          </w:rPr>
          <w:fldChar w:fldCharType="begin"/>
        </w:r>
        <w:r>
          <w:rPr>
            <w:noProof/>
            <w:webHidden/>
          </w:rPr>
          <w:instrText xml:space="preserve"> PAGEREF _Toc200555462 \h </w:instrText>
        </w:r>
        <w:r>
          <w:rPr>
            <w:noProof/>
            <w:webHidden/>
          </w:rPr>
        </w:r>
        <w:r>
          <w:rPr>
            <w:noProof/>
            <w:webHidden/>
          </w:rPr>
          <w:fldChar w:fldCharType="separate"/>
        </w:r>
        <w:r>
          <w:rPr>
            <w:noProof/>
            <w:webHidden/>
          </w:rPr>
          <w:t>1</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3" w:history="1">
        <w:r w:rsidRPr="00E323F6">
          <w:rPr>
            <w:rStyle w:val="affff7"/>
            <w:rFonts w:ascii="Times New Roman"/>
            <w:noProof/>
          </w:rPr>
          <w:t xml:space="preserve">2 </w:t>
        </w:r>
        <w:r w:rsidRPr="00E323F6">
          <w:rPr>
            <w:rStyle w:val="affff7"/>
            <w:rFonts w:ascii="Times New Roman" w:hint="eastAsia"/>
            <w:noProof/>
          </w:rPr>
          <w:t>规范性引用文件</w:t>
        </w:r>
        <w:r>
          <w:rPr>
            <w:noProof/>
            <w:webHidden/>
          </w:rPr>
          <w:tab/>
        </w:r>
        <w:r>
          <w:rPr>
            <w:noProof/>
            <w:webHidden/>
          </w:rPr>
          <w:fldChar w:fldCharType="begin"/>
        </w:r>
        <w:r>
          <w:rPr>
            <w:noProof/>
            <w:webHidden/>
          </w:rPr>
          <w:instrText xml:space="preserve"> PAGEREF _Toc200555463 \h </w:instrText>
        </w:r>
        <w:r>
          <w:rPr>
            <w:noProof/>
            <w:webHidden/>
          </w:rPr>
        </w:r>
        <w:r>
          <w:rPr>
            <w:noProof/>
            <w:webHidden/>
          </w:rPr>
          <w:fldChar w:fldCharType="separate"/>
        </w:r>
        <w:r>
          <w:rPr>
            <w:noProof/>
            <w:webHidden/>
          </w:rPr>
          <w:t>1</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4" w:history="1">
        <w:r w:rsidRPr="00E323F6">
          <w:rPr>
            <w:rStyle w:val="affff7"/>
            <w:rFonts w:ascii="Times New Roman"/>
            <w:noProof/>
          </w:rPr>
          <w:t>3</w:t>
        </w:r>
        <w:r w:rsidRPr="00E323F6">
          <w:rPr>
            <w:rStyle w:val="affff7"/>
            <w:rFonts w:ascii="Times New Roman" w:hint="eastAsia"/>
            <w:noProof/>
          </w:rPr>
          <w:t>术语和定义</w:t>
        </w:r>
        <w:r>
          <w:rPr>
            <w:noProof/>
            <w:webHidden/>
          </w:rPr>
          <w:tab/>
        </w:r>
        <w:r>
          <w:rPr>
            <w:noProof/>
            <w:webHidden/>
          </w:rPr>
          <w:fldChar w:fldCharType="begin"/>
        </w:r>
        <w:r>
          <w:rPr>
            <w:noProof/>
            <w:webHidden/>
          </w:rPr>
          <w:instrText xml:space="preserve"> PAGEREF _Toc200555464 \h </w:instrText>
        </w:r>
        <w:r>
          <w:rPr>
            <w:noProof/>
            <w:webHidden/>
          </w:rPr>
        </w:r>
        <w:r>
          <w:rPr>
            <w:noProof/>
            <w:webHidden/>
          </w:rPr>
          <w:fldChar w:fldCharType="separate"/>
        </w:r>
        <w:r>
          <w:rPr>
            <w:noProof/>
            <w:webHidden/>
          </w:rPr>
          <w:t>1</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5" w:history="1">
        <w:r w:rsidRPr="00E323F6">
          <w:rPr>
            <w:rStyle w:val="affff7"/>
            <w:rFonts w:ascii="Times New Roman"/>
            <w:noProof/>
          </w:rPr>
          <w:t xml:space="preserve">4 </w:t>
        </w:r>
        <w:r w:rsidRPr="00E323F6">
          <w:rPr>
            <w:rStyle w:val="affff7"/>
            <w:rFonts w:ascii="Times New Roman" w:hint="eastAsia"/>
            <w:noProof/>
          </w:rPr>
          <w:t>土壤健康评价技术流程</w:t>
        </w:r>
        <w:r>
          <w:rPr>
            <w:noProof/>
            <w:webHidden/>
          </w:rPr>
          <w:tab/>
        </w:r>
        <w:r>
          <w:rPr>
            <w:noProof/>
            <w:webHidden/>
          </w:rPr>
          <w:fldChar w:fldCharType="begin"/>
        </w:r>
        <w:r>
          <w:rPr>
            <w:noProof/>
            <w:webHidden/>
          </w:rPr>
          <w:instrText xml:space="preserve"> PAGEREF _Toc200555465 \h </w:instrText>
        </w:r>
        <w:r>
          <w:rPr>
            <w:noProof/>
            <w:webHidden/>
          </w:rPr>
        </w:r>
        <w:r>
          <w:rPr>
            <w:noProof/>
            <w:webHidden/>
          </w:rPr>
          <w:fldChar w:fldCharType="separate"/>
        </w:r>
        <w:r>
          <w:rPr>
            <w:noProof/>
            <w:webHidden/>
          </w:rPr>
          <w:t>3</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6" w:history="1">
        <w:r w:rsidRPr="00E323F6">
          <w:rPr>
            <w:rStyle w:val="affff7"/>
            <w:rFonts w:ascii="Times New Roman"/>
            <w:noProof/>
          </w:rPr>
          <w:t>5</w:t>
        </w:r>
        <w:r w:rsidRPr="00E323F6">
          <w:rPr>
            <w:rStyle w:val="affff7"/>
            <w:rFonts w:ascii="Times New Roman" w:hint="eastAsia"/>
            <w:noProof/>
          </w:rPr>
          <w:t>评价范围与评价对象</w:t>
        </w:r>
        <w:r>
          <w:rPr>
            <w:noProof/>
            <w:webHidden/>
          </w:rPr>
          <w:tab/>
        </w:r>
        <w:r>
          <w:rPr>
            <w:noProof/>
            <w:webHidden/>
          </w:rPr>
          <w:fldChar w:fldCharType="begin"/>
        </w:r>
        <w:r>
          <w:rPr>
            <w:noProof/>
            <w:webHidden/>
          </w:rPr>
          <w:instrText xml:space="preserve"> PAGEREF _Toc200555466 \h </w:instrText>
        </w:r>
        <w:r>
          <w:rPr>
            <w:noProof/>
            <w:webHidden/>
          </w:rPr>
        </w:r>
        <w:r>
          <w:rPr>
            <w:noProof/>
            <w:webHidden/>
          </w:rPr>
          <w:fldChar w:fldCharType="separate"/>
        </w:r>
        <w:r>
          <w:rPr>
            <w:noProof/>
            <w:webHidden/>
          </w:rPr>
          <w:t>4</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7" w:history="1">
        <w:r w:rsidRPr="00E323F6">
          <w:rPr>
            <w:rStyle w:val="affff7"/>
            <w:rFonts w:ascii="Times New Roman"/>
            <w:noProof/>
          </w:rPr>
          <w:t xml:space="preserve">6 </w:t>
        </w:r>
        <w:r w:rsidRPr="00E323F6">
          <w:rPr>
            <w:rStyle w:val="affff7"/>
            <w:rFonts w:ascii="Times New Roman" w:hint="eastAsia"/>
            <w:noProof/>
          </w:rPr>
          <w:t>指标库构建与指标筛选</w:t>
        </w:r>
        <w:r>
          <w:rPr>
            <w:noProof/>
            <w:webHidden/>
          </w:rPr>
          <w:tab/>
        </w:r>
        <w:r>
          <w:rPr>
            <w:noProof/>
            <w:webHidden/>
          </w:rPr>
          <w:fldChar w:fldCharType="begin"/>
        </w:r>
        <w:r>
          <w:rPr>
            <w:noProof/>
            <w:webHidden/>
          </w:rPr>
          <w:instrText xml:space="preserve"> PAGEREF _Toc200555467 \h </w:instrText>
        </w:r>
        <w:r>
          <w:rPr>
            <w:noProof/>
            <w:webHidden/>
          </w:rPr>
        </w:r>
        <w:r>
          <w:rPr>
            <w:noProof/>
            <w:webHidden/>
          </w:rPr>
          <w:fldChar w:fldCharType="separate"/>
        </w:r>
        <w:r>
          <w:rPr>
            <w:noProof/>
            <w:webHidden/>
          </w:rPr>
          <w:t>4</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8" w:history="1">
        <w:r w:rsidRPr="00E323F6">
          <w:rPr>
            <w:rStyle w:val="affff7"/>
            <w:rFonts w:ascii="Times New Roman"/>
            <w:noProof/>
          </w:rPr>
          <w:t xml:space="preserve">7 </w:t>
        </w:r>
        <w:r w:rsidRPr="00E323F6">
          <w:rPr>
            <w:rStyle w:val="affff7"/>
            <w:rFonts w:ascii="Times New Roman" w:hint="eastAsia"/>
            <w:noProof/>
          </w:rPr>
          <w:t>指标体系构建</w:t>
        </w:r>
        <w:r>
          <w:rPr>
            <w:noProof/>
            <w:webHidden/>
          </w:rPr>
          <w:tab/>
        </w:r>
        <w:r>
          <w:rPr>
            <w:noProof/>
            <w:webHidden/>
          </w:rPr>
          <w:fldChar w:fldCharType="begin"/>
        </w:r>
        <w:r>
          <w:rPr>
            <w:noProof/>
            <w:webHidden/>
          </w:rPr>
          <w:instrText xml:space="preserve"> PAGEREF _Toc200555468 \h </w:instrText>
        </w:r>
        <w:r>
          <w:rPr>
            <w:noProof/>
            <w:webHidden/>
          </w:rPr>
        </w:r>
        <w:r>
          <w:rPr>
            <w:noProof/>
            <w:webHidden/>
          </w:rPr>
          <w:fldChar w:fldCharType="separate"/>
        </w:r>
        <w:r>
          <w:rPr>
            <w:noProof/>
            <w:webHidden/>
          </w:rPr>
          <w:t>5</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69" w:history="1">
        <w:r w:rsidRPr="00E323F6">
          <w:rPr>
            <w:rStyle w:val="affff7"/>
            <w:rFonts w:ascii="Times New Roman"/>
            <w:noProof/>
          </w:rPr>
          <w:t xml:space="preserve">8 </w:t>
        </w:r>
        <w:r w:rsidRPr="00E323F6">
          <w:rPr>
            <w:rStyle w:val="affff7"/>
            <w:rFonts w:ascii="Times New Roman" w:hint="eastAsia"/>
            <w:noProof/>
          </w:rPr>
          <w:t>数据获取</w:t>
        </w:r>
        <w:r>
          <w:rPr>
            <w:noProof/>
            <w:webHidden/>
          </w:rPr>
          <w:tab/>
        </w:r>
        <w:r>
          <w:rPr>
            <w:noProof/>
            <w:webHidden/>
          </w:rPr>
          <w:fldChar w:fldCharType="begin"/>
        </w:r>
        <w:r>
          <w:rPr>
            <w:noProof/>
            <w:webHidden/>
          </w:rPr>
          <w:instrText xml:space="preserve"> PAGEREF _Toc200555469 \h </w:instrText>
        </w:r>
        <w:r>
          <w:rPr>
            <w:noProof/>
            <w:webHidden/>
          </w:rPr>
        </w:r>
        <w:r>
          <w:rPr>
            <w:noProof/>
            <w:webHidden/>
          </w:rPr>
          <w:fldChar w:fldCharType="separate"/>
        </w:r>
        <w:r>
          <w:rPr>
            <w:noProof/>
            <w:webHidden/>
          </w:rPr>
          <w:t>6</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70" w:history="1">
        <w:r w:rsidRPr="00E323F6">
          <w:rPr>
            <w:rStyle w:val="affff7"/>
            <w:rFonts w:ascii="Times New Roman"/>
            <w:noProof/>
          </w:rPr>
          <w:t xml:space="preserve">9 </w:t>
        </w:r>
        <w:r w:rsidRPr="00E323F6">
          <w:rPr>
            <w:rStyle w:val="affff7"/>
            <w:rFonts w:ascii="Times New Roman" w:hint="eastAsia"/>
            <w:noProof/>
          </w:rPr>
          <w:t>评价方法与评价结果表征</w:t>
        </w:r>
        <w:r>
          <w:rPr>
            <w:noProof/>
            <w:webHidden/>
          </w:rPr>
          <w:tab/>
        </w:r>
        <w:r>
          <w:rPr>
            <w:noProof/>
            <w:webHidden/>
          </w:rPr>
          <w:fldChar w:fldCharType="begin"/>
        </w:r>
        <w:r>
          <w:rPr>
            <w:noProof/>
            <w:webHidden/>
          </w:rPr>
          <w:instrText xml:space="preserve"> PAGEREF _Toc200555470 \h </w:instrText>
        </w:r>
        <w:r>
          <w:rPr>
            <w:noProof/>
            <w:webHidden/>
          </w:rPr>
        </w:r>
        <w:r>
          <w:rPr>
            <w:noProof/>
            <w:webHidden/>
          </w:rPr>
          <w:fldChar w:fldCharType="separate"/>
        </w:r>
        <w:r>
          <w:rPr>
            <w:noProof/>
            <w:webHidden/>
          </w:rPr>
          <w:t>6</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71" w:history="1">
        <w:r w:rsidRPr="00E323F6">
          <w:rPr>
            <w:rStyle w:val="affff7"/>
            <w:rFonts w:ascii="Times New Roman"/>
            <w:noProof/>
          </w:rPr>
          <w:t>10</w:t>
        </w:r>
        <w:r w:rsidRPr="00E323F6">
          <w:rPr>
            <w:rStyle w:val="affff7"/>
            <w:rFonts w:ascii="Times New Roman" w:hint="eastAsia"/>
            <w:noProof/>
          </w:rPr>
          <w:t>土壤健康评价方法验证和优化</w:t>
        </w:r>
        <w:r>
          <w:rPr>
            <w:noProof/>
            <w:webHidden/>
          </w:rPr>
          <w:tab/>
        </w:r>
        <w:r>
          <w:rPr>
            <w:noProof/>
            <w:webHidden/>
          </w:rPr>
          <w:fldChar w:fldCharType="begin"/>
        </w:r>
        <w:r>
          <w:rPr>
            <w:noProof/>
            <w:webHidden/>
          </w:rPr>
          <w:instrText xml:space="preserve"> PAGEREF _Toc200555471 \h </w:instrText>
        </w:r>
        <w:r>
          <w:rPr>
            <w:noProof/>
            <w:webHidden/>
          </w:rPr>
        </w:r>
        <w:r>
          <w:rPr>
            <w:noProof/>
            <w:webHidden/>
          </w:rPr>
          <w:fldChar w:fldCharType="separate"/>
        </w:r>
        <w:r>
          <w:rPr>
            <w:noProof/>
            <w:webHidden/>
          </w:rPr>
          <w:t>8</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72" w:history="1">
        <w:r w:rsidRPr="00E323F6">
          <w:rPr>
            <w:rStyle w:val="affff7"/>
            <w:rFonts w:ascii="Times New Roman"/>
            <w:noProof/>
          </w:rPr>
          <w:t xml:space="preserve">11 </w:t>
        </w:r>
        <w:r w:rsidRPr="00E323F6">
          <w:rPr>
            <w:rStyle w:val="affff7"/>
            <w:rFonts w:ascii="Times New Roman" w:hint="eastAsia"/>
            <w:noProof/>
          </w:rPr>
          <w:t>评价结果应用</w:t>
        </w:r>
        <w:r>
          <w:rPr>
            <w:noProof/>
            <w:webHidden/>
          </w:rPr>
          <w:tab/>
        </w:r>
        <w:r>
          <w:rPr>
            <w:noProof/>
            <w:webHidden/>
          </w:rPr>
          <w:fldChar w:fldCharType="begin"/>
        </w:r>
        <w:r>
          <w:rPr>
            <w:noProof/>
            <w:webHidden/>
          </w:rPr>
          <w:instrText xml:space="preserve"> PAGEREF _Toc200555472 \h </w:instrText>
        </w:r>
        <w:r>
          <w:rPr>
            <w:noProof/>
            <w:webHidden/>
          </w:rPr>
        </w:r>
        <w:r>
          <w:rPr>
            <w:noProof/>
            <w:webHidden/>
          </w:rPr>
          <w:fldChar w:fldCharType="separate"/>
        </w:r>
        <w:r>
          <w:rPr>
            <w:noProof/>
            <w:webHidden/>
          </w:rPr>
          <w:t>8</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73" w:history="1">
        <w:r w:rsidRPr="00E323F6">
          <w:rPr>
            <w:rStyle w:val="affff7"/>
            <w:rFonts w:hAnsi="宋体" w:hint="eastAsia"/>
            <w:noProof/>
          </w:rPr>
          <w:t>附录</w:t>
        </w:r>
        <w:r w:rsidRPr="00E323F6">
          <w:rPr>
            <w:rStyle w:val="affff7"/>
            <w:rFonts w:hAnsi="宋体"/>
            <w:noProof/>
          </w:rPr>
          <w:t>A</w:t>
        </w:r>
        <w:r w:rsidRPr="00E323F6">
          <w:rPr>
            <w:rStyle w:val="affff7"/>
            <w:rFonts w:hAnsi="宋体" w:hint="eastAsia"/>
            <w:noProof/>
          </w:rPr>
          <w:t>（资料性）</w:t>
        </w:r>
      </w:hyperlink>
      <w:hyperlink w:anchor="_Toc200555474" w:history="1">
        <w:r w:rsidRPr="00E323F6">
          <w:rPr>
            <w:rStyle w:val="affff7"/>
            <w:rFonts w:hAnsi="宋体" w:hint="eastAsia"/>
            <w:noProof/>
          </w:rPr>
          <w:t>美国康奈尔土壤健康指标体系与评价方法</w:t>
        </w:r>
        <w:r>
          <w:rPr>
            <w:noProof/>
            <w:webHidden/>
          </w:rPr>
          <w:tab/>
        </w:r>
        <w:r>
          <w:rPr>
            <w:noProof/>
            <w:webHidden/>
          </w:rPr>
          <w:fldChar w:fldCharType="begin"/>
        </w:r>
        <w:r>
          <w:rPr>
            <w:noProof/>
            <w:webHidden/>
          </w:rPr>
          <w:instrText xml:space="preserve"> PAGEREF _Toc200555474 \h </w:instrText>
        </w:r>
        <w:r>
          <w:rPr>
            <w:noProof/>
            <w:webHidden/>
          </w:rPr>
        </w:r>
        <w:r>
          <w:rPr>
            <w:noProof/>
            <w:webHidden/>
          </w:rPr>
          <w:fldChar w:fldCharType="separate"/>
        </w:r>
        <w:r>
          <w:rPr>
            <w:noProof/>
            <w:webHidden/>
          </w:rPr>
          <w:t>10</w:t>
        </w:r>
        <w:r>
          <w:rPr>
            <w:noProof/>
            <w:webHidden/>
          </w:rPr>
          <w:fldChar w:fldCharType="end"/>
        </w:r>
      </w:hyperlink>
    </w:p>
    <w:p w:rsidR="00F001F0" w:rsidRDefault="00F001F0" w:rsidP="00F001F0">
      <w:pPr>
        <w:pStyle w:val="10"/>
        <w:rPr>
          <w:rFonts w:asciiTheme="minorHAnsi" w:eastAsiaTheme="minorEastAsia" w:hAnsiTheme="minorHAnsi" w:cstheme="minorBidi"/>
          <w:noProof/>
          <w:szCs w:val="22"/>
        </w:rPr>
      </w:pPr>
      <w:hyperlink w:anchor="_Toc200555475" w:history="1">
        <w:r w:rsidRPr="00E323F6">
          <w:rPr>
            <w:rStyle w:val="affff7"/>
            <w:rFonts w:hAnsi="宋体" w:hint="eastAsia"/>
            <w:noProof/>
          </w:rPr>
          <w:t>附录</w:t>
        </w:r>
        <w:r w:rsidRPr="00E323F6">
          <w:rPr>
            <w:rStyle w:val="affff7"/>
            <w:rFonts w:hAnsi="宋体"/>
            <w:noProof/>
          </w:rPr>
          <w:t>B</w:t>
        </w:r>
        <w:r w:rsidRPr="00E323F6">
          <w:rPr>
            <w:rStyle w:val="affff7"/>
            <w:rFonts w:hAnsi="宋体" w:hint="eastAsia"/>
            <w:noProof/>
          </w:rPr>
          <w:t>（资料性）</w:t>
        </w:r>
      </w:hyperlink>
      <w:hyperlink w:anchor="_Toc200555476" w:history="1">
        <w:r w:rsidRPr="00E323F6">
          <w:rPr>
            <w:rStyle w:val="affff7"/>
            <w:rFonts w:hAnsi="宋体" w:hint="eastAsia"/>
            <w:noProof/>
          </w:rPr>
          <w:t>基于土壤功能的土壤健康评价指标体系</w:t>
        </w:r>
        <w:r>
          <w:rPr>
            <w:noProof/>
            <w:webHidden/>
          </w:rPr>
          <w:tab/>
        </w:r>
        <w:r>
          <w:rPr>
            <w:noProof/>
            <w:webHidden/>
          </w:rPr>
          <w:fldChar w:fldCharType="begin"/>
        </w:r>
        <w:r>
          <w:rPr>
            <w:noProof/>
            <w:webHidden/>
          </w:rPr>
          <w:instrText xml:space="preserve"> PAGEREF _Toc200555476 \h </w:instrText>
        </w:r>
        <w:r>
          <w:rPr>
            <w:noProof/>
            <w:webHidden/>
          </w:rPr>
        </w:r>
        <w:r>
          <w:rPr>
            <w:noProof/>
            <w:webHidden/>
          </w:rPr>
          <w:fldChar w:fldCharType="separate"/>
        </w:r>
        <w:r>
          <w:rPr>
            <w:noProof/>
            <w:webHidden/>
          </w:rPr>
          <w:t>12</w:t>
        </w:r>
        <w:r>
          <w:rPr>
            <w:noProof/>
            <w:webHidden/>
          </w:rPr>
          <w:fldChar w:fldCharType="end"/>
        </w:r>
      </w:hyperlink>
    </w:p>
    <w:p w:rsidR="00C23B7A" w:rsidRDefault="002A4AB9">
      <w:pPr>
        <w:pStyle w:val="affffff6"/>
        <w:spacing w:after="360"/>
        <w:rPr>
          <w:rFonts w:ascii="Times New Roman" w:eastAsia="宋体" w:hAnsi="Times New Roman"/>
        </w:rPr>
        <w:sectPr w:rsidR="00C23B7A">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linePitch="312"/>
        </w:sectPr>
      </w:pPr>
      <w:r>
        <w:rPr>
          <w:rFonts w:ascii="Times New Roman" w:eastAsia="宋体" w:hAnsi="Times New Roman"/>
          <w:sz w:val="21"/>
        </w:rPr>
        <w:fldChar w:fldCharType="end"/>
      </w:r>
    </w:p>
    <w:p w:rsidR="00C23B7A" w:rsidRDefault="005E1436">
      <w:pPr>
        <w:pStyle w:val="a6"/>
        <w:spacing w:after="360"/>
        <w:rPr>
          <w:rFonts w:ascii="Times New Roman" w:eastAsia="宋体"/>
        </w:rPr>
      </w:pPr>
      <w:bookmarkStart w:id="15" w:name="BookMark2"/>
      <w:bookmarkStart w:id="16" w:name="_Toc200555460"/>
      <w:bookmarkEnd w:id="14"/>
      <w:r>
        <w:rPr>
          <w:rFonts w:ascii="Times New Roman" w:eastAsia="宋体"/>
        </w:rPr>
        <w:lastRenderedPageBreak/>
        <w:t>前言</w:t>
      </w:r>
      <w:bookmarkEnd w:id="16"/>
    </w:p>
    <w:p w:rsidR="00C23B7A" w:rsidRDefault="009776F3">
      <w:pPr>
        <w:pStyle w:val="afffff1"/>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rsidR="00C23B7A" w:rsidRDefault="009776F3">
      <w:pPr>
        <w:pStyle w:val="afffff1"/>
        <w:ind w:firstLine="420"/>
        <w:rPr>
          <w:rFonts w:ascii="Times New Roman"/>
        </w:rPr>
      </w:pPr>
      <w:r>
        <w:rPr>
          <w:rFonts w:ascii="Times New Roman" w:hint="eastAsia"/>
        </w:rPr>
        <w:t>请注意本文件的某些内容可能涉及专利。本文件的发布机构不承担识别专利的责任。</w:t>
      </w:r>
    </w:p>
    <w:p w:rsidR="00C23B7A" w:rsidRDefault="009776F3">
      <w:pPr>
        <w:pStyle w:val="afffff1"/>
        <w:ind w:firstLine="420"/>
        <w:rPr>
          <w:rFonts w:ascii="Times New Roman"/>
        </w:rPr>
      </w:pPr>
      <w:r>
        <w:rPr>
          <w:rFonts w:ascii="Times New Roman" w:hint="eastAsia"/>
        </w:rPr>
        <w:t>本文件由</w:t>
      </w:r>
      <w:r w:rsidR="00DC696D" w:rsidRPr="006807F1">
        <w:rPr>
          <w:rFonts w:ascii="Times New Roman" w:hint="eastAsia"/>
        </w:rPr>
        <w:t>中国环境科学学会</w:t>
      </w:r>
      <w:r>
        <w:rPr>
          <w:rFonts w:ascii="Times New Roman" w:hint="eastAsia"/>
        </w:rPr>
        <w:t>提出。</w:t>
      </w:r>
    </w:p>
    <w:p w:rsidR="00C23B7A" w:rsidRDefault="009776F3">
      <w:pPr>
        <w:pStyle w:val="afffff1"/>
        <w:ind w:firstLine="420"/>
        <w:rPr>
          <w:rFonts w:ascii="Times New Roman"/>
        </w:rPr>
      </w:pPr>
      <w:r>
        <w:rPr>
          <w:rFonts w:ascii="Times New Roman" w:hint="eastAsia"/>
        </w:rPr>
        <w:t>本文件由中国环境科学学会归口。</w:t>
      </w:r>
    </w:p>
    <w:p w:rsidR="00C23B7A" w:rsidRDefault="009776F3">
      <w:pPr>
        <w:pStyle w:val="afffff1"/>
        <w:ind w:firstLine="420"/>
        <w:rPr>
          <w:rFonts w:ascii="Times New Roman"/>
        </w:rPr>
      </w:pPr>
      <w:r>
        <w:rPr>
          <w:rFonts w:ascii="Times New Roman" w:hint="eastAsia"/>
        </w:rPr>
        <w:t>本文件起草单位：</w:t>
      </w:r>
      <w:r w:rsidR="00DC696D">
        <w:rPr>
          <w:rFonts w:ascii="Times New Roman" w:hint="eastAsia"/>
        </w:rPr>
        <w:t>生态环境部土壤与农业农村生态环境监管技术中心、中国科学院生态环境研究中心、</w:t>
      </w:r>
      <w:r w:rsidR="00DC696D" w:rsidRPr="00DC696D">
        <w:rPr>
          <w:rFonts w:ascii="Times New Roman" w:hint="eastAsia"/>
        </w:rPr>
        <w:t>中国农业科学院农业资源与农业区划研究所</w:t>
      </w:r>
    </w:p>
    <w:p w:rsidR="00C23B7A" w:rsidRDefault="009776F3">
      <w:pPr>
        <w:pStyle w:val="afffff1"/>
        <w:ind w:firstLine="420"/>
        <w:rPr>
          <w:rFonts w:ascii="Times New Roman"/>
        </w:rPr>
      </w:pPr>
      <w:r>
        <w:rPr>
          <w:rFonts w:ascii="Times New Roman" w:hint="eastAsia"/>
        </w:rPr>
        <w:t>本文件主要起草人：</w:t>
      </w:r>
      <w:r w:rsidR="001B3B24">
        <w:rPr>
          <w:rFonts w:ascii="Times New Roman" w:hint="eastAsia"/>
        </w:rPr>
        <w:t xml:space="preserve">  </w:t>
      </w:r>
    </w:p>
    <w:p w:rsidR="00C23B7A" w:rsidRDefault="00C23B7A">
      <w:pPr>
        <w:pStyle w:val="afffff1"/>
        <w:ind w:firstLine="420"/>
        <w:rPr>
          <w:rFonts w:ascii="Times New Roman"/>
        </w:rPr>
      </w:pPr>
    </w:p>
    <w:p w:rsidR="00C23B7A" w:rsidRPr="001B3B24" w:rsidRDefault="00C23B7A">
      <w:pPr>
        <w:pStyle w:val="afffff1"/>
        <w:ind w:firstLine="420"/>
        <w:rPr>
          <w:rFonts w:ascii="Times New Roman"/>
        </w:rPr>
        <w:sectPr w:rsidR="00C23B7A" w:rsidRPr="001B3B24">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cols w:space="425"/>
          <w:formProt w:val="0"/>
          <w:docGrid w:linePitch="312"/>
        </w:sectPr>
      </w:pPr>
    </w:p>
    <w:p w:rsidR="00C23B7A" w:rsidRDefault="005E1436" w:rsidP="005E1436">
      <w:pPr>
        <w:pStyle w:val="a6"/>
        <w:spacing w:after="360"/>
        <w:ind w:left="0" w:firstLine="0"/>
        <w:rPr>
          <w:rFonts w:ascii="Times New Roman" w:eastAsia="宋体"/>
        </w:rPr>
      </w:pPr>
      <w:bookmarkStart w:id="17" w:name="BookMark3"/>
      <w:bookmarkStart w:id="18" w:name="_Toc200555461"/>
      <w:bookmarkEnd w:id="15"/>
      <w:r w:rsidRPr="005E1436">
        <w:rPr>
          <w:rFonts w:ascii="Times New Roman" w:eastAsia="宋体" w:hint="eastAsia"/>
        </w:rPr>
        <w:lastRenderedPageBreak/>
        <w:t>引言</w:t>
      </w:r>
      <w:bookmarkEnd w:id="18"/>
    </w:p>
    <w:p w:rsidR="00C23B7A" w:rsidRDefault="00DC696D">
      <w:pPr>
        <w:pStyle w:val="afffff1"/>
        <w:ind w:firstLine="420"/>
        <w:rPr>
          <w:rFonts w:ascii="Times New Roman"/>
        </w:rPr>
      </w:pPr>
      <w:r>
        <w:rPr>
          <w:rFonts w:ascii="Times New Roman" w:hint="eastAsia"/>
        </w:rPr>
        <w:t>为</w:t>
      </w:r>
      <w:r w:rsidR="005D7C7B">
        <w:rPr>
          <w:rFonts w:ascii="Times New Roman"/>
        </w:rPr>
        <w:t>建立和完善土壤健康评价的技术标准规范体系，科学</w:t>
      </w:r>
      <w:r w:rsidR="005D7C7B">
        <w:rPr>
          <w:rFonts w:ascii="Times New Roman" w:hint="eastAsia"/>
        </w:rPr>
        <w:t>合理</w:t>
      </w:r>
      <w:r w:rsidR="005D7C7B">
        <w:rPr>
          <w:rFonts w:ascii="Times New Roman"/>
        </w:rPr>
        <w:t>地评估土壤</w:t>
      </w:r>
      <w:r w:rsidR="00067FCF">
        <w:rPr>
          <w:rFonts w:ascii="Times New Roman" w:hint="eastAsia"/>
        </w:rPr>
        <w:t>健康</w:t>
      </w:r>
      <w:r w:rsidR="00067FCF">
        <w:rPr>
          <w:rFonts w:ascii="Times New Roman"/>
        </w:rPr>
        <w:t>状况</w:t>
      </w:r>
      <w:r w:rsidR="005D7C7B">
        <w:rPr>
          <w:rFonts w:ascii="Times New Roman"/>
        </w:rPr>
        <w:t>，明确土壤优势</w:t>
      </w:r>
      <w:r w:rsidR="005D7C7B">
        <w:rPr>
          <w:rFonts w:ascii="Times New Roman" w:hint="eastAsia"/>
        </w:rPr>
        <w:t>、</w:t>
      </w:r>
      <w:r w:rsidR="005D7C7B">
        <w:rPr>
          <w:rFonts w:ascii="Times New Roman"/>
        </w:rPr>
        <w:t>限制性因素和潜在问题，</w:t>
      </w:r>
      <w:r w:rsidR="00067FCF">
        <w:rPr>
          <w:rFonts w:ascii="Times New Roman"/>
        </w:rPr>
        <w:t>以便</w:t>
      </w:r>
      <w:r w:rsidR="005D7C7B">
        <w:rPr>
          <w:rFonts w:ascii="Times New Roman"/>
        </w:rPr>
        <w:t>及时采取科学合理的管理对策，保障生态环境安全</w:t>
      </w:r>
      <w:r w:rsidR="00067FCF">
        <w:rPr>
          <w:rFonts w:ascii="Times New Roman" w:hint="eastAsia"/>
        </w:rPr>
        <w:t>，促进</w:t>
      </w:r>
      <w:r w:rsidR="005D7C7B">
        <w:rPr>
          <w:rFonts w:ascii="Times New Roman"/>
        </w:rPr>
        <w:t>土地可持续</w:t>
      </w:r>
      <w:r w:rsidR="005D7C7B">
        <w:rPr>
          <w:rFonts w:ascii="Times New Roman" w:hint="eastAsia"/>
        </w:rPr>
        <w:t>利用</w:t>
      </w:r>
      <w:r w:rsidR="005D7C7B">
        <w:rPr>
          <w:rFonts w:ascii="Times New Roman"/>
        </w:rPr>
        <w:t>，</w:t>
      </w:r>
      <w:r w:rsidR="00067FCF">
        <w:rPr>
          <w:rFonts w:ascii="Times New Roman"/>
        </w:rPr>
        <w:t>制定本文件。</w:t>
      </w:r>
    </w:p>
    <w:p w:rsidR="00067FCF" w:rsidRDefault="00067FCF">
      <w:pPr>
        <w:pStyle w:val="afffff1"/>
        <w:ind w:firstLine="420"/>
        <w:rPr>
          <w:rFonts w:ascii="Times New Roman"/>
        </w:rPr>
      </w:pPr>
      <w:r>
        <w:rPr>
          <w:rFonts w:ascii="Times New Roman" w:hint="eastAsia"/>
        </w:rPr>
        <w:t>本文件规定了土壤健康评价方法的</w:t>
      </w:r>
      <w:r w:rsidR="00EA40B7">
        <w:rPr>
          <w:rFonts w:ascii="Times New Roman" w:hint="eastAsia"/>
        </w:rPr>
        <w:t>一般</w:t>
      </w:r>
      <w:r>
        <w:rPr>
          <w:rFonts w:ascii="Times New Roman" w:hint="eastAsia"/>
        </w:rPr>
        <w:t>技术要求。</w:t>
      </w:r>
      <w:r w:rsidR="00EA40B7">
        <w:rPr>
          <w:rFonts w:ascii="Times New Roman"/>
        </w:rPr>
        <w:t>具体应用场景的土壤健康评价</w:t>
      </w:r>
      <w:r w:rsidR="00EA40B7">
        <w:rPr>
          <w:rFonts w:ascii="Times New Roman" w:hint="eastAsia"/>
        </w:rPr>
        <w:t>方法</w:t>
      </w:r>
      <w:r w:rsidR="00EA40B7">
        <w:rPr>
          <w:rFonts w:ascii="Times New Roman"/>
        </w:rPr>
        <w:t>可依据本文件具体制定。</w:t>
      </w:r>
    </w:p>
    <w:p w:rsidR="00C23B7A" w:rsidRPr="005D7C7B" w:rsidRDefault="00C23B7A" w:rsidP="00EA40B7">
      <w:pPr>
        <w:pStyle w:val="afffff1"/>
        <w:ind w:firstLineChars="0" w:firstLine="0"/>
        <w:rPr>
          <w:rFonts w:ascii="Times New Roman"/>
        </w:rPr>
      </w:pPr>
    </w:p>
    <w:p w:rsidR="00C23B7A" w:rsidRPr="005D7C7B" w:rsidRDefault="00C23B7A">
      <w:pPr>
        <w:pStyle w:val="afffff1"/>
        <w:ind w:firstLine="420"/>
        <w:rPr>
          <w:rFonts w:ascii="Times New Roman"/>
        </w:rPr>
      </w:pPr>
    </w:p>
    <w:p w:rsidR="00C23B7A" w:rsidRDefault="00C23B7A">
      <w:pPr>
        <w:pStyle w:val="afffff1"/>
        <w:ind w:firstLine="420"/>
        <w:rPr>
          <w:rFonts w:ascii="Times New Roman"/>
        </w:rPr>
      </w:pPr>
    </w:p>
    <w:p w:rsidR="00C23B7A" w:rsidRDefault="00C23B7A">
      <w:pPr>
        <w:pStyle w:val="afffff1"/>
        <w:ind w:firstLine="420"/>
        <w:rPr>
          <w:rFonts w:ascii="Times New Roman"/>
        </w:rPr>
      </w:pPr>
    </w:p>
    <w:p w:rsidR="00C23B7A" w:rsidRDefault="00C23B7A">
      <w:pPr>
        <w:pStyle w:val="afffff1"/>
        <w:ind w:firstLine="420"/>
        <w:rPr>
          <w:rFonts w:ascii="Times New Roman"/>
        </w:rPr>
        <w:sectPr w:rsidR="00C23B7A">
          <w:headerReference w:type="even" r:id="rId22"/>
          <w:headerReference w:type="default" r:id="rId23"/>
          <w:footerReference w:type="even" r:id="rId24"/>
          <w:footerReference w:type="default" r:id="rId25"/>
          <w:pgSz w:w="11906" w:h="16838"/>
          <w:pgMar w:top="2410" w:right="1134" w:bottom="1134" w:left="1134" w:header="1418" w:footer="1134" w:gutter="284"/>
          <w:pgNumType w:fmt="upperRoman"/>
          <w:cols w:space="425"/>
          <w:formProt w:val="0"/>
          <w:docGrid w:linePitch="312"/>
        </w:sectPr>
      </w:pPr>
    </w:p>
    <w:p w:rsidR="00C23B7A" w:rsidRPr="003D5E25" w:rsidRDefault="003D5E25">
      <w:pPr>
        <w:spacing w:line="20" w:lineRule="exact"/>
        <w:jc w:val="center"/>
        <w:rPr>
          <w:rFonts w:ascii="Times New Roman" w:hAnsi="Times New Roman"/>
          <w:sz w:val="28"/>
          <w:szCs w:val="32"/>
        </w:rPr>
      </w:pPr>
      <w:bookmarkStart w:id="19" w:name="BookMark4"/>
      <w:bookmarkEnd w:id="17"/>
      <w:r>
        <w:rPr>
          <w:rFonts w:ascii="Times New Roman" w:hAnsi="Times New Roman" w:hint="eastAsia"/>
          <w:sz w:val="32"/>
          <w:szCs w:val="32"/>
        </w:rPr>
        <w:lastRenderedPageBreak/>
        <w:t>好。</w:t>
      </w:r>
    </w:p>
    <w:p w:rsidR="00C23B7A" w:rsidRDefault="00C23B7A">
      <w:pPr>
        <w:spacing w:line="20" w:lineRule="exact"/>
        <w:jc w:val="center"/>
        <w:rPr>
          <w:rFonts w:ascii="Times New Roman" w:hAnsi="Times New Roman"/>
          <w:sz w:val="32"/>
          <w:szCs w:val="32"/>
        </w:rPr>
      </w:pPr>
    </w:p>
    <w:bookmarkStart w:id="20" w:name="NEW_STAND_NAME" w:displacedByCustomXml="next"/>
    <w:sdt>
      <w:sdtPr>
        <w:rPr>
          <w:rFonts w:ascii="Times New Roman" w:eastAsia="宋体" w:hAnsi="Times New Roman"/>
        </w:rPr>
        <w:tag w:val="NEW_STAND_NAME"/>
        <w:id w:val="595910757"/>
        <w:lock w:val="sdtLocked"/>
        <w:placeholder>
          <w:docPart w:val="1372F4FE3A5242C98876936A4D5A7CDD"/>
        </w:placeholder>
      </w:sdtPr>
      <w:sdtContent>
        <w:p w:rsidR="00C23B7A" w:rsidRDefault="009776F3" w:rsidP="001B3B24">
          <w:pPr>
            <w:pStyle w:val="afffffffff4"/>
            <w:spacing w:afterLines="220" w:after="528"/>
            <w:rPr>
              <w:rFonts w:ascii="Times New Roman" w:eastAsia="宋体" w:hAnsi="Times New Roman"/>
            </w:rPr>
          </w:pPr>
          <w:r w:rsidRPr="009D28E5">
            <w:rPr>
              <w:rFonts w:ascii="Times New Roman" w:eastAsia="宋体" w:hAnsi="Times New Roman" w:hint="eastAsia"/>
              <w:b/>
            </w:rPr>
            <w:t>土壤健康评价技术指南</w:t>
          </w:r>
          <w:r w:rsidR="00F46B96" w:rsidRPr="009D28E5">
            <w:rPr>
              <w:rFonts w:ascii="Times New Roman" w:eastAsia="宋体" w:hAnsi="Times New Roman" w:hint="eastAsia"/>
              <w:b/>
            </w:rPr>
            <w:t xml:space="preserve"> </w:t>
          </w:r>
          <w:r w:rsidRPr="009D28E5">
            <w:rPr>
              <w:rFonts w:ascii="Times New Roman" w:eastAsia="宋体" w:hAnsi="Times New Roman" w:hint="eastAsia"/>
              <w:b/>
            </w:rPr>
            <w:t>总纲</w:t>
          </w:r>
        </w:p>
      </w:sdtContent>
    </w:sdt>
    <w:p w:rsidR="00C23B7A" w:rsidRDefault="009776F3">
      <w:pPr>
        <w:pStyle w:val="1"/>
        <w:rPr>
          <w:rFonts w:ascii="Times New Roman" w:hAnsi="Times New Roman"/>
          <w:sz w:val="24"/>
          <w:szCs w:val="24"/>
        </w:rPr>
      </w:pPr>
      <w:bookmarkStart w:id="21" w:name="_Toc24884218"/>
      <w:bookmarkStart w:id="22" w:name="_Toc26648465"/>
      <w:bookmarkStart w:id="23" w:name="_Toc26986530"/>
      <w:bookmarkStart w:id="24" w:name="_Toc26986771"/>
      <w:bookmarkStart w:id="25" w:name="_Toc17233333"/>
      <w:bookmarkStart w:id="26" w:name="_Toc26718930"/>
      <w:bookmarkStart w:id="27" w:name="_Toc17233325"/>
      <w:bookmarkStart w:id="28" w:name="_Toc77262523"/>
      <w:bookmarkStart w:id="29" w:name="_Toc24884211"/>
      <w:bookmarkStart w:id="30" w:name="_Toc200353917"/>
      <w:bookmarkStart w:id="31" w:name="_Toc200450296"/>
      <w:bookmarkStart w:id="32" w:name="_Toc200450635"/>
      <w:bookmarkStart w:id="33" w:name="_Toc200555050"/>
      <w:bookmarkStart w:id="34" w:name="_Toc200555462"/>
      <w:bookmarkEnd w:id="20"/>
      <w:r>
        <w:rPr>
          <w:rFonts w:ascii="Times New Roman" w:hAnsi="Times New Roman" w:hint="eastAsia"/>
          <w:sz w:val="24"/>
          <w:szCs w:val="24"/>
        </w:rPr>
        <w:t>1</w:t>
      </w:r>
      <w:r>
        <w:rPr>
          <w:rFonts w:ascii="Times New Roman" w:hAnsi="Times New Roman" w:hint="eastAsia"/>
          <w:sz w:val="24"/>
          <w:szCs w:val="24"/>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23B7A" w:rsidRPr="00192242" w:rsidRDefault="009776F3">
      <w:pPr>
        <w:pStyle w:val="afffff1"/>
        <w:ind w:firstLine="420"/>
        <w:rPr>
          <w:rFonts w:ascii="Times New Roman"/>
        </w:rPr>
      </w:pPr>
      <w:bookmarkStart w:id="35" w:name="_Toc17233326"/>
      <w:bookmarkStart w:id="36" w:name="_Toc17233334"/>
      <w:bookmarkStart w:id="37" w:name="_Toc24884219"/>
      <w:bookmarkStart w:id="38" w:name="_Toc26648466"/>
      <w:bookmarkStart w:id="39" w:name="_Toc24884212"/>
      <w:r>
        <w:rPr>
          <w:rFonts w:ascii="Times New Roman" w:hint="eastAsia"/>
        </w:rPr>
        <w:t>本文件规定了</w:t>
      </w:r>
      <w:bookmarkStart w:id="40" w:name="OLE_LINK17"/>
      <w:bookmarkStart w:id="41" w:name="OLE_LINK18"/>
      <w:bookmarkStart w:id="42" w:name="OLE_LINK5"/>
      <w:r w:rsidR="0048148C">
        <w:rPr>
          <w:rFonts w:ascii="Times New Roman" w:hint="eastAsia"/>
        </w:rPr>
        <w:t>土壤健康评价</w:t>
      </w:r>
      <w:r w:rsidRPr="00192242">
        <w:rPr>
          <w:rFonts w:ascii="Times New Roman" w:hint="eastAsia"/>
        </w:rPr>
        <w:t>技术流程、</w:t>
      </w:r>
      <w:r w:rsidR="003357DB">
        <w:rPr>
          <w:rFonts w:ascii="Times New Roman" w:hint="eastAsia"/>
        </w:rPr>
        <w:t>评价范围与评价对象、</w:t>
      </w:r>
      <w:bookmarkStart w:id="43" w:name="OLE_LINK23"/>
      <w:bookmarkStart w:id="44" w:name="OLE_LINK24"/>
      <w:r w:rsidRPr="00192242">
        <w:rPr>
          <w:rFonts w:ascii="Times New Roman" w:hint="eastAsia"/>
        </w:rPr>
        <w:t>指标</w:t>
      </w:r>
      <w:r w:rsidR="00192242" w:rsidRPr="00192242">
        <w:rPr>
          <w:rFonts w:ascii="Times New Roman" w:hint="eastAsia"/>
        </w:rPr>
        <w:t>库构建</w:t>
      </w:r>
      <w:r w:rsidR="00192242">
        <w:rPr>
          <w:rFonts w:ascii="Times New Roman" w:hint="eastAsia"/>
        </w:rPr>
        <w:t>与</w:t>
      </w:r>
      <w:r w:rsidR="00192242" w:rsidRPr="00192242">
        <w:rPr>
          <w:rFonts w:ascii="Times New Roman" w:hint="eastAsia"/>
        </w:rPr>
        <w:t>指标</w:t>
      </w:r>
      <w:r w:rsidRPr="00192242">
        <w:rPr>
          <w:rFonts w:ascii="Times New Roman" w:hint="eastAsia"/>
        </w:rPr>
        <w:t>筛选</w:t>
      </w:r>
      <w:bookmarkEnd w:id="43"/>
      <w:bookmarkEnd w:id="44"/>
      <w:r w:rsidRPr="00192242">
        <w:rPr>
          <w:rFonts w:ascii="Times New Roman" w:hint="eastAsia"/>
        </w:rPr>
        <w:t>、</w:t>
      </w:r>
      <w:r w:rsidR="00192242">
        <w:rPr>
          <w:rFonts w:ascii="Times New Roman" w:hint="eastAsia"/>
        </w:rPr>
        <w:t>指标体系构建、</w:t>
      </w:r>
      <w:r w:rsidR="00192242" w:rsidRPr="00192242">
        <w:rPr>
          <w:rFonts w:ascii="Times New Roman" w:hint="eastAsia"/>
        </w:rPr>
        <w:t>数据获取、</w:t>
      </w:r>
      <w:r w:rsidRPr="00192242">
        <w:rPr>
          <w:rFonts w:ascii="Times New Roman" w:hint="eastAsia"/>
        </w:rPr>
        <w:t>评价方法、</w:t>
      </w:r>
      <w:r w:rsidR="00192242" w:rsidRPr="00192242">
        <w:rPr>
          <w:rFonts w:ascii="Times New Roman" w:hint="eastAsia"/>
        </w:rPr>
        <w:t>评价结果表征、方法</w:t>
      </w:r>
      <w:r w:rsidRPr="00192242">
        <w:rPr>
          <w:rFonts w:ascii="Times New Roman" w:hint="eastAsia"/>
        </w:rPr>
        <w:t>验证与</w:t>
      </w:r>
      <w:r w:rsidR="00192242" w:rsidRPr="00192242">
        <w:rPr>
          <w:rFonts w:ascii="Times New Roman" w:hint="eastAsia"/>
        </w:rPr>
        <w:t>和优化、评价结果</w:t>
      </w:r>
      <w:r w:rsidRPr="00192242">
        <w:rPr>
          <w:rFonts w:ascii="Times New Roman" w:hint="eastAsia"/>
        </w:rPr>
        <w:t>应用等</w:t>
      </w:r>
      <w:r w:rsidR="00192242" w:rsidRPr="00192242">
        <w:rPr>
          <w:rFonts w:ascii="Times New Roman" w:hint="eastAsia"/>
        </w:rPr>
        <w:t>技术要求</w:t>
      </w:r>
      <w:bookmarkEnd w:id="40"/>
      <w:bookmarkEnd w:id="41"/>
      <w:r w:rsidRPr="00192242">
        <w:rPr>
          <w:rFonts w:ascii="Times New Roman" w:hint="eastAsia"/>
        </w:rPr>
        <w:t>。</w:t>
      </w:r>
      <w:bookmarkEnd w:id="42"/>
    </w:p>
    <w:p w:rsidR="00C23B7A" w:rsidRDefault="009776F3">
      <w:pPr>
        <w:pStyle w:val="afffff1"/>
        <w:ind w:firstLine="420"/>
        <w:rPr>
          <w:rFonts w:ascii="Times New Roman"/>
          <w:color w:val="000000" w:themeColor="text1"/>
        </w:rPr>
      </w:pPr>
      <w:r w:rsidRPr="00192242">
        <w:rPr>
          <w:rFonts w:ascii="Times New Roman" w:hint="eastAsia"/>
          <w:color w:val="000000" w:themeColor="text1"/>
        </w:rPr>
        <w:t>本文件适用于指导不同应用场景土壤健康评价方法的制定。</w:t>
      </w:r>
    </w:p>
    <w:p w:rsidR="00C23B7A" w:rsidRDefault="009776F3">
      <w:pPr>
        <w:pStyle w:val="1"/>
        <w:rPr>
          <w:rFonts w:ascii="Times New Roman" w:hAnsi="Times New Roman"/>
          <w:sz w:val="24"/>
          <w:szCs w:val="24"/>
        </w:rPr>
      </w:pPr>
      <w:bookmarkStart w:id="45" w:name="_Toc77262524"/>
      <w:bookmarkStart w:id="46" w:name="_Toc26718931"/>
      <w:bookmarkStart w:id="47" w:name="_Toc26986531"/>
      <w:bookmarkStart w:id="48" w:name="_Toc26986772"/>
      <w:bookmarkStart w:id="49" w:name="_Toc200353918"/>
      <w:bookmarkStart w:id="50" w:name="_Toc200450297"/>
      <w:bookmarkStart w:id="51" w:name="_Toc200450636"/>
      <w:bookmarkStart w:id="52" w:name="_Toc200555051"/>
      <w:bookmarkStart w:id="53" w:name="_Toc200555463"/>
      <w:r>
        <w:rPr>
          <w:rFonts w:ascii="Times New Roman" w:hAnsi="Times New Roman" w:hint="eastAsia"/>
          <w:sz w:val="24"/>
          <w:szCs w:val="24"/>
        </w:rPr>
        <w:t xml:space="preserve">2 </w:t>
      </w:r>
      <w:r>
        <w:rPr>
          <w:rFonts w:ascii="Times New Roman" w:hAnsi="Times New Roman" w:hint="eastAsia"/>
          <w:sz w:val="24"/>
          <w:szCs w:val="24"/>
        </w:rPr>
        <w:t>规范性引用文件</w:t>
      </w:r>
      <w:bookmarkEnd w:id="35"/>
      <w:bookmarkEnd w:id="36"/>
      <w:bookmarkEnd w:id="37"/>
      <w:bookmarkEnd w:id="38"/>
      <w:bookmarkEnd w:id="39"/>
      <w:bookmarkEnd w:id="45"/>
      <w:bookmarkEnd w:id="46"/>
      <w:bookmarkEnd w:id="47"/>
      <w:bookmarkEnd w:id="48"/>
      <w:bookmarkEnd w:id="49"/>
      <w:bookmarkEnd w:id="50"/>
      <w:bookmarkEnd w:id="51"/>
      <w:bookmarkEnd w:id="52"/>
      <w:bookmarkEnd w:id="53"/>
    </w:p>
    <w:sdt>
      <w:sdtPr>
        <w:rPr>
          <w:rFonts w:ascii="Times New Roman"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C23B7A" w:rsidRDefault="009776F3">
          <w:pPr>
            <w:pStyle w:val="afffff1"/>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23B7A" w:rsidRDefault="009776F3" w:rsidP="007E5BF2">
      <w:pPr>
        <w:pStyle w:val="afffff1"/>
        <w:ind w:firstLine="420"/>
        <w:rPr>
          <w:rFonts w:ascii="Times New Roman"/>
        </w:rPr>
      </w:pPr>
      <w:bookmarkStart w:id="54" w:name="OLE_LINK15"/>
      <w:bookmarkStart w:id="55" w:name="OLE_LINK16"/>
      <w:bookmarkStart w:id="56" w:name="OLE_LINK12"/>
      <w:bookmarkStart w:id="57" w:name="OLE_LINK13"/>
      <w:bookmarkStart w:id="58" w:name="OLE_LINK14"/>
      <w:r>
        <w:rPr>
          <w:rFonts w:ascii="Times New Roman" w:hint="eastAsia"/>
        </w:rPr>
        <w:t xml:space="preserve">GB 15618 </w:t>
      </w:r>
      <w:r>
        <w:rPr>
          <w:rFonts w:ascii="Times New Roman" w:hint="eastAsia"/>
        </w:rPr>
        <w:t>土壤环境质量</w:t>
      </w:r>
      <w:r>
        <w:rPr>
          <w:rFonts w:ascii="Times New Roman" w:hint="eastAsia"/>
        </w:rPr>
        <w:t xml:space="preserve"> </w:t>
      </w:r>
      <w:r>
        <w:rPr>
          <w:rFonts w:ascii="Times New Roman" w:hint="eastAsia"/>
        </w:rPr>
        <w:t>农用地土壤污染风险管控标准（试行）</w:t>
      </w:r>
    </w:p>
    <w:p w:rsidR="00C23B7A" w:rsidRDefault="009776F3" w:rsidP="007E5BF2">
      <w:pPr>
        <w:pStyle w:val="afffff1"/>
        <w:ind w:firstLine="420"/>
        <w:rPr>
          <w:rFonts w:ascii="Times New Roman"/>
        </w:rPr>
      </w:pPr>
      <w:bookmarkStart w:id="59" w:name="OLE_LINK6"/>
      <w:bookmarkStart w:id="60" w:name="OLE_LINK7"/>
      <w:r>
        <w:rPr>
          <w:rFonts w:ascii="Times New Roman" w:hint="eastAsia"/>
        </w:rPr>
        <w:t>GB/T</w:t>
      </w:r>
      <w:bookmarkEnd w:id="59"/>
      <w:bookmarkEnd w:id="60"/>
      <w:r>
        <w:rPr>
          <w:rFonts w:ascii="Times New Roman" w:hint="eastAsia"/>
        </w:rPr>
        <w:t xml:space="preserve"> 28407 </w:t>
      </w:r>
      <w:r>
        <w:rPr>
          <w:rFonts w:ascii="Times New Roman" w:hint="eastAsia"/>
        </w:rPr>
        <w:t>农用</w:t>
      </w:r>
      <w:proofErr w:type="gramStart"/>
      <w:r>
        <w:rPr>
          <w:rFonts w:ascii="Times New Roman" w:hint="eastAsia"/>
        </w:rPr>
        <w:t>地质量</w:t>
      </w:r>
      <w:proofErr w:type="gramEnd"/>
      <w:r>
        <w:rPr>
          <w:rFonts w:ascii="Times New Roman" w:hint="eastAsia"/>
        </w:rPr>
        <w:t>分等规程</w:t>
      </w:r>
    </w:p>
    <w:p w:rsidR="00EA40B7" w:rsidRDefault="00EA40B7" w:rsidP="00EA40B7">
      <w:pPr>
        <w:pStyle w:val="afffff1"/>
        <w:ind w:firstLine="420"/>
        <w:rPr>
          <w:rFonts w:ascii="Times New Roman"/>
        </w:rPr>
      </w:pPr>
      <w:bookmarkStart w:id="61" w:name="OLE_LINK8"/>
      <w:bookmarkStart w:id="62" w:name="OLE_LINK9"/>
      <w:r>
        <w:rPr>
          <w:rFonts w:ascii="Times New Roman"/>
        </w:rPr>
        <w:t xml:space="preserve">GB/T 30600 </w:t>
      </w:r>
      <w:r>
        <w:rPr>
          <w:rFonts w:ascii="Times New Roman" w:hint="eastAsia"/>
        </w:rPr>
        <w:t>高标准农田建设通则</w:t>
      </w:r>
    </w:p>
    <w:bookmarkEnd w:id="61"/>
    <w:bookmarkEnd w:id="62"/>
    <w:p w:rsidR="00EA40B7" w:rsidRPr="00CA71F0" w:rsidRDefault="00EA40B7" w:rsidP="00EA40B7">
      <w:pPr>
        <w:widowControl/>
        <w:spacing w:line="240" w:lineRule="auto"/>
        <w:ind w:firstLineChars="200" w:firstLine="420"/>
        <w:jc w:val="left"/>
        <w:rPr>
          <w:rFonts w:ascii="Times New Roman" w:hAnsi="Times New Roman"/>
          <w:kern w:val="0"/>
          <w:szCs w:val="20"/>
        </w:rPr>
      </w:pPr>
      <w:r>
        <w:rPr>
          <w:rFonts w:ascii="Times New Roman" w:hint="eastAsia"/>
        </w:rPr>
        <w:t>GB</w:t>
      </w:r>
      <w:bookmarkStart w:id="63" w:name="OLE_LINK10"/>
      <w:bookmarkStart w:id="64" w:name="OLE_LINK11"/>
      <w:r>
        <w:rPr>
          <w:rFonts w:ascii="Times New Roman" w:hint="eastAsia"/>
        </w:rPr>
        <w:t>/T 32740</w:t>
      </w:r>
      <w:bookmarkEnd w:id="63"/>
      <w:bookmarkEnd w:id="64"/>
      <w:r w:rsidRPr="00CA71F0">
        <w:rPr>
          <w:rFonts w:ascii="Times New Roman" w:hAnsi="Times New Roman"/>
          <w:kern w:val="0"/>
          <w:szCs w:val="20"/>
        </w:rPr>
        <w:t>自然生态系统土壤长期定位监测指南</w:t>
      </w:r>
    </w:p>
    <w:p w:rsidR="00C23B7A" w:rsidRDefault="009776F3" w:rsidP="007E5BF2">
      <w:pPr>
        <w:pStyle w:val="afffff1"/>
        <w:ind w:firstLine="420"/>
        <w:rPr>
          <w:rFonts w:ascii="Times New Roman"/>
        </w:rPr>
      </w:pPr>
      <w:r>
        <w:rPr>
          <w:rFonts w:ascii="Times New Roman" w:hint="eastAsia"/>
        </w:rPr>
        <w:t xml:space="preserve">GB/T 33469 </w:t>
      </w:r>
      <w:r>
        <w:rPr>
          <w:rFonts w:ascii="Times New Roman" w:hint="eastAsia"/>
        </w:rPr>
        <w:t>耕地质量等级</w:t>
      </w:r>
    </w:p>
    <w:p w:rsidR="007E5BF2" w:rsidRDefault="007E5BF2" w:rsidP="007E5BF2">
      <w:pPr>
        <w:widowControl/>
        <w:spacing w:line="240" w:lineRule="auto"/>
        <w:ind w:firstLineChars="200" w:firstLine="420"/>
        <w:jc w:val="left"/>
        <w:rPr>
          <w:rFonts w:ascii="Times New Roman" w:hAnsi="Times New Roman"/>
          <w:kern w:val="0"/>
          <w:szCs w:val="20"/>
        </w:rPr>
      </w:pPr>
      <w:r>
        <w:rPr>
          <w:rFonts w:ascii="Times New Roman" w:hint="eastAsia"/>
        </w:rPr>
        <w:t>GB/T</w:t>
      </w:r>
      <w:r w:rsidRPr="00CA71F0">
        <w:rPr>
          <w:rFonts w:ascii="Times New Roman" w:hAnsi="Times New Roman"/>
          <w:kern w:val="0"/>
          <w:szCs w:val="20"/>
        </w:rPr>
        <w:t xml:space="preserve"> </w:t>
      </w:r>
      <w:r>
        <w:rPr>
          <w:rFonts w:ascii="Times New Roman" w:hAnsi="Times New Roman" w:hint="eastAsia"/>
          <w:kern w:val="0"/>
          <w:szCs w:val="20"/>
        </w:rPr>
        <w:t xml:space="preserve">36197 </w:t>
      </w:r>
      <w:r w:rsidRPr="00CA71F0">
        <w:rPr>
          <w:rFonts w:ascii="Times New Roman" w:hAnsi="Times New Roman"/>
          <w:kern w:val="0"/>
          <w:szCs w:val="20"/>
        </w:rPr>
        <w:t>土壤质量</w:t>
      </w:r>
      <w:r w:rsidRPr="00CA71F0">
        <w:rPr>
          <w:rFonts w:ascii="Times New Roman" w:hAnsi="Times New Roman"/>
          <w:kern w:val="0"/>
          <w:szCs w:val="20"/>
        </w:rPr>
        <w:t xml:space="preserve"> </w:t>
      </w:r>
      <w:r w:rsidRPr="00CA71F0">
        <w:rPr>
          <w:rFonts w:ascii="Times New Roman" w:hAnsi="Times New Roman"/>
          <w:kern w:val="0"/>
          <w:szCs w:val="20"/>
        </w:rPr>
        <w:t>土壤采样技术指南</w:t>
      </w:r>
    </w:p>
    <w:p w:rsidR="00EA40B7" w:rsidRDefault="00EA40B7" w:rsidP="00EA40B7">
      <w:pPr>
        <w:pStyle w:val="afffff1"/>
        <w:ind w:firstLine="420"/>
        <w:rPr>
          <w:rFonts w:ascii="Times New Roman"/>
        </w:rPr>
      </w:pPr>
      <w:r>
        <w:rPr>
          <w:rFonts w:ascii="Times New Roman" w:hint="eastAsia"/>
        </w:rPr>
        <w:t xml:space="preserve">GB 36600 </w:t>
      </w:r>
      <w:r>
        <w:rPr>
          <w:rFonts w:ascii="Times New Roman" w:hint="eastAsia"/>
        </w:rPr>
        <w:t>土壤环境质量建设用地土壤污染风险管控标准（试行）</w:t>
      </w:r>
    </w:p>
    <w:p w:rsidR="00EA40B7" w:rsidRDefault="00EA40B7" w:rsidP="00EA40B7">
      <w:pPr>
        <w:pStyle w:val="afffff1"/>
        <w:ind w:firstLine="420"/>
        <w:rPr>
          <w:rFonts w:ascii="Times New Roman"/>
        </w:rPr>
      </w:pPr>
      <w:r>
        <w:rPr>
          <w:rFonts w:ascii="Times New Roman" w:hint="eastAsia"/>
        </w:rPr>
        <w:t xml:space="preserve">HJ/T 166 </w:t>
      </w:r>
      <w:r>
        <w:rPr>
          <w:rFonts w:ascii="Times New Roman" w:hint="eastAsia"/>
        </w:rPr>
        <w:t>土壤环境监测技术规范</w:t>
      </w:r>
    </w:p>
    <w:p w:rsidR="00C23B7A" w:rsidRDefault="009776F3" w:rsidP="007E5BF2">
      <w:pPr>
        <w:pStyle w:val="afffff1"/>
        <w:ind w:firstLine="420"/>
        <w:rPr>
          <w:rFonts w:ascii="Times New Roman"/>
        </w:rPr>
      </w:pPr>
      <w:r>
        <w:rPr>
          <w:rFonts w:ascii="Times New Roman" w:hint="eastAsia"/>
        </w:rPr>
        <w:t xml:space="preserve">HJ 964 </w:t>
      </w:r>
      <w:r>
        <w:rPr>
          <w:rFonts w:ascii="Times New Roman" w:hint="eastAsia"/>
        </w:rPr>
        <w:t>环境影响评价技术导则</w:t>
      </w:r>
      <w:r>
        <w:rPr>
          <w:rFonts w:ascii="Times New Roman" w:hint="eastAsia"/>
        </w:rPr>
        <w:t>-</w:t>
      </w:r>
      <w:r>
        <w:rPr>
          <w:rFonts w:ascii="Times New Roman" w:hint="eastAsia"/>
        </w:rPr>
        <w:t>土壤环境</w:t>
      </w:r>
    </w:p>
    <w:p w:rsidR="00C23B7A" w:rsidRDefault="009776F3" w:rsidP="007E5BF2">
      <w:pPr>
        <w:pStyle w:val="afffff1"/>
        <w:ind w:firstLine="420"/>
        <w:rPr>
          <w:rFonts w:ascii="Times New Roman"/>
        </w:rPr>
      </w:pPr>
      <w:r>
        <w:rPr>
          <w:rFonts w:ascii="Times New Roman"/>
        </w:rPr>
        <w:t>HJ 1111</w:t>
      </w:r>
      <w:r>
        <w:rPr>
          <w:rFonts w:ascii="Times New Roman" w:hint="eastAsia"/>
        </w:rPr>
        <w:t xml:space="preserve"> </w:t>
      </w:r>
      <w:r>
        <w:rPr>
          <w:rFonts w:ascii="Times New Roman" w:hint="eastAsia"/>
        </w:rPr>
        <w:t>生态环境健康风险评估技术指南</w:t>
      </w:r>
      <w:r>
        <w:rPr>
          <w:rFonts w:ascii="Times New Roman" w:hint="eastAsia"/>
        </w:rPr>
        <w:t xml:space="preserve"> </w:t>
      </w:r>
      <w:r>
        <w:rPr>
          <w:rFonts w:ascii="Times New Roman" w:hint="eastAsia"/>
        </w:rPr>
        <w:t>总纲</w:t>
      </w:r>
    </w:p>
    <w:p w:rsidR="00C23B7A" w:rsidRDefault="009776F3" w:rsidP="007E5BF2">
      <w:pPr>
        <w:pStyle w:val="afffff1"/>
        <w:ind w:firstLine="420"/>
        <w:rPr>
          <w:rFonts w:ascii="Times New Roman"/>
        </w:rPr>
      </w:pPr>
      <w:r>
        <w:rPr>
          <w:rFonts w:ascii="Times New Roman" w:hint="eastAsia"/>
        </w:rPr>
        <w:t xml:space="preserve">HJ 1173 </w:t>
      </w:r>
      <w:r>
        <w:rPr>
          <w:rFonts w:ascii="Times New Roman" w:hint="eastAsia"/>
        </w:rPr>
        <w:t>全国生态状况调查评估技术规范——生态系统服务功能评估</w:t>
      </w:r>
    </w:p>
    <w:p w:rsidR="00C23B7A" w:rsidRDefault="009776F3" w:rsidP="007E5BF2">
      <w:pPr>
        <w:pStyle w:val="afffff1"/>
        <w:ind w:firstLine="420"/>
        <w:rPr>
          <w:rFonts w:ascii="Times New Roman"/>
        </w:rPr>
      </w:pPr>
      <w:r>
        <w:rPr>
          <w:rFonts w:ascii="Times New Roman" w:hint="eastAsia"/>
        </w:rPr>
        <w:t xml:space="preserve">HJ 1176 </w:t>
      </w:r>
      <w:r>
        <w:rPr>
          <w:rFonts w:ascii="Times New Roman" w:hint="eastAsia"/>
        </w:rPr>
        <w:t>全国生态状况调查评估技术规范——数据质量控制与集成</w:t>
      </w:r>
    </w:p>
    <w:p w:rsidR="007E5BF2" w:rsidRDefault="007E5BF2" w:rsidP="007E5BF2">
      <w:pPr>
        <w:pStyle w:val="afffff1"/>
        <w:ind w:firstLine="420"/>
        <w:rPr>
          <w:rFonts w:ascii="Times New Roman"/>
        </w:rPr>
      </w:pPr>
      <w:r>
        <w:rPr>
          <w:rFonts w:ascii="Times New Roman" w:hint="eastAsia"/>
        </w:rPr>
        <w:t xml:space="preserve">NY/T 1634 </w:t>
      </w:r>
      <w:r>
        <w:rPr>
          <w:rFonts w:ascii="Times New Roman" w:hint="eastAsia"/>
        </w:rPr>
        <w:t>耕地地力调查与质量评价技术规程</w:t>
      </w:r>
    </w:p>
    <w:bookmarkEnd w:id="54"/>
    <w:bookmarkEnd w:id="55"/>
    <w:p w:rsidR="00CA71F0" w:rsidRPr="005D5947" w:rsidRDefault="005D5947" w:rsidP="007E5BF2">
      <w:pPr>
        <w:pStyle w:val="afffff1"/>
        <w:ind w:firstLine="420"/>
        <w:rPr>
          <w:rFonts w:ascii="Times New Roman"/>
        </w:rPr>
      </w:pPr>
      <w:r>
        <w:rPr>
          <w:rFonts w:ascii="FZSSK--GBK1-0" w:hAnsi="FZSSK--GBK1-0"/>
          <w:color w:val="000000"/>
        </w:rPr>
        <w:t>《第三次全国土壤普查</w:t>
      </w:r>
      <w:r>
        <w:rPr>
          <w:rFonts w:ascii="FZSSK--GBK1-0" w:hAnsi="FZSSK--GBK1-0" w:hint="eastAsia"/>
          <w:color w:val="000000"/>
        </w:rPr>
        <w:t xml:space="preserve"> </w:t>
      </w:r>
      <w:r>
        <w:rPr>
          <w:rFonts w:ascii="FZSSK--GBK1-0" w:hAnsi="FZSSK--GBK1-0"/>
          <w:color w:val="000000"/>
        </w:rPr>
        <w:t>土壤生物调查技术规范》</w:t>
      </w:r>
    </w:p>
    <w:p w:rsidR="00C23B7A" w:rsidRDefault="009776F3">
      <w:pPr>
        <w:pStyle w:val="1"/>
        <w:rPr>
          <w:rFonts w:ascii="Times New Roman" w:hAnsi="Times New Roman"/>
          <w:sz w:val="24"/>
          <w:szCs w:val="24"/>
        </w:rPr>
      </w:pPr>
      <w:bookmarkStart w:id="65" w:name="_Toc77262525"/>
      <w:bookmarkStart w:id="66" w:name="_Toc200353919"/>
      <w:bookmarkStart w:id="67" w:name="_Toc200450298"/>
      <w:bookmarkStart w:id="68" w:name="_Toc200450637"/>
      <w:bookmarkStart w:id="69" w:name="_Toc200555052"/>
      <w:bookmarkStart w:id="70" w:name="_Toc200555464"/>
      <w:bookmarkEnd w:id="56"/>
      <w:bookmarkEnd w:id="57"/>
      <w:bookmarkEnd w:id="58"/>
      <w:r>
        <w:rPr>
          <w:rFonts w:ascii="Times New Roman" w:hAnsi="Times New Roman" w:hint="eastAsia"/>
          <w:sz w:val="24"/>
          <w:szCs w:val="24"/>
        </w:rPr>
        <w:t>3</w:t>
      </w:r>
      <w:r>
        <w:rPr>
          <w:rFonts w:ascii="Times New Roman" w:hAnsi="Times New Roman" w:hint="eastAsia"/>
          <w:sz w:val="24"/>
          <w:szCs w:val="24"/>
        </w:rPr>
        <w:t>术语和定义</w:t>
      </w:r>
      <w:bookmarkEnd w:id="65"/>
      <w:bookmarkEnd w:id="66"/>
      <w:bookmarkEnd w:id="67"/>
      <w:bookmarkEnd w:id="68"/>
      <w:bookmarkEnd w:id="69"/>
      <w:bookmarkEnd w:id="70"/>
    </w:p>
    <w:bookmarkStart w:id="71" w:name="_Toc26986532" w:displacedByCustomXml="next"/>
    <w:bookmarkEnd w:id="71" w:displacedByCustomXml="next"/>
    <w:sdt>
      <w:sdtPr>
        <w:rPr>
          <w:rFonts w:ascii="Times New Roman"/>
        </w:rPr>
        <w:id w:val="-1909835108"/>
        <w:placeholder>
          <w:docPart w:val="A454B307285A4DAEA22E8E1D89E19A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23B7A" w:rsidRDefault="009776F3">
          <w:pPr>
            <w:pStyle w:val="afffff1"/>
            <w:ind w:firstLine="420"/>
            <w:rPr>
              <w:rFonts w:ascii="Times New Roman"/>
            </w:rPr>
          </w:pPr>
          <w:r>
            <w:rPr>
              <w:rFonts w:ascii="Times New Roman"/>
            </w:rPr>
            <w:t>下列术语和定义适用于本文件。</w:t>
          </w:r>
        </w:p>
      </w:sdtContent>
    </w:sdt>
    <w:p w:rsidR="00C23B7A" w:rsidRDefault="009776F3">
      <w:pPr>
        <w:pStyle w:val="22"/>
        <w:rPr>
          <w:rFonts w:ascii="Times New Roman" w:eastAsia="宋体" w:hAnsi="Times New Roman"/>
          <w:sz w:val="21"/>
          <w:szCs w:val="21"/>
        </w:rPr>
      </w:pPr>
      <w:bookmarkStart w:id="72" w:name="_Toc200353921"/>
      <w:bookmarkStart w:id="73" w:name="_Toc200450300"/>
      <w:r>
        <w:rPr>
          <w:rFonts w:ascii="Times New Roman" w:eastAsia="宋体" w:hAnsi="Times New Roman" w:hint="eastAsia"/>
          <w:sz w:val="21"/>
          <w:szCs w:val="21"/>
        </w:rPr>
        <w:t>3.</w:t>
      </w:r>
      <w:r w:rsidR="000D6F85">
        <w:rPr>
          <w:rFonts w:ascii="Times New Roman" w:eastAsia="宋体" w:hAnsi="Times New Roman" w:hint="eastAsia"/>
          <w:sz w:val="21"/>
          <w:szCs w:val="21"/>
        </w:rPr>
        <w:t>1</w:t>
      </w:r>
      <w:r>
        <w:rPr>
          <w:rFonts w:ascii="Times New Roman" w:eastAsia="宋体" w:hAnsi="Times New Roman" w:hint="eastAsia"/>
          <w:sz w:val="21"/>
          <w:szCs w:val="21"/>
        </w:rPr>
        <w:t>土壤健康</w:t>
      </w:r>
      <w:r>
        <w:rPr>
          <w:rFonts w:ascii="Times New Roman" w:eastAsia="宋体" w:hAnsi="Times New Roman" w:hint="eastAsia"/>
          <w:sz w:val="21"/>
          <w:szCs w:val="21"/>
        </w:rPr>
        <w:t xml:space="preserve">  Soil health</w:t>
      </w:r>
      <w:bookmarkEnd w:id="72"/>
      <w:bookmarkEnd w:id="73"/>
    </w:p>
    <w:p w:rsidR="005A32B1" w:rsidRDefault="009776F3">
      <w:pPr>
        <w:pStyle w:val="afffff1"/>
        <w:ind w:firstLine="420"/>
        <w:rPr>
          <w:rFonts w:ascii="Times New Roman"/>
        </w:rPr>
      </w:pPr>
      <w:r>
        <w:rPr>
          <w:rFonts w:ascii="Times New Roman" w:hint="eastAsia"/>
        </w:rPr>
        <w:t>土壤</w:t>
      </w:r>
      <w:r w:rsidR="005A32B1">
        <w:rPr>
          <w:rFonts w:ascii="Times New Roman" w:hint="eastAsia"/>
        </w:rPr>
        <w:t>作为一个动态的生命系统，在自身功能正常发挥的同时，能够持续维持植物和动物的生产力，保持环境质量，促进动植物和人类健康的状态</w:t>
      </w:r>
      <w:r>
        <w:rPr>
          <w:rFonts w:ascii="Times New Roman" w:hint="eastAsia"/>
        </w:rPr>
        <w:t>。</w:t>
      </w:r>
    </w:p>
    <w:p w:rsidR="001A06BA" w:rsidRDefault="001A06BA">
      <w:pPr>
        <w:pStyle w:val="afffff1"/>
        <w:ind w:firstLine="420"/>
        <w:rPr>
          <w:rFonts w:ascii="Times New Roman"/>
        </w:rPr>
      </w:pPr>
    </w:p>
    <w:p w:rsidR="00542783" w:rsidRPr="00305F5E" w:rsidRDefault="006B49D7" w:rsidP="00305F5E">
      <w:pPr>
        <w:pStyle w:val="22"/>
        <w:rPr>
          <w:rFonts w:ascii="Times New Roman" w:eastAsia="宋体" w:hAnsi="Times New Roman"/>
          <w:sz w:val="21"/>
          <w:szCs w:val="21"/>
        </w:rPr>
      </w:pPr>
      <w:bookmarkStart w:id="74" w:name="_Toc200450301"/>
      <w:r w:rsidRPr="00305F5E">
        <w:rPr>
          <w:rFonts w:ascii="Times New Roman" w:eastAsia="宋体" w:hAnsi="Times New Roman" w:hint="eastAsia"/>
          <w:sz w:val="21"/>
          <w:szCs w:val="21"/>
        </w:rPr>
        <w:lastRenderedPageBreak/>
        <w:t xml:space="preserve">3.3 </w:t>
      </w:r>
      <w:r w:rsidR="00542783" w:rsidRPr="00305F5E">
        <w:rPr>
          <w:rFonts w:ascii="Times New Roman" w:eastAsia="宋体" w:hAnsi="Times New Roman" w:hint="eastAsia"/>
          <w:sz w:val="21"/>
          <w:szCs w:val="21"/>
        </w:rPr>
        <w:t>土壤健康状况</w:t>
      </w:r>
      <w:r w:rsidRPr="00305F5E">
        <w:rPr>
          <w:rFonts w:ascii="Times New Roman" w:eastAsia="宋体" w:hAnsi="Times New Roman" w:hint="eastAsia"/>
          <w:sz w:val="21"/>
          <w:szCs w:val="21"/>
        </w:rPr>
        <w:t xml:space="preserve"> Soil health condition</w:t>
      </w:r>
      <w:bookmarkEnd w:id="74"/>
    </w:p>
    <w:p w:rsidR="00542783" w:rsidRDefault="00542783" w:rsidP="00542783">
      <w:pPr>
        <w:pStyle w:val="afffff1"/>
        <w:ind w:firstLine="420"/>
        <w:rPr>
          <w:rFonts w:ascii="Times New Roman"/>
        </w:rPr>
      </w:pPr>
      <w:r>
        <w:rPr>
          <w:rFonts w:ascii="Times New Roman" w:hint="eastAsia"/>
        </w:rPr>
        <w:t>土壤作为一个动态生命系统具有的维持其功能的持续能力，用清洁程度、生物多样性表示。</w:t>
      </w:r>
    </w:p>
    <w:p w:rsidR="00542783" w:rsidRDefault="00542783" w:rsidP="00D164C7">
      <w:pPr>
        <w:pStyle w:val="afffff1"/>
        <w:ind w:firstLineChars="300" w:firstLine="540"/>
        <w:rPr>
          <w:rFonts w:ascii="Times New Roman"/>
        </w:rPr>
      </w:pPr>
      <w:r w:rsidRPr="00D164C7">
        <w:rPr>
          <w:rFonts w:ascii="Times New Roman" w:hint="eastAsia"/>
          <w:sz w:val="18"/>
        </w:rPr>
        <w:t>注：清洁程度反映了土壤受重金属、农药和农膜残留等有毒有害物质影响的程度；生物多样性反映了土壤生命力丰富程度。</w:t>
      </w:r>
      <w:r>
        <w:rPr>
          <w:rFonts w:ascii="Times New Roman" w:hint="eastAsia"/>
          <w:b/>
          <w:bCs/>
        </w:rPr>
        <w:t>（中华人民共和国国家市场监督管理总局和中国国家标准化管理委员会</w:t>
      </w:r>
      <w:r>
        <w:rPr>
          <w:rFonts w:ascii="Times New Roman" w:hint="eastAsia"/>
          <w:b/>
          <w:bCs/>
        </w:rPr>
        <w:t xml:space="preserve">. </w:t>
      </w:r>
      <w:r>
        <w:rPr>
          <w:rFonts w:ascii="Times New Roman" w:hint="eastAsia"/>
          <w:b/>
          <w:bCs/>
        </w:rPr>
        <w:t>耕地质量等级</w:t>
      </w:r>
      <w:r>
        <w:rPr>
          <w:rFonts w:ascii="Times New Roman" w:hint="eastAsia"/>
          <w:b/>
          <w:bCs/>
        </w:rPr>
        <w:t>[S]. GB/T33469</w:t>
      </w:r>
      <w:r>
        <w:rPr>
          <w:rFonts w:ascii="Times New Roman" w:hint="eastAsia"/>
          <w:b/>
          <w:bCs/>
        </w:rPr>
        <w:t>—</w:t>
      </w:r>
      <w:r>
        <w:rPr>
          <w:rFonts w:ascii="Times New Roman" w:hint="eastAsia"/>
          <w:b/>
          <w:bCs/>
        </w:rPr>
        <w:t>2016.</w:t>
      </w:r>
      <w:r>
        <w:rPr>
          <w:rFonts w:ascii="Times New Roman" w:hint="eastAsia"/>
          <w:b/>
          <w:bCs/>
        </w:rPr>
        <w:t>）</w:t>
      </w:r>
      <w:r>
        <w:rPr>
          <w:rFonts w:ascii="Times New Roman"/>
        </w:rPr>
        <w:t xml:space="preserve"> </w:t>
      </w:r>
    </w:p>
    <w:p w:rsidR="00542783" w:rsidRDefault="00542783">
      <w:pPr>
        <w:pStyle w:val="afffff1"/>
        <w:ind w:firstLine="420"/>
        <w:rPr>
          <w:rFonts w:ascii="Times New Roman"/>
        </w:rPr>
      </w:pPr>
    </w:p>
    <w:p w:rsidR="00C23B7A" w:rsidRDefault="009776F3">
      <w:pPr>
        <w:pStyle w:val="22"/>
        <w:rPr>
          <w:rFonts w:ascii="Times New Roman" w:eastAsia="宋体" w:hAnsi="Times New Roman"/>
          <w:sz w:val="21"/>
          <w:szCs w:val="21"/>
        </w:rPr>
      </w:pPr>
      <w:bookmarkStart w:id="75" w:name="_Toc200353922"/>
      <w:bookmarkStart w:id="76" w:name="_Toc200450302"/>
      <w:r>
        <w:rPr>
          <w:rFonts w:ascii="Times New Roman" w:eastAsia="宋体" w:hAnsi="Times New Roman" w:hint="eastAsia"/>
          <w:sz w:val="21"/>
          <w:szCs w:val="21"/>
        </w:rPr>
        <w:t>3.</w:t>
      </w:r>
      <w:r w:rsidR="00701D53">
        <w:rPr>
          <w:rFonts w:ascii="Times New Roman" w:eastAsia="宋体" w:hAnsi="Times New Roman" w:hint="eastAsia"/>
          <w:sz w:val="21"/>
          <w:szCs w:val="21"/>
        </w:rPr>
        <w:t>4</w:t>
      </w:r>
      <w:r>
        <w:rPr>
          <w:rFonts w:ascii="Times New Roman" w:eastAsia="宋体" w:hAnsi="Times New Roman" w:hint="eastAsia"/>
          <w:sz w:val="21"/>
          <w:szCs w:val="21"/>
        </w:rPr>
        <w:t>土壤健康指数</w:t>
      </w:r>
      <w:r>
        <w:rPr>
          <w:rFonts w:ascii="Times New Roman" w:eastAsia="宋体" w:hAnsi="Times New Roman" w:hint="eastAsia"/>
          <w:sz w:val="21"/>
          <w:szCs w:val="21"/>
        </w:rPr>
        <w:t xml:space="preserve">  Soil health</w:t>
      </w:r>
      <w:r>
        <w:rPr>
          <w:rFonts w:ascii="Times New Roman" w:eastAsia="宋体" w:hAnsi="Times New Roman"/>
          <w:sz w:val="21"/>
          <w:szCs w:val="21"/>
        </w:rPr>
        <w:t xml:space="preserve"> </w:t>
      </w:r>
      <w:r>
        <w:rPr>
          <w:rFonts w:ascii="Times New Roman" w:eastAsia="宋体" w:hAnsi="Times New Roman" w:hint="eastAsia"/>
          <w:sz w:val="21"/>
          <w:szCs w:val="21"/>
        </w:rPr>
        <w:t>i</w:t>
      </w:r>
      <w:r>
        <w:rPr>
          <w:rFonts w:ascii="Times New Roman" w:eastAsia="宋体" w:hAnsi="Times New Roman"/>
          <w:sz w:val="21"/>
          <w:szCs w:val="21"/>
        </w:rPr>
        <w:t>ndex</w:t>
      </w:r>
      <w:bookmarkEnd w:id="75"/>
      <w:bookmarkEnd w:id="76"/>
    </w:p>
    <w:p w:rsidR="00C23B7A" w:rsidRDefault="005A32B1">
      <w:pPr>
        <w:pStyle w:val="afffff1"/>
        <w:ind w:firstLine="420"/>
        <w:rPr>
          <w:rFonts w:ascii="Times New Roman"/>
        </w:rPr>
      </w:pPr>
      <w:r>
        <w:rPr>
          <w:rFonts w:ascii="Times New Roman" w:hint="eastAsia"/>
        </w:rPr>
        <w:t>用于评估土壤</w:t>
      </w:r>
      <w:r w:rsidR="009776F3">
        <w:rPr>
          <w:rFonts w:ascii="Times New Roman" w:hint="eastAsia"/>
        </w:rPr>
        <w:t>健康状况</w:t>
      </w:r>
      <w:r>
        <w:rPr>
          <w:rFonts w:ascii="Times New Roman" w:hint="eastAsia"/>
        </w:rPr>
        <w:t>的综合性指标，</w:t>
      </w:r>
      <w:r w:rsidR="00434FAB">
        <w:rPr>
          <w:rFonts w:ascii="Times New Roman" w:hint="eastAsia"/>
        </w:rPr>
        <w:t>它通过整合</w:t>
      </w:r>
      <w:r w:rsidR="000D20D9">
        <w:rPr>
          <w:rFonts w:ascii="Times New Roman" w:hint="eastAsia"/>
        </w:rPr>
        <w:t>土壤物理、化学和生物等多个方面的属性</w:t>
      </w:r>
      <w:r w:rsidR="00434FAB">
        <w:rPr>
          <w:rFonts w:ascii="Times New Roman" w:hint="eastAsia"/>
        </w:rPr>
        <w:t>和过程，将复杂的土壤信息转化为一个数值，以便对土壤健康</w:t>
      </w:r>
      <w:r w:rsidR="000D20D9">
        <w:rPr>
          <w:rFonts w:ascii="Times New Roman" w:hint="eastAsia"/>
        </w:rPr>
        <w:t>状况</w:t>
      </w:r>
      <w:r w:rsidR="00434FAB">
        <w:rPr>
          <w:rFonts w:ascii="Times New Roman" w:hint="eastAsia"/>
        </w:rPr>
        <w:t>进行快速、直观的评价和比较。</w:t>
      </w:r>
      <w:r w:rsidR="000D20D9">
        <w:rPr>
          <w:rFonts w:ascii="Times New Roman" w:hint="eastAsia"/>
        </w:rPr>
        <w:t>数值越高，表明土壤健康状况越好，反之越差。</w:t>
      </w:r>
    </w:p>
    <w:p w:rsidR="00C23B7A" w:rsidRDefault="009776F3">
      <w:pPr>
        <w:pStyle w:val="22"/>
        <w:rPr>
          <w:rFonts w:ascii="Times New Roman" w:eastAsia="宋体" w:hAnsi="Times New Roman"/>
          <w:color w:val="000000" w:themeColor="text1"/>
          <w:sz w:val="21"/>
          <w:szCs w:val="21"/>
        </w:rPr>
      </w:pPr>
      <w:bookmarkStart w:id="77" w:name="_Toc200353923"/>
      <w:bookmarkStart w:id="78" w:name="_Toc200450303"/>
      <w:r>
        <w:rPr>
          <w:rFonts w:ascii="Times New Roman" w:eastAsia="宋体" w:hAnsi="Times New Roman" w:hint="eastAsia"/>
          <w:color w:val="000000" w:themeColor="text1"/>
          <w:sz w:val="21"/>
          <w:szCs w:val="21"/>
        </w:rPr>
        <w:t>3.</w:t>
      </w:r>
      <w:r w:rsidR="00701D53">
        <w:rPr>
          <w:rFonts w:ascii="Times New Roman" w:eastAsia="宋体" w:hAnsi="Times New Roman" w:hint="eastAsia"/>
          <w:color w:val="000000" w:themeColor="text1"/>
          <w:sz w:val="21"/>
          <w:szCs w:val="21"/>
        </w:rPr>
        <w:t>5</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土壤功能</w:t>
      </w:r>
      <w:r>
        <w:rPr>
          <w:rFonts w:ascii="Times New Roman" w:eastAsia="宋体" w:hAnsi="Times New Roman" w:hint="eastAsia"/>
          <w:color w:val="000000" w:themeColor="text1"/>
          <w:sz w:val="21"/>
          <w:szCs w:val="21"/>
        </w:rPr>
        <w:t>Soil function</w:t>
      </w:r>
      <w:bookmarkEnd w:id="77"/>
      <w:bookmarkEnd w:id="78"/>
    </w:p>
    <w:p w:rsidR="00C23B7A" w:rsidRDefault="009776F3">
      <w:pPr>
        <w:pStyle w:val="afffff1"/>
        <w:ind w:firstLine="420"/>
        <w:rPr>
          <w:rFonts w:ascii="Times New Roman"/>
          <w:color w:val="000000" w:themeColor="text1"/>
        </w:rPr>
      </w:pPr>
      <w:r>
        <w:rPr>
          <w:rFonts w:ascii="Times New Roman" w:hint="eastAsia"/>
          <w:color w:val="000000" w:themeColor="text1"/>
        </w:rPr>
        <w:t>土壤</w:t>
      </w:r>
      <w:r w:rsidR="000D20D9">
        <w:rPr>
          <w:rFonts w:ascii="Times New Roman" w:hint="eastAsia"/>
          <w:color w:val="000000" w:themeColor="text1"/>
        </w:rPr>
        <w:t>在自然生态系统和人类社会中所发挥的各种作用和效能，主要包括：</w:t>
      </w:r>
      <w:bookmarkStart w:id="79" w:name="_Hlk170116974"/>
      <w:r>
        <w:rPr>
          <w:rFonts w:ascii="Times New Roman" w:hint="eastAsia"/>
          <w:color w:val="000000" w:themeColor="text1"/>
        </w:rPr>
        <w:t>（</w:t>
      </w:r>
      <w:r>
        <w:rPr>
          <w:rFonts w:ascii="Times New Roman" w:hint="eastAsia"/>
          <w:color w:val="000000" w:themeColor="text1"/>
        </w:rPr>
        <w:t>1</w:t>
      </w:r>
      <w:r>
        <w:rPr>
          <w:rFonts w:ascii="Times New Roman" w:hint="eastAsia"/>
          <w:color w:val="000000" w:themeColor="text1"/>
        </w:rPr>
        <w:t>）初级生产力</w:t>
      </w:r>
      <w:r>
        <w:rPr>
          <w:rFonts w:ascii="Times New Roman" w:hint="eastAsia"/>
          <w:color w:val="000000" w:themeColor="text1"/>
        </w:rPr>
        <w:t>;</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）生物多样性</w:t>
      </w:r>
      <w:r w:rsidR="00DC09F6">
        <w:rPr>
          <w:rFonts w:ascii="Times New Roman" w:hint="eastAsia"/>
          <w:color w:val="000000" w:themeColor="text1"/>
        </w:rPr>
        <w:t>及</w:t>
      </w:r>
      <w:r>
        <w:rPr>
          <w:rFonts w:ascii="Times New Roman" w:hint="eastAsia"/>
          <w:color w:val="000000" w:themeColor="text1"/>
        </w:rPr>
        <w:t>生境</w:t>
      </w:r>
      <w:r w:rsidR="00CC1586">
        <w:rPr>
          <w:rFonts w:ascii="Times New Roman" w:hint="eastAsia"/>
          <w:color w:val="000000" w:themeColor="text1"/>
        </w:rPr>
        <w:t>维持</w:t>
      </w:r>
      <w:r>
        <w:rPr>
          <w:rFonts w:ascii="Times New Roman" w:hint="eastAsia"/>
          <w:color w:val="000000" w:themeColor="text1"/>
        </w:rPr>
        <w:t>；（</w:t>
      </w:r>
      <w:r>
        <w:rPr>
          <w:rFonts w:ascii="Times New Roman" w:hint="eastAsia"/>
          <w:color w:val="000000" w:themeColor="text1"/>
        </w:rPr>
        <w:t>3</w:t>
      </w:r>
      <w:r>
        <w:rPr>
          <w:rFonts w:ascii="Times New Roman" w:hint="eastAsia"/>
          <w:color w:val="000000" w:themeColor="text1"/>
        </w:rPr>
        <w:t>）水净化与调节；（</w:t>
      </w:r>
      <w:r>
        <w:rPr>
          <w:rFonts w:ascii="Times New Roman" w:hint="eastAsia"/>
          <w:color w:val="000000" w:themeColor="text1"/>
        </w:rPr>
        <w:t>4</w:t>
      </w:r>
      <w:r>
        <w:rPr>
          <w:rFonts w:ascii="Times New Roman" w:hint="eastAsia"/>
          <w:color w:val="000000" w:themeColor="text1"/>
        </w:rPr>
        <w:t>）</w:t>
      </w:r>
      <w:proofErr w:type="gramStart"/>
      <w:r>
        <w:rPr>
          <w:rFonts w:ascii="Times New Roman" w:hint="eastAsia"/>
          <w:color w:val="000000" w:themeColor="text1"/>
        </w:rPr>
        <w:t>碳</w:t>
      </w:r>
      <w:r w:rsidR="00CC1586">
        <w:rPr>
          <w:rFonts w:ascii="Times New Roman" w:hint="eastAsia"/>
          <w:color w:val="000000" w:themeColor="text1"/>
        </w:rPr>
        <w:t>固持</w:t>
      </w:r>
      <w:proofErr w:type="gramEnd"/>
      <w:r>
        <w:rPr>
          <w:rFonts w:ascii="Times New Roman" w:hint="eastAsia"/>
          <w:color w:val="000000" w:themeColor="text1"/>
        </w:rPr>
        <w:t>与</w:t>
      </w:r>
      <w:r w:rsidR="00CC1586">
        <w:rPr>
          <w:rFonts w:ascii="Times New Roman" w:hint="eastAsia"/>
          <w:color w:val="000000" w:themeColor="text1"/>
        </w:rPr>
        <w:t>气候</w:t>
      </w:r>
      <w:r>
        <w:rPr>
          <w:rFonts w:ascii="Times New Roman" w:hint="eastAsia"/>
          <w:color w:val="000000" w:themeColor="text1"/>
        </w:rPr>
        <w:t>调节；（</w:t>
      </w:r>
      <w:r>
        <w:rPr>
          <w:rFonts w:ascii="Times New Roman" w:hint="eastAsia"/>
          <w:color w:val="000000" w:themeColor="text1"/>
        </w:rPr>
        <w:t>5</w:t>
      </w:r>
      <w:r>
        <w:rPr>
          <w:rFonts w:ascii="Times New Roman" w:hint="eastAsia"/>
          <w:color w:val="000000" w:themeColor="text1"/>
        </w:rPr>
        <w:t>）养分供给与循环。</w:t>
      </w:r>
      <w:bookmarkEnd w:id="79"/>
    </w:p>
    <w:p w:rsidR="00542783" w:rsidRDefault="00542783">
      <w:pPr>
        <w:pStyle w:val="afffff1"/>
        <w:ind w:firstLine="420"/>
        <w:rPr>
          <w:rFonts w:ascii="Times New Roman"/>
          <w:color w:val="000000" w:themeColor="text1"/>
        </w:rPr>
      </w:pPr>
    </w:p>
    <w:p w:rsidR="00542783" w:rsidRPr="0016405C" w:rsidRDefault="00701D53" w:rsidP="0016405C">
      <w:pPr>
        <w:pStyle w:val="22"/>
        <w:rPr>
          <w:rFonts w:ascii="Times New Roman" w:eastAsia="宋体" w:hAnsi="Times New Roman"/>
          <w:color w:val="000000" w:themeColor="text1"/>
          <w:sz w:val="21"/>
          <w:szCs w:val="21"/>
        </w:rPr>
      </w:pPr>
      <w:bookmarkStart w:id="80" w:name="_Toc200450304"/>
      <w:r w:rsidRPr="0016405C">
        <w:rPr>
          <w:rFonts w:ascii="Times New Roman" w:eastAsia="宋体" w:hAnsi="Times New Roman" w:hint="eastAsia"/>
          <w:color w:val="000000" w:themeColor="text1"/>
          <w:sz w:val="21"/>
          <w:szCs w:val="21"/>
        </w:rPr>
        <w:t xml:space="preserve">3.6 </w:t>
      </w:r>
      <w:r w:rsidR="00542783" w:rsidRPr="0016405C">
        <w:rPr>
          <w:rFonts w:ascii="Times New Roman" w:eastAsia="宋体" w:hAnsi="Times New Roman" w:hint="eastAsia"/>
          <w:color w:val="000000" w:themeColor="text1"/>
          <w:sz w:val="21"/>
          <w:szCs w:val="21"/>
        </w:rPr>
        <w:t>土壤呼吸</w:t>
      </w:r>
      <w:r w:rsidRPr="0016405C">
        <w:rPr>
          <w:rFonts w:ascii="Times New Roman" w:eastAsia="宋体" w:hAnsi="Times New Roman" w:hint="eastAsia"/>
          <w:color w:val="000000" w:themeColor="text1"/>
          <w:sz w:val="21"/>
          <w:szCs w:val="21"/>
        </w:rPr>
        <w:t xml:space="preserve"> Soil respiration</w:t>
      </w:r>
      <w:bookmarkEnd w:id="80"/>
    </w:p>
    <w:p w:rsidR="00542783" w:rsidRDefault="00542783" w:rsidP="00542783">
      <w:pPr>
        <w:pStyle w:val="afffff1"/>
        <w:ind w:firstLine="420"/>
        <w:rPr>
          <w:rFonts w:ascii="Times New Roman"/>
          <w:color w:val="000000" w:themeColor="text1"/>
        </w:rPr>
      </w:pPr>
      <w:r w:rsidRPr="00542783">
        <w:rPr>
          <w:rFonts w:ascii="Times New Roman" w:hint="eastAsia"/>
          <w:color w:val="000000" w:themeColor="text1"/>
        </w:rPr>
        <w:t>土壤中活的生物体（如植物根系、土壤微生物等）进行新陈代谢活动时，将体内的有机物质氧化分解，并向外界环境释放二氧化碳的过程。</w:t>
      </w:r>
    </w:p>
    <w:p w:rsidR="00701D53" w:rsidRDefault="00701D53" w:rsidP="00542783">
      <w:pPr>
        <w:pStyle w:val="afffff1"/>
        <w:ind w:firstLine="422"/>
        <w:rPr>
          <w:rFonts w:ascii="Times New Roman"/>
          <w:b/>
          <w:color w:val="000000" w:themeColor="text1"/>
        </w:rPr>
      </w:pPr>
    </w:p>
    <w:p w:rsidR="00542783" w:rsidRPr="0016405C" w:rsidRDefault="00701D53" w:rsidP="0016405C">
      <w:pPr>
        <w:pStyle w:val="22"/>
        <w:rPr>
          <w:rFonts w:ascii="Times New Roman" w:eastAsia="宋体" w:hAnsi="Times New Roman"/>
          <w:color w:val="000000" w:themeColor="text1"/>
          <w:sz w:val="21"/>
          <w:szCs w:val="21"/>
        </w:rPr>
      </w:pPr>
      <w:bookmarkStart w:id="81" w:name="_Toc200450305"/>
      <w:r w:rsidRPr="0016405C">
        <w:rPr>
          <w:rFonts w:ascii="Times New Roman" w:eastAsia="宋体" w:hAnsi="Times New Roman" w:hint="eastAsia"/>
          <w:color w:val="000000" w:themeColor="text1"/>
          <w:sz w:val="21"/>
          <w:szCs w:val="21"/>
        </w:rPr>
        <w:t xml:space="preserve">3.7 </w:t>
      </w:r>
      <w:r w:rsidR="00542783" w:rsidRPr="0016405C">
        <w:rPr>
          <w:rFonts w:ascii="Times New Roman" w:eastAsia="宋体" w:hAnsi="Times New Roman" w:hint="eastAsia"/>
          <w:color w:val="000000" w:themeColor="text1"/>
          <w:sz w:val="21"/>
          <w:szCs w:val="21"/>
        </w:rPr>
        <w:t>土壤质地</w:t>
      </w:r>
      <w:r w:rsidRPr="0016405C">
        <w:rPr>
          <w:rFonts w:ascii="Times New Roman" w:eastAsia="宋体" w:hAnsi="Times New Roman" w:hint="eastAsia"/>
          <w:color w:val="000000" w:themeColor="text1"/>
          <w:sz w:val="21"/>
          <w:szCs w:val="21"/>
        </w:rPr>
        <w:t xml:space="preserve"> Soil texture</w:t>
      </w:r>
      <w:bookmarkEnd w:id="81"/>
    </w:p>
    <w:p w:rsidR="0016405C" w:rsidRDefault="0016405C" w:rsidP="0016405C">
      <w:pPr>
        <w:pStyle w:val="13"/>
        <w:ind w:firstLineChars="200" w:firstLine="420"/>
        <w:rPr>
          <w:color w:val="000000" w:themeColor="text1"/>
        </w:rPr>
      </w:pPr>
      <w:r>
        <w:rPr>
          <w:rFonts w:ascii="宋体" w:hAnsi="宋体"/>
        </w:rPr>
        <w:t>按土壤中不同粒径颗粒相对含量的组成而区分的粗细度。</w:t>
      </w:r>
      <w:r w:rsidR="00306B40">
        <w:rPr>
          <w:rFonts w:hint="eastAsia"/>
          <w:color w:val="000000" w:themeColor="text1"/>
        </w:rPr>
        <w:t>土壤质地一般分为砂土、壤土和粘土三类</w:t>
      </w:r>
      <w:r>
        <w:rPr>
          <w:rFonts w:hint="eastAsia"/>
          <w:color w:val="000000" w:themeColor="text1"/>
        </w:rPr>
        <w:t>。</w:t>
      </w:r>
    </w:p>
    <w:p w:rsidR="00C23B7A" w:rsidRDefault="009776F3">
      <w:pPr>
        <w:pStyle w:val="22"/>
        <w:rPr>
          <w:rFonts w:ascii="Times New Roman" w:eastAsia="宋体" w:hAnsi="Times New Roman"/>
          <w:sz w:val="21"/>
          <w:szCs w:val="21"/>
        </w:rPr>
      </w:pPr>
      <w:bookmarkStart w:id="82" w:name="_Toc200353925"/>
      <w:bookmarkStart w:id="83" w:name="_Toc200450306"/>
      <w:r>
        <w:rPr>
          <w:rFonts w:ascii="Times New Roman" w:eastAsia="宋体" w:hAnsi="Times New Roman" w:hint="eastAsia"/>
          <w:sz w:val="21"/>
          <w:szCs w:val="21"/>
        </w:rPr>
        <w:t>3.</w:t>
      </w:r>
      <w:r w:rsidR="00F647A3">
        <w:rPr>
          <w:rFonts w:ascii="Times New Roman" w:eastAsia="宋体" w:hAnsi="Times New Roman" w:hint="eastAsia"/>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土壤障碍因素</w:t>
      </w:r>
      <w:r>
        <w:rPr>
          <w:rFonts w:ascii="Times New Roman" w:eastAsia="宋体" w:hAnsi="Times New Roman" w:hint="eastAsia"/>
          <w:sz w:val="21"/>
          <w:szCs w:val="21"/>
        </w:rPr>
        <w:t>Soil constraints</w:t>
      </w:r>
      <w:bookmarkEnd w:id="82"/>
      <w:bookmarkEnd w:id="83"/>
    </w:p>
    <w:p w:rsidR="00C23B7A" w:rsidRDefault="009776F3">
      <w:pPr>
        <w:pStyle w:val="afffff1"/>
        <w:ind w:firstLine="420"/>
        <w:rPr>
          <w:rFonts w:ascii="Times New Roman"/>
        </w:rPr>
      </w:pPr>
      <w:r>
        <w:rPr>
          <w:rFonts w:ascii="Times New Roman" w:hint="eastAsia"/>
        </w:rPr>
        <w:t>土体中存在耕作层浅薄、过砂、过粘、过酸、冷浸、潜育、盐碱、渍涝、有毒有害物质超标等妨碍作物正常生长发育的土壤性质或形态特征。</w:t>
      </w:r>
    </w:p>
    <w:p w:rsidR="00C23B7A" w:rsidRDefault="009776F3">
      <w:pPr>
        <w:pStyle w:val="22"/>
        <w:rPr>
          <w:rFonts w:ascii="Times New Roman" w:eastAsia="宋体" w:hAnsi="Times New Roman"/>
          <w:sz w:val="21"/>
          <w:szCs w:val="21"/>
        </w:rPr>
      </w:pPr>
      <w:bookmarkStart w:id="84" w:name="_Toc200353926"/>
      <w:bookmarkStart w:id="85" w:name="_Toc200450307"/>
      <w:r>
        <w:rPr>
          <w:rFonts w:ascii="Times New Roman" w:eastAsia="宋体" w:hAnsi="Times New Roman" w:hint="eastAsia"/>
          <w:sz w:val="21"/>
          <w:szCs w:val="21"/>
        </w:rPr>
        <w:t>3.</w:t>
      </w:r>
      <w:r w:rsidR="00F647A3">
        <w:rPr>
          <w:rFonts w:ascii="Times New Roman" w:eastAsia="宋体" w:hAnsi="Times New Roman" w:hint="eastAsia"/>
          <w:sz w:val="21"/>
          <w:szCs w:val="21"/>
        </w:rPr>
        <w:t>9</w:t>
      </w:r>
      <w:r>
        <w:rPr>
          <w:rFonts w:ascii="Times New Roman" w:eastAsia="宋体" w:hAnsi="Times New Roman" w:hint="eastAsia"/>
          <w:sz w:val="21"/>
          <w:szCs w:val="21"/>
        </w:rPr>
        <w:t xml:space="preserve"> </w:t>
      </w:r>
      <w:r>
        <w:rPr>
          <w:rFonts w:ascii="Times New Roman" w:eastAsia="宋体" w:hAnsi="Times New Roman" w:hint="eastAsia"/>
          <w:sz w:val="21"/>
          <w:szCs w:val="21"/>
        </w:rPr>
        <w:t>最小数据集</w:t>
      </w:r>
      <w:r>
        <w:rPr>
          <w:rFonts w:ascii="Times New Roman" w:eastAsia="宋体" w:hAnsi="Times New Roman"/>
          <w:sz w:val="21"/>
          <w:szCs w:val="21"/>
        </w:rPr>
        <w:t xml:space="preserve">Minimum </w:t>
      </w:r>
      <w:r>
        <w:rPr>
          <w:rFonts w:ascii="Times New Roman" w:eastAsia="宋体" w:hAnsi="Times New Roman" w:hint="eastAsia"/>
          <w:sz w:val="21"/>
          <w:szCs w:val="21"/>
        </w:rPr>
        <w:t>d</w:t>
      </w:r>
      <w:r>
        <w:rPr>
          <w:rFonts w:ascii="Times New Roman" w:eastAsia="宋体" w:hAnsi="Times New Roman"/>
          <w:sz w:val="21"/>
          <w:szCs w:val="21"/>
        </w:rPr>
        <w:t xml:space="preserve">ata </w:t>
      </w:r>
      <w:r>
        <w:rPr>
          <w:rFonts w:ascii="Times New Roman" w:eastAsia="宋体" w:hAnsi="Times New Roman" w:hint="eastAsia"/>
          <w:sz w:val="21"/>
          <w:szCs w:val="21"/>
        </w:rPr>
        <w:t>s</w:t>
      </w:r>
      <w:r>
        <w:rPr>
          <w:rFonts w:ascii="Times New Roman" w:eastAsia="宋体" w:hAnsi="Times New Roman"/>
          <w:sz w:val="21"/>
          <w:szCs w:val="21"/>
        </w:rPr>
        <w:t>et</w:t>
      </w:r>
      <w:bookmarkEnd w:id="84"/>
      <w:bookmarkEnd w:id="85"/>
    </w:p>
    <w:p w:rsidR="00C23B7A" w:rsidRDefault="002D54B8">
      <w:pPr>
        <w:pStyle w:val="afffff1"/>
        <w:ind w:firstLine="420"/>
        <w:rPr>
          <w:rFonts w:ascii="Times New Roman"/>
        </w:rPr>
      </w:pPr>
      <w:r>
        <w:rPr>
          <w:rFonts w:ascii="Times New Roman" w:hint="eastAsia"/>
        </w:rPr>
        <w:t>通过聚类分析、相关分析、主成分分析等统计方法，</w:t>
      </w:r>
      <w:r w:rsidR="009776F3">
        <w:rPr>
          <w:rFonts w:ascii="Times New Roman" w:hint="eastAsia"/>
        </w:rPr>
        <w:t>从土壤健康指标</w:t>
      </w:r>
      <w:r>
        <w:rPr>
          <w:rFonts w:ascii="Times New Roman" w:hint="eastAsia"/>
        </w:rPr>
        <w:t>库备选指标</w:t>
      </w:r>
      <w:r w:rsidR="009776F3">
        <w:rPr>
          <w:rFonts w:ascii="Times New Roman" w:hint="eastAsia"/>
        </w:rPr>
        <w:t>中选取</w:t>
      </w:r>
      <w:r>
        <w:rPr>
          <w:rFonts w:ascii="Times New Roman" w:hint="eastAsia"/>
        </w:rPr>
        <w:t>能够最少的能够满足评价需求的指标</w:t>
      </w:r>
      <w:r w:rsidR="009776F3">
        <w:rPr>
          <w:rFonts w:ascii="Times New Roman" w:hint="eastAsia"/>
        </w:rPr>
        <w:t>，</w:t>
      </w:r>
      <w:r w:rsidR="009776F3" w:rsidRPr="002D54B8">
        <w:rPr>
          <w:rFonts w:ascii="Times New Roman" w:hint="eastAsia"/>
        </w:rPr>
        <w:t>构成最小</w:t>
      </w:r>
      <w:r w:rsidRPr="002D54B8">
        <w:rPr>
          <w:rFonts w:ascii="Times New Roman" w:hint="eastAsia"/>
        </w:rPr>
        <w:t>规模的</w:t>
      </w:r>
      <w:r w:rsidR="009776F3" w:rsidRPr="002D54B8">
        <w:rPr>
          <w:rFonts w:ascii="Times New Roman" w:hint="eastAsia"/>
        </w:rPr>
        <w:t>数据集</w:t>
      </w:r>
      <w:r w:rsidRPr="002D54B8">
        <w:rPr>
          <w:rFonts w:ascii="Times New Roman" w:hint="eastAsia"/>
        </w:rPr>
        <w:t>合</w:t>
      </w:r>
      <w:r w:rsidR="009776F3" w:rsidRPr="002D54B8">
        <w:rPr>
          <w:rFonts w:ascii="Times New Roman" w:hint="eastAsia"/>
        </w:rPr>
        <w:t>，</w:t>
      </w:r>
      <w:r w:rsidR="009776F3">
        <w:rPr>
          <w:rFonts w:ascii="Times New Roman" w:hint="eastAsia"/>
        </w:rPr>
        <w:t>作为描述土壤健康</w:t>
      </w:r>
      <w:r>
        <w:rPr>
          <w:rFonts w:ascii="Times New Roman" w:hint="eastAsia"/>
        </w:rPr>
        <w:t>状况</w:t>
      </w:r>
      <w:r w:rsidR="009776F3">
        <w:rPr>
          <w:rFonts w:ascii="Times New Roman" w:hint="eastAsia"/>
        </w:rPr>
        <w:t>的量化指标</w:t>
      </w:r>
      <w:r>
        <w:rPr>
          <w:rFonts w:ascii="Times New Roman" w:hint="eastAsia"/>
        </w:rPr>
        <w:t>进行土壤健康评价</w:t>
      </w:r>
      <w:r w:rsidR="009776F3">
        <w:rPr>
          <w:rFonts w:ascii="Times New Roman" w:hint="eastAsia"/>
        </w:rPr>
        <w:t>。</w:t>
      </w:r>
    </w:p>
    <w:p w:rsidR="003B6ED6" w:rsidRDefault="003B6ED6">
      <w:pPr>
        <w:pStyle w:val="afffff1"/>
        <w:ind w:firstLine="420"/>
        <w:rPr>
          <w:rFonts w:ascii="Times New Roman"/>
        </w:rPr>
      </w:pPr>
    </w:p>
    <w:p w:rsidR="009B7563" w:rsidRDefault="003B6ED6" w:rsidP="003B6ED6">
      <w:pPr>
        <w:pStyle w:val="22"/>
        <w:rPr>
          <w:rFonts w:ascii="Times New Roman" w:eastAsia="宋体" w:hAnsi="Times New Roman"/>
          <w:sz w:val="21"/>
          <w:szCs w:val="21"/>
        </w:rPr>
      </w:pPr>
      <w:bookmarkStart w:id="86" w:name="_Toc200450308"/>
      <w:r>
        <w:rPr>
          <w:rFonts w:ascii="Times New Roman" w:eastAsia="宋体" w:hAnsi="Times New Roman" w:hint="eastAsia"/>
          <w:sz w:val="21"/>
          <w:szCs w:val="21"/>
        </w:rPr>
        <w:lastRenderedPageBreak/>
        <w:t xml:space="preserve">3.10 </w:t>
      </w:r>
      <w:r w:rsidRPr="003B6ED6">
        <w:rPr>
          <w:rFonts w:ascii="Times New Roman" w:eastAsia="宋体" w:hAnsi="Times New Roman" w:hint="eastAsia"/>
          <w:sz w:val="21"/>
          <w:szCs w:val="21"/>
        </w:rPr>
        <w:t>土壤生态系统</w:t>
      </w:r>
      <w:r w:rsidR="00EB7AD9">
        <w:rPr>
          <w:rFonts w:ascii="Times New Roman" w:eastAsia="宋体" w:hAnsi="Times New Roman" w:hint="eastAsia"/>
          <w:sz w:val="21"/>
          <w:szCs w:val="21"/>
        </w:rPr>
        <w:t xml:space="preserve"> </w:t>
      </w:r>
      <w:r w:rsidR="00EB7AD9" w:rsidRPr="00EB7AD9">
        <w:rPr>
          <w:rFonts w:ascii="Times New Roman" w:eastAsia="宋体" w:hAnsi="Times New Roman"/>
          <w:sz w:val="21"/>
          <w:szCs w:val="21"/>
        </w:rPr>
        <w:t xml:space="preserve">Soil </w:t>
      </w:r>
      <w:r w:rsidR="00EB7AD9">
        <w:rPr>
          <w:rFonts w:ascii="Times New Roman" w:eastAsia="宋体" w:hAnsi="Times New Roman" w:hint="eastAsia"/>
          <w:sz w:val="21"/>
          <w:szCs w:val="21"/>
        </w:rPr>
        <w:t>e</w:t>
      </w:r>
      <w:r w:rsidR="00EB7AD9" w:rsidRPr="00EB7AD9">
        <w:rPr>
          <w:rFonts w:ascii="Times New Roman" w:eastAsia="宋体" w:hAnsi="Times New Roman"/>
          <w:sz w:val="21"/>
          <w:szCs w:val="21"/>
        </w:rPr>
        <w:t>cosystem</w:t>
      </w:r>
      <w:bookmarkEnd w:id="86"/>
    </w:p>
    <w:p w:rsidR="009B7563" w:rsidRPr="009B7563" w:rsidRDefault="009B7563" w:rsidP="009B7563">
      <w:pPr>
        <w:ind w:firstLineChars="200" w:firstLine="420"/>
      </w:pPr>
      <w:r w:rsidRPr="009B7563">
        <w:rPr>
          <w:rFonts w:hint="eastAsia"/>
        </w:rPr>
        <w:t>土壤生态系统是指在一定时间和空间范围内，由土壤、生物（植物、动物和微生物）以及环境条件（光照、温度、水分等）相互作用、相互依存所构成的具有特定结构和功能的动态平衡整体。</w:t>
      </w:r>
    </w:p>
    <w:p w:rsidR="003B6ED6" w:rsidRPr="003B6ED6" w:rsidRDefault="009B7563" w:rsidP="003B6ED6">
      <w:pPr>
        <w:pStyle w:val="22"/>
        <w:rPr>
          <w:rFonts w:ascii="Times New Roman" w:eastAsia="宋体" w:hAnsi="Times New Roman"/>
          <w:sz w:val="21"/>
          <w:szCs w:val="21"/>
        </w:rPr>
      </w:pPr>
      <w:bookmarkStart w:id="87" w:name="_Toc200450309"/>
      <w:r>
        <w:rPr>
          <w:rFonts w:ascii="Times New Roman" w:eastAsia="宋体" w:hAnsi="Times New Roman" w:hint="eastAsia"/>
          <w:sz w:val="21"/>
          <w:szCs w:val="21"/>
        </w:rPr>
        <w:t xml:space="preserve">3.11 </w:t>
      </w:r>
      <w:r>
        <w:rPr>
          <w:rFonts w:ascii="Times New Roman" w:eastAsia="宋体" w:hAnsi="Times New Roman" w:hint="eastAsia"/>
          <w:sz w:val="21"/>
          <w:szCs w:val="21"/>
        </w:rPr>
        <w:t>土壤生态系统</w:t>
      </w:r>
      <w:r w:rsidR="003B6ED6" w:rsidRPr="003B6ED6">
        <w:rPr>
          <w:rFonts w:ascii="Times New Roman" w:eastAsia="宋体" w:hAnsi="Times New Roman" w:hint="eastAsia"/>
          <w:sz w:val="21"/>
          <w:szCs w:val="21"/>
        </w:rPr>
        <w:t>服务功能</w:t>
      </w:r>
      <w:r w:rsidR="00EB7AD9">
        <w:rPr>
          <w:rFonts w:ascii="Times New Roman" w:eastAsia="宋体" w:hAnsi="Times New Roman" w:hint="eastAsia"/>
          <w:sz w:val="21"/>
          <w:szCs w:val="21"/>
        </w:rPr>
        <w:t xml:space="preserve"> </w:t>
      </w:r>
      <w:r w:rsidR="00EB7AD9" w:rsidRPr="00EB7AD9">
        <w:rPr>
          <w:rFonts w:ascii="Times New Roman" w:eastAsia="宋体" w:hAnsi="Times New Roman"/>
          <w:sz w:val="21"/>
          <w:szCs w:val="21"/>
        </w:rPr>
        <w:t xml:space="preserve">Soil </w:t>
      </w:r>
      <w:r w:rsidR="00EB7AD9">
        <w:rPr>
          <w:rFonts w:ascii="Times New Roman" w:eastAsia="宋体" w:hAnsi="Times New Roman" w:hint="eastAsia"/>
          <w:sz w:val="21"/>
          <w:szCs w:val="21"/>
        </w:rPr>
        <w:t>e</w:t>
      </w:r>
      <w:r w:rsidR="00EB7AD9" w:rsidRPr="00EB7AD9">
        <w:rPr>
          <w:rFonts w:ascii="Times New Roman" w:eastAsia="宋体" w:hAnsi="Times New Roman"/>
          <w:sz w:val="21"/>
          <w:szCs w:val="21"/>
        </w:rPr>
        <w:t>cosystem</w:t>
      </w:r>
      <w:r w:rsidR="00EB7AD9">
        <w:rPr>
          <w:rFonts w:ascii="Times New Roman" w:eastAsia="宋体" w:hAnsi="Times New Roman" w:hint="eastAsia"/>
          <w:sz w:val="21"/>
          <w:szCs w:val="21"/>
        </w:rPr>
        <w:t xml:space="preserve"> </w:t>
      </w:r>
      <w:r w:rsidR="00EB7AD9" w:rsidRPr="00EB7AD9">
        <w:rPr>
          <w:rFonts w:ascii="Times New Roman" w:eastAsia="宋体" w:hAnsi="Times New Roman"/>
          <w:sz w:val="21"/>
          <w:szCs w:val="21"/>
        </w:rPr>
        <w:t>services function</w:t>
      </w:r>
      <w:bookmarkEnd w:id="87"/>
    </w:p>
    <w:p w:rsidR="003B6ED6" w:rsidRDefault="003B6ED6">
      <w:pPr>
        <w:pStyle w:val="afffff1"/>
        <w:ind w:firstLine="420"/>
        <w:rPr>
          <w:rFonts w:ascii="Times New Roman"/>
        </w:rPr>
      </w:pPr>
      <w:r>
        <w:rPr>
          <w:rFonts w:ascii="Times New Roman" w:hint="eastAsia"/>
        </w:rPr>
        <w:t>土壤为满足人类需求直接或间接地提供商品和服务的能力。</w:t>
      </w:r>
      <w:r w:rsidR="0033547A">
        <w:rPr>
          <w:rFonts w:ascii="Times New Roman" w:hint="eastAsia"/>
        </w:rPr>
        <w:t>土壤生态系统服务功能一般包括支撑服务、</w:t>
      </w:r>
      <w:r w:rsidR="0033547A">
        <w:rPr>
          <w:rFonts w:hint="eastAsia"/>
        </w:rPr>
        <w:t>供</w:t>
      </w:r>
      <w:r w:rsidR="0033547A">
        <w:rPr>
          <w:rFonts w:hint="eastAsia"/>
        </w:rPr>
        <w:t>应服务</w:t>
      </w:r>
      <w:r w:rsidR="0033547A">
        <w:rPr>
          <w:rFonts w:hint="eastAsia"/>
        </w:rPr>
        <w:t>、调节</w:t>
      </w:r>
      <w:r w:rsidR="0033547A">
        <w:rPr>
          <w:rFonts w:hint="eastAsia"/>
        </w:rPr>
        <w:t>服务</w:t>
      </w:r>
      <w:r w:rsidR="0033547A">
        <w:rPr>
          <w:rFonts w:hint="eastAsia"/>
        </w:rPr>
        <w:t>、文化</w:t>
      </w:r>
      <w:r w:rsidR="0033547A">
        <w:rPr>
          <w:rFonts w:hint="eastAsia"/>
        </w:rPr>
        <w:t>服务等。</w:t>
      </w:r>
    </w:p>
    <w:p w:rsidR="00C23B7A" w:rsidRDefault="009776F3">
      <w:pPr>
        <w:pStyle w:val="1"/>
        <w:rPr>
          <w:rFonts w:ascii="Times New Roman" w:hAnsi="Times New Roman"/>
          <w:sz w:val="24"/>
          <w:szCs w:val="24"/>
        </w:rPr>
      </w:pPr>
      <w:bookmarkStart w:id="88" w:name="_Toc200353927"/>
      <w:bookmarkStart w:id="89" w:name="_Toc200450310"/>
      <w:bookmarkStart w:id="90" w:name="_Toc200450638"/>
      <w:bookmarkStart w:id="91" w:name="_Toc200555053"/>
      <w:bookmarkStart w:id="92" w:name="_Toc200555465"/>
      <w:r>
        <w:rPr>
          <w:rFonts w:ascii="Times New Roman" w:hAnsi="Times New Roman" w:hint="eastAsia"/>
          <w:sz w:val="24"/>
          <w:szCs w:val="24"/>
        </w:rPr>
        <w:t>4</w:t>
      </w:r>
      <w:r w:rsidR="006E0D32">
        <w:rPr>
          <w:rFonts w:ascii="Times New Roman" w:hAnsi="Times New Roman" w:hint="eastAsia"/>
          <w:sz w:val="24"/>
          <w:szCs w:val="24"/>
        </w:rPr>
        <w:t xml:space="preserve"> </w:t>
      </w:r>
      <w:r>
        <w:rPr>
          <w:rFonts w:ascii="Times New Roman" w:hAnsi="Times New Roman" w:hint="eastAsia"/>
          <w:sz w:val="24"/>
          <w:szCs w:val="24"/>
        </w:rPr>
        <w:t>土壤健康评价技术流程</w:t>
      </w:r>
      <w:bookmarkEnd w:id="88"/>
      <w:bookmarkEnd w:id="89"/>
      <w:bookmarkEnd w:id="90"/>
      <w:bookmarkEnd w:id="91"/>
      <w:bookmarkEnd w:id="92"/>
    </w:p>
    <w:p w:rsidR="00C23B7A" w:rsidRDefault="009776F3">
      <w:pPr>
        <w:pStyle w:val="a9"/>
        <w:numPr>
          <w:ilvl w:val="0"/>
          <w:numId w:val="0"/>
        </w:numPr>
        <w:spacing w:before="120" w:after="120"/>
        <w:ind w:firstLineChars="200" w:firstLine="420"/>
        <w:rPr>
          <w:rFonts w:ascii="Times New Roman" w:eastAsia="宋体"/>
        </w:rPr>
      </w:pPr>
      <w:r>
        <w:rPr>
          <w:rFonts w:ascii="Times New Roman" w:eastAsia="宋体" w:hint="eastAsia"/>
        </w:rPr>
        <w:t>土壤健康评价的</w:t>
      </w:r>
      <w:r w:rsidR="000D6F85">
        <w:rPr>
          <w:rFonts w:ascii="Times New Roman" w:eastAsia="宋体" w:hint="eastAsia"/>
        </w:rPr>
        <w:t>技术流程</w:t>
      </w:r>
      <w:r w:rsidR="003A7FC0">
        <w:rPr>
          <w:rFonts w:ascii="Times New Roman" w:eastAsia="宋体" w:hint="eastAsia"/>
        </w:rPr>
        <w:t>包括</w:t>
      </w:r>
      <w:r>
        <w:rPr>
          <w:rFonts w:ascii="Times New Roman" w:eastAsia="宋体" w:hint="eastAsia"/>
        </w:rPr>
        <w:t>：</w:t>
      </w:r>
      <w:bookmarkStart w:id="93" w:name="OLE_LINK1"/>
      <w:bookmarkStart w:id="94" w:name="OLE_LINK4"/>
      <w:r w:rsidR="000D6F85">
        <w:rPr>
          <w:rFonts w:ascii="Times New Roman" w:eastAsia="宋体" w:hint="eastAsia"/>
        </w:rPr>
        <w:t>根据</w:t>
      </w:r>
      <w:r>
        <w:rPr>
          <w:rFonts w:ascii="Times New Roman" w:eastAsia="宋体" w:hint="eastAsia"/>
        </w:rPr>
        <w:t>土壤健康评价</w:t>
      </w:r>
      <w:r w:rsidR="000D6F85">
        <w:rPr>
          <w:rFonts w:ascii="Times New Roman" w:eastAsia="宋体" w:hint="eastAsia"/>
        </w:rPr>
        <w:t>的具体</w:t>
      </w:r>
      <w:r>
        <w:rPr>
          <w:rFonts w:ascii="Times New Roman" w:eastAsia="宋体" w:hint="eastAsia"/>
        </w:rPr>
        <w:t>应用场景</w:t>
      </w:r>
      <w:r w:rsidR="008736D5">
        <w:rPr>
          <w:rFonts w:ascii="Times New Roman" w:eastAsia="宋体" w:hint="eastAsia"/>
        </w:rPr>
        <w:t>，</w:t>
      </w:r>
      <w:r w:rsidR="000D6F85">
        <w:rPr>
          <w:rFonts w:ascii="Times New Roman" w:eastAsia="宋体" w:hint="eastAsia"/>
        </w:rPr>
        <w:t>确定</w:t>
      </w:r>
      <w:r w:rsidR="008736D5">
        <w:rPr>
          <w:rFonts w:ascii="Times New Roman" w:eastAsia="宋体" w:hint="eastAsia"/>
        </w:rPr>
        <w:t>评价对象和评价范围</w:t>
      </w:r>
      <w:r>
        <w:rPr>
          <w:rFonts w:ascii="Times New Roman" w:eastAsia="宋体" w:hint="eastAsia"/>
        </w:rPr>
        <w:t>；</w:t>
      </w:r>
      <w:r w:rsidR="005D4A7F">
        <w:rPr>
          <w:rFonts w:ascii="Times New Roman" w:eastAsia="宋体" w:hint="eastAsia"/>
        </w:rPr>
        <w:t>构建</w:t>
      </w:r>
      <w:r w:rsidR="000D6F85">
        <w:rPr>
          <w:rFonts w:ascii="Times New Roman" w:eastAsia="宋体" w:hint="eastAsia"/>
        </w:rPr>
        <w:t>指标库</w:t>
      </w:r>
      <w:r w:rsidR="00DF286B">
        <w:rPr>
          <w:rFonts w:ascii="Times New Roman" w:eastAsia="宋体" w:hint="eastAsia"/>
        </w:rPr>
        <w:t>与指标筛选</w:t>
      </w:r>
      <w:r w:rsidR="005D4A7F">
        <w:rPr>
          <w:rFonts w:ascii="Times New Roman" w:eastAsia="宋体" w:hint="eastAsia"/>
        </w:rPr>
        <w:t>；</w:t>
      </w:r>
      <w:r w:rsidR="00DF286B">
        <w:rPr>
          <w:rFonts w:ascii="Times New Roman" w:eastAsia="宋体" w:hint="eastAsia"/>
        </w:rPr>
        <w:t>构建天然健康评价指标体系与评价方法选择；数据获取；</w:t>
      </w:r>
      <w:r>
        <w:rPr>
          <w:rFonts w:ascii="Times New Roman" w:eastAsia="宋体" w:hint="eastAsia"/>
        </w:rPr>
        <w:t>土壤健康评价</w:t>
      </w:r>
      <w:r w:rsidR="009461BB">
        <w:rPr>
          <w:rFonts w:ascii="Times New Roman" w:eastAsia="宋体" w:hint="eastAsia"/>
        </w:rPr>
        <w:t>方法</w:t>
      </w:r>
      <w:r>
        <w:rPr>
          <w:rFonts w:ascii="Times New Roman" w:eastAsia="宋体" w:hint="eastAsia"/>
        </w:rPr>
        <w:t>验证</w:t>
      </w:r>
      <w:r w:rsidR="009461BB">
        <w:rPr>
          <w:rFonts w:ascii="Times New Roman" w:eastAsia="宋体" w:hint="eastAsia"/>
        </w:rPr>
        <w:t>与优化</w:t>
      </w:r>
      <w:r>
        <w:rPr>
          <w:rFonts w:ascii="Times New Roman" w:eastAsia="宋体" w:hint="eastAsia"/>
        </w:rPr>
        <w:t>；</w:t>
      </w:r>
      <w:r w:rsidR="00DF286B">
        <w:rPr>
          <w:rFonts w:ascii="Times New Roman" w:eastAsia="宋体" w:hint="eastAsia"/>
        </w:rPr>
        <w:t>土壤健康评价及</w:t>
      </w:r>
      <w:r>
        <w:rPr>
          <w:rFonts w:ascii="Times New Roman" w:eastAsia="宋体" w:hint="eastAsia"/>
        </w:rPr>
        <w:t>评价结果</w:t>
      </w:r>
      <w:r w:rsidR="009461BB">
        <w:rPr>
          <w:rFonts w:ascii="Times New Roman" w:eastAsia="宋体" w:hint="eastAsia"/>
        </w:rPr>
        <w:t>与</w:t>
      </w:r>
      <w:r>
        <w:rPr>
          <w:rFonts w:ascii="Times New Roman" w:eastAsia="宋体" w:hint="eastAsia"/>
        </w:rPr>
        <w:t>应用。</w:t>
      </w:r>
      <w:bookmarkEnd w:id="93"/>
      <w:bookmarkEnd w:id="94"/>
      <w:r w:rsidR="003A7FC0" w:rsidRPr="003A7FC0">
        <w:rPr>
          <w:rFonts w:ascii="Times New Roman" w:eastAsia="宋体" w:hint="eastAsia"/>
        </w:rPr>
        <w:t>土壤健康评价的技术流程见图</w:t>
      </w:r>
      <w:r w:rsidR="003A7FC0" w:rsidRPr="003A7FC0">
        <w:rPr>
          <w:rFonts w:ascii="Times New Roman" w:eastAsia="宋体" w:hint="eastAsia"/>
        </w:rPr>
        <w:t>1</w:t>
      </w:r>
      <w:r w:rsidR="003A7FC0" w:rsidRPr="003A7FC0">
        <w:rPr>
          <w:rFonts w:ascii="Times New Roman" w:eastAsia="宋体" w:hint="eastAsia"/>
        </w:rPr>
        <w:t>。</w:t>
      </w:r>
    </w:p>
    <w:p w:rsidR="00A6325A" w:rsidRDefault="000E70F5" w:rsidP="000E70F5">
      <w:pPr>
        <w:pStyle w:val="afffff1"/>
        <w:ind w:firstLineChars="0" w:firstLine="0"/>
        <w:jc w:val="center"/>
        <w:rPr>
          <w:noProof/>
        </w:rPr>
      </w:pPr>
      <w:r w:rsidRPr="000E70F5">
        <w:rPr>
          <w:noProof/>
        </w:rPr>
        <w:drawing>
          <wp:inline distT="0" distB="0" distL="0" distR="0" wp14:anchorId="4D1B7D42" wp14:editId="32A1307C">
            <wp:extent cx="4436439" cy="40660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4436667" cy="4066259"/>
                    </a:xfrm>
                    <a:prstGeom prst="rect">
                      <a:avLst/>
                    </a:prstGeom>
                  </pic:spPr>
                </pic:pic>
              </a:graphicData>
            </a:graphic>
          </wp:inline>
        </w:drawing>
      </w:r>
    </w:p>
    <w:p w:rsidR="00C23B7A" w:rsidRDefault="00045C44" w:rsidP="000E70F5">
      <w:pPr>
        <w:pStyle w:val="afffff1"/>
        <w:ind w:firstLineChars="0" w:firstLine="0"/>
        <w:jc w:val="center"/>
        <w:rPr>
          <w:rFonts w:ascii="Times New Roman"/>
          <w:b/>
          <w:bCs/>
        </w:rPr>
      </w:pPr>
      <w:r>
        <w:rPr>
          <w:rFonts w:ascii="Times New Roman" w:hint="eastAsia"/>
          <w:b/>
          <w:bCs/>
        </w:rPr>
        <w:t>图</w:t>
      </w:r>
      <w:r w:rsidR="003A7FC0">
        <w:rPr>
          <w:rFonts w:ascii="Times New Roman" w:hint="eastAsia"/>
          <w:b/>
          <w:bCs/>
        </w:rPr>
        <w:t>1</w:t>
      </w:r>
      <w:r w:rsidR="009776F3">
        <w:rPr>
          <w:rFonts w:ascii="Times New Roman" w:hint="eastAsia"/>
          <w:b/>
          <w:bCs/>
        </w:rPr>
        <w:t xml:space="preserve"> </w:t>
      </w:r>
      <w:r w:rsidR="009776F3">
        <w:rPr>
          <w:rFonts w:ascii="Times New Roman" w:hint="eastAsia"/>
          <w:b/>
          <w:bCs/>
        </w:rPr>
        <w:t>土壤健康评价</w:t>
      </w:r>
      <w:r w:rsidR="00DC361A">
        <w:rPr>
          <w:rFonts w:ascii="Times New Roman" w:hint="eastAsia"/>
          <w:b/>
          <w:bCs/>
        </w:rPr>
        <w:t>技术</w:t>
      </w:r>
      <w:r w:rsidR="009776F3">
        <w:rPr>
          <w:rFonts w:ascii="Times New Roman" w:hint="eastAsia"/>
          <w:b/>
          <w:bCs/>
        </w:rPr>
        <w:t>流程图</w:t>
      </w:r>
    </w:p>
    <w:p w:rsidR="002A3E6D" w:rsidRDefault="009776F3">
      <w:pPr>
        <w:pStyle w:val="1"/>
        <w:rPr>
          <w:rFonts w:ascii="Times New Roman" w:hAnsi="Times New Roman"/>
          <w:sz w:val="24"/>
          <w:szCs w:val="24"/>
        </w:rPr>
      </w:pPr>
      <w:bookmarkStart w:id="95" w:name="_Toc200450311"/>
      <w:bookmarkStart w:id="96" w:name="_Toc200450639"/>
      <w:bookmarkStart w:id="97" w:name="_Toc200353928"/>
      <w:bookmarkStart w:id="98" w:name="_Toc200555054"/>
      <w:bookmarkStart w:id="99" w:name="_Toc200555466"/>
      <w:r>
        <w:rPr>
          <w:rFonts w:ascii="Times New Roman" w:hAnsi="Times New Roman" w:hint="eastAsia"/>
          <w:sz w:val="24"/>
          <w:szCs w:val="24"/>
        </w:rPr>
        <w:lastRenderedPageBreak/>
        <w:t>5</w:t>
      </w:r>
      <w:bookmarkStart w:id="100" w:name="_Hlk168301233"/>
      <w:r w:rsidR="00192242">
        <w:rPr>
          <w:rFonts w:ascii="Times New Roman" w:hAnsi="Times New Roman" w:hint="eastAsia"/>
          <w:sz w:val="24"/>
          <w:szCs w:val="24"/>
        </w:rPr>
        <w:t>评价范围与评价对象</w:t>
      </w:r>
      <w:bookmarkEnd w:id="95"/>
      <w:bookmarkEnd w:id="96"/>
      <w:bookmarkEnd w:id="98"/>
      <w:bookmarkEnd w:id="99"/>
      <w:bookmarkEnd w:id="100"/>
    </w:p>
    <w:p w:rsidR="00192242" w:rsidRDefault="00D148E8" w:rsidP="00192242">
      <w:pPr>
        <w:pStyle w:val="afffff1"/>
        <w:ind w:firstLine="420"/>
        <w:rPr>
          <w:rFonts w:ascii="Times New Roman"/>
        </w:rPr>
      </w:pPr>
      <w:r>
        <w:rPr>
          <w:rFonts w:ascii="Times New Roman" w:hint="eastAsia"/>
        </w:rPr>
        <w:t>评价范围与评价对象依据</w:t>
      </w:r>
      <w:r w:rsidR="00AD3A73">
        <w:rPr>
          <w:rFonts w:ascii="Times New Roman" w:hint="eastAsia"/>
        </w:rPr>
        <w:t>土壤健康评价的应用场景</w:t>
      </w:r>
      <w:r>
        <w:rPr>
          <w:rFonts w:ascii="Times New Roman" w:hint="eastAsia"/>
        </w:rPr>
        <w:t>确定。评价范围包括</w:t>
      </w:r>
      <w:r w:rsidR="00AD3A73">
        <w:rPr>
          <w:rFonts w:ascii="Times New Roman" w:hint="eastAsia"/>
        </w:rPr>
        <w:t>生态系统类型、土地利用类型、土地利用性质和功能、土壤类型、空间尺度及其组合</w:t>
      </w:r>
      <w:r>
        <w:rPr>
          <w:rFonts w:ascii="Times New Roman" w:hint="eastAsia"/>
        </w:rPr>
        <w:t>等</w:t>
      </w:r>
      <w:r w:rsidR="00AD3A73">
        <w:rPr>
          <w:rFonts w:ascii="Times New Roman" w:hint="eastAsia"/>
        </w:rPr>
        <w:t>。</w:t>
      </w:r>
      <w:r>
        <w:rPr>
          <w:rFonts w:ascii="Times New Roman" w:hint="eastAsia"/>
        </w:rPr>
        <w:t>评价对象包括土壤和土壤生态系统等。</w:t>
      </w:r>
    </w:p>
    <w:p w:rsidR="00C23B7A" w:rsidRDefault="009776F3">
      <w:pPr>
        <w:pStyle w:val="1"/>
        <w:rPr>
          <w:rFonts w:ascii="Times New Roman" w:hAnsi="Times New Roman"/>
          <w:sz w:val="24"/>
          <w:szCs w:val="24"/>
        </w:rPr>
      </w:pPr>
      <w:bookmarkStart w:id="101" w:name="_Toc200353929"/>
      <w:bookmarkStart w:id="102" w:name="_Toc200450312"/>
      <w:bookmarkStart w:id="103" w:name="_Toc200450640"/>
      <w:bookmarkStart w:id="104" w:name="_Hlk164543419"/>
      <w:bookmarkStart w:id="105" w:name="_Toc200555055"/>
      <w:bookmarkStart w:id="106" w:name="_Toc200555467"/>
      <w:bookmarkEnd w:id="97"/>
      <w:r>
        <w:rPr>
          <w:rFonts w:ascii="Times New Roman" w:hAnsi="Times New Roman" w:hint="eastAsia"/>
          <w:sz w:val="24"/>
          <w:szCs w:val="24"/>
        </w:rPr>
        <w:t>6</w:t>
      </w:r>
      <w:r w:rsidR="00192242">
        <w:rPr>
          <w:rFonts w:ascii="Times New Roman" w:hAnsi="Times New Roman" w:hint="eastAsia"/>
          <w:sz w:val="24"/>
          <w:szCs w:val="24"/>
        </w:rPr>
        <w:t xml:space="preserve"> </w:t>
      </w:r>
      <w:r>
        <w:rPr>
          <w:rFonts w:ascii="Times New Roman" w:hAnsi="Times New Roman" w:hint="eastAsia"/>
          <w:sz w:val="24"/>
          <w:szCs w:val="24"/>
        </w:rPr>
        <w:t>指标</w:t>
      </w:r>
      <w:bookmarkEnd w:id="101"/>
      <w:r w:rsidR="00192242">
        <w:rPr>
          <w:rFonts w:ascii="Times New Roman" w:hAnsi="Times New Roman" w:hint="eastAsia"/>
          <w:sz w:val="24"/>
          <w:szCs w:val="24"/>
        </w:rPr>
        <w:t>库构建与指标筛选</w:t>
      </w:r>
      <w:bookmarkEnd w:id="102"/>
      <w:bookmarkEnd w:id="103"/>
      <w:bookmarkEnd w:id="105"/>
      <w:bookmarkEnd w:id="106"/>
    </w:p>
    <w:p w:rsidR="00C23B7A" w:rsidRDefault="009776F3">
      <w:pPr>
        <w:pStyle w:val="22"/>
        <w:rPr>
          <w:rFonts w:ascii="Times New Roman" w:eastAsia="宋体" w:hAnsi="Times New Roman"/>
          <w:sz w:val="21"/>
          <w:szCs w:val="21"/>
        </w:rPr>
      </w:pPr>
      <w:bookmarkStart w:id="107" w:name="_Toc200353930"/>
      <w:bookmarkStart w:id="108" w:name="_Toc200450313"/>
      <w:r>
        <w:rPr>
          <w:rFonts w:ascii="Times New Roman" w:eastAsia="宋体" w:hAnsi="Times New Roman" w:hint="eastAsia"/>
          <w:sz w:val="21"/>
          <w:szCs w:val="21"/>
        </w:rPr>
        <w:t xml:space="preserve">6.1 </w:t>
      </w:r>
      <w:r>
        <w:rPr>
          <w:rFonts w:ascii="Times New Roman" w:eastAsia="宋体" w:hAnsi="Times New Roman" w:hint="eastAsia"/>
          <w:sz w:val="21"/>
          <w:szCs w:val="21"/>
        </w:rPr>
        <w:t>土壤健康评价指标库构建</w:t>
      </w:r>
      <w:bookmarkEnd w:id="107"/>
      <w:bookmarkEnd w:id="108"/>
    </w:p>
    <w:p w:rsidR="00357E2B" w:rsidRPr="00357E2B" w:rsidRDefault="00357E2B" w:rsidP="00357E2B">
      <w:pPr>
        <w:spacing w:line="240" w:lineRule="auto"/>
        <w:ind w:firstLineChars="200" w:firstLine="420"/>
      </w:pPr>
      <w:r>
        <w:rPr>
          <w:rFonts w:hint="eastAsia"/>
        </w:rPr>
        <w:t>根据评价范围和评价对象，</w:t>
      </w:r>
      <w:r w:rsidR="000D6F85">
        <w:rPr>
          <w:rFonts w:ascii="Times New Roman" w:hint="eastAsia"/>
        </w:rPr>
        <w:t>初步选取可用于评价土壤健康的指标构建指标库，</w:t>
      </w:r>
      <w:r>
        <w:rPr>
          <w:rFonts w:hint="eastAsia"/>
        </w:rPr>
        <w:t>确定备选的土壤评价指标，指标</w:t>
      </w:r>
      <w:proofErr w:type="gramStart"/>
      <w:r>
        <w:rPr>
          <w:rFonts w:hint="eastAsia"/>
        </w:rPr>
        <w:t>库指标</w:t>
      </w:r>
      <w:proofErr w:type="gramEnd"/>
      <w:r>
        <w:rPr>
          <w:rFonts w:hint="eastAsia"/>
        </w:rPr>
        <w:t>包括土壤物理指标、化学指标和生物学指标</w:t>
      </w:r>
      <w:r w:rsidR="00D237A9">
        <w:rPr>
          <w:rFonts w:hint="eastAsia"/>
        </w:rPr>
        <w:t>三大类</w:t>
      </w:r>
      <w:r>
        <w:rPr>
          <w:rFonts w:hint="eastAsia"/>
        </w:rPr>
        <w:t>。</w:t>
      </w:r>
    </w:p>
    <w:p w:rsidR="00C23B7A" w:rsidRDefault="009776F3">
      <w:pPr>
        <w:pStyle w:val="3"/>
        <w:rPr>
          <w:rFonts w:ascii="Times New Roman" w:hAnsi="Times New Roman"/>
          <w:sz w:val="21"/>
        </w:rPr>
      </w:pPr>
      <w:bookmarkStart w:id="109" w:name="_Toc200353931"/>
      <w:r>
        <w:rPr>
          <w:rFonts w:ascii="Times New Roman" w:hAnsi="Times New Roman" w:hint="eastAsia"/>
          <w:sz w:val="21"/>
        </w:rPr>
        <w:t xml:space="preserve">6.1.1 </w:t>
      </w:r>
      <w:r>
        <w:rPr>
          <w:rFonts w:ascii="Times New Roman" w:hAnsi="Times New Roman" w:hint="eastAsia"/>
          <w:sz w:val="21"/>
        </w:rPr>
        <w:t>土壤物理指标</w:t>
      </w:r>
      <w:bookmarkEnd w:id="109"/>
    </w:p>
    <w:p w:rsidR="00B31B53" w:rsidRDefault="009776F3" w:rsidP="00B31B53">
      <w:pPr>
        <w:pStyle w:val="afffff1"/>
        <w:ind w:firstLine="420"/>
        <w:rPr>
          <w:rFonts w:ascii="Times New Roman"/>
        </w:rPr>
      </w:pPr>
      <w:r>
        <w:rPr>
          <w:rFonts w:ascii="Times New Roman" w:hint="eastAsia"/>
        </w:rPr>
        <w:t>物理指标包括</w:t>
      </w:r>
      <w:r w:rsidR="005D0B1C">
        <w:rPr>
          <w:rFonts w:ascii="Times New Roman" w:hint="eastAsia"/>
        </w:rPr>
        <w:t>土壤质地、容重、团聚体、</w:t>
      </w:r>
      <w:r>
        <w:rPr>
          <w:rFonts w:ascii="Times New Roman" w:hint="eastAsia"/>
        </w:rPr>
        <w:t>最大持水量、土层深度、导水率、孔隙度、渗透力、电导率等。</w:t>
      </w:r>
      <w:bookmarkStart w:id="110" w:name="OLE_LINK19"/>
      <w:bookmarkStart w:id="111" w:name="OLE_LINK20"/>
      <w:r w:rsidR="00B31B53">
        <w:rPr>
          <w:rFonts w:ascii="Times New Roman" w:hint="eastAsia"/>
        </w:rPr>
        <w:t>可参考</w:t>
      </w:r>
      <w:r w:rsidR="00B31B53">
        <w:rPr>
          <w:rFonts w:ascii="Times New Roman" w:hint="eastAsia"/>
        </w:rPr>
        <w:t>GB15618</w:t>
      </w:r>
      <w:r w:rsidR="00B31B53">
        <w:rPr>
          <w:rFonts w:ascii="Times New Roman" w:hint="eastAsia"/>
        </w:rPr>
        <w:t>、</w:t>
      </w:r>
      <w:r w:rsidR="00B31B53">
        <w:rPr>
          <w:rFonts w:ascii="Times New Roman" w:hint="eastAsia"/>
        </w:rPr>
        <w:t>GB36600</w:t>
      </w:r>
      <w:r w:rsidR="00B31B53">
        <w:rPr>
          <w:rFonts w:ascii="Times New Roman" w:hint="eastAsia"/>
        </w:rPr>
        <w:t>、</w:t>
      </w:r>
      <w:r w:rsidR="00B31B53">
        <w:rPr>
          <w:rFonts w:ascii="Times New Roman" w:hint="eastAsia"/>
        </w:rPr>
        <w:t>GB/T 28407</w:t>
      </w:r>
      <w:r w:rsidR="00B31B53">
        <w:rPr>
          <w:rFonts w:ascii="Times New Roman" w:hint="eastAsia"/>
        </w:rPr>
        <w:t>、</w:t>
      </w:r>
      <w:r w:rsidR="00B31B53">
        <w:rPr>
          <w:rFonts w:ascii="Times New Roman" w:hint="eastAsia"/>
        </w:rPr>
        <w:t xml:space="preserve">GB/T 33469 </w:t>
      </w:r>
      <w:r w:rsidR="00B31B53">
        <w:rPr>
          <w:rFonts w:ascii="Times New Roman" w:hint="eastAsia"/>
        </w:rPr>
        <w:t>、</w:t>
      </w:r>
      <w:r w:rsidR="00B31B53">
        <w:rPr>
          <w:rFonts w:ascii="Times New Roman"/>
        </w:rPr>
        <w:t>GB/T 30600</w:t>
      </w:r>
      <w:bookmarkStart w:id="112" w:name="OLE_LINK21"/>
      <w:bookmarkStart w:id="113" w:name="OLE_LINK22"/>
      <w:r w:rsidR="00B31B53">
        <w:rPr>
          <w:rFonts w:ascii="Times New Roman" w:hint="eastAsia"/>
        </w:rPr>
        <w:t>根据</w:t>
      </w:r>
      <w:r w:rsidR="00B31B53">
        <w:rPr>
          <w:rFonts w:ascii="Times New Roman"/>
        </w:rPr>
        <w:t>需要选取合适的指标。</w:t>
      </w:r>
      <w:bookmarkEnd w:id="110"/>
      <w:bookmarkEnd w:id="111"/>
      <w:bookmarkEnd w:id="112"/>
      <w:bookmarkEnd w:id="113"/>
    </w:p>
    <w:p w:rsidR="00C23B7A" w:rsidRDefault="00C23B7A">
      <w:pPr>
        <w:pStyle w:val="afffff1"/>
        <w:ind w:firstLine="420"/>
        <w:rPr>
          <w:rFonts w:ascii="Times New Roman"/>
        </w:rPr>
      </w:pPr>
    </w:p>
    <w:p w:rsidR="00C23B7A" w:rsidRDefault="009776F3">
      <w:pPr>
        <w:pStyle w:val="3"/>
        <w:rPr>
          <w:rFonts w:ascii="Times New Roman" w:hAnsi="Times New Roman"/>
          <w:sz w:val="21"/>
        </w:rPr>
      </w:pPr>
      <w:bookmarkStart w:id="114" w:name="_Toc200353932"/>
      <w:r>
        <w:rPr>
          <w:rFonts w:ascii="Times New Roman" w:hAnsi="Times New Roman" w:hint="eastAsia"/>
          <w:sz w:val="21"/>
        </w:rPr>
        <w:t xml:space="preserve">6.1. 2 </w:t>
      </w:r>
      <w:r>
        <w:rPr>
          <w:rFonts w:ascii="Times New Roman" w:hAnsi="Times New Roman" w:hint="eastAsia"/>
          <w:sz w:val="21"/>
        </w:rPr>
        <w:t>土壤化学指标</w:t>
      </w:r>
      <w:bookmarkEnd w:id="114"/>
    </w:p>
    <w:p w:rsidR="00C23B7A" w:rsidRDefault="009776F3">
      <w:pPr>
        <w:pStyle w:val="afffff1"/>
        <w:ind w:firstLine="420"/>
        <w:rPr>
          <w:rFonts w:ascii="Times New Roman"/>
        </w:rPr>
      </w:pPr>
      <w:r>
        <w:rPr>
          <w:rFonts w:ascii="Times New Roman" w:hint="eastAsia"/>
        </w:rPr>
        <w:t>化学指标包括</w:t>
      </w:r>
      <w:r w:rsidR="005D0B1C">
        <w:rPr>
          <w:rFonts w:hint="eastAsia"/>
        </w:rPr>
        <w:t>如</w:t>
      </w:r>
      <w:r w:rsidR="005D0B1C">
        <w:rPr>
          <w:rFonts w:ascii="Times New Roman" w:hint="eastAsia"/>
        </w:rPr>
        <w:t>pH</w:t>
      </w:r>
      <w:r w:rsidR="005D0B1C">
        <w:rPr>
          <w:rFonts w:ascii="Times New Roman" w:hint="eastAsia"/>
        </w:rPr>
        <w:t>、</w:t>
      </w:r>
      <w:r>
        <w:rPr>
          <w:rFonts w:ascii="Times New Roman" w:hint="eastAsia"/>
        </w:rPr>
        <w:t>有机质、</w:t>
      </w:r>
      <w:r w:rsidR="005D0B1C">
        <w:rPr>
          <w:rFonts w:ascii="Times New Roman" w:hint="eastAsia"/>
        </w:rPr>
        <w:t>氮磷钾等营养元素含量</w:t>
      </w:r>
      <w:r>
        <w:rPr>
          <w:rFonts w:ascii="Times New Roman" w:hint="eastAsia"/>
        </w:rPr>
        <w:t>、</w:t>
      </w:r>
      <w:r w:rsidR="005D0B1C">
        <w:rPr>
          <w:rFonts w:ascii="Times New Roman" w:hint="eastAsia"/>
        </w:rPr>
        <w:t>阳离子交换量、全盐量、砷、镉、铬、铅、汞、铜、镍</w:t>
      </w:r>
      <w:r>
        <w:rPr>
          <w:rFonts w:ascii="Times New Roman" w:hint="eastAsia"/>
        </w:rPr>
        <w:t>等</w:t>
      </w:r>
      <w:r w:rsidR="005D0B1C">
        <w:rPr>
          <w:rFonts w:ascii="Times New Roman" w:hint="eastAsia"/>
        </w:rPr>
        <w:t>重金属含量、苯系物</w:t>
      </w:r>
      <w:bookmarkStart w:id="115" w:name="_GoBack"/>
      <w:bookmarkEnd w:id="115"/>
      <w:r w:rsidR="005D0B1C">
        <w:rPr>
          <w:rFonts w:ascii="Times New Roman" w:hint="eastAsia"/>
        </w:rPr>
        <w:t>、石油烃、氯代烃、多环芳烃、多氯联苯等有机污染物指标；以及</w:t>
      </w:r>
      <w:r w:rsidR="008D0FF9">
        <w:rPr>
          <w:rFonts w:ascii="Times New Roman" w:hint="eastAsia"/>
        </w:rPr>
        <w:t>新污染物</w:t>
      </w:r>
      <w:r w:rsidR="008D0FF9" w:rsidRPr="00E64C75">
        <w:rPr>
          <w:rFonts w:hint="eastAsia"/>
        </w:rPr>
        <w:t>微塑料、</w:t>
      </w:r>
      <w:r w:rsidR="008D0FF9">
        <w:rPr>
          <w:rFonts w:hint="eastAsia"/>
        </w:rPr>
        <w:t>PFAS、抗生素、</w:t>
      </w:r>
      <w:r w:rsidR="008D0FF9" w:rsidRPr="00E64C75">
        <w:rPr>
          <w:rFonts w:hint="eastAsia"/>
        </w:rPr>
        <w:t>抗性基因等指标。</w:t>
      </w:r>
      <w:r w:rsidR="00B31B53">
        <w:rPr>
          <w:rFonts w:ascii="Times New Roman" w:hint="eastAsia"/>
        </w:rPr>
        <w:t>可参考</w:t>
      </w:r>
      <w:r w:rsidR="00B31B53">
        <w:rPr>
          <w:rFonts w:ascii="Times New Roman" w:hint="eastAsia"/>
        </w:rPr>
        <w:t>GB15618</w:t>
      </w:r>
      <w:r w:rsidR="00B31B53">
        <w:rPr>
          <w:rFonts w:ascii="Times New Roman" w:hint="eastAsia"/>
        </w:rPr>
        <w:t>、</w:t>
      </w:r>
      <w:r w:rsidR="00B31B53">
        <w:rPr>
          <w:rFonts w:ascii="Times New Roman" w:hint="eastAsia"/>
        </w:rPr>
        <w:t>GB36600</w:t>
      </w:r>
      <w:r w:rsidR="00B31B53">
        <w:rPr>
          <w:rFonts w:ascii="Times New Roman" w:hint="eastAsia"/>
        </w:rPr>
        <w:t>、</w:t>
      </w:r>
      <w:r w:rsidR="00B31B53">
        <w:rPr>
          <w:rFonts w:ascii="Times New Roman" w:hint="eastAsia"/>
        </w:rPr>
        <w:t>GB/T 28407</w:t>
      </w:r>
      <w:r w:rsidR="00B31B53">
        <w:rPr>
          <w:rFonts w:ascii="Times New Roman" w:hint="eastAsia"/>
        </w:rPr>
        <w:t>、</w:t>
      </w:r>
      <w:r w:rsidR="00B31B53">
        <w:rPr>
          <w:rFonts w:ascii="Times New Roman" w:hint="eastAsia"/>
        </w:rPr>
        <w:t>GB/T 33469</w:t>
      </w:r>
      <w:r w:rsidR="00B31B53">
        <w:rPr>
          <w:rFonts w:ascii="Times New Roman" w:hint="eastAsia"/>
        </w:rPr>
        <w:t>、</w:t>
      </w:r>
      <w:r w:rsidR="00B31B53">
        <w:rPr>
          <w:rFonts w:ascii="Times New Roman"/>
        </w:rPr>
        <w:t>GB/T 30600</w:t>
      </w:r>
      <w:r w:rsidR="002D6EFB">
        <w:rPr>
          <w:rFonts w:ascii="Times New Roman"/>
        </w:rPr>
        <w:t>、</w:t>
      </w:r>
      <w:r w:rsidR="002D6EFB" w:rsidRPr="002D6EFB">
        <w:rPr>
          <w:rFonts w:ascii="Times New Roman"/>
        </w:rPr>
        <w:t>NY/T 1634</w:t>
      </w:r>
      <w:r w:rsidR="002D6EFB">
        <w:rPr>
          <w:rFonts w:ascii="Times New Roman"/>
        </w:rPr>
        <w:t>等</w:t>
      </w:r>
      <w:r w:rsidR="00B31B53">
        <w:rPr>
          <w:rFonts w:ascii="Times New Roman" w:hint="eastAsia"/>
        </w:rPr>
        <w:t>根据需要选取合适的指标。</w:t>
      </w:r>
    </w:p>
    <w:p w:rsidR="00C23B7A" w:rsidRDefault="009776F3">
      <w:pPr>
        <w:pStyle w:val="3"/>
        <w:rPr>
          <w:rFonts w:ascii="Times New Roman" w:hAnsi="Times New Roman"/>
          <w:sz w:val="21"/>
        </w:rPr>
      </w:pPr>
      <w:bookmarkStart w:id="116" w:name="_Toc200353933"/>
      <w:r>
        <w:rPr>
          <w:rFonts w:ascii="Times New Roman" w:hAnsi="Times New Roman" w:hint="eastAsia"/>
          <w:sz w:val="21"/>
        </w:rPr>
        <w:t xml:space="preserve">6.1. 3 </w:t>
      </w:r>
      <w:r>
        <w:rPr>
          <w:rFonts w:ascii="Times New Roman" w:hAnsi="Times New Roman" w:hint="eastAsia"/>
          <w:sz w:val="21"/>
        </w:rPr>
        <w:t>土壤生物</w:t>
      </w:r>
      <w:r w:rsidR="00357E2B">
        <w:rPr>
          <w:rFonts w:ascii="Times New Roman" w:hAnsi="Times New Roman" w:hint="eastAsia"/>
          <w:sz w:val="21"/>
        </w:rPr>
        <w:t>学</w:t>
      </w:r>
      <w:r>
        <w:rPr>
          <w:rFonts w:ascii="Times New Roman" w:hAnsi="Times New Roman" w:hint="eastAsia"/>
          <w:sz w:val="21"/>
        </w:rPr>
        <w:t>指标</w:t>
      </w:r>
      <w:bookmarkEnd w:id="116"/>
    </w:p>
    <w:p w:rsidR="00C23B7A" w:rsidRDefault="009776F3">
      <w:pPr>
        <w:pStyle w:val="afffff1"/>
        <w:ind w:firstLine="420"/>
        <w:rPr>
          <w:rFonts w:ascii="Times New Roman"/>
        </w:rPr>
      </w:pPr>
      <w:r>
        <w:rPr>
          <w:rFonts w:ascii="Times New Roman" w:hint="eastAsia"/>
        </w:rPr>
        <w:t>生物学指标</w:t>
      </w:r>
      <w:r w:rsidR="00DF3596">
        <w:rPr>
          <w:rFonts w:ascii="Times New Roman" w:hint="eastAsia"/>
        </w:rPr>
        <w:t>包括但不限于标准中涉及的指标，如</w:t>
      </w:r>
      <w:r>
        <w:rPr>
          <w:rFonts w:ascii="Times New Roman" w:hint="eastAsia"/>
        </w:rPr>
        <w:t>微生物生物量碳和氮、土壤呼吸、土壤酶活性、可矿化氮等</w:t>
      </w:r>
      <w:r w:rsidR="00DF3596">
        <w:rPr>
          <w:rFonts w:ascii="Times New Roman" w:hint="eastAsia"/>
        </w:rPr>
        <w:t>、</w:t>
      </w:r>
      <w:r>
        <w:rPr>
          <w:rFonts w:ascii="Times New Roman" w:hint="eastAsia"/>
        </w:rPr>
        <w:t>土壤生物（细菌、真菌、原生生物、线虫、蚯蚓等）的多样性和丰度、功能基因多样性、基因表达水平、土壤生物</w:t>
      </w:r>
      <w:proofErr w:type="gramStart"/>
      <w:r>
        <w:rPr>
          <w:rFonts w:ascii="Times New Roman" w:hint="eastAsia"/>
        </w:rPr>
        <w:t>微食物</w:t>
      </w:r>
      <w:proofErr w:type="gramEnd"/>
      <w:r>
        <w:rPr>
          <w:rFonts w:ascii="Times New Roman" w:hint="eastAsia"/>
        </w:rPr>
        <w:t>网络参数以及一些指示生物（如菌根真菌、病原菌等）。</w:t>
      </w:r>
    </w:p>
    <w:p w:rsidR="00E84082" w:rsidRPr="0016236C" w:rsidRDefault="009776F3" w:rsidP="00357E2B">
      <w:pPr>
        <w:pStyle w:val="22"/>
        <w:rPr>
          <w:rFonts w:ascii="Times New Roman" w:eastAsia="宋体" w:hAnsi="Times New Roman"/>
          <w:sz w:val="21"/>
          <w:szCs w:val="21"/>
        </w:rPr>
      </w:pPr>
      <w:bookmarkStart w:id="117" w:name="_Toc200353935"/>
      <w:bookmarkStart w:id="118" w:name="_Toc200450314"/>
      <w:r>
        <w:rPr>
          <w:rFonts w:ascii="Times New Roman" w:eastAsia="宋体" w:hAnsi="Times New Roman" w:hint="eastAsia"/>
          <w:sz w:val="21"/>
          <w:szCs w:val="21"/>
        </w:rPr>
        <w:t>6.2</w:t>
      </w:r>
      <w:r>
        <w:rPr>
          <w:rFonts w:ascii="Times New Roman" w:eastAsia="宋体" w:hAnsi="Times New Roman" w:hint="eastAsia"/>
          <w:sz w:val="21"/>
          <w:szCs w:val="21"/>
        </w:rPr>
        <w:t>土壤健康评价指标筛选</w:t>
      </w:r>
      <w:bookmarkStart w:id="119" w:name="_Hlk168411981"/>
      <w:bookmarkStart w:id="120" w:name="OLE_LINK2"/>
      <w:bookmarkStart w:id="121" w:name="OLE_LINK3"/>
      <w:bookmarkEnd w:id="117"/>
      <w:r w:rsidR="00E84082">
        <w:rPr>
          <w:rFonts w:ascii="Times New Roman" w:eastAsia="宋体" w:hAnsi="Times New Roman" w:hint="eastAsia"/>
          <w:sz w:val="21"/>
          <w:szCs w:val="21"/>
        </w:rPr>
        <w:t>及</w:t>
      </w:r>
      <w:r w:rsidR="00E84082" w:rsidRPr="0016236C">
        <w:rPr>
          <w:rFonts w:ascii="Times New Roman" w:eastAsia="宋体" w:hAnsi="Times New Roman" w:hint="eastAsia"/>
          <w:sz w:val="21"/>
          <w:szCs w:val="21"/>
        </w:rPr>
        <w:t>最小数据集构建</w:t>
      </w:r>
      <w:bookmarkEnd w:id="118"/>
    </w:p>
    <w:bookmarkEnd w:id="119"/>
    <w:bookmarkEnd w:id="120"/>
    <w:bookmarkEnd w:id="121"/>
    <w:p w:rsidR="00C23B7A" w:rsidRDefault="00FE067D" w:rsidP="00B36398">
      <w:pPr>
        <w:pStyle w:val="afffff1"/>
        <w:ind w:firstLineChars="0" w:firstLine="0"/>
        <w:rPr>
          <w:rFonts w:ascii="Times New Roman"/>
        </w:rPr>
      </w:pPr>
      <w:r>
        <w:rPr>
          <w:rFonts w:ascii="Times New Roman" w:hint="eastAsia"/>
        </w:rPr>
        <w:t>6.2.1</w:t>
      </w:r>
      <w:r w:rsidR="009776F3">
        <w:rPr>
          <w:rFonts w:ascii="Times New Roman" w:hint="eastAsia"/>
        </w:rPr>
        <w:t>土壤健康评价指标</w:t>
      </w:r>
      <w:r w:rsidR="00803C69">
        <w:rPr>
          <w:rFonts w:ascii="Times New Roman" w:hint="eastAsia"/>
        </w:rPr>
        <w:t>筛选及最小数据集构建</w:t>
      </w:r>
      <w:r w:rsidR="009776F3">
        <w:rPr>
          <w:rFonts w:ascii="Times New Roman" w:hint="eastAsia"/>
        </w:rPr>
        <w:t>应遵循</w:t>
      </w:r>
      <w:r w:rsidR="00803C69">
        <w:rPr>
          <w:rFonts w:ascii="Times New Roman" w:hint="eastAsia"/>
        </w:rPr>
        <w:t>以下</w:t>
      </w:r>
      <w:r w:rsidR="009776F3">
        <w:rPr>
          <w:rFonts w:ascii="Times New Roman" w:hint="eastAsia"/>
        </w:rPr>
        <w:t>基本原则：</w:t>
      </w:r>
      <w:r w:rsidR="009776F3">
        <w:rPr>
          <w:rFonts w:ascii="Times New Roman"/>
        </w:rPr>
        <w:t xml:space="preserve"> </w:t>
      </w:r>
    </w:p>
    <w:p w:rsidR="00C23B7A" w:rsidRDefault="00B36398">
      <w:pPr>
        <w:pStyle w:val="afffff1"/>
        <w:ind w:firstLine="420"/>
        <w:rPr>
          <w:rFonts w:ascii="Times New Roman"/>
        </w:rPr>
      </w:pPr>
      <w:r>
        <w:rPr>
          <w:rFonts w:ascii="Times New Roman" w:hint="eastAsia"/>
        </w:rPr>
        <w:t>1</w:t>
      </w:r>
      <w:r>
        <w:rPr>
          <w:rFonts w:ascii="Times New Roman" w:hint="eastAsia"/>
        </w:rPr>
        <w:t>）</w:t>
      </w:r>
      <w:r w:rsidR="003D7A32">
        <w:rPr>
          <w:rFonts w:ascii="Times New Roman" w:hint="eastAsia"/>
        </w:rPr>
        <w:t>定性和</w:t>
      </w:r>
      <w:r w:rsidR="009776F3">
        <w:rPr>
          <w:rFonts w:ascii="Times New Roman" w:hint="eastAsia"/>
        </w:rPr>
        <w:t>敏感性：即选取的指标</w:t>
      </w:r>
      <w:r w:rsidR="003D7A32">
        <w:rPr>
          <w:rFonts w:ascii="Times New Roman" w:hint="eastAsia"/>
        </w:rPr>
        <w:t>具有较好的稳定性，且</w:t>
      </w:r>
      <w:r w:rsidR="009776F3">
        <w:rPr>
          <w:rFonts w:ascii="Times New Roman" w:hint="eastAsia"/>
        </w:rPr>
        <w:t>对</w:t>
      </w:r>
      <w:r w:rsidR="00803C69">
        <w:rPr>
          <w:rFonts w:ascii="Times New Roman" w:hint="eastAsia"/>
        </w:rPr>
        <w:t>土地管理、土壤利用方式等的</w:t>
      </w:r>
      <w:r w:rsidR="009776F3">
        <w:rPr>
          <w:rFonts w:ascii="Times New Roman" w:hint="eastAsia"/>
        </w:rPr>
        <w:t>变化有</w:t>
      </w:r>
      <w:r w:rsidR="00803C69">
        <w:rPr>
          <w:rFonts w:ascii="Times New Roman" w:hint="eastAsia"/>
        </w:rPr>
        <w:t>较</w:t>
      </w:r>
      <w:r w:rsidR="009776F3">
        <w:rPr>
          <w:rFonts w:ascii="Times New Roman" w:hint="eastAsia"/>
        </w:rPr>
        <w:t>敏感的反应；</w:t>
      </w:r>
    </w:p>
    <w:p w:rsidR="00C23B7A" w:rsidRDefault="00B36398">
      <w:pPr>
        <w:pStyle w:val="afffff1"/>
        <w:ind w:firstLine="420"/>
        <w:rPr>
          <w:rFonts w:ascii="Times New Roman"/>
        </w:rPr>
      </w:pPr>
      <w:r>
        <w:rPr>
          <w:rFonts w:ascii="Times New Roman" w:hint="eastAsia"/>
        </w:rPr>
        <w:t>2</w:t>
      </w:r>
      <w:r w:rsidR="009776F3">
        <w:rPr>
          <w:rFonts w:ascii="Times New Roman" w:hint="eastAsia"/>
        </w:rPr>
        <w:t>）</w:t>
      </w:r>
      <w:r w:rsidR="003D7A32">
        <w:rPr>
          <w:rFonts w:ascii="Times New Roman" w:hint="eastAsia"/>
        </w:rPr>
        <w:t>重要性和代表性</w:t>
      </w:r>
      <w:r w:rsidR="009776F3">
        <w:rPr>
          <w:rFonts w:ascii="Times New Roman" w:hint="eastAsia"/>
        </w:rPr>
        <w:t>：即应从影响土壤健康的因素中选取主要的、有代表性的物理、生物和化学性质，以正确反映土壤的基本功能，避免使指标体系复杂化</w:t>
      </w:r>
      <w:r w:rsidR="007071D1">
        <w:rPr>
          <w:rFonts w:ascii="Times New Roman" w:hint="eastAsia"/>
        </w:rPr>
        <w:t>；</w:t>
      </w:r>
      <w:r w:rsidR="007071D1">
        <w:rPr>
          <w:rFonts w:ascii="Times New Roman"/>
        </w:rPr>
        <w:t xml:space="preserve"> </w:t>
      </w:r>
    </w:p>
    <w:p w:rsidR="00C23B7A" w:rsidRDefault="009776F3">
      <w:pPr>
        <w:pStyle w:val="afffff1"/>
        <w:ind w:firstLine="420"/>
        <w:rPr>
          <w:rFonts w:ascii="Times New Roman"/>
        </w:rPr>
      </w:pPr>
      <w:r>
        <w:rPr>
          <w:rFonts w:ascii="Times New Roman" w:hint="eastAsia"/>
        </w:rPr>
        <w:t>3</w:t>
      </w:r>
      <w:r>
        <w:rPr>
          <w:rFonts w:ascii="Times New Roman" w:hint="eastAsia"/>
        </w:rPr>
        <w:t>）独立性：即要求所选的指标间不能出现因果关系，避免重复评价；</w:t>
      </w:r>
    </w:p>
    <w:p w:rsidR="00C23B7A" w:rsidRDefault="009776F3">
      <w:pPr>
        <w:pStyle w:val="afffff1"/>
        <w:ind w:firstLine="420"/>
        <w:rPr>
          <w:rFonts w:ascii="Times New Roman"/>
        </w:rPr>
      </w:pPr>
      <w:r>
        <w:rPr>
          <w:rFonts w:ascii="Times New Roman" w:hint="eastAsia"/>
        </w:rPr>
        <w:lastRenderedPageBreak/>
        <w:t>（</w:t>
      </w:r>
      <w:r>
        <w:rPr>
          <w:rFonts w:ascii="Times New Roman" w:hint="eastAsia"/>
        </w:rPr>
        <w:t>4</w:t>
      </w:r>
      <w:r>
        <w:rPr>
          <w:rFonts w:ascii="Times New Roman" w:hint="eastAsia"/>
        </w:rPr>
        <w:t>）实用性：</w:t>
      </w:r>
      <w:r w:rsidR="003D7A32">
        <w:rPr>
          <w:rFonts w:ascii="FZSSK--GBK1-0" w:hAnsi="FZSSK--GBK1-0"/>
          <w:color w:val="000000"/>
          <w:szCs w:val="21"/>
        </w:rPr>
        <w:t>考虑调查和分析方法的可靠性和低成本性，</w:t>
      </w:r>
      <w:r>
        <w:rPr>
          <w:rFonts w:ascii="Times New Roman" w:hint="eastAsia"/>
        </w:rPr>
        <w:t>选取的指标应该容易定量测定，不管是在田间还是实验室测定，都具有较高的再现性和适宜的精度水平</w:t>
      </w:r>
      <w:r w:rsidR="00A4439B">
        <w:rPr>
          <w:rFonts w:ascii="Times New Roman" w:hint="eastAsia"/>
        </w:rPr>
        <w:t>。</w:t>
      </w:r>
    </w:p>
    <w:p w:rsidR="001027F3" w:rsidRPr="003D7A32" w:rsidRDefault="001027F3">
      <w:pPr>
        <w:pStyle w:val="afffff1"/>
        <w:ind w:firstLine="420"/>
        <w:rPr>
          <w:rFonts w:ascii="Times New Roman"/>
        </w:rPr>
      </w:pPr>
    </w:p>
    <w:p w:rsidR="00C23B7A" w:rsidRDefault="00FE067D" w:rsidP="00B36398">
      <w:pPr>
        <w:pStyle w:val="afffff1"/>
        <w:ind w:firstLineChars="0" w:firstLine="0"/>
        <w:rPr>
          <w:rFonts w:ascii="Times New Roman"/>
        </w:rPr>
      </w:pPr>
      <w:r>
        <w:rPr>
          <w:rFonts w:ascii="Times New Roman" w:hint="eastAsia"/>
        </w:rPr>
        <w:t>6.2.2</w:t>
      </w:r>
      <w:r w:rsidR="00B36398">
        <w:rPr>
          <w:rFonts w:ascii="Times New Roman" w:hint="eastAsia"/>
        </w:rPr>
        <w:t xml:space="preserve"> </w:t>
      </w:r>
      <w:r w:rsidR="009776F3">
        <w:rPr>
          <w:rFonts w:ascii="Times New Roman" w:hint="eastAsia"/>
        </w:rPr>
        <w:t>从</w:t>
      </w:r>
      <w:r w:rsidR="00357E2B">
        <w:rPr>
          <w:rFonts w:ascii="Times New Roman" w:hint="eastAsia"/>
        </w:rPr>
        <w:t>指标库中的</w:t>
      </w:r>
      <w:r w:rsidR="009776F3">
        <w:rPr>
          <w:rFonts w:ascii="Times New Roman" w:hint="eastAsia"/>
        </w:rPr>
        <w:t>土壤物理指标、化学指标和生物指标中筛选</w:t>
      </w:r>
      <w:r w:rsidR="00D237A9">
        <w:rPr>
          <w:rFonts w:ascii="Times New Roman" w:hint="eastAsia"/>
        </w:rPr>
        <w:t>构成</w:t>
      </w:r>
      <w:r w:rsidR="009776F3">
        <w:rPr>
          <w:rFonts w:ascii="Times New Roman" w:hint="eastAsia"/>
        </w:rPr>
        <w:t>最小数据集，作为描述土壤健康特征的量化指标。</w:t>
      </w:r>
      <w:r w:rsidR="004825A8">
        <w:rPr>
          <w:rFonts w:ascii="Times New Roman" w:hint="eastAsia"/>
        </w:rPr>
        <w:t>指标筛选及最小数据集构建方法可参考附录</w:t>
      </w:r>
      <w:r w:rsidR="004825A8">
        <w:rPr>
          <w:rFonts w:ascii="Times New Roman" w:hint="eastAsia"/>
        </w:rPr>
        <w:t>A</w:t>
      </w:r>
      <w:r w:rsidR="004825A8">
        <w:rPr>
          <w:rFonts w:ascii="Times New Roman" w:hint="eastAsia"/>
        </w:rPr>
        <w:t>。</w:t>
      </w:r>
    </w:p>
    <w:p w:rsidR="00357E2B" w:rsidRPr="009A47FC" w:rsidRDefault="00192242" w:rsidP="009A47FC">
      <w:pPr>
        <w:pStyle w:val="1"/>
        <w:rPr>
          <w:rFonts w:ascii="Times New Roman" w:hAnsi="Times New Roman"/>
          <w:sz w:val="24"/>
          <w:szCs w:val="24"/>
        </w:rPr>
      </w:pPr>
      <w:bookmarkStart w:id="122" w:name="_Toc200450315"/>
      <w:bookmarkStart w:id="123" w:name="_Toc200450641"/>
      <w:bookmarkStart w:id="124" w:name="_Toc200555056"/>
      <w:bookmarkStart w:id="125" w:name="_Toc200555468"/>
      <w:r w:rsidRPr="009A47FC">
        <w:rPr>
          <w:rFonts w:ascii="Times New Roman" w:hAnsi="Times New Roman" w:hint="eastAsia"/>
          <w:sz w:val="24"/>
          <w:szCs w:val="24"/>
        </w:rPr>
        <w:t xml:space="preserve">7 </w:t>
      </w:r>
      <w:r w:rsidR="00357E2B" w:rsidRPr="009A47FC">
        <w:rPr>
          <w:rFonts w:ascii="Times New Roman" w:hAnsi="Times New Roman" w:hint="eastAsia"/>
          <w:sz w:val="24"/>
          <w:szCs w:val="24"/>
        </w:rPr>
        <w:t>指标体系</w:t>
      </w:r>
      <w:r w:rsidRPr="009A47FC">
        <w:rPr>
          <w:rFonts w:ascii="Times New Roman" w:hAnsi="Times New Roman" w:hint="eastAsia"/>
          <w:sz w:val="24"/>
          <w:szCs w:val="24"/>
        </w:rPr>
        <w:t>构建</w:t>
      </w:r>
      <w:bookmarkEnd w:id="122"/>
      <w:bookmarkEnd w:id="123"/>
      <w:bookmarkEnd w:id="124"/>
      <w:bookmarkEnd w:id="125"/>
    </w:p>
    <w:p w:rsidR="00D237A9" w:rsidRPr="00D237A9" w:rsidRDefault="00D237A9" w:rsidP="00D237A9">
      <w:pPr>
        <w:pStyle w:val="afffff1"/>
        <w:ind w:firstLine="420"/>
        <w:rPr>
          <w:rFonts w:ascii="Times New Roman"/>
        </w:rPr>
      </w:pPr>
      <w:r w:rsidRPr="00D237A9">
        <w:rPr>
          <w:rFonts w:ascii="Times New Roman" w:hint="eastAsia"/>
        </w:rPr>
        <w:t>构建土壤健康评价指标体系通常有以下几种方法：</w:t>
      </w:r>
    </w:p>
    <w:p w:rsidR="00D237A9" w:rsidRPr="00D237A9" w:rsidRDefault="00D237A9" w:rsidP="00D237A9">
      <w:pPr>
        <w:pStyle w:val="afffff1"/>
        <w:ind w:firstLine="420"/>
        <w:rPr>
          <w:rFonts w:ascii="Times New Roman"/>
        </w:rPr>
      </w:pPr>
    </w:p>
    <w:p w:rsidR="00D237A9" w:rsidRPr="00C63D93" w:rsidRDefault="00192242" w:rsidP="00C63D93">
      <w:pPr>
        <w:pStyle w:val="22"/>
        <w:rPr>
          <w:rFonts w:ascii="Times New Roman" w:eastAsia="宋体" w:hAnsi="Times New Roman"/>
          <w:sz w:val="21"/>
          <w:szCs w:val="21"/>
        </w:rPr>
      </w:pPr>
      <w:bookmarkStart w:id="126" w:name="_Toc200450316"/>
      <w:r w:rsidRPr="00C63D93">
        <w:rPr>
          <w:rFonts w:ascii="Times New Roman" w:eastAsia="宋体" w:hAnsi="Times New Roman" w:hint="eastAsia"/>
          <w:sz w:val="21"/>
          <w:szCs w:val="21"/>
        </w:rPr>
        <w:t>7</w:t>
      </w:r>
      <w:r w:rsidR="001027F3" w:rsidRPr="00C63D93">
        <w:rPr>
          <w:rFonts w:ascii="Times New Roman" w:eastAsia="宋体" w:hAnsi="Times New Roman" w:hint="eastAsia"/>
          <w:sz w:val="21"/>
          <w:szCs w:val="21"/>
        </w:rPr>
        <w:t xml:space="preserve">.1 </w:t>
      </w:r>
      <w:r w:rsidR="00D237A9" w:rsidRPr="00C63D93">
        <w:rPr>
          <w:rFonts w:ascii="Times New Roman" w:eastAsia="宋体" w:hAnsi="Times New Roman" w:hint="eastAsia"/>
          <w:sz w:val="21"/>
          <w:szCs w:val="21"/>
        </w:rPr>
        <w:t>文献研究法</w:t>
      </w:r>
      <w:bookmarkEnd w:id="126"/>
    </w:p>
    <w:p w:rsidR="00D237A9" w:rsidRPr="00D237A9" w:rsidRDefault="00D237A9" w:rsidP="00D237A9">
      <w:pPr>
        <w:pStyle w:val="afffff1"/>
        <w:ind w:firstLine="420"/>
        <w:rPr>
          <w:rFonts w:ascii="Times New Roman"/>
        </w:rPr>
      </w:pPr>
      <w:r w:rsidRPr="00D237A9">
        <w:rPr>
          <w:rFonts w:ascii="Times New Roman" w:hint="eastAsia"/>
        </w:rPr>
        <w:t>通过查阅大量国内外相关的学术文献、研究报告、行业标准等，了解已有的土壤健康评价指标和方法，总结不同研究中常用的指标，为构建指标体系提供理论依据和参考。</w:t>
      </w:r>
    </w:p>
    <w:p w:rsidR="00D237A9" w:rsidRPr="00D237A9" w:rsidRDefault="00D237A9" w:rsidP="00D237A9">
      <w:pPr>
        <w:pStyle w:val="afffff1"/>
        <w:ind w:firstLine="420"/>
        <w:rPr>
          <w:rFonts w:ascii="Times New Roman"/>
        </w:rPr>
      </w:pPr>
    </w:p>
    <w:p w:rsidR="00D237A9" w:rsidRPr="00D237A9" w:rsidRDefault="00192242" w:rsidP="00C63D93">
      <w:pPr>
        <w:pStyle w:val="22"/>
        <w:rPr>
          <w:rFonts w:ascii="Times New Roman"/>
        </w:rPr>
      </w:pPr>
      <w:bookmarkStart w:id="127" w:name="_Toc200450317"/>
      <w:r w:rsidRPr="00C63D93">
        <w:rPr>
          <w:rFonts w:ascii="Times New Roman" w:eastAsia="宋体" w:hAnsi="Times New Roman" w:hint="eastAsia"/>
          <w:sz w:val="21"/>
          <w:szCs w:val="21"/>
        </w:rPr>
        <w:t>7</w:t>
      </w:r>
      <w:r w:rsidR="001027F3" w:rsidRPr="00C63D93">
        <w:rPr>
          <w:rFonts w:ascii="Times New Roman" w:eastAsia="宋体" w:hAnsi="Times New Roman" w:hint="eastAsia"/>
          <w:sz w:val="21"/>
          <w:szCs w:val="21"/>
        </w:rPr>
        <w:t xml:space="preserve">.2 </w:t>
      </w:r>
      <w:r w:rsidR="00D237A9" w:rsidRPr="00C63D93">
        <w:rPr>
          <w:rFonts w:ascii="Times New Roman" w:eastAsia="宋体" w:hAnsi="Times New Roman" w:hint="eastAsia"/>
          <w:sz w:val="21"/>
          <w:szCs w:val="21"/>
        </w:rPr>
        <w:t>实地调查法</w:t>
      </w:r>
      <w:bookmarkEnd w:id="127"/>
    </w:p>
    <w:p w:rsidR="00D237A9" w:rsidRPr="00D237A9" w:rsidRDefault="00D237A9" w:rsidP="00D237A9">
      <w:pPr>
        <w:pStyle w:val="afffff1"/>
        <w:ind w:firstLine="420"/>
        <w:rPr>
          <w:rFonts w:ascii="Times New Roman"/>
        </w:rPr>
      </w:pPr>
      <w:r w:rsidRPr="00D237A9">
        <w:rPr>
          <w:rFonts w:ascii="Times New Roman" w:hint="eastAsia"/>
        </w:rPr>
        <w:t>对研究区域的土壤进行实地采样和分析，测定土壤的各种物理、化学、生物等性质，获取第一手数据。观察土壤的实际状况，如土壤结构、植被生长情况等，了解土壤在自然环境中的表现，为选择合适的评价指标提供现实依据。</w:t>
      </w:r>
    </w:p>
    <w:p w:rsidR="00D237A9" w:rsidRPr="00D237A9" w:rsidRDefault="00D237A9" w:rsidP="00D237A9">
      <w:pPr>
        <w:pStyle w:val="afffff1"/>
        <w:ind w:firstLine="420"/>
        <w:rPr>
          <w:rFonts w:ascii="Times New Roman"/>
        </w:rPr>
      </w:pPr>
    </w:p>
    <w:p w:rsidR="00D237A9" w:rsidRPr="00C63D93" w:rsidRDefault="00192242" w:rsidP="00C63D93">
      <w:pPr>
        <w:pStyle w:val="22"/>
        <w:rPr>
          <w:rFonts w:ascii="Times New Roman" w:eastAsia="宋体" w:hAnsi="Times New Roman"/>
          <w:sz w:val="21"/>
          <w:szCs w:val="21"/>
        </w:rPr>
      </w:pPr>
      <w:bookmarkStart w:id="128" w:name="_Toc200450318"/>
      <w:r w:rsidRPr="00C63D93">
        <w:rPr>
          <w:rFonts w:ascii="Times New Roman" w:eastAsia="宋体" w:hAnsi="Times New Roman" w:hint="eastAsia"/>
          <w:sz w:val="21"/>
          <w:szCs w:val="21"/>
        </w:rPr>
        <w:t>7</w:t>
      </w:r>
      <w:r w:rsidR="001027F3" w:rsidRPr="00C63D93">
        <w:rPr>
          <w:rFonts w:ascii="Times New Roman" w:eastAsia="宋体" w:hAnsi="Times New Roman" w:hint="eastAsia"/>
          <w:sz w:val="21"/>
          <w:szCs w:val="21"/>
        </w:rPr>
        <w:t xml:space="preserve">.3 </w:t>
      </w:r>
      <w:r w:rsidR="00D237A9" w:rsidRPr="00C63D93">
        <w:rPr>
          <w:rFonts w:ascii="Times New Roman" w:eastAsia="宋体" w:hAnsi="Times New Roman" w:hint="eastAsia"/>
          <w:sz w:val="21"/>
          <w:szCs w:val="21"/>
        </w:rPr>
        <w:t>专家咨询法</w:t>
      </w:r>
      <w:bookmarkEnd w:id="128"/>
    </w:p>
    <w:p w:rsidR="00D237A9" w:rsidRPr="00D237A9" w:rsidRDefault="00D237A9" w:rsidP="00D237A9">
      <w:pPr>
        <w:pStyle w:val="afffff1"/>
        <w:ind w:firstLine="420"/>
        <w:rPr>
          <w:rFonts w:ascii="Times New Roman"/>
        </w:rPr>
      </w:pPr>
      <w:r w:rsidRPr="00D237A9">
        <w:rPr>
          <w:rFonts w:ascii="Times New Roman" w:hint="eastAsia"/>
        </w:rPr>
        <w:t>邀请土壤学、生态学、农学</w:t>
      </w:r>
      <w:r w:rsidR="00D077BC">
        <w:rPr>
          <w:rFonts w:ascii="Times New Roman" w:hint="eastAsia"/>
        </w:rPr>
        <w:t>、环境科学</w:t>
      </w:r>
      <w:r w:rsidRPr="00D237A9">
        <w:rPr>
          <w:rFonts w:ascii="Times New Roman" w:hint="eastAsia"/>
        </w:rPr>
        <w:t>等相关领域的专家，通过问卷调查、访谈、研讨会等形式，征求专家对土壤健康评价指标的意见和建议。专家凭借其专业知识和丰富经验，能够对指标的重要性、代表性和可行性进行评估，帮助筛选出关键指标，提高指标体系的科学性和实用性。</w:t>
      </w:r>
    </w:p>
    <w:p w:rsidR="00D237A9" w:rsidRPr="00D237A9" w:rsidRDefault="00D237A9" w:rsidP="00D237A9">
      <w:pPr>
        <w:pStyle w:val="afffff1"/>
        <w:ind w:firstLine="420"/>
        <w:rPr>
          <w:rFonts w:ascii="Times New Roman"/>
        </w:rPr>
      </w:pPr>
    </w:p>
    <w:p w:rsidR="00D237A9" w:rsidRPr="00C63D93" w:rsidRDefault="00192242" w:rsidP="00C63D93">
      <w:pPr>
        <w:pStyle w:val="22"/>
        <w:rPr>
          <w:rFonts w:ascii="Times New Roman" w:eastAsia="宋体" w:hAnsi="Times New Roman"/>
          <w:sz w:val="21"/>
          <w:szCs w:val="21"/>
        </w:rPr>
      </w:pPr>
      <w:bookmarkStart w:id="129" w:name="_Toc200450319"/>
      <w:r w:rsidRPr="00C63D93">
        <w:rPr>
          <w:rFonts w:ascii="Times New Roman" w:eastAsia="宋体" w:hAnsi="Times New Roman" w:hint="eastAsia"/>
          <w:sz w:val="21"/>
          <w:szCs w:val="21"/>
        </w:rPr>
        <w:t>7</w:t>
      </w:r>
      <w:r w:rsidR="001027F3" w:rsidRPr="00C63D93">
        <w:rPr>
          <w:rFonts w:ascii="Times New Roman" w:eastAsia="宋体" w:hAnsi="Times New Roman" w:hint="eastAsia"/>
          <w:sz w:val="21"/>
          <w:szCs w:val="21"/>
        </w:rPr>
        <w:t xml:space="preserve">.4 </w:t>
      </w:r>
      <w:r w:rsidR="00D237A9" w:rsidRPr="00C63D93">
        <w:rPr>
          <w:rFonts w:ascii="Times New Roman" w:eastAsia="宋体" w:hAnsi="Times New Roman" w:hint="eastAsia"/>
          <w:sz w:val="21"/>
          <w:szCs w:val="21"/>
        </w:rPr>
        <w:t>相关性分析与主成分分析</w:t>
      </w:r>
      <w:bookmarkEnd w:id="129"/>
    </w:p>
    <w:p w:rsidR="00D237A9" w:rsidRPr="00D237A9" w:rsidRDefault="00D237A9" w:rsidP="00D237A9">
      <w:pPr>
        <w:pStyle w:val="afffff1"/>
        <w:ind w:firstLine="420"/>
        <w:rPr>
          <w:rFonts w:ascii="Times New Roman"/>
        </w:rPr>
      </w:pPr>
      <w:r w:rsidRPr="00D237A9">
        <w:rPr>
          <w:rFonts w:ascii="Times New Roman" w:hint="eastAsia"/>
        </w:rPr>
        <w:t>对初步选取的众多指标进行相关性分析，找出相互之间相关性较强的指标，避免指标的重复和冗余。然后采用主成分分析等方法，将多个具有一定相关性的指标转化为少数几个综合指标，即主成分，这些主成分能够尽可能多地保留原始指标的信息，从而简化指标体系，同时突出主要影响因素。</w:t>
      </w:r>
    </w:p>
    <w:p w:rsidR="00D237A9" w:rsidRPr="00D237A9" w:rsidRDefault="00D237A9" w:rsidP="00D237A9">
      <w:pPr>
        <w:pStyle w:val="afffff1"/>
        <w:ind w:firstLine="420"/>
        <w:rPr>
          <w:rFonts w:ascii="Times New Roman"/>
        </w:rPr>
      </w:pPr>
    </w:p>
    <w:p w:rsidR="00D237A9" w:rsidRPr="00C63D93" w:rsidRDefault="00192242" w:rsidP="00C63D93">
      <w:pPr>
        <w:pStyle w:val="22"/>
        <w:rPr>
          <w:rFonts w:ascii="Times New Roman" w:eastAsia="宋体" w:hAnsi="Times New Roman"/>
          <w:sz w:val="21"/>
          <w:szCs w:val="21"/>
        </w:rPr>
      </w:pPr>
      <w:bookmarkStart w:id="130" w:name="_Toc200450320"/>
      <w:r w:rsidRPr="00C63D93">
        <w:rPr>
          <w:rFonts w:ascii="Times New Roman" w:eastAsia="宋体" w:hAnsi="Times New Roman" w:hint="eastAsia"/>
          <w:sz w:val="21"/>
          <w:szCs w:val="21"/>
        </w:rPr>
        <w:t>7</w:t>
      </w:r>
      <w:r w:rsidR="001027F3" w:rsidRPr="00C63D93">
        <w:rPr>
          <w:rFonts w:ascii="Times New Roman" w:eastAsia="宋体" w:hAnsi="Times New Roman" w:hint="eastAsia"/>
          <w:sz w:val="21"/>
          <w:szCs w:val="21"/>
        </w:rPr>
        <w:t xml:space="preserve">.5 </w:t>
      </w:r>
      <w:r w:rsidR="00D237A9" w:rsidRPr="00C63D93">
        <w:rPr>
          <w:rFonts w:ascii="Times New Roman" w:eastAsia="宋体" w:hAnsi="Times New Roman" w:hint="eastAsia"/>
          <w:sz w:val="21"/>
          <w:szCs w:val="21"/>
        </w:rPr>
        <w:t>层次分析法</w:t>
      </w:r>
      <w:bookmarkEnd w:id="130"/>
    </w:p>
    <w:p w:rsidR="00D237A9" w:rsidRPr="00D237A9" w:rsidRDefault="00D237A9" w:rsidP="00D237A9">
      <w:pPr>
        <w:pStyle w:val="afffff1"/>
        <w:ind w:firstLine="420"/>
        <w:rPr>
          <w:rFonts w:ascii="Times New Roman"/>
        </w:rPr>
      </w:pPr>
      <w:r w:rsidRPr="00D237A9">
        <w:rPr>
          <w:rFonts w:ascii="Times New Roman" w:hint="eastAsia"/>
        </w:rPr>
        <w:t>将土壤健康评价指标体系分为不同层次，如目标层、准则层和指标层等。通过建立层次结构模型，构造判断矩阵，计算各指标的权重，从而确定不同指标在评价体系中的相对重要性，使评价结果更加客观、准确。</w:t>
      </w:r>
    </w:p>
    <w:p w:rsidR="00D237A9" w:rsidRPr="00D237A9" w:rsidRDefault="00D237A9" w:rsidP="00D237A9">
      <w:pPr>
        <w:pStyle w:val="afffff1"/>
        <w:ind w:firstLine="420"/>
        <w:rPr>
          <w:rFonts w:ascii="Times New Roman"/>
        </w:rPr>
      </w:pPr>
    </w:p>
    <w:p w:rsidR="00D237A9" w:rsidRPr="00C63D93" w:rsidRDefault="00192242" w:rsidP="00C63D93">
      <w:pPr>
        <w:pStyle w:val="22"/>
        <w:rPr>
          <w:rFonts w:ascii="Times New Roman" w:eastAsia="宋体" w:hAnsi="Times New Roman"/>
          <w:sz w:val="21"/>
          <w:szCs w:val="21"/>
        </w:rPr>
      </w:pPr>
      <w:bookmarkStart w:id="131" w:name="_Toc200450321"/>
      <w:r w:rsidRPr="00C63D93">
        <w:rPr>
          <w:rFonts w:ascii="Times New Roman" w:eastAsia="宋体" w:hAnsi="Times New Roman" w:hint="eastAsia"/>
          <w:sz w:val="21"/>
          <w:szCs w:val="21"/>
        </w:rPr>
        <w:t>7</w:t>
      </w:r>
      <w:r w:rsidR="001027F3" w:rsidRPr="00C63D93">
        <w:rPr>
          <w:rFonts w:ascii="Times New Roman" w:eastAsia="宋体" w:hAnsi="Times New Roman" w:hint="eastAsia"/>
          <w:sz w:val="21"/>
          <w:szCs w:val="21"/>
        </w:rPr>
        <w:t xml:space="preserve">.6 </w:t>
      </w:r>
      <w:r w:rsidR="00D237A9" w:rsidRPr="00C63D93">
        <w:rPr>
          <w:rFonts w:ascii="Times New Roman" w:eastAsia="宋体" w:hAnsi="Times New Roman" w:hint="eastAsia"/>
          <w:sz w:val="21"/>
          <w:szCs w:val="21"/>
        </w:rPr>
        <w:t>聚类分析法</w:t>
      </w:r>
      <w:bookmarkEnd w:id="131"/>
    </w:p>
    <w:p w:rsidR="00D237A9" w:rsidRPr="00D237A9" w:rsidRDefault="002179D1" w:rsidP="00B36398">
      <w:pPr>
        <w:pStyle w:val="afffff1"/>
        <w:ind w:firstLineChars="0" w:firstLine="0"/>
        <w:rPr>
          <w:rFonts w:ascii="Times New Roman"/>
        </w:rPr>
      </w:pPr>
      <w:r>
        <w:rPr>
          <w:rFonts w:ascii="Times New Roman" w:hint="eastAsia"/>
        </w:rPr>
        <w:t xml:space="preserve">7.6.1 </w:t>
      </w:r>
      <w:r w:rsidR="00D237A9" w:rsidRPr="00D237A9">
        <w:rPr>
          <w:rFonts w:ascii="Times New Roman" w:hint="eastAsia"/>
        </w:rPr>
        <w:t>根据指标的相似性对其进行分类，</w:t>
      </w:r>
      <w:proofErr w:type="gramStart"/>
      <w:r w:rsidR="00D237A9" w:rsidRPr="00D237A9">
        <w:rPr>
          <w:rFonts w:ascii="Times New Roman" w:hint="eastAsia"/>
        </w:rPr>
        <w:t>将性质</w:t>
      </w:r>
      <w:proofErr w:type="gramEnd"/>
      <w:r w:rsidR="00D237A9" w:rsidRPr="00D237A9">
        <w:rPr>
          <w:rFonts w:ascii="Times New Roman" w:hint="eastAsia"/>
        </w:rPr>
        <w:t>相近的指标归为一类，更好地理解指标之间的关系，有助于在每类指标中选择最具代表性的指标纳入评价体系，使指标体系更加简洁明了。</w:t>
      </w:r>
    </w:p>
    <w:p w:rsidR="00D237A9" w:rsidRPr="00D237A9" w:rsidRDefault="00D237A9" w:rsidP="00D237A9">
      <w:pPr>
        <w:pStyle w:val="afffff1"/>
        <w:ind w:firstLine="420"/>
        <w:rPr>
          <w:rFonts w:ascii="Times New Roman"/>
        </w:rPr>
      </w:pPr>
    </w:p>
    <w:p w:rsidR="00D237A9" w:rsidRDefault="002179D1" w:rsidP="00B36398">
      <w:pPr>
        <w:pStyle w:val="afffff1"/>
        <w:ind w:firstLineChars="0" w:firstLine="0"/>
        <w:rPr>
          <w:rFonts w:ascii="Times New Roman"/>
        </w:rPr>
      </w:pPr>
      <w:r>
        <w:rPr>
          <w:rFonts w:ascii="Times New Roman" w:hint="eastAsia"/>
        </w:rPr>
        <w:t xml:space="preserve">7.6.2 </w:t>
      </w:r>
      <w:r w:rsidR="00D237A9" w:rsidRPr="00D237A9">
        <w:rPr>
          <w:rFonts w:ascii="Times New Roman" w:hint="eastAsia"/>
        </w:rPr>
        <w:t>在实际构建过程中，</w:t>
      </w:r>
      <w:r w:rsidR="001027F3">
        <w:rPr>
          <w:rFonts w:ascii="Times New Roman" w:hint="eastAsia"/>
        </w:rPr>
        <w:t>可</w:t>
      </w:r>
      <w:r w:rsidR="00D237A9" w:rsidRPr="00D237A9">
        <w:rPr>
          <w:rFonts w:ascii="Times New Roman" w:hint="eastAsia"/>
        </w:rPr>
        <w:t>综合运用多种方法，以确保构建出的土壤健康评价指标体系科学合理、全面准确且具有可操作性。</w:t>
      </w:r>
      <w:r w:rsidR="001027F3">
        <w:rPr>
          <w:rFonts w:ascii="Times New Roman" w:hint="eastAsia"/>
        </w:rPr>
        <w:t>研究者应根据具体的应用场景通过指标筛选构建适合的土壤健康评价体系。</w:t>
      </w:r>
      <w:r w:rsidR="008B773D">
        <w:rPr>
          <w:rFonts w:ascii="Times New Roman" w:hint="eastAsia"/>
        </w:rPr>
        <w:t>目前国际上</w:t>
      </w:r>
      <w:r w:rsidR="001027F3">
        <w:rPr>
          <w:rFonts w:ascii="Times New Roman" w:hint="eastAsia"/>
        </w:rPr>
        <w:t>常</w:t>
      </w:r>
      <w:r w:rsidR="008B773D">
        <w:rPr>
          <w:rFonts w:ascii="Times New Roman" w:hint="eastAsia"/>
        </w:rPr>
        <w:t>用</w:t>
      </w:r>
      <w:r w:rsidR="001027F3">
        <w:rPr>
          <w:rFonts w:ascii="Times New Roman" w:hint="eastAsia"/>
        </w:rPr>
        <w:t>的</w:t>
      </w:r>
      <w:r w:rsidR="008B773D">
        <w:rPr>
          <w:rFonts w:ascii="Times New Roman" w:hint="eastAsia"/>
        </w:rPr>
        <w:t>两种</w:t>
      </w:r>
      <w:r w:rsidR="00BE75FF">
        <w:rPr>
          <w:rFonts w:ascii="Times New Roman" w:hint="eastAsia"/>
        </w:rPr>
        <w:t>土壤</w:t>
      </w:r>
      <w:r w:rsidR="001027F3">
        <w:rPr>
          <w:rFonts w:ascii="Times New Roman" w:hint="eastAsia"/>
        </w:rPr>
        <w:t>评价指标体系</w:t>
      </w:r>
      <w:r w:rsidR="008B773D">
        <w:rPr>
          <w:rFonts w:ascii="Times New Roman" w:hint="eastAsia"/>
        </w:rPr>
        <w:t>的示例</w:t>
      </w:r>
      <w:r w:rsidR="00B36398" w:rsidRPr="004825A8">
        <w:rPr>
          <w:rFonts w:ascii="Times New Roman" w:hint="eastAsia"/>
        </w:rPr>
        <w:t>见附录</w:t>
      </w:r>
      <w:r w:rsidR="004825A8" w:rsidRPr="004825A8">
        <w:rPr>
          <w:rFonts w:ascii="Times New Roman" w:hint="eastAsia"/>
        </w:rPr>
        <w:t>B</w:t>
      </w:r>
      <w:r w:rsidR="001027F3" w:rsidRPr="004825A8">
        <w:rPr>
          <w:rFonts w:ascii="Times New Roman" w:hint="eastAsia"/>
        </w:rPr>
        <w:t>。</w:t>
      </w:r>
    </w:p>
    <w:p w:rsidR="008B773D" w:rsidRDefault="008B773D" w:rsidP="008B773D">
      <w:pPr>
        <w:pStyle w:val="afffff1"/>
        <w:ind w:firstLineChars="0" w:firstLine="0"/>
        <w:jc w:val="center"/>
        <w:rPr>
          <w:rFonts w:ascii="Times New Roman"/>
        </w:rPr>
      </w:pPr>
    </w:p>
    <w:p w:rsidR="00C23B7A" w:rsidRPr="009A47FC" w:rsidRDefault="00192242" w:rsidP="009A47FC">
      <w:pPr>
        <w:pStyle w:val="1"/>
        <w:rPr>
          <w:rFonts w:ascii="Times New Roman" w:hAnsi="Times New Roman"/>
          <w:sz w:val="24"/>
          <w:szCs w:val="24"/>
        </w:rPr>
      </w:pPr>
      <w:bookmarkStart w:id="132" w:name="_Toc200353938"/>
      <w:bookmarkStart w:id="133" w:name="_Toc200450322"/>
      <w:bookmarkStart w:id="134" w:name="_Toc200450642"/>
      <w:bookmarkStart w:id="135" w:name="_Toc200555057"/>
      <w:bookmarkStart w:id="136" w:name="_Toc200555469"/>
      <w:bookmarkEnd w:id="104"/>
      <w:r w:rsidRPr="009A47FC">
        <w:rPr>
          <w:rFonts w:ascii="Times New Roman" w:hAnsi="Times New Roman" w:hint="eastAsia"/>
          <w:sz w:val="24"/>
          <w:szCs w:val="24"/>
        </w:rPr>
        <w:t>8</w:t>
      </w:r>
      <w:r w:rsidR="00794BF9">
        <w:rPr>
          <w:rFonts w:ascii="Times New Roman" w:hAnsi="Times New Roman" w:hint="eastAsia"/>
          <w:sz w:val="24"/>
          <w:szCs w:val="24"/>
        </w:rPr>
        <w:t xml:space="preserve"> </w:t>
      </w:r>
      <w:r w:rsidR="009776F3" w:rsidRPr="009A47FC">
        <w:rPr>
          <w:rFonts w:ascii="Times New Roman" w:hAnsi="Times New Roman" w:hint="eastAsia"/>
          <w:sz w:val="24"/>
          <w:szCs w:val="24"/>
        </w:rPr>
        <w:t>数据</w:t>
      </w:r>
      <w:r w:rsidR="008D6320" w:rsidRPr="009A47FC">
        <w:rPr>
          <w:rFonts w:ascii="Times New Roman" w:hAnsi="Times New Roman" w:hint="eastAsia"/>
          <w:sz w:val="24"/>
          <w:szCs w:val="24"/>
        </w:rPr>
        <w:t>获取</w:t>
      </w:r>
      <w:bookmarkEnd w:id="132"/>
      <w:bookmarkEnd w:id="133"/>
      <w:bookmarkEnd w:id="134"/>
      <w:bookmarkEnd w:id="135"/>
      <w:bookmarkEnd w:id="136"/>
    </w:p>
    <w:p w:rsidR="008D6320" w:rsidRPr="00C63D93" w:rsidRDefault="00192242" w:rsidP="00C63D93">
      <w:pPr>
        <w:pStyle w:val="22"/>
        <w:rPr>
          <w:rFonts w:ascii="Times New Roman" w:eastAsia="宋体" w:hAnsi="Times New Roman"/>
          <w:sz w:val="21"/>
          <w:szCs w:val="21"/>
        </w:rPr>
      </w:pPr>
      <w:bookmarkStart w:id="137" w:name="_Toc200450323"/>
      <w:r w:rsidRPr="00C63D93">
        <w:rPr>
          <w:rFonts w:ascii="Times New Roman" w:eastAsia="宋体" w:hAnsi="Times New Roman" w:hint="eastAsia"/>
          <w:sz w:val="21"/>
          <w:szCs w:val="21"/>
        </w:rPr>
        <w:t>8</w:t>
      </w:r>
      <w:r w:rsidR="008D6320" w:rsidRPr="00C63D93">
        <w:rPr>
          <w:rFonts w:ascii="Times New Roman" w:eastAsia="宋体" w:hAnsi="Times New Roman" w:hint="eastAsia"/>
          <w:sz w:val="21"/>
          <w:szCs w:val="21"/>
        </w:rPr>
        <w:t xml:space="preserve">.1 </w:t>
      </w:r>
      <w:r w:rsidR="008D6320" w:rsidRPr="00C63D93">
        <w:rPr>
          <w:rFonts w:ascii="Times New Roman" w:eastAsia="宋体" w:hAnsi="Times New Roman" w:hint="eastAsia"/>
          <w:sz w:val="21"/>
          <w:szCs w:val="21"/>
        </w:rPr>
        <w:t>数据</w:t>
      </w:r>
      <w:r w:rsidR="006807F1" w:rsidRPr="00C63D93">
        <w:rPr>
          <w:rFonts w:ascii="Times New Roman" w:eastAsia="宋体" w:hAnsi="Times New Roman" w:hint="eastAsia"/>
          <w:sz w:val="21"/>
          <w:szCs w:val="21"/>
        </w:rPr>
        <w:t>来源</w:t>
      </w:r>
      <w:bookmarkEnd w:id="137"/>
    </w:p>
    <w:p w:rsidR="00C23B7A" w:rsidRDefault="008D6320" w:rsidP="008D6320">
      <w:pPr>
        <w:pStyle w:val="afffff1"/>
        <w:ind w:firstLine="420"/>
        <w:rPr>
          <w:rFonts w:ascii="Times New Roman"/>
        </w:rPr>
      </w:pPr>
      <w:r>
        <w:rPr>
          <w:rFonts w:ascii="Times New Roman" w:hint="eastAsia"/>
        </w:rPr>
        <w:t>土壤健康评价的</w:t>
      </w:r>
      <w:r w:rsidR="009776F3">
        <w:rPr>
          <w:rFonts w:ascii="Times New Roman" w:hint="eastAsia"/>
        </w:rPr>
        <w:t>数据</w:t>
      </w:r>
      <w:r>
        <w:rPr>
          <w:rFonts w:ascii="Times New Roman" w:hint="eastAsia"/>
        </w:rPr>
        <w:t>来源</w:t>
      </w:r>
      <w:r w:rsidR="009776F3">
        <w:rPr>
          <w:rFonts w:ascii="Times New Roman" w:hint="eastAsia"/>
        </w:rPr>
        <w:t>主要包括：文献、生态实验站长期监测数据、野外实地采样数据、土壤普查数据、气象站点数据、卫星遥感数据等。</w:t>
      </w:r>
    </w:p>
    <w:p w:rsidR="006807F1" w:rsidRPr="00C63D93" w:rsidRDefault="00C63D93" w:rsidP="00C63D93">
      <w:pPr>
        <w:pStyle w:val="22"/>
        <w:rPr>
          <w:rFonts w:ascii="Times New Roman" w:eastAsia="宋体" w:hAnsi="Times New Roman"/>
          <w:sz w:val="21"/>
          <w:szCs w:val="21"/>
        </w:rPr>
      </w:pPr>
      <w:bookmarkStart w:id="138" w:name="_Toc200450324"/>
      <w:r>
        <w:rPr>
          <w:rFonts w:ascii="Times New Roman" w:eastAsia="宋体" w:hAnsi="Times New Roman" w:hint="eastAsia"/>
          <w:sz w:val="21"/>
          <w:szCs w:val="21"/>
        </w:rPr>
        <w:t>8.</w:t>
      </w:r>
      <w:r w:rsidR="00192242" w:rsidRPr="00C63D93">
        <w:rPr>
          <w:rFonts w:ascii="Times New Roman" w:eastAsia="宋体" w:hAnsi="Times New Roman" w:hint="eastAsia"/>
          <w:sz w:val="21"/>
          <w:szCs w:val="21"/>
        </w:rPr>
        <w:t>2</w:t>
      </w:r>
      <w:r w:rsidR="006807F1" w:rsidRPr="00C63D93">
        <w:rPr>
          <w:rFonts w:ascii="Times New Roman" w:eastAsia="宋体" w:hAnsi="Times New Roman" w:hint="eastAsia"/>
          <w:sz w:val="21"/>
          <w:szCs w:val="21"/>
        </w:rPr>
        <w:t xml:space="preserve"> </w:t>
      </w:r>
      <w:r w:rsidR="006807F1" w:rsidRPr="00C63D93">
        <w:rPr>
          <w:rFonts w:ascii="Times New Roman" w:eastAsia="宋体" w:hAnsi="Times New Roman" w:hint="eastAsia"/>
          <w:sz w:val="21"/>
          <w:szCs w:val="21"/>
        </w:rPr>
        <w:t>数据获取方法</w:t>
      </w:r>
      <w:bookmarkEnd w:id="138"/>
    </w:p>
    <w:p w:rsidR="006807F1" w:rsidRPr="00CA71F0" w:rsidRDefault="006807F1" w:rsidP="00E62166">
      <w:pPr>
        <w:widowControl/>
        <w:spacing w:line="240" w:lineRule="auto"/>
        <w:ind w:firstLineChars="200" w:firstLine="420"/>
        <w:jc w:val="left"/>
      </w:pPr>
      <w:r>
        <w:rPr>
          <w:rFonts w:hint="eastAsia"/>
        </w:rPr>
        <w:t>数据获取方法包括文献、资料、自动站在线监测和实地采样检测等。</w:t>
      </w:r>
      <w:r w:rsidR="00E62166">
        <w:rPr>
          <w:rFonts w:hint="eastAsia"/>
        </w:rPr>
        <w:t>土壤采样和检测方法可参考</w:t>
      </w:r>
      <w:r w:rsidR="00E62166">
        <w:rPr>
          <w:rFonts w:ascii="Times New Roman" w:hint="eastAsia"/>
        </w:rPr>
        <w:t>GB/T</w:t>
      </w:r>
      <w:r w:rsidR="00E62166" w:rsidRPr="00CA71F0">
        <w:rPr>
          <w:rFonts w:ascii="Times New Roman" w:hAnsi="Times New Roman"/>
          <w:kern w:val="0"/>
          <w:szCs w:val="20"/>
        </w:rPr>
        <w:t xml:space="preserve"> </w:t>
      </w:r>
      <w:r w:rsidR="00E62166">
        <w:rPr>
          <w:rFonts w:ascii="Times New Roman" w:hAnsi="Times New Roman" w:hint="eastAsia"/>
          <w:kern w:val="0"/>
          <w:szCs w:val="20"/>
        </w:rPr>
        <w:t>36197</w:t>
      </w:r>
      <w:r w:rsidR="00E62166">
        <w:rPr>
          <w:rFonts w:ascii="Times New Roman" w:hAnsi="Times New Roman" w:hint="eastAsia"/>
          <w:kern w:val="0"/>
          <w:szCs w:val="20"/>
        </w:rPr>
        <w:t>、</w:t>
      </w:r>
      <w:r w:rsidR="00E62166">
        <w:rPr>
          <w:rFonts w:ascii="Times New Roman" w:hint="eastAsia"/>
        </w:rPr>
        <w:t>HJ/T 166</w:t>
      </w:r>
      <w:r w:rsidR="00E62166">
        <w:rPr>
          <w:rFonts w:ascii="Times New Roman" w:hint="eastAsia"/>
        </w:rPr>
        <w:t>相关技术要求。</w:t>
      </w:r>
      <w:r w:rsidR="00CA71F0">
        <w:rPr>
          <w:rFonts w:hint="eastAsia"/>
        </w:rPr>
        <w:t>长期定位监测可参考</w:t>
      </w:r>
      <w:r w:rsidR="00CA71F0" w:rsidRPr="00CA71F0">
        <w:rPr>
          <w:rFonts w:hint="eastAsia"/>
        </w:rPr>
        <w:t>GB</w:t>
      </w:r>
      <w:r w:rsidR="00CA71F0">
        <w:rPr>
          <w:rFonts w:ascii="Times New Roman" w:hint="eastAsia"/>
        </w:rPr>
        <w:t>/T32740</w:t>
      </w:r>
      <w:r w:rsidR="00CA71F0">
        <w:rPr>
          <w:rFonts w:ascii="Times New Roman" w:hint="eastAsia"/>
        </w:rPr>
        <w:t>相关技术要求</w:t>
      </w:r>
      <w:r w:rsidR="00CA71F0">
        <w:rPr>
          <w:rFonts w:hint="eastAsia"/>
        </w:rPr>
        <w:t>。</w:t>
      </w:r>
      <w:r w:rsidR="00CA71F0">
        <w:rPr>
          <w:rFonts w:ascii="FZSSK--GBK1-0" w:hAnsi="FZSSK--GBK1-0"/>
          <w:color w:val="000000"/>
        </w:rPr>
        <w:t>土壤生物调查方法可参考《第三次全国土壤普查</w:t>
      </w:r>
      <w:r w:rsidR="00CA71F0">
        <w:rPr>
          <w:rFonts w:ascii="FZSSK--GBK1-0" w:hAnsi="FZSSK--GBK1-0" w:hint="eastAsia"/>
          <w:color w:val="000000"/>
        </w:rPr>
        <w:t xml:space="preserve"> </w:t>
      </w:r>
      <w:r w:rsidR="00CA71F0">
        <w:rPr>
          <w:rFonts w:ascii="FZSSK--GBK1-0" w:hAnsi="FZSSK--GBK1-0"/>
          <w:color w:val="000000"/>
        </w:rPr>
        <w:t>土壤生物调查技术规范》</w:t>
      </w:r>
      <w:r w:rsidR="00DA58C3">
        <w:rPr>
          <w:rFonts w:ascii="FZSSK--GBK1-0" w:hAnsi="FZSSK--GBK1-0"/>
          <w:color w:val="000000"/>
        </w:rPr>
        <w:t>。</w:t>
      </w:r>
    </w:p>
    <w:p w:rsidR="00C23B7A" w:rsidRPr="00C63D93" w:rsidRDefault="00192242" w:rsidP="00C63D93">
      <w:pPr>
        <w:pStyle w:val="22"/>
        <w:rPr>
          <w:rFonts w:ascii="Times New Roman" w:eastAsia="宋体" w:hAnsi="Times New Roman"/>
          <w:sz w:val="21"/>
          <w:szCs w:val="21"/>
        </w:rPr>
      </w:pPr>
      <w:bookmarkStart w:id="139" w:name="_Toc200450325"/>
      <w:r w:rsidRPr="00C63D93">
        <w:rPr>
          <w:rFonts w:ascii="Times New Roman" w:eastAsia="宋体" w:hAnsi="Times New Roman" w:hint="eastAsia"/>
          <w:sz w:val="21"/>
          <w:szCs w:val="21"/>
        </w:rPr>
        <w:t>8.3</w:t>
      </w:r>
      <w:r w:rsidR="008D6320" w:rsidRPr="00C63D93">
        <w:rPr>
          <w:rFonts w:ascii="Times New Roman" w:eastAsia="宋体" w:hAnsi="Times New Roman" w:hint="eastAsia"/>
          <w:sz w:val="21"/>
          <w:szCs w:val="21"/>
        </w:rPr>
        <w:t xml:space="preserve"> </w:t>
      </w:r>
      <w:r w:rsidR="009776F3" w:rsidRPr="00C63D93">
        <w:rPr>
          <w:rFonts w:ascii="Times New Roman" w:eastAsia="宋体" w:hAnsi="Times New Roman" w:hint="eastAsia"/>
          <w:sz w:val="21"/>
          <w:szCs w:val="21"/>
        </w:rPr>
        <w:t>数据</w:t>
      </w:r>
      <w:r w:rsidR="006807F1" w:rsidRPr="00C63D93">
        <w:rPr>
          <w:rFonts w:ascii="Times New Roman" w:eastAsia="宋体" w:hAnsi="Times New Roman" w:hint="eastAsia"/>
          <w:sz w:val="21"/>
          <w:szCs w:val="21"/>
        </w:rPr>
        <w:t>质量</w:t>
      </w:r>
      <w:r w:rsidR="009776F3" w:rsidRPr="00C63D93">
        <w:rPr>
          <w:rFonts w:ascii="Times New Roman" w:eastAsia="宋体" w:hAnsi="Times New Roman" w:hint="eastAsia"/>
          <w:sz w:val="21"/>
          <w:szCs w:val="21"/>
        </w:rPr>
        <w:t>要求</w:t>
      </w:r>
      <w:bookmarkEnd w:id="139"/>
    </w:p>
    <w:p w:rsidR="00C23B7A" w:rsidRDefault="009776F3">
      <w:pPr>
        <w:pStyle w:val="afffff1"/>
        <w:ind w:firstLine="420"/>
        <w:rPr>
          <w:rFonts w:ascii="Times New Roman"/>
        </w:rPr>
      </w:pPr>
      <w:r>
        <w:rPr>
          <w:rFonts w:ascii="Times New Roman" w:hint="eastAsia"/>
        </w:rPr>
        <w:t>a</w:t>
      </w:r>
      <w:r>
        <w:rPr>
          <w:rFonts w:ascii="Times New Roman" w:hint="eastAsia"/>
        </w:rPr>
        <w:t>）</w:t>
      </w:r>
      <w:r w:rsidR="005C1F55">
        <w:rPr>
          <w:rFonts w:ascii="Times New Roman" w:hint="eastAsia"/>
        </w:rPr>
        <w:t>数据可靠性。获取的数据需结合经验数据初步判断其合理性，并通过统计检验等方法剔除异常值。</w:t>
      </w:r>
    </w:p>
    <w:p w:rsidR="00C23B7A" w:rsidRDefault="009776F3">
      <w:pPr>
        <w:pStyle w:val="afffff1"/>
        <w:ind w:firstLine="420"/>
        <w:rPr>
          <w:rFonts w:ascii="Times New Roman"/>
        </w:rPr>
      </w:pPr>
      <w:r>
        <w:rPr>
          <w:rFonts w:ascii="Times New Roman" w:hint="eastAsia"/>
        </w:rPr>
        <w:t>b</w:t>
      </w:r>
      <w:r>
        <w:rPr>
          <w:rFonts w:ascii="Times New Roman" w:hint="eastAsia"/>
        </w:rPr>
        <w:t>）</w:t>
      </w:r>
      <w:r w:rsidR="002F7653">
        <w:rPr>
          <w:rFonts w:ascii="Times New Roman" w:hint="eastAsia"/>
        </w:rPr>
        <w:t>数据完整性。资料收集与调查统计结果应具备完整性，如收集到的数据有缺失，需评估其对评价的影响是否可接受。</w:t>
      </w:r>
    </w:p>
    <w:p w:rsidR="00C23B7A" w:rsidRDefault="009776F3">
      <w:pPr>
        <w:pStyle w:val="afffff1"/>
        <w:ind w:firstLine="420"/>
        <w:rPr>
          <w:rFonts w:ascii="Times New Roman"/>
        </w:rPr>
      </w:pPr>
      <w:r>
        <w:rPr>
          <w:rFonts w:ascii="Times New Roman" w:hint="eastAsia"/>
        </w:rPr>
        <w:t>c</w:t>
      </w:r>
      <w:r>
        <w:rPr>
          <w:rFonts w:ascii="Times New Roman" w:hint="eastAsia"/>
        </w:rPr>
        <w:t>）</w:t>
      </w:r>
      <w:r w:rsidR="002F7653">
        <w:rPr>
          <w:rFonts w:ascii="Times New Roman" w:hint="eastAsia"/>
        </w:rPr>
        <w:t>数据时效性。应优先选择时效性强的数据资料，在资料不完备的情况下，可补充考虑其他资料。</w:t>
      </w:r>
    </w:p>
    <w:p w:rsidR="00C23B7A" w:rsidRDefault="00192242">
      <w:pPr>
        <w:pStyle w:val="1"/>
        <w:rPr>
          <w:rFonts w:ascii="Times New Roman" w:hAnsi="Times New Roman"/>
          <w:sz w:val="24"/>
          <w:szCs w:val="24"/>
        </w:rPr>
      </w:pPr>
      <w:bookmarkStart w:id="140" w:name="_Toc200353939"/>
      <w:bookmarkStart w:id="141" w:name="_Toc200450326"/>
      <w:bookmarkStart w:id="142" w:name="_Toc200450643"/>
      <w:bookmarkStart w:id="143" w:name="_Toc200555058"/>
      <w:bookmarkStart w:id="144" w:name="_Toc200555470"/>
      <w:r>
        <w:rPr>
          <w:rFonts w:ascii="Times New Roman" w:hAnsi="Times New Roman" w:hint="eastAsia"/>
          <w:sz w:val="24"/>
          <w:szCs w:val="24"/>
        </w:rPr>
        <w:t xml:space="preserve">9 </w:t>
      </w:r>
      <w:r w:rsidR="009776F3">
        <w:rPr>
          <w:rFonts w:ascii="Times New Roman" w:hAnsi="Times New Roman" w:hint="eastAsia"/>
          <w:sz w:val="24"/>
          <w:szCs w:val="24"/>
        </w:rPr>
        <w:t>评价</w:t>
      </w:r>
      <w:bookmarkEnd w:id="140"/>
      <w:r w:rsidR="00DC696D">
        <w:rPr>
          <w:rFonts w:ascii="Times New Roman" w:hAnsi="Times New Roman" w:hint="eastAsia"/>
          <w:sz w:val="24"/>
          <w:szCs w:val="24"/>
        </w:rPr>
        <w:t>方法</w:t>
      </w:r>
      <w:bookmarkEnd w:id="141"/>
      <w:bookmarkEnd w:id="142"/>
      <w:r w:rsidR="00B05947">
        <w:rPr>
          <w:rFonts w:ascii="Times New Roman" w:hAnsi="Times New Roman" w:hint="eastAsia"/>
          <w:sz w:val="24"/>
          <w:szCs w:val="24"/>
        </w:rPr>
        <w:t>与评价结果表征</w:t>
      </w:r>
      <w:bookmarkEnd w:id="143"/>
      <w:bookmarkEnd w:id="144"/>
    </w:p>
    <w:p w:rsidR="00C23B7A" w:rsidRPr="00C63D93" w:rsidRDefault="00192242" w:rsidP="00C63D93">
      <w:pPr>
        <w:pStyle w:val="22"/>
        <w:rPr>
          <w:rFonts w:ascii="Times New Roman" w:eastAsia="宋体" w:hAnsi="Times New Roman"/>
          <w:sz w:val="21"/>
          <w:szCs w:val="21"/>
        </w:rPr>
      </w:pPr>
      <w:bookmarkStart w:id="145" w:name="_Toc200353941"/>
      <w:bookmarkStart w:id="146" w:name="_Toc200450327"/>
      <w:r w:rsidRPr="00C63D93">
        <w:rPr>
          <w:rFonts w:ascii="Times New Roman" w:eastAsia="宋体" w:hAnsi="Times New Roman" w:hint="eastAsia"/>
          <w:sz w:val="21"/>
          <w:szCs w:val="21"/>
        </w:rPr>
        <w:t>9</w:t>
      </w:r>
      <w:r w:rsidR="009776F3" w:rsidRPr="00C63D93">
        <w:rPr>
          <w:rFonts w:ascii="Times New Roman" w:eastAsia="宋体" w:hAnsi="Times New Roman" w:hint="eastAsia"/>
          <w:sz w:val="21"/>
          <w:szCs w:val="21"/>
        </w:rPr>
        <w:t>.1</w:t>
      </w:r>
      <w:r w:rsidR="009776F3" w:rsidRPr="00C63D93">
        <w:rPr>
          <w:rFonts w:ascii="Times New Roman" w:eastAsia="宋体" w:hAnsi="Times New Roman" w:hint="eastAsia"/>
          <w:sz w:val="21"/>
          <w:szCs w:val="21"/>
        </w:rPr>
        <w:t>土壤健康指数评价法</w:t>
      </w:r>
      <w:bookmarkEnd w:id="145"/>
      <w:bookmarkEnd w:id="146"/>
    </w:p>
    <w:p w:rsidR="00E82610" w:rsidRDefault="007E7722" w:rsidP="005D5947">
      <w:pPr>
        <w:spacing w:line="240" w:lineRule="auto"/>
        <w:rPr>
          <w:rFonts w:ascii="Times New Roman"/>
        </w:rPr>
      </w:pPr>
      <w:r>
        <w:rPr>
          <w:rFonts w:ascii="Times New Roman" w:hint="eastAsia"/>
        </w:rPr>
        <w:t>9.1.1</w:t>
      </w:r>
      <w:r w:rsidR="009776F3">
        <w:rPr>
          <w:rFonts w:ascii="Times New Roman" w:hint="eastAsia"/>
        </w:rPr>
        <w:t>通过指标评分函数，将测得的最小数据</w:t>
      </w:r>
      <w:proofErr w:type="gramStart"/>
      <w:r w:rsidR="009776F3">
        <w:rPr>
          <w:rFonts w:ascii="Times New Roman" w:hint="eastAsia"/>
        </w:rPr>
        <w:t>集指标</w:t>
      </w:r>
      <w:proofErr w:type="gramEnd"/>
      <w:r w:rsidR="009776F3">
        <w:rPr>
          <w:rFonts w:ascii="Times New Roman" w:hint="eastAsia"/>
        </w:rPr>
        <w:t>值转换为对应指标的分值，并在此基础上计算出土壤健康总分，即土壤健康指数，用以定量评价农田土壤的综合健康状况。</w:t>
      </w:r>
      <w:r w:rsidR="00E82610">
        <w:rPr>
          <w:rFonts w:ascii="Times New Roman" w:hint="eastAsia"/>
        </w:rPr>
        <w:t>该方法适用于从土壤生产潜力和环境管理的角度监测和评价土壤健康的性状、功能或条件。</w:t>
      </w:r>
    </w:p>
    <w:p w:rsidR="00243B9B" w:rsidRDefault="00243B9B">
      <w:pPr>
        <w:spacing w:line="240" w:lineRule="auto"/>
        <w:ind w:firstLineChars="200" w:firstLine="420"/>
        <w:rPr>
          <w:rFonts w:ascii="Times New Roman"/>
        </w:rPr>
      </w:pPr>
    </w:p>
    <w:p w:rsidR="00C23B7A" w:rsidRDefault="007E7722" w:rsidP="005D5947">
      <w:pPr>
        <w:spacing w:line="240" w:lineRule="auto"/>
        <w:rPr>
          <w:rFonts w:ascii="Times New Roman"/>
        </w:rPr>
      </w:pPr>
      <w:r>
        <w:rPr>
          <w:rFonts w:ascii="Times New Roman" w:hint="eastAsia"/>
        </w:rPr>
        <w:t>9.1.2</w:t>
      </w:r>
      <w:r>
        <w:rPr>
          <w:rFonts w:ascii="Times New Roman" w:hint="eastAsia"/>
        </w:rPr>
        <w:t>评价</w:t>
      </w:r>
      <w:r w:rsidR="00243B9B">
        <w:rPr>
          <w:rFonts w:ascii="Times New Roman" w:hint="eastAsia"/>
        </w:rPr>
        <w:t>步骤</w:t>
      </w:r>
      <w:r w:rsidR="009776F3">
        <w:rPr>
          <w:rFonts w:ascii="Times New Roman" w:hint="eastAsia"/>
        </w:rPr>
        <w:t>：</w:t>
      </w:r>
    </w:p>
    <w:p w:rsidR="00C23B7A" w:rsidRDefault="009776F3" w:rsidP="00882CA9">
      <w:pPr>
        <w:pStyle w:val="afffff1"/>
        <w:ind w:firstLine="420"/>
        <w:rPr>
          <w:rFonts w:ascii="Times New Roman"/>
        </w:rPr>
      </w:pPr>
      <w:r>
        <w:rPr>
          <w:rFonts w:ascii="Times New Roman" w:hint="eastAsia"/>
        </w:rPr>
        <w:t>1</w:t>
      </w:r>
      <w:r>
        <w:rPr>
          <w:rFonts w:ascii="Times New Roman" w:hint="eastAsia"/>
        </w:rPr>
        <w:t>）</w:t>
      </w:r>
      <w:r w:rsidR="00C646F1">
        <w:rPr>
          <w:rFonts w:ascii="Times New Roman" w:hint="eastAsia"/>
        </w:rPr>
        <w:t>对于每一个土壤健康评价指标的监测值，需通过相应的转换函数将其转化为对应指标的分值，这个转换函数即土壤健康指标评分函数。评分函数的最小值设定为</w:t>
      </w:r>
      <w:r w:rsidR="00C646F1">
        <w:rPr>
          <w:rFonts w:ascii="Times New Roman" w:hint="eastAsia"/>
        </w:rPr>
        <w:t>1</w:t>
      </w:r>
      <w:r w:rsidR="00C646F1">
        <w:rPr>
          <w:rFonts w:ascii="Times New Roman" w:hint="eastAsia"/>
        </w:rPr>
        <w:t>，表示健康状况最差；评分函数的最大值设定为</w:t>
      </w:r>
      <w:r w:rsidR="00C646F1">
        <w:rPr>
          <w:rFonts w:ascii="Times New Roman" w:hint="eastAsia"/>
        </w:rPr>
        <w:t>10</w:t>
      </w:r>
      <w:r w:rsidR="00C646F1">
        <w:rPr>
          <w:rFonts w:ascii="Times New Roman" w:hint="eastAsia"/>
        </w:rPr>
        <w:t>，表示健康状况最优。</w:t>
      </w:r>
      <w:r>
        <w:rPr>
          <w:rFonts w:ascii="Times New Roman" w:hint="eastAsia"/>
        </w:rPr>
        <w:t>依据专家建议和文献知识确定每个指标的函数型，即“</w:t>
      </w:r>
      <w:r w:rsidR="00C646F1">
        <w:rPr>
          <w:rFonts w:ascii="Times New Roman" w:hint="eastAsia"/>
        </w:rPr>
        <w:t>递增型</w:t>
      </w:r>
      <w:r>
        <w:rPr>
          <w:rFonts w:ascii="Times New Roman" w:hint="eastAsia"/>
        </w:rPr>
        <w:t>”、“</w:t>
      </w:r>
      <w:r w:rsidR="00C646F1">
        <w:rPr>
          <w:rFonts w:ascii="Times New Roman" w:hint="eastAsia"/>
        </w:rPr>
        <w:t>递减型</w:t>
      </w:r>
      <w:r>
        <w:rPr>
          <w:rFonts w:ascii="Times New Roman" w:hint="eastAsia"/>
        </w:rPr>
        <w:t>”或“</w:t>
      </w:r>
      <w:r w:rsidR="00C646F1">
        <w:rPr>
          <w:rFonts w:ascii="Times New Roman" w:hint="eastAsia"/>
        </w:rPr>
        <w:t>最优型</w:t>
      </w:r>
      <w:r>
        <w:rPr>
          <w:rFonts w:ascii="Times New Roman" w:hint="eastAsia"/>
        </w:rPr>
        <w:t>”。</w:t>
      </w:r>
      <w:r w:rsidR="00C646F1">
        <w:rPr>
          <w:rFonts w:ascii="Times New Roman" w:hint="eastAsia"/>
        </w:rPr>
        <w:t>递增型评分函数表示土壤健康指标分值随着指标值的增加而增大；递减型评分函数表示土壤健康指标分值随着指标值的增加而减小；最优型评分函数表示土壤健康指标分值随着指标值的增大先增大到平台值（分值为</w:t>
      </w:r>
      <w:r w:rsidR="00C646F1">
        <w:rPr>
          <w:rFonts w:ascii="Times New Roman" w:hint="eastAsia"/>
        </w:rPr>
        <w:t>10</w:t>
      </w:r>
      <w:r w:rsidR="00C646F1">
        <w:rPr>
          <w:rFonts w:ascii="Times New Roman" w:hint="eastAsia"/>
        </w:rPr>
        <w:t>分）然后减小。</w:t>
      </w:r>
    </w:p>
    <w:p w:rsidR="00C23B7A" w:rsidRDefault="009776F3">
      <w:pPr>
        <w:spacing w:line="240" w:lineRule="auto"/>
        <w:ind w:firstLineChars="200" w:firstLine="420"/>
        <w:rPr>
          <w:rFonts w:ascii="Times New Roman"/>
        </w:rPr>
      </w:pPr>
      <w:r>
        <w:rPr>
          <w:rFonts w:ascii="Times New Roman" w:hint="eastAsia"/>
        </w:rPr>
        <w:t>2</w:t>
      </w:r>
      <w:r>
        <w:rPr>
          <w:rFonts w:ascii="Times New Roman" w:hint="eastAsia"/>
        </w:rPr>
        <w:t>）采用累积概率分布函数（</w:t>
      </w:r>
      <w:r>
        <w:rPr>
          <w:rFonts w:ascii="Times New Roman" w:hint="eastAsia"/>
        </w:rPr>
        <w:t>Cumulative Normal Distribution, CND</w:t>
      </w:r>
      <w:r>
        <w:rPr>
          <w:rFonts w:ascii="Times New Roman" w:hint="eastAsia"/>
        </w:rPr>
        <w:t>）计算各指标测定值对应得分。累积概率分布函数通过每个指标全部测定数据的分布参数（平均值和标准差）确定。</w:t>
      </w:r>
      <w:r w:rsidR="00C646F1">
        <w:rPr>
          <w:rFonts w:ascii="Times New Roman" w:hint="eastAsia"/>
        </w:rPr>
        <w:t>累积频率曲线中，指标测定值对应的概率值（</w:t>
      </w:r>
      <w:r w:rsidR="00C646F1">
        <w:rPr>
          <w:rFonts w:ascii="Times New Roman" w:hint="eastAsia"/>
        </w:rPr>
        <w:t>p</w:t>
      </w:r>
      <w:r w:rsidR="00C646F1">
        <w:rPr>
          <w:rFonts w:ascii="Times New Roman" w:hint="eastAsia"/>
        </w:rPr>
        <w:t>）乘以</w:t>
      </w:r>
      <w:r w:rsidR="00C646F1">
        <w:rPr>
          <w:rFonts w:ascii="Times New Roman" w:hint="eastAsia"/>
        </w:rPr>
        <w:t>100</w:t>
      </w:r>
      <w:r w:rsidR="00C646F1">
        <w:rPr>
          <w:rFonts w:ascii="Times New Roman" w:hint="eastAsia"/>
        </w:rPr>
        <w:t>即为得分值，由此将测定值转换为无量纲得分值，代表等于或低于该测定值的百分比。</w:t>
      </w:r>
    </w:p>
    <w:p w:rsidR="00B96241" w:rsidRDefault="009776F3">
      <w:pPr>
        <w:spacing w:line="240" w:lineRule="auto"/>
        <w:ind w:firstLineChars="200" w:firstLine="420"/>
        <w:rPr>
          <w:rFonts w:ascii="Times New Roman" w:hint="eastAsia"/>
        </w:rPr>
      </w:pPr>
      <w:r>
        <w:rPr>
          <w:rFonts w:ascii="Times New Roman" w:hint="eastAsia"/>
        </w:rPr>
        <w:t>3</w:t>
      </w:r>
      <w:r>
        <w:rPr>
          <w:rFonts w:ascii="Times New Roman" w:hint="eastAsia"/>
        </w:rPr>
        <w:t>）计算各指标得分平均值或加权平均值，即为土壤健康指数。</w:t>
      </w:r>
    </w:p>
    <w:p w:rsidR="00B05947" w:rsidRDefault="00B05947" w:rsidP="00B05947">
      <w:pPr>
        <w:spacing w:line="240" w:lineRule="auto"/>
        <w:rPr>
          <w:rFonts w:ascii="Times New Roman" w:hAnsi="Times New Roman" w:hint="eastAsia"/>
          <w:kern w:val="0"/>
          <w:szCs w:val="20"/>
        </w:rPr>
      </w:pPr>
    </w:p>
    <w:p w:rsidR="00B05947" w:rsidRDefault="00B05947" w:rsidP="00B05947">
      <w:pPr>
        <w:spacing w:line="240" w:lineRule="auto"/>
        <w:rPr>
          <w:rFonts w:ascii="Times New Roman" w:hAnsi="Times New Roman"/>
          <w:kern w:val="0"/>
          <w:szCs w:val="20"/>
        </w:rPr>
      </w:pPr>
      <w:r>
        <w:rPr>
          <w:rFonts w:ascii="Times New Roman" w:hAnsi="Times New Roman" w:hint="eastAsia"/>
          <w:kern w:val="0"/>
          <w:szCs w:val="20"/>
        </w:rPr>
        <w:t>9.1</w:t>
      </w:r>
      <w:r>
        <w:rPr>
          <w:rFonts w:ascii="Times New Roman" w:hAnsi="Times New Roman" w:hint="eastAsia"/>
          <w:kern w:val="0"/>
          <w:szCs w:val="20"/>
        </w:rPr>
        <w:t>.</w:t>
      </w:r>
      <w:r>
        <w:rPr>
          <w:rFonts w:ascii="Times New Roman" w:hAnsi="Times New Roman" w:hint="eastAsia"/>
          <w:kern w:val="0"/>
          <w:szCs w:val="20"/>
        </w:rPr>
        <w:t xml:space="preserve">3 </w:t>
      </w:r>
      <w:r>
        <w:rPr>
          <w:rFonts w:ascii="Times New Roman" w:hAnsi="Times New Roman" w:hint="eastAsia"/>
          <w:kern w:val="0"/>
          <w:szCs w:val="20"/>
        </w:rPr>
        <w:t>评价结果以天然健康等级划分来表征。</w:t>
      </w:r>
    </w:p>
    <w:p w:rsidR="00C23B7A" w:rsidRDefault="009776F3">
      <w:pPr>
        <w:spacing w:line="240" w:lineRule="auto"/>
        <w:ind w:firstLineChars="200" w:firstLine="420"/>
        <w:rPr>
          <w:rFonts w:ascii="Times New Roman"/>
        </w:rPr>
      </w:pPr>
      <w:r>
        <w:rPr>
          <w:rFonts w:ascii="Times New Roman" w:hint="eastAsia"/>
        </w:rPr>
        <w:t>根据土壤健康指数，对土壤健康状况</w:t>
      </w:r>
      <w:r w:rsidR="00E82610">
        <w:rPr>
          <w:rFonts w:ascii="Times New Roman" w:hint="eastAsia"/>
        </w:rPr>
        <w:t>进行土壤健康等级划分。土壤健康等级</w:t>
      </w:r>
      <w:r>
        <w:rPr>
          <w:rFonts w:ascii="Times New Roman" w:hint="eastAsia"/>
        </w:rPr>
        <w:t>从低到高分别为：很低、低、中等、高、很高</w:t>
      </w:r>
      <w:r w:rsidR="00E82610">
        <w:rPr>
          <w:rFonts w:ascii="Times New Roman" w:hint="eastAsia"/>
        </w:rPr>
        <w:t>。土壤健康指数对应土壤健康等级划分情况</w:t>
      </w:r>
      <w:r>
        <w:rPr>
          <w:rFonts w:ascii="Times New Roman" w:hint="eastAsia"/>
        </w:rPr>
        <w:t>见表</w:t>
      </w:r>
      <w:r w:rsidR="007E7722">
        <w:rPr>
          <w:rFonts w:ascii="Times New Roman" w:hint="eastAsia"/>
        </w:rPr>
        <w:t>3</w:t>
      </w:r>
      <w:r>
        <w:rPr>
          <w:rFonts w:ascii="Times New Roman" w:hint="eastAsia"/>
        </w:rPr>
        <w:t>。</w:t>
      </w:r>
    </w:p>
    <w:p w:rsidR="00C23B7A" w:rsidRDefault="00C23B7A">
      <w:pPr>
        <w:spacing w:line="240" w:lineRule="auto"/>
        <w:rPr>
          <w:rFonts w:ascii="Times New Roman"/>
        </w:rPr>
      </w:pPr>
    </w:p>
    <w:p w:rsidR="00C23B7A" w:rsidRDefault="009776F3">
      <w:pPr>
        <w:pStyle w:val="afffff1"/>
        <w:ind w:firstLine="420"/>
        <w:jc w:val="center"/>
        <w:rPr>
          <w:rFonts w:ascii="Times New Roman"/>
        </w:rPr>
      </w:pPr>
      <w:r>
        <w:rPr>
          <w:rFonts w:ascii="Times New Roman" w:hint="eastAsia"/>
        </w:rPr>
        <w:t>表</w:t>
      </w:r>
      <w:r w:rsidR="007E7722">
        <w:rPr>
          <w:rFonts w:ascii="Times New Roman" w:hint="eastAsia"/>
        </w:rPr>
        <w:t>3</w:t>
      </w:r>
      <w:r>
        <w:rPr>
          <w:rFonts w:ascii="Times New Roman" w:hint="eastAsia"/>
        </w:rPr>
        <w:t>土壤健康指数</w:t>
      </w:r>
      <w:r w:rsidR="00E82610">
        <w:rPr>
          <w:rFonts w:ascii="Times New Roman" w:hint="eastAsia"/>
        </w:rPr>
        <w:t>对应</w:t>
      </w:r>
      <w:r>
        <w:rPr>
          <w:rFonts w:ascii="Times New Roman" w:hint="eastAsia"/>
        </w:rPr>
        <w:t>土壤健康等级</w:t>
      </w:r>
      <w:r w:rsidR="00E82610">
        <w:rPr>
          <w:rFonts w:ascii="Times New Roman" w:hint="eastAsia"/>
        </w:rPr>
        <w:t>的划分情况</w:t>
      </w:r>
    </w:p>
    <w:tbl>
      <w:tblPr>
        <w:tblStyle w:val="affff3"/>
        <w:tblW w:w="5000" w:type="pct"/>
        <w:tblLook w:val="04A0" w:firstRow="1" w:lastRow="0" w:firstColumn="1" w:lastColumn="0" w:noHBand="0" w:noVBand="1"/>
      </w:tblPr>
      <w:tblGrid>
        <w:gridCol w:w="2447"/>
        <w:gridCol w:w="1280"/>
        <w:gridCol w:w="1531"/>
        <w:gridCol w:w="1531"/>
        <w:gridCol w:w="1531"/>
        <w:gridCol w:w="1250"/>
      </w:tblGrid>
      <w:tr w:rsidR="00C23B7A">
        <w:tc>
          <w:tcPr>
            <w:tcW w:w="1277" w:type="pct"/>
            <w:tcBorders>
              <w:left w:val="nil"/>
              <w:bottom w:val="single" w:sz="4" w:space="0" w:color="auto"/>
              <w:right w:val="nil"/>
            </w:tcBorders>
          </w:tcPr>
          <w:p w:rsidR="00C23B7A" w:rsidRDefault="009776F3">
            <w:pPr>
              <w:pStyle w:val="afffff1"/>
              <w:ind w:firstLine="420"/>
              <w:rPr>
                <w:rFonts w:ascii="Times New Roman"/>
              </w:rPr>
            </w:pPr>
            <w:r>
              <w:rPr>
                <w:rFonts w:ascii="Times New Roman" w:hint="eastAsia"/>
              </w:rPr>
              <w:t>土壤健康</w:t>
            </w:r>
            <w:r w:rsidR="00E82610">
              <w:rPr>
                <w:rFonts w:ascii="Times New Roman" w:hint="eastAsia"/>
              </w:rPr>
              <w:t>指数</w:t>
            </w:r>
          </w:p>
        </w:tc>
        <w:tc>
          <w:tcPr>
            <w:tcW w:w="668" w:type="pct"/>
            <w:tcBorders>
              <w:left w:val="nil"/>
              <w:bottom w:val="single" w:sz="4" w:space="0" w:color="auto"/>
              <w:right w:val="nil"/>
            </w:tcBorders>
          </w:tcPr>
          <w:p w:rsidR="00C23B7A" w:rsidRDefault="009776F3">
            <w:pPr>
              <w:pStyle w:val="afffff1"/>
              <w:ind w:firstLine="420"/>
              <w:rPr>
                <w:rFonts w:ascii="Times New Roman"/>
              </w:rPr>
            </w:pPr>
            <w:r>
              <w:rPr>
                <w:rFonts w:ascii="Times New Roman" w:hint="eastAsia"/>
              </w:rPr>
              <w:t>0~20</w:t>
            </w:r>
          </w:p>
        </w:tc>
        <w:tc>
          <w:tcPr>
            <w:tcW w:w="800" w:type="pct"/>
            <w:tcBorders>
              <w:left w:val="nil"/>
              <w:bottom w:val="single" w:sz="4" w:space="0" w:color="auto"/>
              <w:right w:val="nil"/>
            </w:tcBorders>
          </w:tcPr>
          <w:p w:rsidR="00C23B7A" w:rsidRDefault="009776F3">
            <w:pPr>
              <w:pStyle w:val="afffff1"/>
              <w:ind w:firstLineChars="100" w:firstLine="210"/>
              <w:rPr>
                <w:rFonts w:ascii="Times New Roman"/>
              </w:rPr>
            </w:pPr>
            <w:r>
              <w:rPr>
                <w:rFonts w:ascii="Times New Roman" w:hint="eastAsia"/>
              </w:rPr>
              <w:t>20~40</w:t>
            </w:r>
          </w:p>
        </w:tc>
        <w:tc>
          <w:tcPr>
            <w:tcW w:w="800" w:type="pct"/>
            <w:tcBorders>
              <w:left w:val="nil"/>
              <w:bottom w:val="single" w:sz="4" w:space="0" w:color="auto"/>
              <w:right w:val="nil"/>
            </w:tcBorders>
          </w:tcPr>
          <w:p w:rsidR="00C23B7A" w:rsidRDefault="009776F3">
            <w:pPr>
              <w:pStyle w:val="afffff1"/>
              <w:ind w:firstLine="420"/>
              <w:rPr>
                <w:rFonts w:ascii="Times New Roman"/>
              </w:rPr>
            </w:pPr>
            <w:r>
              <w:rPr>
                <w:rFonts w:ascii="Times New Roman" w:hint="eastAsia"/>
              </w:rPr>
              <w:t xml:space="preserve"> 40~60</w:t>
            </w:r>
          </w:p>
        </w:tc>
        <w:tc>
          <w:tcPr>
            <w:tcW w:w="800" w:type="pct"/>
            <w:tcBorders>
              <w:left w:val="nil"/>
              <w:bottom w:val="single" w:sz="4" w:space="0" w:color="auto"/>
              <w:right w:val="nil"/>
            </w:tcBorders>
          </w:tcPr>
          <w:p w:rsidR="00C23B7A" w:rsidRDefault="009776F3">
            <w:pPr>
              <w:pStyle w:val="afffff1"/>
              <w:ind w:firstLineChars="100" w:firstLine="210"/>
              <w:rPr>
                <w:rFonts w:ascii="Times New Roman"/>
              </w:rPr>
            </w:pPr>
            <w:r>
              <w:rPr>
                <w:rFonts w:ascii="Times New Roman" w:hint="eastAsia"/>
              </w:rPr>
              <w:t>60~8</w:t>
            </w:r>
            <w:r w:rsidR="00E82610">
              <w:rPr>
                <w:rFonts w:ascii="Times New Roman" w:hint="eastAsia"/>
              </w:rPr>
              <w:t>0</w:t>
            </w:r>
          </w:p>
        </w:tc>
        <w:tc>
          <w:tcPr>
            <w:tcW w:w="653" w:type="pct"/>
            <w:tcBorders>
              <w:left w:val="nil"/>
              <w:bottom w:val="single" w:sz="4" w:space="0" w:color="auto"/>
              <w:right w:val="nil"/>
            </w:tcBorders>
          </w:tcPr>
          <w:p w:rsidR="00C23B7A" w:rsidRDefault="009776F3" w:rsidP="00243B9B">
            <w:pPr>
              <w:pStyle w:val="afffff1"/>
              <w:ind w:firstLineChars="100" w:firstLine="210"/>
              <w:rPr>
                <w:rFonts w:ascii="Times New Roman"/>
              </w:rPr>
            </w:pPr>
            <w:r>
              <w:rPr>
                <w:rFonts w:ascii="Times New Roman" w:hint="eastAsia"/>
              </w:rPr>
              <w:t>80~100</w:t>
            </w:r>
          </w:p>
        </w:tc>
      </w:tr>
      <w:tr w:rsidR="00C23B7A">
        <w:tc>
          <w:tcPr>
            <w:tcW w:w="1277" w:type="pct"/>
            <w:tcBorders>
              <w:top w:val="single" w:sz="4" w:space="0" w:color="auto"/>
              <w:left w:val="nil"/>
              <w:bottom w:val="single" w:sz="4" w:space="0" w:color="auto"/>
              <w:right w:val="nil"/>
            </w:tcBorders>
          </w:tcPr>
          <w:p w:rsidR="00C23B7A" w:rsidRDefault="009776F3">
            <w:pPr>
              <w:pStyle w:val="afffff1"/>
              <w:ind w:firstLine="420"/>
              <w:rPr>
                <w:rFonts w:ascii="Times New Roman"/>
              </w:rPr>
            </w:pPr>
            <w:r>
              <w:rPr>
                <w:rFonts w:ascii="Times New Roman" w:hint="eastAsia"/>
              </w:rPr>
              <w:t>土壤健康等级</w:t>
            </w:r>
          </w:p>
        </w:tc>
        <w:tc>
          <w:tcPr>
            <w:tcW w:w="668" w:type="pct"/>
            <w:tcBorders>
              <w:top w:val="single" w:sz="4" w:space="0" w:color="auto"/>
              <w:left w:val="nil"/>
              <w:bottom w:val="single" w:sz="4" w:space="0" w:color="auto"/>
              <w:right w:val="nil"/>
            </w:tcBorders>
          </w:tcPr>
          <w:p w:rsidR="00C23B7A" w:rsidRDefault="009776F3">
            <w:pPr>
              <w:pStyle w:val="afffff1"/>
              <w:ind w:firstLine="420"/>
              <w:rPr>
                <w:rFonts w:ascii="Times New Roman"/>
              </w:rPr>
            </w:pPr>
            <w:r>
              <w:rPr>
                <w:rFonts w:ascii="Times New Roman" w:hint="eastAsia"/>
              </w:rPr>
              <w:t>很低</w:t>
            </w:r>
          </w:p>
        </w:tc>
        <w:tc>
          <w:tcPr>
            <w:tcW w:w="800" w:type="pct"/>
            <w:tcBorders>
              <w:top w:val="single" w:sz="4" w:space="0" w:color="auto"/>
              <w:left w:val="nil"/>
              <w:bottom w:val="single" w:sz="4" w:space="0" w:color="auto"/>
              <w:right w:val="nil"/>
            </w:tcBorders>
          </w:tcPr>
          <w:p w:rsidR="00C23B7A" w:rsidRDefault="009776F3">
            <w:pPr>
              <w:pStyle w:val="afffff1"/>
              <w:ind w:firstLine="420"/>
              <w:rPr>
                <w:rFonts w:ascii="Times New Roman"/>
              </w:rPr>
            </w:pPr>
            <w:r>
              <w:rPr>
                <w:rFonts w:ascii="Times New Roman" w:hint="eastAsia"/>
              </w:rPr>
              <w:t>低</w:t>
            </w:r>
          </w:p>
        </w:tc>
        <w:tc>
          <w:tcPr>
            <w:tcW w:w="800" w:type="pct"/>
            <w:tcBorders>
              <w:top w:val="single" w:sz="4" w:space="0" w:color="auto"/>
              <w:left w:val="nil"/>
              <w:bottom w:val="single" w:sz="4" w:space="0" w:color="auto"/>
              <w:right w:val="nil"/>
            </w:tcBorders>
          </w:tcPr>
          <w:p w:rsidR="00C23B7A" w:rsidRDefault="009776F3">
            <w:pPr>
              <w:pStyle w:val="afffff1"/>
              <w:ind w:firstLine="420"/>
              <w:rPr>
                <w:rFonts w:ascii="Times New Roman"/>
              </w:rPr>
            </w:pPr>
            <w:r>
              <w:rPr>
                <w:rFonts w:ascii="Times New Roman" w:hint="eastAsia"/>
              </w:rPr>
              <w:t>中等</w:t>
            </w:r>
          </w:p>
        </w:tc>
        <w:tc>
          <w:tcPr>
            <w:tcW w:w="800" w:type="pct"/>
            <w:tcBorders>
              <w:top w:val="single" w:sz="4" w:space="0" w:color="auto"/>
              <w:left w:val="nil"/>
              <w:bottom w:val="single" w:sz="4" w:space="0" w:color="auto"/>
              <w:right w:val="nil"/>
            </w:tcBorders>
          </w:tcPr>
          <w:p w:rsidR="00C23B7A" w:rsidRDefault="009776F3">
            <w:pPr>
              <w:pStyle w:val="afffff1"/>
              <w:ind w:firstLine="420"/>
              <w:rPr>
                <w:rFonts w:ascii="Times New Roman"/>
              </w:rPr>
            </w:pPr>
            <w:r>
              <w:rPr>
                <w:rFonts w:ascii="Times New Roman" w:hint="eastAsia"/>
              </w:rPr>
              <w:t>高</w:t>
            </w:r>
          </w:p>
        </w:tc>
        <w:tc>
          <w:tcPr>
            <w:tcW w:w="653" w:type="pct"/>
            <w:tcBorders>
              <w:top w:val="single" w:sz="4" w:space="0" w:color="auto"/>
              <w:left w:val="nil"/>
              <w:bottom w:val="single" w:sz="4" w:space="0" w:color="auto"/>
              <w:right w:val="nil"/>
            </w:tcBorders>
          </w:tcPr>
          <w:p w:rsidR="00C23B7A" w:rsidRDefault="009776F3">
            <w:pPr>
              <w:pStyle w:val="afffff1"/>
              <w:ind w:firstLine="420"/>
              <w:rPr>
                <w:rFonts w:ascii="Times New Roman"/>
              </w:rPr>
            </w:pPr>
            <w:r>
              <w:rPr>
                <w:rFonts w:ascii="Times New Roman" w:hint="eastAsia"/>
              </w:rPr>
              <w:t>很高</w:t>
            </w:r>
          </w:p>
        </w:tc>
      </w:tr>
    </w:tbl>
    <w:p w:rsidR="00C23B7A" w:rsidRDefault="00C23B7A">
      <w:pPr>
        <w:spacing w:line="240" w:lineRule="auto"/>
        <w:rPr>
          <w:rFonts w:ascii="Times New Roman" w:hAnsi="Times New Roman" w:hint="eastAsia"/>
          <w:kern w:val="0"/>
          <w:szCs w:val="20"/>
        </w:rPr>
      </w:pPr>
    </w:p>
    <w:p w:rsidR="00C23B7A" w:rsidRPr="00C63D93" w:rsidRDefault="00192242" w:rsidP="00C63D93">
      <w:pPr>
        <w:pStyle w:val="22"/>
        <w:rPr>
          <w:rFonts w:ascii="Times New Roman" w:eastAsia="宋体" w:hAnsi="Times New Roman"/>
          <w:sz w:val="21"/>
          <w:szCs w:val="21"/>
        </w:rPr>
      </w:pPr>
      <w:bookmarkStart w:id="147" w:name="_Toc200353942"/>
      <w:bookmarkStart w:id="148" w:name="_Toc200450328"/>
      <w:r w:rsidRPr="00C63D93">
        <w:rPr>
          <w:rFonts w:ascii="Times New Roman" w:eastAsia="宋体" w:hAnsi="Times New Roman" w:hint="eastAsia"/>
          <w:sz w:val="21"/>
          <w:szCs w:val="21"/>
        </w:rPr>
        <w:t>9</w:t>
      </w:r>
      <w:r w:rsidR="009776F3" w:rsidRPr="00C63D93">
        <w:rPr>
          <w:rFonts w:ascii="Times New Roman" w:eastAsia="宋体" w:hAnsi="Times New Roman" w:hint="eastAsia"/>
          <w:sz w:val="21"/>
          <w:szCs w:val="21"/>
        </w:rPr>
        <w:t>.2</w:t>
      </w:r>
      <w:r w:rsidR="009776F3" w:rsidRPr="00C63D93">
        <w:rPr>
          <w:rFonts w:ascii="Times New Roman" w:eastAsia="宋体" w:hAnsi="Times New Roman" w:hint="eastAsia"/>
          <w:sz w:val="21"/>
          <w:szCs w:val="21"/>
        </w:rPr>
        <w:t>基于土壤功能的土壤健康评价方法</w:t>
      </w:r>
      <w:bookmarkEnd w:id="147"/>
      <w:bookmarkEnd w:id="148"/>
    </w:p>
    <w:p w:rsidR="00C23B7A" w:rsidRDefault="007E7722" w:rsidP="00CE56AD">
      <w:pPr>
        <w:pStyle w:val="afffff1"/>
        <w:ind w:firstLineChars="0" w:firstLine="0"/>
        <w:rPr>
          <w:rFonts w:ascii="Times New Roman"/>
        </w:rPr>
      </w:pPr>
      <w:bookmarkStart w:id="149" w:name="_Hlk170825367"/>
      <w:r>
        <w:rPr>
          <w:rFonts w:ascii="Times New Roman" w:hint="eastAsia"/>
        </w:rPr>
        <w:t>9.2.1</w:t>
      </w:r>
      <w:r w:rsidR="001E797E">
        <w:rPr>
          <w:rFonts w:ascii="Times New Roman" w:hint="eastAsia"/>
        </w:rPr>
        <w:t xml:space="preserve"> </w:t>
      </w:r>
      <w:r w:rsidR="00E82610">
        <w:rPr>
          <w:rFonts w:ascii="Times New Roman" w:hint="eastAsia"/>
        </w:rPr>
        <w:t>通过建立土壤</w:t>
      </w:r>
      <w:r w:rsidR="009776F3">
        <w:rPr>
          <w:rFonts w:ascii="Times New Roman" w:hint="eastAsia"/>
        </w:rPr>
        <w:t>指标和土壤功能的层级关系或模型对土壤单项功能和多重功能进行</w:t>
      </w:r>
      <w:r w:rsidR="00E82610">
        <w:rPr>
          <w:rFonts w:ascii="Times New Roman" w:hint="eastAsia"/>
        </w:rPr>
        <w:t>土壤健康</w:t>
      </w:r>
      <w:r w:rsidR="009776F3">
        <w:rPr>
          <w:rFonts w:ascii="Times New Roman" w:hint="eastAsia"/>
        </w:rPr>
        <w:t>评价。</w:t>
      </w:r>
      <w:bookmarkEnd w:id="149"/>
      <w:r w:rsidR="009776F3">
        <w:rPr>
          <w:rFonts w:ascii="Times New Roman" w:hint="eastAsia"/>
        </w:rPr>
        <w:t>该方法适用于以各项土壤功能为评价单元的土壤健康评价，每一项土壤功能均由多个土壤物理、化学及生物学指标共同决定，是区别于对各项指标的单独评估的一种评价方法。</w:t>
      </w:r>
    </w:p>
    <w:p w:rsidR="00C23B7A" w:rsidRDefault="007E7722" w:rsidP="00CE56AD">
      <w:pPr>
        <w:pStyle w:val="afffff1"/>
        <w:ind w:firstLineChars="0" w:firstLine="0"/>
        <w:rPr>
          <w:rFonts w:ascii="Times New Roman"/>
        </w:rPr>
      </w:pPr>
      <w:r>
        <w:rPr>
          <w:rFonts w:ascii="Times New Roman" w:hint="eastAsia"/>
        </w:rPr>
        <w:t>9.2.</w:t>
      </w:r>
      <w:r w:rsidR="009B1ABB">
        <w:rPr>
          <w:rFonts w:ascii="Times New Roman" w:hint="eastAsia"/>
        </w:rPr>
        <w:t>2</w:t>
      </w:r>
      <w:r w:rsidR="001E797E">
        <w:rPr>
          <w:rFonts w:ascii="Times New Roman" w:hint="eastAsia"/>
        </w:rPr>
        <w:t xml:space="preserve"> </w:t>
      </w:r>
      <w:r>
        <w:rPr>
          <w:rFonts w:ascii="Times New Roman" w:hint="eastAsia"/>
        </w:rPr>
        <w:t>评价</w:t>
      </w:r>
      <w:r w:rsidR="00E82610">
        <w:rPr>
          <w:rFonts w:ascii="Times New Roman" w:hint="eastAsia"/>
        </w:rPr>
        <w:t>步骤</w:t>
      </w:r>
      <w:r w:rsidR="009776F3">
        <w:rPr>
          <w:rFonts w:ascii="Times New Roman" w:hint="eastAsia"/>
        </w:rPr>
        <w:t>：</w:t>
      </w:r>
    </w:p>
    <w:p w:rsidR="00C23B7A" w:rsidRDefault="009776F3">
      <w:pPr>
        <w:pStyle w:val="afffff1"/>
        <w:ind w:firstLine="420"/>
        <w:rPr>
          <w:rFonts w:ascii="Times New Roman"/>
        </w:rPr>
      </w:pPr>
      <w:r>
        <w:rPr>
          <w:rFonts w:ascii="Times New Roman" w:hint="eastAsia"/>
        </w:rPr>
        <w:t>1</w:t>
      </w:r>
      <w:r>
        <w:rPr>
          <w:rFonts w:ascii="Times New Roman" w:hint="eastAsia"/>
        </w:rPr>
        <w:t>）基于层次分析法与决策专家方法，以土壤管理、气象参数、土壤物理、化学、生物学特性作为模型输入，对</w:t>
      </w:r>
      <w:r>
        <w:rPr>
          <w:rFonts w:ascii="Times New Roman" w:hint="eastAsia"/>
        </w:rPr>
        <w:t>5</w:t>
      </w:r>
      <w:r>
        <w:rPr>
          <w:rFonts w:ascii="Times New Roman" w:hint="eastAsia"/>
        </w:rPr>
        <w:t>项土壤功能（</w:t>
      </w:r>
      <w:r w:rsidR="00CC1586" w:rsidRPr="00D42330">
        <w:rPr>
          <w:rFonts w:ascii="Times New Roman" w:hint="eastAsia"/>
        </w:rPr>
        <w:t>初级生产力、水</w:t>
      </w:r>
      <w:r w:rsidRPr="00D42330">
        <w:rPr>
          <w:rFonts w:ascii="Times New Roman" w:hint="eastAsia"/>
        </w:rPr>
        <w:t>净化与调节、</w:t>
      </w:r>
      <w:proofErr w:type="gramStart"/>
      <w:r w:rsidR="00DC09F6" w:rsidRPr="00D42330">
        <w:rPr>
          <w:rFonts w:ascii="Times New Roman" w:hint="eastAsia"/>
        </w:rPr>
        <w:t>碳固持</w:t>
      </w:r>
      <w:proofErr w:type="gramEnd"/>
      <w:r w:rsidR="00DC09F6" w:rsidRPr="00D42330">
        <w:rPr>
          <w:rFonts w:ascii="Times New Roman" w:hint="eastAsia"/>
        </w:rPr>
        <w:t>与</w:t>
      </w:r>
      <w:r w:rsidRPr="00D42330">
        <w:rPr>
          <w:rFonts w:ascii="Times New Roman" w:hint="eastAsia"/>
        </w:rPr>
        <w:t>气候调节、生物多样性</w:t>
      </w:r>
      <w:r w:rsidR="00CC1586" w:rsidRPr="00D42330">
        <w:rPr>
          <w:rFonts w:ascii="Times New Roman" w:hint="eastAsia"/>
        </w:rPr>
        <w:t>及生境</w:t>
      </w:r>
      <w:r w:rsidRPr="00D42330">
        <w:rPr>
          <w:rFonts w:ascii="Times New Roman" w:hint="eastAsia"/>
        </w:rPr>
        <w:t>维持、养分</w:t>
      </w:r>
      <w:r w:rsidR="00DC09F6" w:rsidRPr="00D42330">
        <w:rPr>
          <w:rFonts w:ascii="Times New Roman" w:hint="eastAsia"/>
        </w:rPr>
        <w:t>供给与</w:t>
      </w:r>
      <w:r w:rsidRPr="00D42330">
        <w:rPr>
          <w:rFonts w:ascii="Times New Roman" w:hint="eastAsia"/>
        </w:rPr>
        <w:t>循环</w:t>
      </w:r>
      <w:r>
        <w:rPr>
          <w:rFonts w:ascii="Times New Roman" w:hint="eastAsia"/>
        </w:rPr>
        <w:t>）分别进行等级评价，结果呈现为各项土壤功能</w:t>
      </w:r>
      <w:r w:rsidR="00066055">
        <w:rPr>
          <w:rFonts w:ascii="Times New Roman" w:hint="eastAsia"/>
        </w:rPr>
        <w:t>水平</w:t>
      </w:r>
      <w:r>
        <w:rPr>
          <w:rFonts w:ascii="Times New Roman" w:hint="eastAsia"/>
        </w:rPr>
        <w:t>的</w:t>
      </w:r>
      <w:r w:rsidR="00066055">
        <w:rPr>
          <w:rFonts w:ascii="Times New Roman" w:hint="eastAsia"/>
        </w:rPr>
        <w:t>高</w:t>
      </w:r>
      <w:r>
        <w:rPr>
          <w:rFonts w:ascii="Times New Roman" w:hint="eastAsia"/>
        </w:rPr>
        <w:t>、中、</w:t>
      </w:r>
      <w:r w:rsidR="00066055">
        <w:rPr>
          <w:rFonts w:ascii="Times New Roman" w:hint="eastAsia"/>
        </w:rPr>
        <w:t>低</w:t>
      </w:r>
      <w:r>
        <w:rPr>
          <w:rFonts w:ascii="Times New Roman" w:hint="eastAsia"/>
        </w:rPr>
        <w:t>三个水平。</w:t>
      </w:r>
    </w:p>
    <w:p w:rsidR="00C23B7A" w:rsidRDefault="009776F3">
      <w:pPr>
        <w:pStyle w:val="afffff1"/>
        <w:ind w:firstLine="420"/>
        <w:rPr>
          <w:rFonts w:ascii="Times New Roman"/>
        </w:rPr>
      </w:pPr>
      <w:r>
        <w:rPr>
          <w:rFonts w:ascii="Times New Roman" w:hint="eastAsia"/>
        </w:rPr>
        <w:t>2</w:t>
      </w:r>
      <w:r w:rsidR="00AD18F8">
        <w:rPr>
          <w:rFonts w:ascii="Times New Roman" w:hint="eastAsia"/>
        </w:rPr>
        <w:t>）</w:t>
      </w:r>
      <w:r>
        <w:rPr>
          <w:rFonts w:ascii="Times New Roman" w:hint="eastAsia"/>
        </w:rPr>
        <w:t>基于对项目现有数据库的机器学习与数据挖掘（随机森林分析）及专家的评判，形成从较低层级的属性（模型输入）到较高层级的属性（土壤功能水平）的集成映射，确定土壤功能等级的评价规则。</w:t>
      </w:r>
    </w:p>
    <w:p w:rsidR="00AD18F8" w:rsidRPr="009A5930" w:rsidRDefault="009B1ABB" w:rsidP="009B1ABB">
      <w:pPr>
        <w:pStyle w:val="afffff1"/>
        <w:ind w:firstLineChars="0" w:firstLine="0"/>
        <w:rPr>
          <w:rFonts w:ascii="Times New Roman"/>
        </w:rPr>
      </w:pPr>
      <w:r>
        <w:rPr>
          <w:rFonts w:ascii="Times New Roman" w:hint="eastAsia"/>
        </w:rPr>
        <w:t xml:space="preserve">9.2.3 </w:t>
      </w:r>
      <w:r w:rsidR="001E797E">
        <w:rPr>
          <w:rFonts w:ascii="Times New Roman" w:hint="eastAsia"/>
        </w:rPr>
        <w:t>评价结果以土壤功能等级划分来表征。土壤功能等级根据需要可分为高、中、低或高、较高、中、较低和低等不同等次。</w:t>
      </w:r>
    </w:p>
    <w:p w:rsidR="00AD18F8" w:rsidRPr="00C63D93" w:rsidRDefault="00192242" w:rsidP="00C63D93">
      <w:pPr>
        <w:pStyle w:val="22"/>
        <w:rPr>
          <w:rFonts w:ascii="Times New Roman" w:eastAsia="宋体" w:hAnsi="Times New Roman"/>
          <w:sz w:val="21"/>
          <w:szCs w:val="21"/>
        </w:rPr>
      </w:pPr>
      <w:bookmarkStart w:id="150" w:name="_Toc200450329"/>
      <w:r w:rsidRPr="00C63D93">
        <w:rPr>
          <w:rFonts w:ascii="Times New Roman" w:eastAsia="宋体" w:hAnsi="Times New Roman" w:hint="eastAsia"/>
          <w:sz w:val="21"/>
          <w:szCs w:val="21"/>
        </w:rPr>
        <w:t>9</w:t>
      </w:r>
      <w:r w:rsidR="00AD18F8" w:rsidRPr="00C63D93">
        <w:rPr>
          <w:rFonts w:ascii="Times New Roman" w:eastAsia="宋体" w:hAnsi="Times New Roman" w:hint="eastAsia"/>
          <w:sz w:val="21"/>
          <w:szCs w:val="21"/>
        </w:rPr>
        <w:t>.</w:t>
      </w:r>
      <w:r w:rsidR="00882CA9" w:rsidRPr="00C63D93">
        <w:rPr>
          <w:rFonts w:ascii="Times New Roman" w:eastAsia="宋体" w:hAnsi="Times New Roman" w:hint="eastAsia"/>
          <w:sz w:val="21"/>
          <w:szCs w:val="21"/>
        </w:rPr>
        <w:t>3</w:t>
      </w:r>
      <w:r w:rsidR="00AD18F8" w:rsidRPr="00C63D93">
        <w:rPr>
          <w:rFonts w:ascii="Times New Roman" w:eastAsia="宋体" w:hAnsi="Times New Roman" w:hint="eastAsia"/>
          <w:sz w:val="21"/>
          <w:szCs w:val="21"/>
        </w:rPr>
        <w:t>分子诊断评价方法</w:t>
      </w:r>
      <w:bookmarkEnd w:id="150"/>
    </w:p>
    <w:p w:rsidR="008E352A" w:rsidRDefault="006D428F" w:rsidP="00AD18F8">
      <w:pPr>
        <w:pStyle w:val="afffff1"/>
        <w:ind w:firstLine="420"/>
        <w:rPr>
          <w:rFonts w:ascii="Times New Roman"/>
        </w:rPr>
      </w:pPr>
      <w:r>
        <w:rPr>
          <w:rFonts w:ascii="Times New Roman" w:hint="eastAsia"/>
        </w:rPr>
        <w:t>1</w:t>
      </w:r>
      <w:r>
        <w:rPr>
          <w:rFonts w:ascii="Times New Roman" w:hint="eastAsia"/>
        </w:rPr>
        <w:t>）</w:t>
      </w:r>
      <w:r w:rsidR="00AD18F8">
        <w:rPr>
          <w:rFonts w:ascii="Times New Roman" w:hint="eastAsia"/>
        </w:rPr>
        <w:t>从指标选择、权重、数据来源合理性方面提取土壤</w:t>
      </w:r>
      <w:r w:rsidR="00AD18F8">
        <w:rPr>
          <w:rFonts w:ascii="Times New Roman" w:hint="eastAsia"/>
        </w:rPr>
        <w:t>DNA</w:t>
      </w:r>
      <w:r w:rsidR="00AD18F8">
        <w:rPr>
          <w:rFonts w:ascii="Times New Roman" w:hint="eastAsia"/>
        </w:rPr>
        <w:t>，进行宏基因组测序，分析土壤微生物群落组成。</w:t>
      </w:r>
    </w:p>
    <w:p w:rsidR="008E352A" w:rsidRDefault="006D428F" w:rsidP="00AD18F8">
      <w:pPr>
        <w:pStyle w:val="afffff1"/>
        <w:ind w:firstLine="420"/>
        <w:rPr>
          <w:rFonts w:ascii="Times New Roman"/>
        </w:rPr>
      </w:pPr>
      <w:r>
        <w:rPr>
          <w:rFonts w:ascii="Times New Roman" w:hint="eastAsia"/>
        </w:rPr>
        <w:t>2</w:t>
      </w:r>
      <w:r>
        <w:rPr>
          <w:rFonts w:ascii="Times New Roman" w:hint="eastAsia"/>
        </w:rPr>
        <w:t>）</w:t>
      </w:r>
      <w:r w:rsidR="00AD18F8">
        <w:rPr>
          <w:rFonts w:ascii="Times New Roman" w:hint="eastAsia"/>
        </w:rPr>
        <w:t>对用于评价土壤健康的土壤典型物理、化学和生物学属性进行测定，获得土壤健康指数。将土壤微生物群落组成和土壤健康指数这两个数据子集合并，</w:t>
      </w:r>
      <w:proofErr w:type="gramStart"/>
      <w:r w:rsidR="00AD18F8">
        <w:rPr>
          <w:rFonts w:ascii="Times New Roman" w:hint="eastAsia"/>
        </w:rPr>
        <w:t>构建总</w:t>
      </w:r>
      <w:proofErr w:type="gramEnd"/>
      <w:r w:rsidR="00AD18F8">
        <w:rPr>
          <w:rFonts w:ascii="Times New Roman" w:hint="eastAsia"/>
        </w:rPr>
        <w:t>数据集。</w:t>
      </w:r>
    </w:p>
    <w:p w:rsidR="008E352A" w:rsidRDefault="006D428F" w:rsidP="00AD18F8">
      <w:pPr>
        <w:pStyle w:val="afffff1"/>
        <w:ind w:firstLine="420"/>
        <w:rPr>
          <w:rFonts w:ascii="Times New Roman"/>
        </w:rPr>
      </w:pPr>
      <w:r>
        <w:rPr>
          <w:rFonts w:ascii="Times New Roman" w:hint="eastAsia"/>
        </w:rPr>
        <w:t>3</w:t>
      </w:r>
      <w:r>
        <w:rPr>
          <w:rFonts w:ascii="Times New Roman" w:hint="eastAsia"/>
        </w:rPr>
        <w:t>）</w:t>
      </w:r>
      <w:r w:rsidR="00AD18F8">
        <w:rPr>
          <w:rFonts w:ascii="Times New Roman" w:hint="eastAsia"/>
        </w:rPr>
        <w:t>采用机器学习的方法构建微生物对土壤健康指数的预测模型，将微生物预测的土壤健康指数与测定的土壤健康指数进行比较，进一步评估模型预测的准确度。</w:t>
      </w:r>
    </w:p>
    <w:p w:rsidR="00AD18F8" w:rsidRDefault="006D428F" w:rsidP="00AD18F8">
      <w:pPr>
        <w:pStyle w:val="afffff1"/>
        <w:ind w:firstLine="420"/>
        <w:rPr>
          <w:rFonts w:ascii="Times New Roman"/>
        </w:rPr>
      </w:pPr>
      <w:r>
        <w:rPr>
          <w:rFonts w:ascii="Times New Roman" w:hint="eastAsia"/>
        </w:rPr>
        <w:t>4</w:t>
      </w:r>
      <w:r>
        <w:rPr>
          <w:rFonts w:ascii="Times New Roman" w:hint="eastAsia"/>
        </w:rPr>
        <w:t>）</w:t>
      </w:r>
      <w:r w:rsidR="00AD18F8">
        <w:rPr>
          <w:rFonts w:ascii="Times New Roman" w:hint="eastAsia"/>
        </w:rPr>
        <w:t>通过构建最优模型，筛选出指示土壤健康的关键微生物指标，用于土壤健康</w:t>
      </w:r>
      <w:r w:rsidR="00372A1D">
        <w:rPr>
          <w:rFonts w:ascii="Times New Roman" w:hint="eastAsia"/>
        </w:rPr>
        <w:t>状况</w:t>
      </w:r>
      <w:r w:rsidR="00AD18F8">
        <w:rPr>
          <w:rFonts w:ascii="Times New Roman" w:hint="eastAsia"/>
        </w:rPr>
        <w:t>评价的快速诊断。</w:t>
      </w:r>
    </w:p>
    <w:p w:rsidR="00882CA9" w:rsidRPr="00C63D93" w:rsidRDefault="00192242" w:rsidP="00C63D93">
      <w:pPr>
        <w:pStyle w:val="22"/>
        <w:rPr>
          <w:rFonts w:ascii="Times New Roman" w:eastAsia="宋体" w:hAnsi="Times New Roman"/>
          <w:sz w:val="21"/>
          <w:szCs w:val="21"/>
        </w:rPr>
      </w:pPr>
      <w:bookmarkStart w:id="151" w:name="_Toc200450330"/>
      <w:r w:rsidRPr="00C63D93">
        <w:rPr>
          <w:rFonts w:ascii="Times New Roman" w:eastAsia="宋体" w:hAnsi="Times New Roman" w:hint="eastAsia"/>
          <w:sz w:val="21"/>
          <w:szCs w:val="21"/>
        </w:rPr>
        <w:lastRenderedPageBreak/>
        <w:t>9</w:t>
      </w:r>
      <w:r w:rsidR="00882CA9" w:rsidRPr="00C63D93">
        <w:rPr>
          <w:rFonts w:ascii="Times New Roman" w:eastAsia="宋体" w:hAnsi="Times New Roman" w:hint="eastAsia"/>
          <w:sz w:val="21"/>
          <w:szCs w:val="21"/>
        </w:rPr>
        <w:t>.4</w:t>
      </w:r>
      <w:r w:rsidR="00882CA9" w:rsidRPr="00C63D93">
        <w:rPr>
          <w:rFonts w:ascii="Times New Roman" w:eastAsia="宋体" w:hAnsi="Times New Roman" w:hint="eastAsia"/>
          <w:sz w:val="21"/>
          <w:szCs w:val="21"/>
        </w:rPr>
        <w:t>机器学习评价方法</w:t>
      </w:r>
      <w:bookmarkEnd w:id="151"/>
    </w:p>
    <w:p w:rsidR="00882CA9" w:rsidRDefault="00882CA9" w:rsidP="00882CA9">
      <w:pPr>
        <w:pStyle w:val="afffff1"/>
        <w:ind w:firstLine="420"/>
        <w:jc w:val="left"/>
        <w:rPr>
          <w:rFonts w:ascii="Times New Roman"/>
        </w:rPr>
      </w:pPr>
      <w:r>
        <w:rPr>
          <w:rFonts w:ascii="Times New Roman" w:hint="eastAsia"/>
        </w:rPr>
        <w:t>利用先进的数据分析技术和多元化算法模型，对大规模土壤数据集进行高效处理与深入解析，实现对土壤健康状况的精确预测与评估。机器学习评价方法有利于</w:t>
      </w:r>
      <w:r w:rsidR="00900A74">
        <w:rPr>
          <w:rFonts w:ascii="Times New Roman" w:hint="eastAsia"/>
        </w:rPr>
        <w:t>实现</w:t>
      </w:r>
      <w:r>
        <w:rPr>
          <w:rFonts w:ascii="Times New Roman" w:hint="eastAsia"/>
        </w:rPr>
        <w:t>多目标协同评价。主要包括以下步骤：</w:t>
      </w:r>
    </w:p>
    <w:p w:rsidR="00882CA9" w:rsidRDefault="00882CA9" w:rsidP="00882CA9">
      <w:pPr>
        <w:pStyle w:val="afffff1"/>
        <w:ind w:firstLine="420"/>
        <w:jc w:val="left"/>
        <w:rPr>
          <w:rFonts w:ascii="Times New Roman"/>
        </w:rPr>
      </w:pPr>
      <w:r>
        <w:rPr>
          <w:rFonts w:ascii="Times New Roman" w:hint="eastAsia"/>
        </w:rPr>
        <w:t>1</w:t>
      </w:r>
      <w:r>
        <w:rPr>
          <w:rFonts w:ascii="Times New Roman" w:hint="eastAsia"/>
        </w:rPr>
        <w:t>）数据收集及预处理。在指标筛选的基础上开展数据收集，对所得土壤数据进行预处理工作，包括数据清洗、标准化处理以及补充缺失值，确保数据的高质量和一致性。</w:t>
      </w:r>
    </w:p>
    <w:p w:rsidR="00882CA9" w:rsidRDefault="00882CA9" w:rsidP="00882CA9">
      <w:pPr>
        <w:pStyle w:val="afffff1"/>
        <w:ind w:firstLine="420"/>
        <w:jc w:val="left"/>
        <w:rPr>
          <w:rFonts w:ascii="Times New Roman"/>
        </w:rPr>
      </w:pPr>
      <w:r>
        <w:rPr>
          <w:rFonts w:ascii="Times New Roman" w:hint="eastAsia"/>
        </w:rPr>
        <w:t>2</w:t>
      </w:r>
      <w:r>
        <w:rPr>
          <w:rFonts w:ascii="Times New Roman" w:hint="eastAsia"/>
        </w:rPr>
        <w:t>）根据各指标对土壤健康影响的重要程度，进行合理的权重分配。</w:t>
      </w:r>
    </w:p>
    <w:p w:rsidR="00882CA9" w:rsidRDefault="00882CA9" w:rsidP="00882CA9">
      <w:pPr>
        <w:pStyle w:val="afffff1"/>
        <w:ind w:firstLine="420"/>
        <w:jc w:val="left"/>
        <w:rPr>
          <w:rFonts w:ascii="Times New Roman"/>
        </w:rPr>
      </w:pPr>
      <w:r>
        <w:rPr>
          <w:rFonts w:ascii="Times New Roman" w:hint="eastAsia"/>
        </w:rPr>
        <w:t>3</w:t>
      </w:r>
      <w:r>
        <w:rPr>
          <w:rFonts w:ascii="Times New Roman" w:hint="eastAsia"/>
        </w:rPr>
        <w:t>）模型构建。根据预测目标的不同，选取适宜的机器学习算法，如决策树、支持向量机、随机森林或深度学习模型，并通过交叉验证等技术优化模型参数，以增强模型的泛化能力和预测精度。</w:t>
      </w:r>
    </w:p>
    <w:p w:rsidR="00882CA9" w:rsidRPr="00882CA9" w:rsidRDefault="00882CA9" w:rsidP="00882CA9">
      <w:pPr>
        <w:pStyle w:val="afffff1"/>
        <w:ind w:firstLineChars="0" w:firstLine="0"/>
        <w:rPr>
          <w:rFonts w:ascii="Times New Roman"/>
        </w:rPr>
      </w:pPr>
    </w:p>
    <w:p w:rsidR="00C23B7A" w:rsidRPr="009A47FC" w:rsidRDefault="00192242" w:rsidP="009A47FC">
      <w:pPr>
        <w:pStyle w:val="1"/>
        <w:rPr>
          <w:rFonts w:ascii="Times New Roman" w:hAnsi="Times New Roman"/>
          <w:sz w:val="24"/>
          <w:szCs w:val="24"/>
        </w:rPr>
      </w:pPr>
      <w:bookmarkStart w:id="152" w:name="_Toc200353944"/>
      <w:bookmarkStart w:id="153" w:name="_Toc200450332"/>
      <w:bookmarkStart w:id="154" w:name="_Toc200450645"/>
      <w:bookmarkStart w:id="155" w:name="_Toc200555059"/>
      <w:bookmarkStart w:id="156" w:name="_Toc200555471"/>
      <w:r w:rsidRPr="009A47FC">
        <w:rPr>
          <w:rFonts w:ascii="Times New Roman" w:hAnsi="Times New Roman" w:hint="eastAsia"/>
          <w:sz w:val="24"/>
          <w:szCs w:val="24"/>
        </w:rPr>
        <w:t>1</w:t>
      </w:r>
      <w:r w:rsidR="00CB4C9C">
        <w:rPr>
          <w:rFonts w:ascii="Times New Roman" w:hAnsi="Times New Roman" w:hint="eastAsia"/>
          <w:sz w:val="24"/>
          <w:szCs w:val="24"/>
        </w:rPr>
        <w:t>0</w:t>
      </w:r>
      <w:r w:rsidR="009776F3" w:rsidRPr="009A47FC">
        <w:rPr>
          <w:rFonts w:ascii="Times New Roman" w:hAnsi="Times New Roman" w:hint="eastAsia"/>
          <w:sz w:val="24"/>
          <w:szCs w:val="24"/>
        </w:rPr>
        <w:t>土壤健康评价</w:t>
      </w:r>
      <w:r w:rsidR="00EF4175" w:rsidRPr="009A47FC">
        <w:rPr>
          <w:rFonts w:ascii="Times New Roman" w:hAnsi="Times New Roman" w:hint="eastAsia"/>
          <w:sz w:val="24"/>
          <w:szCs w:val="24"/>
        </w:rPr>
        <w:t>方法</w:t>
      </w:r>
      <w:r w:rsidR="009776F3" w:rsidRPr="009A47FC">
        <w:rPr>
          <w:rFonts w:ascii="Times New Roman" w:hAnsi="Times New Roman" w:hint="eastAsia"/>
          <w:sz w:val="24"/>
          <w:szCs w:val="24"/>
        </w:rPr>
        <w:t>验证和优化</w:t>
      </w:r>
      <w:bookmarkEnd w:id="152"/>
      <w:bookmarkEnd w:id="153"/>
      <w:bookmarkEnd w:id="154"/>
      <w:bookmarkEnd w:id="155"/>
      <w:bookmarkEnd w:id="156"/>
    </w:p>
    <w:p w:rsidR="00C23B7A" w:rsidRPr="00F4647C" w:rsidRDefault="00192242" w:rsidP="00F4647C">
      <w:pPr>
        <w:pStyle w:val="22"/>
        <w:rPr>
          <w:rFonts w:ascii="Times New Roman" w:eastAsia="宋体" w:hAnsi="Times New Roman"/>
          <w:sz w:val="21"/>
          <w:szCs w:val="21"/>
        </w:rPr>
      </w:pPr>
      <w:bookmarkStart w:id="157" w:name="_Toc200353945"/>
      <w:bookmarkStart w:id="158" w:name="_Toc200450333"/>
      <w:r w:rsidRPr="00F4647C">
        <w:rPr>
          <w:rFonts w:ascii="Times New Roman" w:eastAsia="宋体" w:hAnsi="Times New Roman" w:hint="eastAsia"/>
          <w:sz w:val="21"/>
          <w:szCs w:val="21"/>
        </w:rPr>
        <w:t>1</w:t>
      </w:r>
      <w:r w:rsidR="00CB4C9C">
        <w:rPr>
          <w:rFonts w:ascii="Times New Roman" w:eastAsia="宋体" w:hAnsi="Times New Roman" w:hint="eastAsia"/>
          <w:sz w:val="21"/>
          <w:szCs w:val="21"/>
        </w:rPr>
        <w:t>0</w:t>
      </w:r>
      <w:r w:rsidR="009776F3" w:rsidRPr="00F4647C">
        <w:rPr>
          <w:rFonts w:ascii="Times New Roman" w:eastAsia="宋体" w:hAnsi="Times New Roman" w:hint="eastAsia"/>
          <w:sz w:val="21"/>
          <w:szCs w:val="21"/>
        </w:rPr>
        <w:t xml:space="preserve">.1 </w:t>
      </w:r>
      <w:r w:rsidR="009776F3" w:rsidRPr="00F4647C">
        <w:rPr>
          <w:rFonts w:ascii="Times New Roman" w:eastAsia="宋体" w:hAnsi="Times New Roman" w:hint="eastAsia"/>
          <w:sz w:val="21"/>
          <w:szCs w:val="21"/>
        </w:rPr>
        <w:t>土壤健康评价</w:t>
      </w:r>
      <w:r w:rsidR="00EF4175" w:rsidRPr="00F4647C">
        <w:rPr>
          <w:rFonts w:ascii="Times New Roman" w:eastAsia="宋体" w:hAnsi="Times New Roman" w:hint="eastAsia"/>
          <w:sz w:val="21"/>
          <w:szCs w:val="21"/>
        </w:rPr>
        <w:t>方法</w:t>
      </w:r>
      <w:r w:rsidR="009776F3" w:rsidRPr="00F4647C">
        <w:rPr>
          <w:rFonts w:ascii="Times New Roman" w:eastAsia="宋体" w:hAnsi="Times New Roman" w:hint="eastAsia"/>
          <w:sz w:val="21"/>
          <w:szCs w:val="21"/>
        </w:rPr>
        <w:t>验证</w:t>
      </w:r>
      <w:bookmarkEnd w:id="157"/>
      <w:bookmarkEnd w:id="158"/>
    </w:p>
    <w:p w:rsidR="00C23B7A" w:rsidRDefault="00EF4175">
      <w:pPr>
        <w:pStyle w:val="afffff1"/>
        <w:ind w:firstLine="420"/>
        <w:rPr>
          <w:rFonts w:ascii="Times New Roman"/>
        </w:rPr>
      </w:pPr>
      <w:r>
        <w:rPr>
          <w:rFonts w:ascii="Times New Roman" w:hint="eastAsia"/>
        </w:rPr>
        <w:t>基于特定应用场景的</w:t>
      </w:r>
      <w:bookmarkStart w:id="159" w:name="OLE_LINK25"/>
      <w:bookmarkStart w:id="160" w:name="OLE_LINK26"/>
      <w:r>
        <w:rPr>
          <w:rFonts w:ascii="Times New Roman" w:hint="eastAsia"/>
        </w:rPr>
        <w:t>土壤健康评价方法</w:t>
      </w:r>
      <w:bookmarkEnd w:id="159"/>
      <w:bookmarkEnd w:id="160"/>
      <w:r>
        <w:rPr>
          <w:rFonts w:ascii="Times New Roman" w:hint="eastAsia"/>
        </w:rPr>
        <w:t>应</w:t>
      </w:r>
      <w:r w:rsidR="00260C8D">
        <w:rPr>
          <w:rFonts w:ascii="Times New Roman" w:hint="eastAsia"/>
        </w:rPr>
        <w:t>首先开展</w:t>
      </w:r>
      <w:r>
        <w:rPr>
          <w:rFonts w:ascii="Times New Roman" w:hint="eastAsia"/>
        </w:rPr>
        <w:t>方法验证。可</w:t>
      </w:r>
      <w:r w:rsidR="009776F3">
        <w:rPr>
          <w:rFonts w:ascii="Times New Roman" w:hint="eastAsia"/>
        </w:rPr>
        <w:t>从定位观测、野外调查、用户反馈等方面进行验证。</w:t>
      </w:r>
    </w:p>
    <w:p w:rsidR="00C23B7A" w:rsidRPr="00F4647C" w:rsidRDefault="00192242" w:rsidP="00F4647C">
      <w:pPr>
        <w:pStyle w:val="22"/>
        <w:rPr>
          <w:rFonts w:ascii="Times New Roman" w:eastAsia="宋体" w:hAnsi="Times New Roman"/>
          <w:sz w:val="21"/>
          <w:szCs w:val="21"/>
        </w:rPr>
      </w:pPr>
      <w:bookmarkStart w:id="161" w:name="_Toc200353946"/>
      <w:bookmarkStart w:id="162" w:name="_Toc200450334"/>
      <w:r w:rsidRPr="00F4647C">
        <w:rPr>
          <w:rFonts w:ascii="Times New Roman" w:eastAsia="宋体" w:hAnsi="Times New Roman" w:hint="eastAsia"/>
          <w:sz w:val="21"/>
          <w:szCs w:val="21"/>
        </w:rPr>
        <w:t>1</w:t>
      </w:r>
      <w:r w:rsidR="00CB4C9C">
        <w:rPr>
          <w:rFonts w:ascii="Times New Roman" w:eastAsia="宋体" w:hAnsi="Times New Roman" w:hint="eastAsia"/>
          <w:sz w:val="21"/>
          <w:szCs w:val="21"/>
        </w:rPr>
        <w:t>0</w:t>
      </w:r>
      <w:r w:rsidR="009776F3" w:rsidRPr="00F4647C">
        <w:rPr>
          <w:rFonts w:ascii="Times New Roman" w:eastAsia="宋体" w:hAnsi="Times New Roman" w:hint="eastAsia"/>
          <w:sz w:val="21"/>
          <w:szCs w:val="21"/>
        </w:rPr>
        <w:t xml:space="preserve">.2 </w:t>
      </w:r>
      <w:r w:rsidR="009776F3" w:rsidRPr="00F4647C">
        <w:rPr>
          <w:rFonts w:ascii="Times New Roman" w:eastAsia="宋体" w:hAnsi="Times New Roman" w:hint="eastAsia"/>
          <w:sz w:val="21"/>
          <w:szCs w:val="21"/>
        </w:rPr>
        <w:t>土壤健康评价方法优化</w:t>
      </w:r>
      <w:bookmarkEnd w:id="161"/>
      <w:bookmarkEnd w:id="162"/>
    </w:p>
    <w:p w:rsidR="00C23B7A" w:rsidRDefault="00BB04C5" w:rsidP="00C651ED">
      <w:pPr>
        <w:pStyle w:val="afffff1"/>
        <w:ind w:firstLineChars="0" w:firstLine="0"/>
        <w:rPr>
          <w:rFonts w:ascii="Times New Roman"/>
        </w:rPr>
      </w:pPr>
      <w:r>
        <w:rPr>
          <w:rFonts w:ascii="Times New Roman" w:hint="eastAsia"/>
        </w:rPr>
        <w:t>1</w:t>
      </w:r>
      <w:r w:rsidR="00CB4C9C">
        <w:rPr>
          <w:rFonts w:ascii="Times New Roman" w:hint="eastAsia"/>
        </w:rPr>
        <w:t>0</w:t>
      </w:r>
      <w:r>
        <w:rPr>
          <w:rFonts w:ascii="Times New Roman" w:hint="eastAsia"/>
        </w:rPr>
        <w:t xml:space="preserve">.2.1 </w:t>
      </w:r>
      <w:proofErr w:type="gramStart"/>
      <w:r w:rsidR="009776F3">
        <w:rPr>
          <w:rFonts w:ascii="Times New Roman" w:hint="eastAsia"/>
        </w:rPr>
        <w:t>当</w:t>
      </w:r>
      <w:r w:rsidR="00260C8D">
        <w:rPr>
          <w:rFonts w:ascii="Times New Roman" w:hint="eastAsia"/>
        </w:rPr>
        <w:t>方法</w:t>
      </w:r>
      <w:proofErr w:type="gramEnd"/>
      <w:r w:rsidR="00260C8D">
        <w:rPr>
          <w:rFonts w:ascii="Times New Roman" w:hint="eastAsia"/>
        </w:rPr>
        <w:t>验证</w:t>
      </w:r>
      <w:r w:rsidR="00EF4175">
        <w:rPr>
          <w:rFonts w:ascii="Times New Roman" w:hint="eastAsia"/>
        </w:rPr>
        <w:t>结果表明</w:t>
      </w:r>
      <w:r w:rsidR="009776F3">
        <w:rPr>
          <w:rFonts w:ascii="Times New Roman" w:hint="eastAsia"/>
        </w:rPr>
        <w:t>土壤健康评价结果不能准确反映土壤健康状况时</w:t>
      </w:r>
      <w:r w:rsidR="00EF4175">
        <w:rPr>
          <w:rFonts w:ascii="Times New Roman" w:hint="eastAsia"/>
        </w:rPr>
        <w:t>，</w:t>
      </w:r>
      <w:r w:rsidR="009776F3">
        <w:rPr>
          <w:rFonts w:ascii="Times New Roman" w:hint="eastAsia"/>
        </w:rPr>
        <w:t>土壤健康评价</w:t>
      </w:r>
      <w:r w:rsidR="00EF4175">
        <w:rPr>
          <w:rFonts w:ascii="Times New Roman" w:hint="eastAsia"/>
        </w:rPr>
        <w:t>方法应</w:t>
      </w:r>
      <w:r w:rsidR="009776F3">
        <w:rPr>
          <w:rFonts w:ascii="Times New Roman" w:hint="eastAsia"/>
        </w:rPr>
        <w:t>从指标选择、权重分配、数据来源合理性</w:t>
      </w:r>
      <w:r w:rsidR="00EF4175">
        <w:rPr>
          <w:rFonts w:ascii="Times New Roman" w:hint="eastAsia"/>
        </w:rPr>
        <w:t>等</w:t>
      </w:r>
      <w:r w:rsidR="009776F3">
        <w:rPr>
          <w:rFonts w:ascii="Times New Roman" w:hint="eastAsia"/>
        </w:rPr>
        <w:t>方面进行优化。</w:t>
      </w:r>
    </w:p>
    <w:p w:rsidR="00C23B7A" w:rsidRDefault="00BB04C5" w:rsidP="00C651ED">
      <w:pPr>
        <w:pStyle w:val="afffff1"/>
        <w:ind w:firstLineChars="0" w:firstLine="0"/>
        <w:rPr>
          <w:rFonts w:ascii="Times New Roman"/>
        </w:rPr>
      </w:pPr>
      <w:r>
        <w:rPr>
          <w:rFonts w:ascii="Times New Roman" w:hint="eastAsia"/>
        </w:rPr>
        <w:t>1</w:t>
      </w:r>
      <w:r w:rsidR="00CB4C9C">
        <w:rPr>
          <w:rFonts w:ascii="Times New Roman" w:hint="eastAsia"/>
        </w:rPr>
        <w:t>0</w:t>
      </w:r>
      <w:r>
        <w:rPr>
          <w:rFonts w:ascii="Times New Roman" w:hint="eastAsia"/>
        </w:rPr>
        <w:t xml:space="preserve">.2.2 </w:t>
      </w:r>
      <w:r w:rsidR="009776F3">
        <w:rPr>
          <w:rFonts w:ascii="Times New Roman" w:hint="eastAsia"/>
        </w:rPr>
        <w:t>根据指标的代表性、相关性分析、敏感性、易获取性、实用性原则，以及专家和用户意见进行优化。</w:t>
      </w:r>
    </w:p>
    <w:p w:rsidR="00C23B7A" w:rsidRDefault="00BB04C5" w:rsidP="00C651ED">
      <w:pPr>
        <w:pStyle w:val="afffff1"/>
        <w:ind w:firstLineChars="0" w:firstLine="0"/>
        <w:rPr>
          <w:rFonts w:ascii="Times New Roman"/>
        </w:rPr>
      </w:pPr>
      <w:r>
        <w:rPr>
          <w:rFonts w:ascii="Times New Roman" w:hint="eastAsia"/>
        </w:rPr>
        <w:t>1</w:t>
      </w:r>
      <w:r w:rsidR="00CB4C9C">
        <w:rPr>
          <w:rFonts w:ascii="Times New Roman" w:hint="eastAsia"/>
        </w:rPr>
        <w:t>0</w:t>
      </w:r>
      <w:r>
        <w:rPr>
          <w:rFonts w:ascii="Times New Roman" w:hint="eastAsia"/>
        </w:rPr>
        <w:t xml:space="preserve">.2.3 </w:t>
      </w:r>
      <w:r w:rsidR="009776F3">
        <w:rPr>
          <w:rFonts w:ascii="Times New Roman" w:hint="eastAsia"/>
        </w:rPr>
        <w:t>权重分配的验证和优化包括层次分析法、特尔斐法、多标准决策分析、权重敏感性分析、案例比较分析。</w:t>
      </w:r>
    </w:p>
    <w:p w:rsidR="00C23B7A" w:rsidRDefault="00BB04C5" w:rsidP="00C651ED">
      <w:pPr>
        <w:pStyle w:val="afffff1"/>
        <w:ind w:firstLineChars="0" w:firstLine="0"/>
        <w:rPr>
          <w:rFonts w:ascii="Times New Roman"/>
        </w:rPr>
      </w:pPr>
      <w:r>
        <w:rPr>
          <w:rFonts w:ascii="Times New Roman" w:hint="eastAsia"/>
        </w:rPr>
        <w:t>1</w:t>
      </w:r>
      <w:r w:rsidR="00CB4C9C">
        <w:rPr>
          <w:rFonts w:ascii="Times New Roman" w:hint="eastAsia"/>
        </w:rPr>
        <w:t>0</w:t>
      </w:r>
      <w:r>
        <w:rPr>
          <w:rFonts w:ascii="Times New Roman" w:hint="eastAsia"/>
        </w:rPr>
        <w:t xml:space="preserve">.2.4 </w:t>
      </w:r>
      <w:r w:rsidR="009776F3">
        <w:rPr>
          <w:rFonts w:ascii="Times New Roman" w:hint="eastAsia"/>
        </w:rPr>
        <w:t>数据来源合理性的验证和优化包括数据质量、数据一致性、数据覆盖度、数据更新频率、数据共享与整合、数据验证。</w:t>
      </w:r>
    </w:p>
    <w:p w:rsidR="00C23B7A" w:rsidRPr="009A47FC" w:rsidRDefault="00192242" w:rsidP="009A47FC">
      <w:pPr>
        <w:pStyle w:val="1"/>
        <w:rPr>
          <w:rFonts w:ascii="Times New Roman" w:hAnsi="Times New Roman"/>
          <w:sz w:val="24"/>
          <w:szCs w:val="24"/>
        </w:rPr>
      </w:pPr>
      <w:bookmarkStart w:id="163" w:name="_Toc200353947"/>
      <w:bookmarkStart w:id="164" w:name="_Toc200450335"/>
      <w:bookmarkStart w:id="165" w:name="_Toc200450646"/>
      <w:bookmarkStart w:id="166" w:name="_Toc200555060"/>
      <w:bookmarkStart w:id="167" w:name="_Toc200555472"/>
      <w:r w:rsidRPr="009A47FC">
        <w:rPr>
          <w:rFonts w:ascii="Times New Roman" w:hAnsi="Times New Roman" w:hint="eastAsia"/>
          <w:sz w:val="24"/>
          <w:szCs w:val="24"/>
        </w:rPr>
        <w:t>1</w:t>
      </w:r>
      <w:r w:rsidR="00CB4C9C">
        <w:rPr>
          <w:rFonts w:ascii="Times New Roman" w:hAnsi="Times New Roman" w:hint="eastAsia"/>
          <w:sz w:val="24"/>
          <w:szCs w:val="24"/>
        </w:rPr>
        <w:t>1</w:t>
      </w:r>
      <w:r w:rsidRPr="009A47FC">
        <w:rPr>
          <w:rFonts w:ascii="Times New Roman" w:hAnsi="Times New Roman" w:hint="eastAsia"/>
          <w:sz w:val="24"/>
          <w:szCs w:val="24"/>
        </w:rPr>
        <w:t xml:space="preserve"> </w:t>
      </w:r>
      <w:r w:rsidR="009776F3" w:rsidRPr="009A47FC">
        <w:rPr>
          <w:rFonts w:ascii="Times New Roman" w:hAnsi="Times New Roman" w:hint="eastAsia"/>
          <w:sz w:val="24"/>
          <w:szCs w:val="24"/>
        </w:rPr>
        <w:t>评价结果应用</w:t>
      </w:r>
      <w:bookmarkEnd w:id="163"/>
      <w:bookmarkEnd w:id="164"/>
      <w:bookmarkEnd w:id="165"/>
      <w:bookmarkEnd w:id="166"/>
      <w:bookmarkEnd w:id="167"/>
    </w:p>
    <w:p w:rsidR="00845BBA" w:rsidRPr="00DE5736" w:rsidRDefault="00192242" w:rsidP="00DE5736">
      <w:pPr>
        <w:pStyle w:val="22"/>
        <w:rPr>
          <w:rFonts w:ascii="Times New Roman" w:eastAsia="宋体" w:hAnsi="Times New Roman"/>
          <w:sz w:val="21"/>
          <w:szCs w:val="21"/>
        </w:rPr>
      </w:pPr>
      <w:bookmarkStart w:id="168" w:name="_Toc200353949"/>
      <w:bookmarkStart w:id="169" w:name="_Toc200450336"/>
      <w:bookmarkStart w:id="170" w:name="_Toc200353948"/>
      <w:r w:rsidRPr="00DE5736">
        <w:rPr>
          <w:rFonts w:ascii="Times New Roman" w:eastAsia="宋体" w:hAnsi="Times New Roman" w:hint="eastAsia"/>
          <w:sz w:val="21"/>
          <w:szCs w:val="21"/>
        </w:rPr>
        <w:t>1</w:t>
      </w:r>
      <w:r w:rsidR="00CB4C9C">
        <w:rPr>
          <w:rFonts w:ascii="Times New Roman" w:eastAsia="宋体" w:hAnsi="Times New Roman" w:hint="eastAsia"/>
          <w:sz w:val="21"/>
          <w:szCs w:val="21"/>
        </w:rPr>
        <w:t>1</w:t>
      </w:r>
      <w:r w:rsidR="00845BBA" w:rsidRPr="00DE5736">
        <w:rPr>
          <w:rFonts w:ascii="Times New Roman" w:eastAsia="宋体" w:hAnsi="Times New Roman" w:hint="eastAsia"/>
          <w:sz w:val="21"/>
          <w:szCs w:val="21"/>
        </w:rPr>
        <w:t>.</w:t>
      </w:r>
      <w:bookmarkEnd w:id="168"/>
      <w:r w:rsidR="00845BBA" w:rsidRPr="00DE5736">
        <w:rPr>
          <w:rFonts w:ascii="Times New Roman" w:eastAsia="宋体" w:hAnsi="Times New Roman" w:hint="eastAsia"/>
          <w:sz w:val="21"/>
          <w:szCs w:val="21"/>
        </w:rPr>
        <w:t>1</w:t>
      </w:r>
      <w:r w:rsidR="00845BBA" w:rsidRPr="00DE5736">
        <w:rPr>
          <w:rFonts w:ascii="Times New Roman" w:eastAsia="宋体" w:hAnsi="Times New Roman" w:hint="eastAsia"/>
          <w:sz w:val="21"/>
          <w:szCs w:val="21"/>
        </w:rPr>
        <w:t>查明土壤健康的主控因素和障碍因子，有效指导土壤管理对策</w:t>
      </w:r>
      <w:bookmarkEnd w:id="169"/>
    </w:p>
    <w:p w:rsidR="00845BBA" w:rsidRDefault="00845BBA" w:rsidP="00845BBA">
      <w:pPr>
        <w:pStyle w:val="afffff1"/>
        <w:ind w:firstLine="420"/>
        <w:rPr>
          <w:rFonts w:ascii="Times New Roman"/>
        </w:rPr>
      </w:pPr>
      <w:r>
        <w:rPr>
          <w:rFonts w:ascii="Times New Roman" w:hint="eastAsia"/>
        </w:rPr>
        <w:t>通过土壤健康评价，确定土壤健康的主控因素和障碍因子，从而制定更有效的耕作、施肥和灌溉策略。</w:t>
      </w:r>
      <w:r>
        <w:rPr>
          <w:rFonts w:hint="eastAsia"/>
        </w:rPr>
        <w:t>对于有害物质含量超标的土壤，可以采取相应的修复措施，如添加改良剂、种植修复植物等，降低土壤污染的风险。</w:t>
      </w:r>
    </w:p>
    <w:p w:rsidR="00C23B7A" w:rsidRPr="00DE5736" w:rsidRDefault="00192242" w:rsidP="00DE5736">
      <w:pPr>
        <w:pStyle w:val="22"/>
        <w:rPr>
          <w:rFonts w:ascii="Times New Roman" w:eastAsia="宋体" w:hAnsi="Times New Roman"/>
          <w:sz w:val="21"/>
          <w:szCs w:val="21"/>
        </w:rPr>
      </w:pPr>
      <w:bookmarkStart w:id="171" w:name="_Toc200450337"/>
      <w:r w:rsidRPr="00DE5736">
        <w:rPr>
          <w:rFonts w:ascii="Times New Roman" w:eastAsia="宋体" w:hAnsi="Times New Roman" w:hint="eastAsia"/>
          <w:sz w:val="21"/>
          <w:szCs w:val="21"/>
        </w:rPr>
        <w:lastRenderedPageBreak/>
        <w:t>1</w:t>
      </w:r>
      <w:r w:rsidR="00CB4C9C">
        <w:rPr>
          <w:rFonts w:ascii="Times New Roman" w:eastAsia="宋体" w:hAnsi="Times New Roman" w:hint="eastAsia"/>
          <w:sz w:val="21"/>
          <w:szCs w:val="21"/>
        </w:rPr>
        <w:t>1</w:t>
      </w:r>
      <w:r w:rsidR="009776F3" w:rsidRPr="00DE5736">
        <w:rPr>
          <w:rFonts w:ascii="Times New Roman" w:eastAsia="宋体" w:hAnsi="Times New Roman" w:hint="eastAsia"/>
          <w:sz w:val="21"/>
          <w:szCs w:val="21"/>
        </w:rPr>
        <w:t>.</w:t>
      </w:r>
      <w:r w:rsidR="00845BBA" w:rsidRPr="00DE5736">
        <w:rPr>
          <w:rFonts w:ascii="Times New Roman" w:eastAsia="宋体" w:hAnsi="Times New Roman" w:hint="eastAsia"/>
          <w:sz w:val="21"/>
          <w:szCs w:val="21"/>
        </w:rPr>
        <w:t xml:space="preserve">2 </w:t>
      </w:r>
      <w:r w:rsidR="00845BBA" w:rsidRPr="00DE5736">
        <w:rPr>
          <w:rFonts w:ascii="Times New Roman" w:eastAsia="宋体" w:hAnsi="Times New Roman" w:hint="eastAsia"/>
          <w:sz w:val="21"/>
          <w:szCs w:val="21"/>
        </w:rPr>
        <w:t>为土壤</w:t>
      </w:r>
      <w:r w:rsidR="009776F3" w:rsidRPr="00DE5736">
        <w:rPr>
          <w:rFonts w:ascii="Times New Roman" w:eastAsia="宋体" w:hAnsi="Times New Roman" w:hint="eastAsia"/>
          <w:sz w:val="21"/>
          <w:szCs w:val="21"/>
        </w:rPr>
        <w:t>修复</w:t>
      </w:r>
      <w:r w:rsidR="00845BBA" w:rsidRPr="00DE5736">
        <w:rPr>
          <w:rFonts w:ascii="Times New Roman" w:eastAsia="宋体" w:hAnsi="Times New Roman" w:hint="eastAsia"/>
          <w:sz w:val="21"/>
          <w:szCs w:val="21"/>
        </w:rPr>
        <w:t>或土壤</w:t>
      </w:r>
      <w:r w:rsidR="009776F3" w:rsidRPr="00DE5736">
        <w:rPr>
          <w:rFonts w:ascii="Times New Roman" w:eastAsia="宋体" w:hAnsi="Times New Roman" w:hint="eastAsia"/>
          <w:sz w:val="21"/>
          <w:szCs w:val="21"/>
        </w:rPr>
        <w:t>改良</w:t>
      </w:r>
      <w:bookmarkEnd w:id="170"/>
      <w:r w:rsidR="00845BBA" w:rsidRPr="00DE5736">
        <w:rPr>
          <w:rFonts w:ascii="Times New Roman" w:eastAsia="宋体" w:hAnsi="Times New Roman" w:hint="eastAsia"/>
          <w:sz w:val="21"/>
          <w:szCs w:val="21"/>
        </w:rPr>
        <w:t>方案制定、效果评价和方案优化</w:t>
      </w:r>
      <w:r w:rsidR="00845BBA" w:rsidRPr="00DE5736">
        <w:rPr>
          <w:rFonts w:ascii="Times New Roman" w:eastAsia="宋体" w:hAnsi="Times New Roman"/>
          <w:sz w:val="21"/>
          <w:szCs w:val="21"/>
        </w:rPr>
        <w:t>提供依据</w:t>
      </w:r>
      <w:bookmarkEnd w:id="171"/>
    </w:p>
    <w:p w:rsidR="00C23B7A" w:rsidRDefault="009776F3">
      <w:pPr>
        <w:pStyle w:val="afffff1"/>
        <w:ind w:firstLine="420"/>
        <w:rPr>
          <w:rFonts w:ascii="Times New Roman"/>
        </w:rPr>
      </w:pPr>
      <w:r>
        <w:rPr>
          <w:rFonts w:ascii="Times New Roman" w:hint="eastAsia"/>
        </w:rPr>
        <w:t>在修复或改良前，</w:t>
      </w:r>
      <w:r w:rsidR="00845BBA">
        <w:rPr>
          <w:rFonts w:ascii="Times New Roman" w:hint="eastAsia"/>
        </w:rPr>
        <w:t>通过</w:t>
      </w:r>
      <w:r>
        <w:rPr>
          <w:rFonts w:ascii="Times New Roman" w:hint="eastAsia"/>
        </w:rPr>
        <w:t>土壤健康评价</w:t>
      </w:r>
      <w:r w:rsidR="00845BBA">
        <w:rPr>
          <w:rFonts w:ascii="Times New Roman" w:hint="eastAsia"/>
        </w:rPr>
        <w:t>可</w:t>
      </w:r>
      <w:r>
        <w:rPr>
          <w:rFonts w:ascii="Times New Roman" w:hint="eastAsia"/>
        </w:rPr>
        <w:t>揭示土壤的原始状态，为修复或改良措施的选择提供重要依据。在实施修复或改良措施后，再次进行土壤健康评价，可以对比修复或改良前后的变化，评估修复或改良措施结果，以便优化和完善修复或改良方案。</w:t>
      </w:r>
    </w:p>
    <w:p w:rsidR="00C23B7A" w:rsidRPr="00DE5736" w:rsidRDefault="00192242" w:rsidP="00DE5736">
      <w:pPr>
        <w:pStyle w:val="22"/>
        <w:rPr>
          <w:rFonts w:ascii="Times New Roman" w:eastAsia="宋体" w:hAnsi="Times New Roman"/>
          <w:sz w:val="21"/>
          <w:szCs w:val="21"/>
        </w:rPr>
      </w:pPr>
      <w:bookmarkStart w:id="172" w:name="_Toc200353950"/>
      <w:bookmarkStart w:id="173" w:name="_Toc200450338"/>
      <w:r w:rsidRPr="00DE5736">
        <w:rPr>
          <w:rFonts w:ascii="Times New Roman" w:eastAsia="宋体" w:hAnsi="Times New Roman" w:hint="eastAsia"/>
          <w:sz w:val="21"/>
          <w:szCs w:val="21"/>
        </w:rPr>
        <w:t>1</w:t>
      </w:r>
      <w:r w:rsidR="00CB4C9C">
        <w:rPr>
          <w:rFonts w:ascii="Times New Roman" w:eastAsia="宋体" w:hAnsi="Times New Roman" w:hint="eastAsia"/>
          <w:sz w:val="21"/>
          <w:szCs w:val="21"/>
        </w:rPr>
        <w:t>1</w:t>
      </w:r>
      <w:r w:rsidR="009776F3" w:rsidRPr="00DE5736">
        <w:rPr>
          <w:rFonts w:ascii="Times New Roman" w:eastAsia="宋体" w:hAnsi="Times New Roman" w:hint="eastAsia"/>
          <w:sz w:val="21"/>
          <w:szCs w:val="21"/>
        </w:rPr>
        <w:t>.3</w:t>
      </w:r>
      <w:r w:rsidR="009776F3" w:rsidRPr="00DE5736">
        <w:rPr>
          <w:rFonts w:ascii="Times New Roman" w:eastAsia="宋体" w:hAnsi="Times New Roman" w:hint="eastAsia"/>
          <w:sz w:val="21"/>
          <w:szCs w:val="21"/>
        </w:rPr>
        <w:t>土壤健康</w:t>
      </w:r>
      <w:r w:rsidR="00845BBA" w:rsidRPr="00DE5736">
        <w:rPr>
          <w:rFonts w:ascii="Times New Roman" w:eastAsia="宋体" w:hAnsi="Times New Roman" w:hint="eastAsia"/>
          <w:sz w:val="21"/>
          <w:szCs w:val="21"/>
        </w:rPr>
        <w:t>状况</w:t>
      </w:r>
      <w:r w:rsidR="009776F3" w:rsidRPr="00DE5736">
        <w:rPr>
          <w:rFonts w:ascii="Times New Roman" w:eastAsia="宋体" w:hAnsi="Times New Roman" w:hint="eastAsia"/>
          <w:sz w:val="21"/>
          <w:szCs w:val="21"/>
        </w:rPr>
        <w:t>演变趋势</w:t>
      </w:r>
      <w:r w:rsidR="00845BBA" w:rsidRPr="00DE5736">
        <w:rPr>
          <w:rFonts w:ascii="Times New Roman" w:eastAsia="宋体" w:hAnsi="Times New Roman" w:hint="eastAsia"/>
          <w:sz w:val="21"/>
          <w:szCs w:val="21"/>
        </w:rPr>
        <w:t>分析及</w:t>
      </w:r>
      <w:r w:rsidR="009776F3" w:rsidRPr="00DE5736">
        <w:rPr>
          <w:rFonts w:ascii="Times New Roman" w:eastAsia="宋体" w:hAnsi="Times New Roman" w:hint="eastAsia"/>
          <w:sz w:val="21"/>
          <w:szCs w:val="21"/>
        </w:rPr>
        <w:t>预测</w:t>
      </w:r>
      <w:bookmarkEnd w:id="172"/>
      <w:bookmarkEnd w:id="173"/>
    </w:p>
    <w:p w:rsidR="00C23B7A" w:rsidRDefault="009776F3">
      <w:pPr>
        <w:pStyle w:val="afffff1"/>
        <w:ind w:firstLine="420"/>
        <w:rPr>
          <w:rFonts w:ascii="Times New Roman"/>
        </w:rPr>
      </w:pPr>
      <w:r>
        <w:rPr>
          <w:rFonts w:ascii="Times New Roman" w:hint="eastAsia"/>
        </w:rPr>
        <w:t>通过定期的土壤采样和分析，获取土壤健康指标的变化数据，评估土壤健康</w:t>
      </w:r>
      <w:r w:rsidR="00845BBA">
        <w:rPr>
          <w:rFonts w:ascii="Times New Roman" w:hint="eastAsia"/>
        </w:rPr>
        <w:t>状况</w:t>
      </w:r>
      <w:r>
        <w:rPr>
          <w:rFonts w:ascii="Times New Roman" w:hint="eastAsia"/>
        </w:rPr>
        <w:t>的变化趋势，以及不同管理措施对土壤健康</w:t>
      </w:r>
      <w:r w:rsidR="00845BBA">
        <w:rPr>
          <w:rFonts w:ascii="Times New Roman" w:hint="eastAsia"/>
        </w:rPr>
        <w:t>状况</w:t>
      </w:r>
      <w:r>
        <w:rPr>
          <w:rFonts w:ascii="Times New Roman" w:hint="eastAsia"/>
        </w:rPr>
        <w:t>的影响。对比不同时间点的土壤健康评价结果，识别土壤健康下降的原因和趋势，评估修复或改良措施的有效性，有针对性地制定修复或改良方案。</w:t>
      </w:r>
    </w:p>
    <w:p w:rsidR="00C23B7A" w:rsidRPr="009968A6" w:rsidRDefault="00192242" w:rsidP="009968A6">
      <w:pPr>
        <w:pStyle w:val="22"/>
        <w:rPr>
          <w:rFonts w:ascii="Times New Roman" w:eastAsia="宋体" w:hAnsi="Times New Roman"/>
          <w:sz w:val="21"/>
          <w:szCs w:val="21"/>
        </w:rPr>
      </w:pPr>
      <w:bookmarkStart w:id="174" w:name="_Toc200353951"/>
      <w:bookmarkStart w:id="175" w:name="_Toc200450339"/>
      <w:r w:rsidRPr="009968A6">
        <w:rPr>
          <w:rFonts w:ascii="Times New Roman" w:eastAsia="宋体" w:hAnsi="Times New Roman" w:hint="eastAsia"/>
          <w:sz w:val="21"/>
          <w:szCs w:val="21"/>
        </w:rPr>
        <w:t>1</w:t>
      </w:r>
      <w:r w:rsidR="00CB4C9C">
        <w:rPr>
          <w:rFonts w:ascii="Times New Roman" w:eastAsia="宋体" w:hAnsi="Times New Roman" w:hint="eastAsia"/>
          <w:sz w:val="21"/>
          <w:szCs w:val="21"/>
        </w:rPr>
        <w:t>1</w:t>
      </w:r>
      <w:r w:rsidR="009776F3" w:rsidRPr="009968A6">
        <w:rPr>
          <w:rFonts w:ascii="Times New Roman" w:eastAsia="宋体" w:hAnsi="Times New Roman" w:hint="eastAsia"/>
          <w:sz w:val="21"/>
          <w:szCs w:val="21"/>
        </w:rPr>
        <w:t>.4</w:t>
      </w:r>
      <w:bookmarkStart w:id="176" w:name="OLE_LINK27"/>
      <w:bookmarkStart w:id="177" w:name="OLE_LINK28"/>
      <w:r w:rsidR="009776F3" w:rsidRPr="009968A6">
        <w:rPr>
          <w:rFonts w:ascii="Times New Roman" w:eastAsia="宋体" w:hAnsi="Times New Roman" w:hint="eastAsia"/>
          <w:sz w:val="21"/>
          <w:szCs w:val="21"/>
        </w:rPr>
        <w:t>生态系统服务</w:t>
      </w:r>
      <w:r w:rsidR="00E64818" w:rsidRPr="009968A6">
        <w:rPr>
          <w:rFonts w:ascii="Times New Roman" w:eastAsia="宋体" w:hAnsi="Times New Roman" w:hint="eastAsia"/>
          <w:sz w:val="21"/>
          <w:szCs w:val="21"/>
        </w:rPr>
        <w:t>功能的</w:t>
      </w:r>
      <w:r w:rsidR="009776F3" w:rsidRPr="009968A6">
        <w:rPr>
          <w:rFonts w:ascii="Times New Roman" w:eastAsia="宋体" w:hAnsi="Times New Roman" w:hint="eastAsia"/>
          <w:sz w:val="21"/>
          <w:szCs w:val="21"/>
        </w:rPr>
        <w:t>评估</w:t>
      </w:r>
      <w:bookmarkEnd w:id="174"/>
      <w:bookmarkEnd w:id="175"/>
      <w:bookmarkEnd w:id="176"/>
      <w:bookmarkEnd w:id="177"/>
    </w:p>
    <w:p w:rsidR="00C23B7A" w:rsidRDefault="009776F3" w:rsidP="00E64C75">
      <w:pPr>
        <w:pStyle w:val="afffff1"/>
        <w:ind w:firstLine="420"/>
        <w:rPr>
          <w:rFonts w:ascii="Times New Roman"/>
        </w:rPr>
      </w:pPr>
      <w:r>
        <w:rPr>
          <w:rFonts w:ascii="Times New Roman" w:hint="eastAsia"/>
        </w:rPr>
        <w:t>区域尺度</w:t>
      </w:r>
      <w:r w:rsidR="00E64818">
        <w:rPr>
          <w:rFonts w:ascii="Times New Roman" w:hint="eastAsia"/>
        </w:rPr>
        <w:t>的基于</w:t>
      </w:r>
      <w:r w:rsidR="00E64818" w:rsidRPr="00882CA9">
        <w:rPr>
          <w:rFonts w:ascii="Times New Roman" w:hint="eastAsia"/>
        </w:rPr>
        <w:t>土壤功能的</w:t>
      </w:r>
      <w:r w:rsidR="00E64818">
        <w:rPr>
          <w:rFonts w:ascii="Times New Roman" w:hint="eastAsia"/>
        </w:rPr>
        <w:t>土壤健康评价可有效</w:t>
      </w:r>
      <w:r>
        <w:rPr>
          <w:rFonts w:ascii="Times New Roman" w:hint="eastAsia"/>
        </w:rPr>
        <w:t>评估土壤对生态系统服务</w:t>
      </w:r>
      <w:r w:rsidR="00E64818">
        <w:rPr>
          <w:rFonts w:ascii="Times New Roman" w:hint="eastAsia"/>
        </w:rPr>
        <w:t>功能</w:t>
      </w:r>
      <w:r>
        <w:rPr>
          <w:rFonts w:ascii="Times New Roman" w:hint="eastAsia"/>
        </w:rPr>
        <w:t>的贡献</w:t>
      </w:r>
      <w:r w:rsidR="00E64818">
        <w:rPr>
          <w:rFonts w:ascii="Times New Roman" w:hint="eastAsia"/>
        </w:rPr>
        <w:t>。</w:t>
      </w:r>
      <w:r w:rsidR="00FB55CA" w:rsidRPr="009968A6">
        <w:rPr>
          <w:rFonts w:ascii="Times New Roman" w:hint="eastAsia"/>
          <w:szCs w:val="21"/>
        </w:rPr>
        <w:t>生态系统服务功能的评估</w:t>
      </w:r>
      <w:r w:rsidR="00FB55CA">
        <w:rPr>
          <w:rFonts w:ascii="Times New Roman" w:hint="eastAsia"/>
          <w:szCs w:val="21"/>
        </w:rPr>
        <w:t>方法可参考</w:t>
      </w:r>
      <w:r w:rsidR="002D6EFB">
        <w:rPr>
          <w:rFonts w:ascii="Times New Roman" w:hint="eastAsia"/>
        </w:rPr>
        <w:t>HJ 1173</w:t>
      </w:r>
      <w:r w:rsidR="00FB55CA">
        <w:rPr>
          <w:rFonts w:ascii="Times New Roman" w:hint="eastAsia"/>
        </w:rPr>
        <w:t>。</w:t>
      </w:r>
    </w:p>
    <w:p w:rsidR="00C23B7A" w:rsidRPr="00E64818" w:rsidRDefault="00C23B7A">
      <w:pPr>
        <w:pStyle w:val="afffff1"/>
        <w:ind w:firstLineChars="100" w:firstLine="210"/>
        <w:rPr>
          <w:rFonts w:ascii="Times New Roman"/>
        </w:rPr>
      </w:pPr>
    </w:p>
    <w:p w:rsidR="00C23B7A" w:rsidRDefault="00C23B7A">
      <w:pPr>
        <w:pStyle w:val="afffff1"/>
        <w:ind w:firstLineChars="100" w:firstLine="210"/>
        <w:rPr>
          <w:rFonts w:ascii="Times New Roman"/>
        </w:rPr>
      </w:pPr>
    </w:p>
    <w:p w:rsidR="00C23B7A" w:rsidRDefault="00C23B7A">
      <w:pPr>
        <w:pStyle w:val="afffff1"/>
        <w:ind w:firstLineChars="100" w:firstLine="210"/>
        <w:rPr>
          <w:rFonts w:ascii="Times New Roman"/>
        </w:rPr>
        <w:sectPr w:rsidR="00C23B7A">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p>
    <w:p w:rsidR="00B049F4" w:rsidRDefault="00B049F4">
      <w:pPr>
        <w:pStyle w:val="af8"/>
        <w:rPr>
          <w:rFonts w:ascii="Times New Roman" w:eastAsia="宋体" w:hAnsi="Times New Roman"/>
          <w:vanish w:val="0"/>
        </w:rPr>
      </w:pPr>
      <w:bookmarkStart w:id="178" w:name="BookMark5"/>
      <w:bookmarkEnd w:id="19"/>
    </w:p>
    <w:p w:rsidR="00B049F4" w:rsidRDefault="00B049F4">
      <w:pPr>
        <w:pStyle w:val="afe"/>
        <w:rPr>
          <w:rFonts w:ascii="Times New Roman" w:eastAsia="宋体"/>
          <w:vanish w:val="0"/>
        </w:rPr>
      </w:pPr>
    </w:p>
    <w:p w:rsidR="00B049F4" w:rsidRPr="00CA37FD" w:rsidRDefault="00B049F4" w:rsidP="00B049F4">
      <w:pPr>
        <w:pStyle w:val="1"/>
        <w:snapToGrid w:val="0"/>
        <w:spacing w:before="0" w:after="0" w:line="360" w:lineRule="auto"/>
        <w:jc w:val="center"/>
        <w:rPr>
          <w:rFonts w:ascii="宋体" w:hAnsi="宋体"/>
          <w:b w:val="0"/>
          <w:sz w:val="22"/>
        </w:rPr>
      </w:pPr>
      <w:bookmarkStart w:id="179" w:name="_Toc200450647"/>
      <w:bookmarkStart w:id="180" w:name="_Toc200555061"/>
      <w:bookmarkStart w:id="181" w:name="_Toc200353952"/>
      <w:bookmarkStart w:id="182" w:name="_Toc200450340"/>
      <w:bookmarkStart w:id="183" w:name="_Toc200555473"/>
      <w:bookmarkEnd w:id="179"/>
      <w:bookmarkEnd w:id="180"/>
      <w:r w:rsidRPr="00CA37FD">
        <w:rPr>
          <w:rFonts w:ascii="宋体" w:hAnsi="宋体" w:hint="eastAsia"/>
          <w:b w:val="0"/>
          <w:sz w:val="22"/>
        </w:rPr>
        <w:t>附录A（资料性）</w:t>
      </w:r>
      <w:bookmarkEnd w:id="183"/>
    </w:p>
    <w:p w:rsidR="00B049F4" w:rsidRPr="00CA37FD" w:rsidRDefault="00B049F4" w:rsidP="00B049F4">
      <w:pPr>
        <w:pStyle w:val="1"/>
        <w:snapToGrid w:val="0"/>
        <w:spacing w:before="0" w:after="0" w:line="360" w:lineRule="auto"/>
        <w:jc w:val="center"/>
        <w:rPr>
          <w:rFonts w:ascii="宋体" w:hAnsi="宋体"/>
          <w:b w:val="0"/>
          <w:sz w:val="22"/>
        </w:rPr>
      </w:pPr>
      <w:bookmarkStart w:id="184" w:name="_Toc200450648"/>
      <w:bookmarkStart w:id="185" w:name="_Toc200555062"/>
      <w:bookmarkStart w:id="186" w:name="_Toc200555474"/>
      <w:r w:rsidRPr="00CA37FD">
        <w:rPr>
          <w:rFonts w:ascii="宋体" w:hAnsi="宋体" w:hint="eastAsia"/>
          <w:b w:val="0"/>
          <w:sz w:val="22"/>
        </w:rPr>
        <w:t>美国康奈尔土壤健康指标</w:t>
      </w:r>
      <w:bookmarkEnd w:id="181"/>
      <w:r w:rsidRPr="00CA37FD">
        <w:rPr>
          <w:rFonts w:ascii="宋体" w:hAnsi="宋体" w:hint="eastAsia"/>
          <w:b w:val="0"/>
          <w:sz w:val="22"/>
        </w:rPr>
        <w:t>体系与评价方法</w:t>
      </w:r>
      <w:bookmarkEnd w:id="182"/>
      <w:bookmarkEnd w:id="184"/>
      <w:bookmarkEnd w:id="185"/>
      <w:bookmarkEnd w:id="186"/>
    </w:p>
    <w:p w:rsidR="00B049F4" w:rsidRPr="00151AE9" w:rsidRDefault="00B049F4" w:rsidP="00AB6D0E">
      <w:r>
        <w:rPr>
          <w:rFonts w:hint="eastAsia"/>
        </w:rPr>
        <w:t xml:space="preserve">1. </w:t>
      </w:r>
      <w:r w:rsidRPr="00151AE9">
        <w:rPr>
          <w:rFonts w:hint="eastAsia"/>
        </w:rPr>
        <w:t>评价指标体系</w:t>
      </w:r>
    </w:p>
    <w:p w:rsidR="00B049F4" w:rsidRDefault="00B049F4" w:rsidP="00611F5F">
      <w:pPr>
        <w:pStyle w:val="af8"/>
      </w:pPr>
      <w:r>
        <w:rPr>
          <w:rFonts w:hint="eastAsia"/>
        </w:rPr>
        <w:t>康奈尔土壤健康评价方法（ComprehensiveAssessment of Soil Health，CASH）由美国康奈尔大学土壤健康团队于2006 年建立，该方法在优化农田管理、提升土壤健康方面发挥着重要的作用。</w:t>
      </w:r>
    </w:p>
    <w:p w:rsidR="00B049F4" w:rsidRDefault="00B049F4" w:rsidP="00611F5F">
      <w:pPr>
        <w:pStyle w:val="af8"/>
      </w:pPr>
      <w:r>
        <w:rPr>
          <w:rFonts w:hint="eastAsia"/>
        </w:rPr>
        <w:t>康奈尔土壤健康评价方法（ComprehensiveAssessment of Soil Health，CASH）由美国康奈尔大学土壤健康团队于2006 年建立，该方法在优化农田管理、提升土壤健康方面发挥着重要的作用。</w:t>
      </w:r>
    </w:p>
    <w:p w:rsidR="00B049F4" w:rsidRDefault="00B049F4" w:rsidP="00611F5F">
      <w:pPr>
        <w:pStyle w:val="afffff1"/>
        <w:ind w:firstLine="420"/>
        <w:rPr>
          <w:rFonts w:ascii="Times New Roman"/>
        </w:rPr>
      </w:pPr>
      <w:r w:rsidRPr="00611F5F">
        <w:rPr>
          <w:rFonts w:ascii="Times New Roman" w:hint="eastAsia"/>
        </w:rPr>
        <w:t>康奈尔土壤健康评价方法（</w:t>
      </w:r>
      <w:r w:rsidRPr="00611F5F">
        <w:rPr>
          <w:rFonts w:ascii="Times New Roman" w:hint="eastAsia"/>
        </w:rPr>
        <w:t>Comprehensive</w:t>
      </w:r>
      <w:r>
        <w:rPr>
          <w:rFonts w:ascii="Times New Roman" w:hint="eastAsia"/>
        </w:rPr>
        <w:t xml:space="preserve"> </w:t>
      </w:r>
      <w:r w:rsidRPr="00611F5F">
        <w:rPr>
          <w:rFonts w:ascii="Times New Roman" w:hint="eastAsia"/>
        </w:rPr>
        <w:t>Assessment of Soil Health</w:t>
      </w:r>
      <w:r w:rsidRPr="00611F5F">
        <w:rPr>
          <w:rFonts w:ascii="Times New Roman" w:hint="eastAsia"/>
        </w:rPr>
        <w:t>，</w:t>
      </w:r>
      <w:r w:rsidRPr="00611F5F">
        <w:rPr>
          <w:rFonts w:ascii="Times New Roman" w:hint="eastAsia"/>
        </w:rPr>
        <w:t>CASH</w:t>
      </w:r>
      <w:r w:rsidRPr="00611F5F">
        <w:rPr>
          <w:rFonts w:ascii="Times New Roman" w:hint="eastAsia"/>
        </w:rPr>
        <w:t>）由美国康奈尔大学土壤健康团队于</w:t>
      </w:r>
      <w:r w:rsidRPr="00611F5F">
        <w:rPr>
          <w:rFonts w:ascii="Times New Roman" w:hint="eastAsia"/>
        </w:rPr>
        <w:t xml:space="preserve">2006 </w:t>
      </w:r>
      <w:r w:rsidRPr="00611F5F">
        <w:rPr>
          <w:rFonts w:ascii="Times New Roman" w:hint="eastAsia"/>
        </w:rPr>
        <w:t>年建立，该方法在优化农田管理、提升土壤健康方面发挥着重要的作用。</w:t>
      </w:r>
      <w:r>
        <w:rPr>
          <w:rFonts w:ascii="Times New Roman" w:hint="eastAsia"/>
        </w:rPr>
        <w:t>随着研究的不断深入，康奈尔土壤健康评价方法的指标体系也在发生改变。</w:t>
      </w:r>
      <w:r>
        <w:rPr>
          <w:rFonts w:ascii="Times New Roman" w:hint="eastAsia"/>
        </w:rPr>
        <w:t>2017</w:t>
      </w:r>
      <w:r>
        <w:rPr>
          <w:rFonts w:ascii="Times New Roman" w:hint="eastAsia"/>
        </w:rPr>
        <w:t>年出版的《康奈尔土壤健康综合评价框架（第三版）》调整了评价指标，调整前备选的指标共</w:t>
      </w:r>
      <w:r>
        <w:rPr>
          <w:rFonts w:ascii="Times New Roman" w:hint="eastAsia"/>
        </w:rPr>
        <w:t>39</w:t>
      </w:r>
      <w:r>
        <w:rPr>
          <w:rFonts w:ascii="Times New Roman" w:hint="eastAsia"/>
        </w:rPr>
        <w:t>个，其中物理指标、化学指标和生物学指标分别为</w:t>
      </w:r>
      <w:r>
        <w:rPr>
          <w:rFonts w:ascii="Times New Roman" w:hint="eastAsia"/>
        </w:rPr>
        <w:t>16</w:t>
      </w:r>
      <w:r>
        <w:rPr>
          <w:rFonts w:ascii="Times New Roman" w:hint="eastAsia"/>
        </w:rPr>
        <w:t>、</w:t>
      </w:r>
      <w:r>
        <w:rPr>
          <w:rFonts w:ascii="Times New Roman" w:hint="eastAsia"/>
        </w:rPr>
        <w:t>12</w:t>
      </w:r>
      <w:r>
        <w:rPr>
          <w:rFonts w:ascii="Times New Roman" w:hint="eastAsia"/>
        </w:rPr>
        <w:t>和</w:t>
      </w:r>
      <w:r>
        <w:rPr>
          <w:rFonts w:ascii="Times New Roman" w:hint="eastAsia"/>
        </w:rPr>
        <w:t>11</w:t>
      </w:r>
      <w:r>
        <w:rPr>
          <w:rFonts w:ascii="Times New Roman" w:hint="eastAsia"/>
        </w:rPr>
        <w:t>个。目前增加到</w:t>
      </w:r>
      <w:r>
        <w:rPr>
          <w:rFonts w:ascii="Times New Roman" w:hint="eastAsia"/>
        </w:rPr>
        <w:t>43</w:t>
      </w:r>
      <w:r>
        <w:rPr>
          <w:rFonts w:ascii="Times New Roman" w:hint="eastAsia"/>
        </w:rPr>
        <w:t>个，其中物理指标</w:t>
      </w:r>
      <w:r>
        <w:rPr>
          <w:rFonts w:ascii="Times New Roman" w:hint="eastAsia"/>
        </w:rPr>
        <w:t>17</w:t>
      </w:r>
      <w:r>
        <w:rPr>
          <w:rFonts w:ascii="Times New Roman" w:hint="eastAsia"/>
        </w:rPr>
        <w:t>个，化学指标</w:t>
      </w:r>
      <w:r>
        <w:rPr>
          <w:rFonts w:ascii="Times New Roman" w:hint="eastAsia"/>
        </w:rPr>
        <w:t>15</w:t>
      </w:r>
      <w:r>
        <w:rPr>
          <w:rFonts w:ascii="Times New Roman" w:hint="eastAsia"/>
        </w:rPr>
        <w:t>个，生物学指标</w:t>
      </w:r>
      <w:r>
        <w:rPr>
          <w:rFonts w:ascii="Times New Roman" w:hint="eastAsia"/>
        </w:rPr>
        <w:t>11</w:t>
      </w:r>
      <w:r>
        <w:rPr>
          <w:rFonts w:ascii="Times New Roman" w:hint="eastAsia"/>
        </w:rPr>
        <w:t>个。最终选定物理指标、化学指标和生物学指标各</w:t>
      </w:r>
      <w:r>
        <w:rPr>
          <w:rFonts w:ascii="Times New Roman" w:hint="eastAsia"/>
        </w:rPr>
        <w:t>4</w:t>
      </w:r>
      <w:r>
        <w:rPr>
          <w:rFonts w:ascii="Times New Roman" w:hint="eastAsia"/>
        </w:rPr>
        <w:t>个用于土壤健康评价。之后，在综合考虑到评价指标与土壤关键过程的相关性、对管理的响应、测试时间与费用等因素后，调整了土壤生物学指标，用土壤蛋白含量、土壤呼吸代替潜在可矿化氮和根系健康等级（表</w:t>
      </w:r>
      <w:r>
        <w:rPr>
          <w:rFonts w:ascii="Times New Roman" w:hint="eastAsia"/>
        </w:rPr>
        <w:t xml:space="preserve"> 1</w:t>
      </w:r>
      <w:r>
        <w:rPr>
          <w:rFonts w:ascii="Times New Roman" w:hint="eastAsia"/>
        </w:rPr>
        <w:t>）。指标筛选方法为主成分分析、相关性分析和逐步多元回归。</w:t>
      </w:r>
    </w:p>
    <w:p w:rsidR="00B049F4" w:rsidRDefault="00B049F4">
      <w:pPr>
        <w:pStyle w:val="afffff1"/>
        <w:ind w:firstLine="420"/>
        <w:jc w:val="center"/>
        <w:rPr>
          <w:rFonts w:ascii="Times New Roman"/>
        </w:rPr>
      </w:pPr>
      <w:r>
        <w:rPr>
          <w:rFonts w:ascii="Times New Roman" w:hint="eastAsia"/>
        </w:rPr>
        <w:t>表</w:t>
      </w:r>
      <w:r>
        <w:rPr>
          <w:rFonts w:ascii="Times New Roman" w:hint="eastAsia"/>
        </w:rPr>
        <w:t xml:space="preserve"> 1 </w:t>
      </w:r>
      <w:r>
        <w:rPr>
          <w:rFonts w:ascii="Times New Roman" w:hint="eastAsia"/>
        </w:rPr>
        <w:t>康奈尔土壤健康评价方法指标体系</w:t>
      </w:r>
    </w:p>
    <w:tbl>
      <w:tblPr>
        <w:tblStyle w:val="affff3"/>
        <w:tblW w:w="9570" w:type="dxa"/>
        <w:tblLook w:val="04A0" w:firstRow="1" w:lastRow="0" w:firstColumn="1" w:lastColumn="0" w:noHBand="0" w:noVBand="1"/>
      </w:tblPr>
      <w:tblGrid>
        <w:gridCol w:w="3187"/>
        <w:gridCol w:w="3271"/>
        <w:gridCol w:w="3112"/>
      </w:tblGrid>
      <w:tr w:rsidR="00B049F4">
        <w:tc>
          <w:tcPr>
            <w:tcW w:w="3187" w:type="dxa"/>
            <w:tcBorders>
              <w:left w:val="nil"/>
              <w:bottom w:val="single" w:sz="4" w:space="0" w:color="auto"/>
              <w:right w:val="nil"/>
            </w:tcBorders>
          </w:tcPr>
          <w:p w:rsidR="00B049F4" w:rsidRDefault="00B049F4">
            <w:pPr>
              <w:pStyle w:val="afffff1"/>
              <w:ind w:firstLine="420"/>
              <w:rPr>
                <w:rFonts w:ascii="Times New Roman"/>
              </w:rPr>
            </w:pPr>
            <w:bookmarkStart w:id="187" w:name="_Hlk168998142"/>
            <w:r>
              <w:rPr>
                <w:rFonts w:ascii="Times New Roman" w:hint="eastAsia"/>
              </w:rPr>
              <w:t>指标类型</w:t>
            </w:r>
          </w:p>
        </w:tc>
        <w:tc>
          <w:tcPr>
            <w:tcW w:w="3271" w:type="dxa"/>
            <w:tcBorders>
              <w:left w:val="nil"/>
              <w:bottom w:val="single" w:sz="4" w:space="0" w:color="auto"/>
              <w:right w:val="nil"/>
            </w:tcBorders>
          </w:tcPr>
          <w:p w:rsidR="00B049F4" w:rsidRDefault="00B049F4">
            <w:pPr>
              <w:pStyle w:val="afffff1"/>
              <w:ind w:firstLine="420"/>
              <w:rPr>
                <w:rFonts w:ascii="Times New Roman"/>
              </w:rPr>
            </w:pPr>
            <w:r>
              <w:rPr>
                <w:rFonts w:ascii="Times New Roman" w:hint="eastAsia"/>
              </w:rPr>
              <w:t>土壤健康指标（调整前）</w:t>
            </w:r>
          </w:p>
        </w:tc>
        <w:tc>
          <w:tcPr>
            <w:tcW w:w="3112" w:type="dxa"/>
            <w:tcBorders>
              <w:left w:val="nil"/>
              <w:bottom w:val="single" w:sz="4" w:space="0" w:color="auto"/>
              <w:right w:val="nil"/>
            </w:tcBorders>
          </w:tcPr>
          <w:p w:rsidR="00B049F4" w:rsidRDefault="00B049F4">
            <w:pPr>
              <w:pStyle w:val="afffff1"/>
              <w:ind w:firstLine="420"/>
              <w:rPr>
                <w:rFonts w:ascii="Times New Roman"/>
              </w:rPr>
            </w:pPr>
            <w:r>
              <w:rPr>
                <w:rFonts w:ascii="Times New Roman" w:hint="eastAsia"/>
              </w:rPr>
              <w:t>土壤健康指标（调整后）</w:t>
            </w:r>
          </w:p>
        </w:tc>
      </w:tr>
      <w:tr w:rsidR="00B049F4">
        <w:tc>
          <w:tcPr>
            <w:tcW w:w="3187" w:type="dxa"/>
            <w:tcBorders>
              <w:left w:val="nil"/>
              <w:bottom w:val="nil"/>
              <w:right w:val="nil"/>
            </w:tcBorders>
          </w:tcPr>
          <w:p w:rsidR="00B049F4" w:rsidRDefault="00B049F4">
            <w:pPr>
              <w:pStyle w:val="afffff1"/>
              <w:ind w:firstLine="420"/>
              <w:rPr>
                <w:rFonts w:ascii="Times New Roman"/>
              </w:rPr>
            </w:pPr>
            <w:r>
              <w:rPr>
                <w:rFonts w:ascii="Times New Roman" w:hint="eastAsia"/>
              </w:rPr>
              <w:t>物理指标</w:t>
            </w:r>
          </w:p>
        </w:tc>
        <w:tc>
          <w:tcPr>
            <w:tcW w:w="3271" w:type="dxa"/>
            <w:tcBorders>
              <w:left w:val="nil"/>
              <w:bottom w:val="nil"/>
              <w:right w:val="nil"/>
            </w:tcBorders>
          </w:tcPr>
          <w:p w:rsidR="00B049F4" w:rsidRDefault="00B049F4">
            <w:pPr>
              <w:pStyle w:val="afffff1"/>
              <w:ind w:firstLine="420"/>
              <w:rPr>
                <w:rFonts w:ascii="Times New Roman"/>
              </w:rPr>
            </w:pPr>
            <w:r>
              <w:rPr>
                <w:rFonts w:ascii="Times New Roman" w:hint="eastAsia"/>
              </w:rPr>
              <w:t>土壤质地</w:t>
            </w:r>
          </w:p>
        </w:tc>
        <w:tc>
          <w:tcPr>
            <w:tcW w:w="3112" w:type="dxa"/>
            <w:tcBorders>
              <w:left w:val="nil"/>
              <w:bottom w:val="nil"/>
              <w:right w:val="nil"/>
            </w:tcBorders>
          </w:tcPr>
          <w:p w:rsidR="00B049F4" w:rsidRDefault="00B049F4">
            <w:pPr>
              <w:pStyle w:val="afffff1"/>
              <w:ind w:firstLine="420"/>
              <w:rPr>
                <w:rFonts w:ascii="Times New Roman"/>
              </w:rPr>
            </w:pPr>
            <w:r>
              <w:rPr>
                <w:rFonts w:ascii="Times New Roman" w:hint="eastAsia"/>
              </w:rPr>
              <w:t>土壤质地</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团聚体稳定性</w:t>
            </w:r>
            <w:r>
              <w:rPr>
                <w:rFonts w:ascii="Times New Roman" w:hint="eastAsia"/>
              </w:rPr>
              <w:t>(0.25 ~ 2 mm)</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团聚体稳定性</w:t>
            </w:r>
            <w:r>
              <w:rPr>
                <w:rFonts w:ascii="Times New Roman" w:hint="eastAsia"/>
              </w:rPr>
              <w:t>(0.25 ~ 2 mm)</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有效含水量</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有效含水量</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Pr="00CE3E70" w:rsidRDefault="00B049F4">
            <w:pPr>
              <w:pStyle w:val="afffff1"/>
              <w:ind w:firstLine="420"/>
              <w:rPr>
                <w:rFonts w:ascii="Times New Roman"/>
              </w:rPr>
            </w:pPr>
            <w:r w:rsidRPr="00CE3E70">
              <w:rPr>
                <w:rFonts w:ascii="Times New Roman" w:hint="eastAsia"/>
              </w:rPr>
              <w:t>土壤表层质地</w:t>
            </w:r>
          </w:p>
        </w:tc>
        <w:tc>
          <w:tcPr>
            <w:tcW w:w="3112" w:type="dxa"/>
            <w:tcBorders>
              <w:top w:val="nil"/>
              <w:left w:val="nil"/>
              <w:bottom w:val="nil"/>
              <w:right w:val="nil"/>
            </w:tcBorders>
          </w:tcPr>
          <w:p w:rsidR="00B049F4" w:rsidRPr="00CE3E70" w:rsidRDefault="00B049F4">
            <w:pPr>
              <w:pStyle w:val="afffff1"/>
              <w:ind w:firstLine="420"/>
              <w:rPr>
                <w:rFonts w:ascii="Times New Roman"/>
              </w:rPr>
            </w:pPr>
            <w:r w:rsidRPr="00CE3E70">
              <w:rPr>
                <w:rFonts w:ascii="Times New Roman" w:hint="eastAsia"/>
              </w:rPr>
              <w:t>土壤表层质地</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Pr="00CE3E70" w:rsidRDefault="00B049F4">
            <w:pPr>
              <w:pStyle w:val="afffff1"/>
              <w:ind w:firstLine="420"/>
              <w:rPr>
                <w:rFonts w:ascii="Times New Roman"/>
              </w:rPr>
            </w:pPr>
            <w:r w:rsidRPr="00CE3E70">
              <w:rPr>
                <w:rFonts w:ascii="Times New Roman" w:hint="eastAsia"/>
              </w:rPr>
              <w:t>土壤次表层质地</w:t>
            </w:r>
          </w:p>
        </w:tc>
        <w:tc>
          <w:tcPr>
            <w:tcW w:w="3112" w:type="dxa"/>
            <w:tcBorders>
              <w:top w:val="nil"/>
              <w:left w:val="nil"/>
              <w:bottom w:val="nil"/>
              <w:right w:val="nil"/>
            </w:tcBorders>
          </w:tcPr>
          <w:p w:rsidR="00B049F4" w:rsidRPr="00CE3E70" w:rsidRDefault="00B049F4">
            <w:pPr>
              <w:pStyle w:val="afffff1"/>
              <w:ind w:firstLine="420"/>
              <w:rPr>
                <w:rFonts w:ascii="Times New Roman"/>
              </w:rPr>
            </w:pPr>
            <w:r w:rsidRPr="00CE3E70">
              <w:rPr>
                <w:rFonts w:ascii="Times New Roman" w:hint="eastAsia"/>
              </w:rPr>
              <w:t>土壤次表层质地</w:t>
            </w:r>
          </w:p>
        </w:tc>
      </w:tr>
      <w:tr w:rsidR="00B049F4">
        <w:tc>
          <w:tcPr>
            <w:tcW w:w="3187"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生物指标</w:t>
            </w: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有机质含量</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有机质含量</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活性碳含量</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活性碳含量</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潜在可矿化氮</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土壤蛋白含量</w:t>
            </w:r>
          </w:p>
        </w:tc>
      </w:tr>
      <w:tr w:rsidR="00B049F4">
        <w:tc>
          <w:tcPr>
            <w:tcW w:w="3187" w:type="dxa"/>
            <w:tcBorders>
              <w:top w:val="nil"/>
              <w:left w:val="nil"/>
              <w:bottom w:val="nil"/>
              <w:right w:val="nil"/>
            </w:tcBorders>
          </w:tcPr>
          <w:p w:rsidR="00B049F4" w:rsidRDefault="00B049F4">
            <w:pPr>
              <w:pStyle w:val="afffff1"/>
              <w:ind w:firstLineChars="0" w:firstLine="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根系健康等级</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土壤呼吸</w:t>
            </w:r>
          </w:p>
        </w:tc>
      </w:tr>
      <w:tr w:rsidR="00B049F4">
        <w:tc>
          <w:tcPr>
            <w:tcW w:w="3187"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化学指标</w:t>
            </w: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rPr>
              <w:t>pH</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rPr>
              <w:t>pH</w:t>
            </w:r>
          </w:p>
        </w:tc>
      </w:tr>
      <w:tr w:rsidR="00B049F4">
        <w:tc>
          <w:tcPr>
            <w:tcW w:w="3187" w:type="dxa"/>
            <w:tcBorders>
              <w:top w:val="nil"/>
              <w:left w:val="nil"/>
              <w:bottom w:val="nil"/>
              <w:right w:val="nil"/>
            </w:tcBorders>
          </w:tcPr>
          <w:p w:rsidR="00B049F4" w:rsidRDefault="00B049F4">
            <w:pPr>
              <w:pStyle w:val="afffff1"/>
              <w:ind w:firstLine="42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可提取磷</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可提取磷</w:t>
            </w:r>
          </w:p>
        </w:tc>
      </w:tr>
      <w:tr w:rsidR="00B049F4">
        <w:tc>
          <w:tcPr>
            <w:tcW w:w="3187" w:type="dxa"/>
            <w:tcBorders>
              <w:top w:val="nil"/>
              <w:left w:val="nil"/>
              <w:bottom w:val="nil"/>
              <w:right w:val="nil"/>
            </w:tcBorders>
          </w:tcPr>
          <w:p w:rsidR="00B049F4" w:rsidRDefault="00B049F4">
            <w:pPr>
              <w:pStyle w:val="afffff1"/>
              <w:ind w:firstLine="420"/>
              <w:rPr>
                <w:rFonts w:ascii="Times New Roman"/>
              </w:rPr>
            </w:pPr>
          </w:p>
        </w:tc>
        <w:tc>
          <w:tcPr>
            <w:tcW w:w="3271"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可提取钾</w:t>
            </w:r>
          </w:p>
        </w:tc>
        <w:tc>
          <w:tcPr>
            <w:tcW w:w="3112" w:type="dxa"/>
            <w:tcBorders>
              <w:top w:val="nil"/>
              <w:left w:val="nil"/>
              <w:bottom w:val="nil"/>
              <w:right w:val="nil"/>
            </w:tcBorders>
          </w:tcPr>
          <w:p w:rsidR="00B049F4" w:rsidRDefault="00B049F4">
            <w:pPr>
              <w:pStyle w:val="afffff1"/>
              <w:ind w:firstLine="420"/>
              <w:rPr>
                <w:rFonts w:ascii="Times New Roman"/>
              </w:rPr>
            </w:pPr>
            <w:r>
              <w:rPr>
                <w:rFonts w:ascii="Times New Roman" w:hint="eastAsia"/>
              </w:rPr>
              <w:t>可提取钾</w:t>
            </w:r>
          </w:p>
        </w:tc>
      </w:tr>
      <w:tr w:rsidR="00B049F4">
        <w:tc>
          <w:tcPr>
            <w:tcW w:w="3187" w:type="dxa"/>
            <w:tcBorders>
              <w:top w:val="nil"/>
              <w:left w:val="nil"/>
              <w:right w:val="nil"/>
            </w:tcBorders>
          </w:tcPr>
          <w:p w:rsidR="00B049F4" w:rsidRDefault="00B049F4">
            <w:pPr>
              <w:pStyle w:val="afffff1"/>
              <w:ind w:firstLine="420"/>
              <w:rPr>
                <w:rFonts w:ascii="Times New Roman"/>
              </w:rPr>
            </w:pPr>
          </w:p>
        </w:tc>
        <w:tc>
          <w:tcPr>
            <w:tcW w:w="3271" w:type="dxa"/>
            <w:tcBorders>
              <w:top w:val="nil"/>
              <w:left w:val="nil"/>
              <w:right w:val="nil"/>
            </w:tcBorders>
          </w:tcPr>
          <w:p w:rsidR="00B049F4" w:rsidRDefault="00B049F4">
            <w:pPr>
              <w:pStyle w:val="afffff1"/>
              <w:ind w:firstLine="420"/>
              <w:rPr>
                <w:rFonts w:ascii="Times New Roman"/>
              </w:rPr>
            </w:pPr>
            <w:r>
              <w:rPr>
                <w:rFonts w:ascii="Times New Roman" w:hint="eastAsia"/>
              </w:rPr>
              <w:t>微量元素</w:t>
            </w:r>
          </w:p>
        </w:tc>
        <w:tc>
          <w:tcPr>
            <w:tcW w:w="3112" w:type="dxa"/>
            <w:tcBorders>
              <w:top w:val="nil"/>
              <w:left w:val="nil"/>
              <w:right w:val="nil"/>
            </w:tcBorders>
          </w:tcPr>
          <w:p w:rsidR="00B049F4" w:rsidRDefault="00B049F4">
            <w:pPr>
              <w:pStyle w:val="afffff1"/>
              <w:ind w:firstLine="420"/>
              <w:rPr>
                <w:rFonts w:ascii="Times New Roman"/>
              </w:rPr>
            </w:pPr>
            <w:r>
              <w:rPr>
                <w:rFonts w:ascii="Times New Roman" w:hint="eastAsia"/>
              </w:rPr>
              <w:t>微量元（镁</w:t>
            </w:r>
            <w:r>
              <w:rPr>
                <w:rFonts w:ascii="Times New Roman" w:hint="eastAsia"/>
              </w:rPr>
              <w:t>/</w:t>
            </w:r>
            <w:r>
              <w:rPr>
                <w:rFonts w:ascii="Times New Roman" w:hint="eastAsia"/>
              </w:rPr>
              <w:t>铁</w:t>
            </w:r>
            <w:r>
              <w:rPr>
                <w:rFonts w:ascii="Times New Roman" w:hint="eastAsia"/>
              </w:rPr>
              <w:t>/</w:t>
            </w:r>
            <w:r>
              <w:rPr>
                <w:rFonts w:ascii="Times New Roman" w:hint="eastAsia"/>
              </w:rPr>
              <w:t>锰</w:t>
            </w:r>
            <w:r>
              <w:rPr>
                <w:rFonts w:ascii="Times New Roman" w:hint="eastAsia"/>
              </w:rPr>
              <w:t>/</w:t>
            </w:r>
            <w:r>
              <w:rPr>
                <w:rFonts w:ascii="Times New Roman" w:hint="eastAsia"/>
              </w:rPr>
              <w:t>锌）</w:t>
            </w:r>
          </w:p>
        </w:tc>
      </w:tr>
      <w:bookmarkEnd w:id="187"/>
    </w:tbl>
    <w:p w:rsidR="00B049F4" w:rsidRDefault="00B049F4">
      <w:pPr>
        <w:pStyle w:val="afffff1"/>
        <w:ind w:firstLine="420"/>
        <w:rPr>
          <w:rFonts w:ascii="Times New Roman"/>
        </w:rPr>
      </w:pPr>
    </w:p>
    <w:p w:rsidR="00B049F4" w:rsidRDefault="00B049F4" w:rsidP="00AB6D0E">
      <w:bookmarkStart w:id="188" w:name="_Toc200353957"/>
      <w:r>
        <w:rPr>
          <w:rFonts w:hint="eastAsia"/>
        </w:rPr>
        <w:t xml:space="preserve">2. </w:t>
      </w:r>
      <w:r>
        <w:rPr>
          <w:rFonts w:hint="eastAsia"/>
        </w:rPr>
        <w:t>土壤健康评价方法</w:t>
      </w:r>
      <w:bookmarkEnd w:id="188"/>
    </w:p>
    <w:p w:rsidR="00B049F4" w:rsidRDefault="00B049F4" w:rsidP="00611F5F">
      <w:pPr>
        <w:pStyle w:val="afffff1"/>
        <w:ind w:firstLine="420"/>
        <w:rPr>
          <w:rFonts w:ascii="Times New Roman"/>
        </w:rPr>
      </w:pPr>
      <w:r>
        <w:rPr>
          <w:rFonts w:ascii="Times New Roman" w:hint="eastAsia"/>
        </w:rPr>
        <w:t>对于每一个测得的土壤健康指标值，需通过相应的转换函数将其转化为对应指标的分值，这个转换函数即土壤健康指标评分函数。评分函数的最小值设定为</w:t>
      </w:r>
      <w:r>
        <w:rPr>
          <w:rFonts w:ascii="Times New Roman" w:hint="eastAsia"/>
        </w:rPr>
        <w:t>1</w:t>
      </w:r>
      <w:r>
        <w:rPr>
          <w:rFonts w:ascii="Times New Roman" w:hint="eastAsia"/>
        </w:rPr>
        <w:t>，表示健康状况最差；评分函数的最大值设定为</w:t>
      </w:r>
      <w:r>
        <w:rPr>
          <w:rFonts w:ascii="Times New Roman" w:hint="eastAsia"/>
        </w:rPr>
        <w:t>10</w:t>
      </w:r>
      <w:r>
        <w:rPr>
          <w:rFonts w:ascii="Times New Roman" w:hint="eastAsia"/>
        </w:rPr>
        <w:t>，表示健康状况最优。康奈尔土壤健康评价系统中使用了三种形式的评分函数：递增型、递减型和最优型。</w:t>
      </w:r>
    </w:p>
    <w:p w:rsidR="00B049F4" w:rsidRDefault="00B049F4" w:rsidP="00611F5F">
      <w:pPr>
        <w:pStyle w:val="afffff1"/>
        <w:ind w:firstLine="420"/>
        <w:rPr>
          <w:rFonts w:ascii="Times New Roman"/>
        </w:rPr>
      </w:pPr>
      <w:r>
        <w:rPr>
          <w:rFonts w:ascii="Times New Roman" w:hint="eastAsia"/>
        </w:rPr>
        <w:t>递增型评分函数表示土壤健康指标分值随着指标值的增加而增大，此类土壤健康指标包括团聚体（粒径</w:t>
      </w:r>
      <w:r>
        <w:rPr>
          <w:rFonts w:ascii="Times New Roman" w:hint="eastAsia"/>
        </w:rPr>
        <w:t xml:space="preserve"> 0.25 ~ 2.00 mm</w:t>
      </w:r>
      <w:r>
        <w:rPr>
          <w:rFonts w:ascii="Times New Roman" w:hint="eastAsia"/>
        </w:rPr>
        <w:t>）稳定性、有效含水量、有机质、活性碳、潜在可矿化氮和</w:t>
      </w:r>
      <w:proofErr w:type="gramStart"/>
      <w:r>
        <w:rPr>
          <w:rFonts w:ascii="Times New Roman" w:hint="eastAsia"/>
        </w:rPr>
        <w:t>可</w:t>
      </w:r>
      <w:proofErr w:type="gramEnd"/>
      <w:r>
        <w:rPr>
          <w:rFonts w:ascii="Times New Roman" w:hint="eastAsia"/>
        </w:rPr>
        <w:t>提取钾</w:t>
      </w:r>
      <w:r>
        <w:rPr>
          <w:rFonts w:ascii="Times New Roman" w:hint="eastAsia"/>
        </w:rPr>
        <w:t>6</w:t>
      </w:r>
      <w:r>
        <w:rPr>
          <w:rFonts w:ascii="Times New Roman" w:hint="eastAsia"/>
        </w:rPr>
        <w:t>个指标。递减型评分函数表示土壤健康指标分值随着指标值的增加而减小，此类土壤健康指标包括土壤表层硬度、土壤亚表层硬度和根系健康等级</w:t>
      </w:r>
      <w:r>
        <w:rPr>
          <w:rFonts w:ascii="Times New Roman" w:hint="eastAsia"/>
        </w:rPr>
        <w:t>3</w:t>
      </w:r>
      <w:r>
        <w:rPr>
          <w:rFonts w:ascii="Times New Roman" w:hint="eastAsia"/>
        </w:rPr>
        <w:t>个指标；最优型评分函数表示土壤健康指标分值随着指标值的增大先增大到平台值（分值为</w:t>
      </w:r>
      <w:r>
        <w:rPr>
          <w:rFonts w:ascii="Times New Roman" w:hint="eastAsia"/>
        </w:rPr>
        <w:t>10</w:t>
      </w:r>
      <w:r>
        <w:rPr>
          <w:rFonts w:ascii="Times New Roman" w:hint="eastAsia"/>
        </w:rPr>
        <w:t>分）然后减小，此类土壤健康指标包括</w:t>
      </w:r>
      <w:r>
        <w:rPr>
          <w:rFonts w:ascii="Times New Roman" w:hint="eastAsia"/>
        </w:rPr>
        <w:t>pH</w:t>
      </w:r>
      <w:r>
        <w:rPr>
          <w:rFonts w:ascii="Times New Roman" w:hint="eastAsia"/>
        </w:rPr>
        <w:t>和</w:t>
      </w:r>
      <w:proofErr w:type="gramStart"/>
      <w:r>
        <w:rPr>
          <w:rFonts w:ascii="Times New Roman" w:hint="eastAsia"/>
        </w:rPr>
        <w:t>可</w:t>
      </w:r>
      <w:proofErr w:type="gramEnd"/>
      <w:r>
        <w:rPr>
          <w:rFonts w:ascii="Times New Roman" w:hint="eastAsia"/>
        </w:rPr>
        <w:t>提取磷</w:t>
      </w:r>
      <w:r>
        <w:rPr>
          <w:rFonts w:ascii="Times New Roman" w:hint="eastAsia"/>
        </w:rPr>
        <w:t>2</w:t>
      </w:r>
      <w:r>
        <w:rPr>
          <w:rFonts w:ascii="Times New Roman" w:hint="eastAsia"/>
        </w:rPr>
        <w:t>个指标。由于同</w:t>
      </w:r>
      <w:proofErr w:type="gramStart"/>
      <w:r>
        <w:rPr>
          <w:rFonts w:ascii="Times New Roman" w:hint="eastAsia"/>
        </w:rPr>
        <w:t>一健康</w:t>
      </w:r>
      <w:proofErr w:type="gramEnd"/>
      <w:r>
        <w:rPr>
          <w:rFonts w:ascii="Times New Roman" w:hint="eastAsia"/>
        </w:rPr>
        <w:t>指标值所指示的土壤健康状况因土壤质地的不同而不同，因此，对每一个土壤健康指标，康奈尔土壤健康评价系统按砂土、壤土和粘土三种质地分别给出了相应质地条件下的评分函数。评分函数按如下方法确定：</w:t>
      </w:r>
    </w:p>
    <w:p w:rsidR="00B049F4" w:rsidRPr="00E64C75" w:rsidRDefault="00B049F4" w:rsidP="00611F5F">
      <w:pPr>
        <w:pStyle w:val="afffff1"/>
        <w:ind w:firstLine="420"/>
        <w:rPr>
          <w:rFonts w:ascii="Times New Roman"/>
        </w:rPr>
      </w:pPr>
      <w:r>
        <w:rPr>
          <w:rFonts w:ascii="Times New Roman" w:hint="eastAsia"/>
        </w:rPr>
        <w:t>（</w:t>
      </w:r>
      <w:r>
        <w:rPr>
          <w:rFonts w:ascii="Times New Roman" w:hint="eastAsia"/>
        </w:rPr>
        <w:t>1</w:t>
      </w:r>
      <w:r>
        <w:rPr>
          <w:rFonts w:ascii="Times New Roman" w:hint="eastAsia"/>
        </w:rPr>
        <w:t>）收集和分析土样，建立背景</w:t>
      </w:r>
      <w:r w:rsidRPr="00E64C75">
        <w:rPr>
          <w:rFonts w:ascii="Times New Roman" w:hint="eastAsia"/>
        </w:rPr>
        <w:t>数据库；</w:t>
      </w:r>
    </w:p>
    <w:p w:rsidR="00B049F4" w:rsidRPr="00E64C75" w:rsidRDefault="00B049F4" w:rsidP="00611F5F">
      <w:pPr>
        <w:pStyle w:val="afffff1"/>
        <w:ind w:firstLine="420"/>
        <w:rPr>
          <w:rFonts w:ascii="Times New Roman"/>
        </w:rPr>
      </w:pPr>
      <w:r w:rsidRPr="00E64C75">
        <w:rPr>
          <w:rFonts w:ascii="Times New Roman" w:hint="eastAsia"/>
        </w:rPr>
        <w:t>（</w:t>
      </w:r>
      <w:r w:rsidRPr="00E64C75">
        <w:rPr>
          <w:rFonts w:ascii="Times New Roman" w:hint="eastAsia"/>
        </w:rPr>
        <w:t>2</w:t>
      </w:r>
      <w:r w:rsidRPr="00E64C75">
        <w:rPr>
          <w:rFonts w:ascii="Times New Roman" w:hint="eastAsia"/>
        </w:rPr>
        <w:t>）按土壤质地类型将土壤分为砂土、壤土和粘土</w:t>
      </w:r>
      <w:r w:rsidRPr="00E64C75">
        <w:rPr>
          <w:rFonts w:ascii="Times New Roman" w:hint="eastAsia"/>
        </w:rPr>
        <w:t xml:space="preserve">3 </w:t>
      </w:r>
      <w:r w:rsidRPr="00E64C75">
        <w:rPr>
          <w:rFonts w:ascii="Times New Roman" w:hint="eastAsia"/>
        </w:rPr>
        <w:t>组；</w:t>
      </w:r>
    </w:p>
    <w:p w:rsidR="00B049F4" w:rsidRDefault="00B049F4" w:rsidP="00611F5F">
      <w:pPr>
        <w:pStyle w:val="afffff1"/>
        <w:ind w:firstLine="420"/>
        <w:rPr>
          <w:rFonts w:ascii="Times New Roman"/>
        </w:rPr>
      </w:pPr>
      <w:r w:rsidRPr="00E64C75">
        <w:rPr>
          <w:rFonts w:ascii="Times New Roman" w:hint="eastAsia"/>
        </w:rPr>
        <w:t>（</w:t>
      </w:r>
      <w:r w:rsidRPr="00E64C75">
        <w:rPr>
          <w:rFonts w:ascii="Times New Roman" w:hint="eastAsia"/>
        </w:rPr>
        <w:t>3</w:t>
      </w:r>
      <w:r w:rsidRPr="00E64C75">
        <w:rPr>
          <w:rFonts w:ascii="Times New Roman" w:hint="eastAsia"/>
        </w:rPr>
        <w:t>）对每一质地类型条件下的某一土壤健康指标（如壤土质地条件下的活性碳），获取所有测得的指标值（即活性碳浓度）的分布参数（平均值和标准差），计算累</w:t>
      </w:r>
      <w:r>
        <w:rPr>
          <w:rFonts w:ascii="Times New Roman" w:hint="eastAsia"/>
        </w:rPr>
        <w:t>积频率曲线；</w:t>
      </w:r>
    </w:p>
    <w:p w:rsidR="00B049F4" w:rsidRDefault="00B049F4" w:rsidP="00611F5F">
      <w:pPr>
        <w:pStyle w:val="afffff1"/>
        <w:ind w:firstLine="420"/>
        <w:rPr>
          <w:rFonts w:ascii="Times New Roman"/>
        </w:rPr>
      </w:pPr>
      <w:r>
        <w:rPr>
          <w:rFonts w:ascii="Times New Roman" w:hint="eastAsia"/>
        </w:rPr>
        <w:lastRenderedPageBreak/>
        <w:t>（</w:t>
      </w:r>
      <w:r>
        <w:rPr>
          <w:rFonts w:ascii="Times New Roman" w:hint="eastAsia"/>
        </w:rPr>
        <w:t>4</w:t>
      </w:r>
      <w:r>
        <w:rPr>
          <w:rFonts w:ascii="Times New Roman" w:hint="eastAsia"/>
        </w:rPr>
        <w:t>）累积频率曲线中，指标测定值对应的概率值（</w:t>
      </w:r>
      <w:r>
        <w:rPr>
          <w:rFonts w:ascii="Times New Roman" w:hint="eastAsia"/>
        </w:rPr>
        <w:t>p</w:t>
      </w:r>
      <w:r>
        <w:rPr>
          <w:rFonts w:ascii="Times New Roman" w:hint="eastAsia"/>
        </w:rPr>
        <w:t>）乘以</w:t>
      </w:r>
      <w:r>
        <w:rPr>
          <w:rFonts w:ascii="Times New Roman" w:hint="eastAsia"/>
        </w:rPr>
        <w:t>100</w:t>
      </w:r>
      <w:r>
        <w:rPr>
          <w:rFonts w:ascii="Times New Roman" w:hint="eastAsia"/>
        </w:rPr>
        <w:t>即为得分值，由此将测定值转换为无量纲得分值，代表等于或低于该测定值的百分比。</w:t>
      </w:r>
    </w:p>
    <w:p w:rsidR="00B049F4" w:rsidRDefault="00B049F4" w:rsidP="00611F5F">
      <w:pPr>
        <w:pStyle w:val="afffff1"/>
        <w:ind w:firstLine="420"/>
        <w:rPr>
          <w:rFonts w:ascii="Times New Roman"/>
        </w:rPr>
      </w:pPr>
      <w:r>
        <w:rPr>
          <w:rFonts w:ascii="Times New Roman" w:hint="eastAsia"/>
        </w:rPr>
        <w:t>（</w:t>
      </w:r>
      <w:r>
        <w:rPr>
          <w:rFonts w:ascii="Times New Roman" w:hint="eastAsia"/>
        </w:rPr>
        <w:t>5</w:t>
      </w:r>
      <w:r>
        <w:rPr>
          <w:rFonts w:ascii="Times New Roman" w:hint="eastAsia"/>
        </w:rPr>
        <w:t>）土壤微量元素分值的确定方法较为特殊：如果所有微量元素的指标值都处于最优值范围内（各微量元素指标值的最优值范围如表</w:t>
      </w:r>
      <w:r>
        <w:rPr>
          <w:rFonts w:ascii="Times New Roman" w:hint="eastAsia"/>
        </w:rPr>
        <w:t>1</w:t>
      </w:r>
      <w:r>
        <w:rPr>
          <w:rFonts w:ascii="Times New Roman" w:hint="eastAsia"/>
        </w:rPr>
        <w:t>所示），则土壤微量元素指标的分值为</w:t>
      </w:r>
      <w:r>
        <w:rPr>
          <w:rFonts w:ascii="Times New Roman" w:hint="eastAsia"/>
        </w:rPr>
        <w:t>10</w:t>
      </w:r>
      <w:r>
        <w:rPr>
          <w:rFonts w:ascii="Times New Roman" w:hint="eastAsia"/>
        </w:rPr>
        <w:t>分（即健康最优）；如果有一个微量元素的指标值超出了最优值范围，则分值为</w:t>
      </w:r>
      <w:r>
        <w:rPr>
          <w:rFonts w:ascii="Times New Roman" w:hint="eastAsia"/>
        </w:rPr>
        <w:t>6</w:t>
      </w:r>
      <w:r>
        <w:rPr>
          <w:rFonts w:ascii="Times New Roman" w:hint="eastAsia"/>
        </w:rPr>
        <w:t>分；如果有两个或两个以上微量元素的指标值超出了最优值范围，则分值为</w:t>
      </w:r>
      <w:r>
        <w:rPr>
          <w:rFonts w:ascii="Times New Roman" w:hint="eastAsia"/>
        </w:rPr>
        <w:t>1</w:t>
      </w:r>
      <w:r>
        <w:rPr>
          <w:rFonts w:ascii="Times New Roman" w:hint="eastAsia"/>
        </w:rPr>
        <w:t>分（即健康最差）</w:t>
      </w:r>
      <w:r>
        <w:rPr>
          <w:rFonts w:ascii="Times New Roman" w:hint="eastAsia"/>
        </w:rPr>
        <w:t xml:space="preserve"> </w:t>
      </w:r>
      <w:r>
        <w:rPr>
          <w:rFonts w:ascii="Times New Roman" w:hint="eastAsia"/>
        </w:rPr>
        <w:t>。</w:t>
      </w:r>
    </w:p>
    <w:p w:rsidR="00B049F4" w:rsidRDefault="00B049F4" w:rsidP="00611F5F">
      <w:pPr>
        <w:pStyle w:val="afffff1"/>
        <w:ind w:firstLine="420"/>
        <w:jc w:val="center"/>
        <w:rPr>
          <w:rFonts w:ascii="Times New Roman"/>
        </w:rPr>
      </w:pPr>
      <w:r>
        <w:rPr>
          <w:rFonts w:ascii="Times New Roman" w:hint="eastAsia"/>
        </w:rPr>
        <w:t>表</w:t>
      </w:r>
      <w:r>
        <w:rPr>
          <w:rFonts w:ascii="Times New Roman" w:hint="eastAsia"/>
        </w:rPr>
        <w:t xml:space="preserve"> 1 </w:t>
      </w:r>
      <w:r>
        <w:rPr>
          <w:rFonts w:ascii="Times New Roman" w:hint="eastAsia"/>
        </w:rPr>
        <w:t>土壤微量元素指标值的最优值范围</w:t>
      </w:r>
    </w:p>
    <w:tbl>
      <w:tblPr>
        <w:tblStyle w:val="affff3"/>
        <w:tblW w:w="0" w:type="auto"/>
        <w:tblLook w:val="04A0" w:firstRow="1" w:lastRow="0" w:firstColumn="1" w:lastColumn="0" w:noHBand="0" w:noVBand="1"/>
      </w:tblPr>
      <w:tblGrid>
        <w:gridCol w:w="2518"/>
        <w:gridCol w:w="1263"/>
        <w:gridCol w:w="1874"/>
        <w:gridCol w:w="1928"/>
        <w:gridCol w:w="1987"/>
      </w:tblGrid>
      <w:tr w:rsidR="00B049F4" w:rsidTr="009B7563">
        <w:tc>
          <w:tcPr>
            <w:tcW w:w="2518" w:type="dxa"/>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微量元素</w:t>
            </w:r>
          </w:p>
        </w:tc>
        <w:tc>
          <w:tcPr>
            <w:tcW w:w="1263" w:type="dxa"/>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镁</w:t>
            </w:r>
          </w:p>
        </w:tc>
        <w:tc>
          <w:tcPr>
            <w:tcW w:w="1874" w:type="dxa"/>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铁</w:t>
            </w:r>
          </w:p>
        </w:tc>
        <w:tc>
          <w:tcPr>
            <w:tcW w:w="1928" w:type="dxa"/>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锰</w:t>
            </w:r>
          </w:p>
        </w:tc>
        <w:tc>
          <w:tcPr>
            <w:tcW w:w="1987" w:type="dxa"/>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锌</w:t>
            </w:r>
          </w:p>
        </w:tc>
      </w:tr>
      <w:tr w:rsidR="00B049F4" w:rsidTr="009B7563">
        <w:tc>
          <w:tcPr>
            <w:tcW w:w="2518" w:type="dxa"/>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最优范围</w:t>
            </w:r>
            <w:r>
              <w:rPr>
                <w:rFonts w:ascii="Times New Roman" w:hint="eastAsia"/>
              </w:rPr>
              <w:t>(mg kg</w:t>
            </w:r>
            <w:r>
              <w:rPr>
                <w:rFonts w:ascii="Times New Roman" w:hint="eastAsia"/>
                <w:vertAlign w:val="superscript"/>
              </w:rPr>
              <w:t>-1</w:t>
            </w:r>
            <w:r>
              <w:rPr>
                <w:rFonts w:ascii="Times New Roman" w:hint="eastAsia"/>
              </w:rPr>
              <w:t>)</w:t>
            </w:r>
          </w:p>
        </w:tc>
        <w:tc>
          <w:tcPr>
            <w:tcW w:w="1263" w:type="dxa"/>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rPr>
              <w:t>&gt; 33</w:t>
            </w:r>
          </w:p>
        </w:tc>
        <w:tc>
          <w:tcPr>
            <w:tcW w:w="1874" w:type="dxa"/>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rPr>
              <w:t>&lt; 25</w:t>
            </w:r>
          </w:p>
        </w:tc>
        <w:tc>
          <w:tcPr>
            <w:tcW w:w="1928" w:type="dxa"/>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rPr>
              <w:t>&lt; 50</w:t>
            </w:r>
          </w:p>
        </w:tc>
        <w:tc>
          <w:tcPr>
            <w:tcW w:w="1987" w:type="dxa"/>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rPr>
              <w:t>&lt; 0.25</w:t>
            </w:r>
          </w:p>
        </w:tc>
      </w:tr>
    </w:tbl>
    <w:p w:rsidR="00B049F4" w:rsidRDefault="00B049F4" w:rsidP="00611F5F">
      <w:pPr>
        <w:pStyle w:val="afffff1"/>
        <w:ind w:firstLine="420"/>
        <w:rPr>
          <w:rFonts w:ascii="Times New Roman"/>
        </w:rPr>
      </w:pPr>
      <w:r>
        <w:rPr>
          <w:rFonts w:ascii="Times New Roman" w:hint="eastAsia"/>
        </w:rPr>
        <w:t>计算各指标得分均值，得到土壤健康总分，即为土壤健康指数（</w:t>
      </w:r>
      <w:r>
        <w:rPr>
          <w:rFonts w:ascii="Times New Roman" w:hint="eastAsia"/>
        </w:rPr>
        <w:t>Soil health index</w:t>
      </w:r>
      <w:r>
        <w:rPr>
          <w:rFonts w:ascii="Times New Roman" w:hint="eastAsia"/>
        </w:rPr>
        <w:t>）。</w:t>
      </w:r>
    </w:p>
    <w:p w:rsidR="00B049F4" w:rsidRDefault="00B049F4" w:rsidP="00611F5F">
      <w:pPr>
        <w:pStyle w:val="afffff1"/>
        <w:ind w:firstLine="420"/>
        <w:rPr>
          <w:rFonts w:ascii="Times New Roman"/>
        </w:rPr>
      </w:pPr>
      <w:r>
        <w:rPr>
          <w:rFonts w:ascii="Times New Roman" w:hint="eastAsia"/>
        </w:rPr>
        <w:t>进一步，给出土壤健康评价报告，该报告包含了各土壤健康指标的指标值和分值，以及土壤健康总分（以百分数表示，表</w:t>
      </w:r>
      <w:r>
        <w:rPr>
          <w:rFonts w:ascii="Times New Roman" w:hint="eastAsia"/>
        </w:rPr>
        <w:t>2</w:t>
      </w:r>
      <w:r>
        <w:rPr>
          <w:rFonts w:ascii="Times New Roman" w:hint="eastAsia"/>
        </w:rPr>
        <w:t>），并对土壤的综合健康状况给予了定性的评级（等级从低到高分别为：很低、低、中等、高、很高），以便于农民理解。具体说来，康奈尔土壤健康评价报告包含以下</w:t>
      </w:r>
      <w:r>
        <w:rPr>
          <w:rFonts w:ascii="Times New Roman" w:hint="eastAsia"/>
        </w:rPr>
        <w:t>3</w:t>
      </w:r>
      <w:r>
        <w:rPr>
          <w:rFonts w:ascii="Times New Roman" w:hint="eastAsia"/>
        </w:rPr>
        <w:t>个部分的内容：</w:t>
      </w:r>
    </w:p>
    <w:p w:rsidR="00B049F4" w:rsidRDefault="00B049F4" w:rsidP="00611F5F">
      <w:pPr>
        <w:pStyle w:val="afffff1"/>
        <w:ind w:firstLine="420"/>
        <w:rPr>
          <w:rFonts w:ascii="Times New Roman"/>
        </w:rPr>
      </w:pPr>
      <w:r>
        <w:rPr>
          <w:rFonts w:ascii="Times New Roman" w:hint="eastAsia"/>
        </w:rPr>
        <w:t>（</w:t>
      </w:r>
      <w:r>
        <w:rPr>
          <w:rFonts w:ascii="Times New Roman" w:hint="eastAsia"/>
        </w:rPr>
        <w:t>1</w:t>
      </w:r>
      <w:r>
        <w:rPr>
          <w:rFonts w:ascii="Times New Roman" w:hint="eastAsia"/>
        </w:rPr>
        <w:t>）土壤背景信息栏：包括农场名、联系方式、土样编号、采样日期、作物类型、耕作方式、排水状况、农田地表坡度和土壤质地等信息；</w:t>
      </w:r>
    </w:p>
    <w:p w:rsidR="00B049F4" w:rsidRDefault="00B049F4" w:rsidP="00611F5F">
      <w:pPr>
        <w:pStyle w:val="afffff1"/>
        <w:ind w:firstLine="420"/>
        <w:rPr>
          <w:rFonts w:ascii="Times New Roman"/>
        </w:rPr>
      </w:pPr>
      <w:r>
        <w:rPr>
          <w:rFonts w:ascii="Times New Roman" w:hint="eastAsia"/>
        </w:rPr>
        <w:t>（</w:t>
      </w:r>
      <w:r>
        <w:rPr>
          <w:rFonts w:ascii="Times New Roman" w:hint="eastAsia"/>
        </w:rPr>
        <w:t>2</w:t>
      </w:r>
      <w:r>
        <w:rPr>
          <w:rFonts w:ascii="Times New Roman" w:hint="eastAsia"/>
        </w:rPr>
        <w:t>）土壤健康指标栏：包括测定的土壤健康指标的名称、土壤健康指标测定值、土壤健康指标分值（</w:t>
      </w:r>
      <w:r>
        <w:rPr>
          <w:rFonts w:ascii="Times New Roman" w:hint="eastAsia"/>
        </w:rPr>
        <w:t>1~ 2</w:t>
      </w:r>
      <w:r>
        <w:rPr>
          <w:rFonts w:ascii="Times New Roman" w:hint="eastAsia"/>
        </w:rPr>
        <w:t>分为低分值，</w:t>
      </w:r>
      <w:r>
        <w:rPr>
          <w:rFonts w:ascii="Times New Roman" w:hint="eastAsia"/>
        </w:rPr>
        <w:t>3~7</w:t>
      </w:r>
      <w:r>
        <w:rPr>
          <w:rFonts w:ascii="Times New Roman" w:hint="eastAsia"/>
        </w:rPr>
        <w:t>分为中分值，</w:t>
      </w:r>
      <w:r>
        <w:rPr>
          <w:rFonts w:ascii="Times New Roman" w:hint="eastAsia"/>
        </w:rPr>
        <w:t>8~10</w:t>
      </w:r>
      <w:r>
        <w:rPr>
          <w:rFonts w:ascii="Times New Roman" w:hint="eastAsia"/>
        </w:rPr>
        <w:t>分为高分值）、低分值指标反映的土壤受限功能、土壤健康指标值对应的累积频率；</w:t>
      </w:r>
    </w:p>
    <w:p w:rsidR="00B049F4" w:rsidRDefault="00B049F4" w:rsidP="00611F5F">
      <w:pPr>
        <w:pStyle w:val="afffff1"/>
        <w:ind w:firstLine="420"/>
        <w:rPr>
          <w:rFonts w:ascii="Times New Roman"/>
        </w:rPr>
      </w:pPr>
      <w:r>
        <w:rPr>
          <w:rFonts w:ascii="Times New Roman" w:hint="eastAsia"/>
        </w:rPr>
        <w:t>（</w:t>
      </w:r>
      <w:r>
        <w:rPr>
          <w:rFonts w:ascii="Times New Roman" w:hint="eastAsia"/>
        </w:rPr>
        <w:t>3</w:t>
      </w:r>
      <w:r>
        <w:rPr>
          <w:rFonts w:ascii="Times New Roman" w:hint="eastAsia"/>
        </w:rPr>
        <w:t>）土壤健康状况综合评价栏：包括土壤健康总分和土壤健康等级。</w:t>
      </w:r>
    </w:p>
    <w:p w:rsidR="00B049F4" w:rsidRDefault="00B049F4" w:rsidP="00611F5F">
      <w:pPr>
        <w:pStyle w:val="afffff1"/>
        <w:ind w:firstLine="420"/>
        <w:jc w:val="center"/>
        <w:rPr>
          <w:rFonts w:ascii="Times New Roman"/>
        </w:rPr>
      </w:pPr>
      <w:r>
        <w:rPr>
          <w:rFonts w:ascii="Times New Roman" w:hint="eastAsia"/>
        </w:rPr>
        <w:t>表</w:t>
      </w:r>
      <w:r>
        <w:rPr>
          <w:rFonts w:ascii="Times New Roman" w:hint="eastAsia"/>
        </w:rPr>
        <w:t xml:space="preserve"> 2 </w:t>
      </w:r>
      <w:r>
        <w:rPr>
          <w:rFonts w:ascii="Times New Roman" w:hint="eastAsia"/>
        </w:rPr>
        <w:t>土壤健康总分转换成土壤健康等级计算表</w:t>
      </w:r>
    </w:p>
    <w:tbl>
      <w:tblPr>
        <w:tblStyle w:val="affff3"/>
        <w:tblW w:w="5000" w:type="pct"/>
        <w:tblLook w:val="04A0" w:firstRow="1" w:lastRow="0" w:firstColumn="1" w:lastColumn="0" w:noHBand="0" w:noVBand="1"/>
      </w:tblPr>
      <w:tblGrid>
        <w:gridCol w:w="2447"/>
        <w:gridCol w:w="1280"/>
        <w:gridCol w:w="1531"/>
        <w:gridCol w:w="1531"/>
        <w:gridCol w:w="1531"/>
        <w:gridCol w:w="1250"/>
      </w:tblGrid>
      <w:tr w:rsidR="00B049F4" w:rsidTr="009B7563">
        <w:tc>
          <w:tcPr>
            <w:tcW w:w="1277" w:type="pct"/>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土壤健康总分</w:t>
            </w:r>
          </w:p>
        </w:tc>
        <w:tc>
          <w:tcPr>
            <w:tcW w:w="668" w:type="pct"/>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0~20</w:t>
            </w:r>
          </w:p>
        </w:tc>
        <w:tc>
          <w:tcPr>
            <w:tcW w:w="800" w:type="pct"/>
            <w:tcBorders>
              <w:left w:val="nil"/>
              <w:bottom w:val="single" w:sz="4" w:space="0" w:color="auto"/>
              <w:right w:val="nil"/>
            </w:tcBorders>
          </w:tcPr>
          <w:p w:rsidR="00B049F4" w:rsidRDefault="00B049F4" w:rsidP="009B7563">
            <w:pPr>
              <w:pStyle w:val="afffff1"/>
              <w:ind w:firstLineChars="100" w:firstLine="210"/>
              <w:rPr>
                <w:rFonts w:ascii="Times New Roman"/>
              </w:rPr>
            </w:pPr>
            <w:r>
              <w:rPr>
                <w:rFonts w:ascii="Times New Roman" w:hint="eastAsia"/>
              </w:rPr>
              <w:t>20~40</w:t>
            </w:r>
          </w:p>
        </w:tc>
        <w:tc>
          <w:tcPr>
            <w:tcW w:w="800" w:type="pct"/>
            <w:tcBorders>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 xml:space="preserve"> 40~60</w:t>
            </w:r>
          </w:p>
        </w:tc>
        <w:tc>
          <w:tcPr>
            <w:tcW w:w="800" w:type="pct"/>
            <w:tcBorders>
              <w:left w:val="nil"/>
              <w:bottom w:val="single" w:sz="4" w:space="0" w:color="auto"/>
              <w:right w:val="nil"/>
            </w:tcBorders>
          </w:tcPr>
          <w:p w:rsidR="00B049F4" w:rsidRDefault="00B049F4" w:rsidP="009B7563">
            <w:pPr>
              <w:pStyle w:val="afffff1"/>
              <w:ind w:firstLineChars="100" w:firstLine="210"/>
              <w:rPr>
                <w:rFonts w:ascii="Times New Roman"/>
              </w:rPr>
            </w:pPr>
            <w:r>
              <w:rPr>
                <w:rFonts w:ascii="Times New Roman" w:hint="eastAsia"/>
              </w:rPr>
              <w:t>60~80</w:t>
            </w:r>
          </w:p>
        </w:tc>
        <w:tc>
          <w:tcPr>
            <w:tcW w:w="653" w:type="pct"/>
            <w:tcBorders>
              <w:left w:val="nil"/>
              <w:bottom w:val="single" w:sz="4" w:space="0" w:color="auto"/>
              <w:right w:val="nil"/>
            </w:tcBorders>
          </w:tcPr>
          <w:p w:rsidR="00B049F4" w:rsidRDefault="00B049F4" w:rsidP="009B7563">
            <w:pPr>
              <w:pStyle w:val="afffff1"/>
              <w:ind w:firstLineChars="100" w:firstLine="210"/>
              <w:rPr>
                <w:rFonts w:ascii="Times New Roman"/>
              </w:rPr>
            </w:pPr>
            <w:r>
              <w:rPr>
                <w:rFonts w:ascii="Times New Roman" w:hint="eastAsia"/>
              </w:rPr>
              <w:t>80~100</w:t>
            </w:r>
          </w:p>
        </w:tc>
      </w:tr>
      <w:tr w:rsidR="00B049F4" w:rsidTr="009B7563">
        <w:tc>
          <w:tcPr>
            <w:tcW w:w="1277" w:type="pct"/>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土壤健康等级</w:t>
            </w:r>
          </w:p>
        </w:tc>
        <w:tc>
          <w:tcPr>
            <w:tcW w:w="668" w:type="pct"/>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很低</w:t>
            </w:r>
          </w:p>
        </w:tc>
        <w:tc>
          <w:tcPr>
            <w:tcW w:w="800" w:type="pct"/>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低</w:t>
            </w:r>
          </w:p>
        </w:tc>
        <w:tc>
          <w:tcPr>
            <w:tcW w:w="800" w:type="pct"/>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中等</w:t>
            </w:r>
          </w:p>
        </w:tc>
        <w:tc>
          <w:tcPr>
            <w:tcW w:w="800" w:type="pct"/>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高</w:t>
            </w:r>
          </w:p>
        </w:tc>
        <w:tc>
          <w:tcPr>
            <w:tcW w:w="653" w:type="pct"/>
            <w:tcBorders>
              <w:top w:val="single" w:sz="4" w:space="0" w:color="auto"/>
              <w:left w:val="nil"/>
              <w:bottom w:val="single" w:sz="4" w:space="0" w:color="auto"/>
              <w:right w:val="nil"/>
            </w:tcBorders>
          </w:tcPr>
          <w:p w:rsidR="00B049F4" w:rsidRDefault="00B049F4" w:rsidP="009B7563">
            <w:pPr>
              <w:pStyle w:val="afffff1"/>
              <w:ind w:firstLine="420"/>
              <w:rPr>
                <w:rFonts w:ascii="Times New Roman"/>
              </w:rPr>
            </w:pPr>
            <w:r>
              <w:rPr>
                <w:rFonts w:ascii="Times New Roman" w:hint="eastAsia"/>
              </w:rPr>
              <w:t>很高</w:t>
            </w:r>
          </w:p>
        </w:tc>
      </w:tr>
    </w:tbl>
    <w:p w:rsidR="00B049F4" w:rsidRPr="001027F3" w:rsidRDefault="00B049F4">
      <w:pPr>
        <w:pStyle w:val="afffff1"/>
        <w:ind w:firstLine="420"/>
        <w:rPr>
          <w:rFonts w:ascii="Times New Roman"/>
        </w:rPr>
        <w:sectPr w:rsidR="00B049F4" w:rsidRPr="001027F3">
          <w:headerReference w:type="even" r:id="rId31"/>
          <w:headerReference w:type="default" r:id="rId32"/>
          <w:footerReference w:type="even" r:id="rId33"/>
          <w:footerReference w:type="default" r:id="rId34"/>
          <w:pgSz w:w="11906" w:h="16838"/>
          <w:pgMar w:top="2410" w:right="1134" w:bottom="1134" w:left="1134" w:header="1418" w:footer="1134" w:gutter="284"/>
          <w:cols w:space="425"/>
          <w:formProt w:val="0"/>
          <w:docGrid w:linePitch="312"/>
        </w:sectPr>
      </w:pPr>
    </w:p>
    <w:p w:rsidR="00B049F4" w:rsidRPr="00B049F4" w:rsidRDefault="00B049F4">
      <w:pPr>
        <w:pStyle w:val="af8"/>
        <w:rPr>
          <w:rFonts w:hAnsi="Times New Roman"/>
          <w:vanish w:val="0"/>
          <w:sz w:val="21"/>
          <w:szCs w:val="20"/>
        </w:rPr>
      </w:pPr>
    </w:p>
    <w:p w:rsidR="00B049F4" w:rsidRPr="00B049F4" w:rsidRDefault="00B049F4">
      <w:pPr>
        <w:pStyle w:val="afe"/>
        <w:rPr>
          <w:rFonts w:ascii="黑体"/>
          <w:vanish w:val="0"/>
          <w:sz w:val="21"/>
        </w:rPr>
      </w:pPr>
    </w:p>
    <w:p w:rsidR="00B049F4" w:rsidRPr="00CA37FD" w:rsidRDefault="00B049F4" w:rsidP="00B049F4">
      <w:pPr>
        <w:pStyle w:val="1"/>
        <w:snapToGrid w:val="0"/>
        <w:spacing w:before="0" w:after="0" w:line="360" w:lineRule="auto"/>
        <w:jc w:val="center"/>
        <w:rPr>
          <w:rFonts w:ascii="宋体" w:hAnsi="宋体"/>
          <w:b w:val="0"/>
          <w:sz w:val="22"/>
        </w:rPr>
      </w:pPr>
      <w:bookmarkStart w:id="189" w:name="_Toc200450649"/>
      <w:bookmarkStart w:id="190" w:name="_Toc200450341"/>
      <w:bookmarkStart w:id="191" w:name="_Toc200353956"/>
      <w:bookmarkStart w:id="192" w:name="_Toc200555063"/>
      <w:bookmarkStart w:id="193" w:name="_Toc200555475"/>
      <w:bookmarkEnd w:id="189"/>
      <w:bookmarkEnd w:id="192"/>
      <w:r w:rsidRPr="00CA37FD">
        <w:rPr>
          <w:rFonts w:ascii="宋体" w:hAnsi="宋体" w:hint="eastAsia"/>
          <w:b w:val="0"/>
          <w:sz w:val="22"/>
        </w:rPr>
        <w:t>附录B（资料性）</w:t>
      </w:r>
      <w:bookmarkStart w:id="194" w:name="_Toc200450342"/>
      <w:bookmarkEnd w:id="190"/>
      <w:bookmarkEnd w:id="193"/>
    </w:p>
    <w:p w:rsidR="00B049F4" w:rsidRPr="00CA37FD" w:rsidRDefault="00B049F4" w:rsidP="00B049F4">
      <w:pPr>
        <w:pStyle w:val="1"/>
        <w:snapToGrid w:val="0"/>
        <w:spacing w:before="0" w:after="0" w:line="360" w:lineRule="auto"/>
        <w:jc w:val="center"/>
        <w:rPr>
          <w:rFonts w:ascii="宋体" w:hAnsi="宋体"/>
          <w:b w:val="0"/>
          <w:sz w:val="22"/>
        </w:rPr>
      </w:pPr>
      <w:bookmarkStart w:id="195" w:name="BookMark6"/>
      <w:bookmarkStart w:id="196" w:name="_Toc200353962"/>
      <w:bookmarkStart w:id="197" w:name="_Toc200450343"/>
      <w:bookmarkStart w:id="198" w:name="_Toc200450651"/>
      <w:bookmarkStart w:id="199" w:name="_Toc200555476"/>
      <w:bookmarkEnd w:id="178"/>
      <w:bookmarkEnd w:id="191"/>
      <w:bookmarkEnd w:id="194"/>
      <w:r w:rsidRPr="00CA37FD">
        <w:rPr>
          <w:rFonts w:ascii="宋体" w:hAnsi="宋体" w:hint="eastAsia"/>
          <w:b w:val="0"/>
          <w:sz w:val="22"/>
        </w:rPr>
        <w:t>基于土壤功能的土壤健康评价指标体系</w:t>
      </w:r>
      <w:bookmarkEnd w:id="199"/>
    </w:p>
    <w:p w:rsidR="00B049F4" w:rsidRDefault="00B049F4" w:rsidP="00B049F4">
      <w:pPr>
        <w:pStyle w:val="afffff1"/>
        <w:adjustRightInd w:val="0"/>
        <w:snapToGrid w:val="0"/>
        <w:spacing w:line="360" w:lineRule="auto"/>
        <w:ind w:firstLineChars="0" w:firstLine="0"/>
        <w:jc w:val="center"/>
        <w:rPr>
          <w:rFonts w:ascii="Times New Roman" w:hint="eastAsia"/>
        </w:rPr>
      </w:pPr>
      <w:r>
        <w:rPr>
          <w:rFonts w:ascii="Times New Roman" w:hint="eastAsia"/>
        </w:rPr>
        <w:t>——以欧盟</w:t>
      </w:r>
      <w:r>
        <w:rPr>
          <w:rFonts w:ascii="Times New Roman" w:hint="eastAsia"/>
        </w:rPr>
        <w:t>LANDMARK</w:t>
      </w:r>
      <w:r>
        <w:rPr>
          <w:rFonts w:ascii="Times New Roman" w:hint="eastAsia"/>
        </w:rPr>
        <w:t>项目</w:t>
      </w:r>
      <w:r>
        <w:rPr>
          <w:rFonts w:ascii="Times New Roman"/>
        </w:rPr>
        <w:t>“</w:t>
      </w:r>
      <w:r>
        <w:rPr>
          <w:rFonts w:ascii="Times New Roman" w:hint="eastAsia"/>
        </w:rPr>
        <w:t>Soil Navigator</w:t>
      </w:r>
      <w:r>
        <w:rPr>
          <w:rFonts w:ascii="Times New Roman"/>
        </w:rPr>
        <w:t>”</w:t>
      </w:r>
      <w:r>
        <w:rPr>
          <w:rFonts w:ascii="Times New Roman" w:hint="eastAsia"/>
        </w:rPr>
        <w:t>农田管理决策系统为例</w:t>
      </w:r>
    </w:p>
    <w:p w:rsidR="00B049F4" w:rsidRDefault="00B049F4" w:rsidP="00CE3E70">
      <w:pPr>
        <w:pStyle w:val="afffff1"/>
        <w:ind w:firstLineChars="0" w:firstLine="0"/>
        <w:jc w:val="center"/>
        <w:rPr>
          <w:rFonts w:ascii="Times New Roman"/>
        </w:rPr>
      </w:pPr>
    </w:p>
    <w:tbl>
      <w:tblPr>
        <w:tblStyle w:val="affff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05"/>
        <w:gridCol w:w="6939"/>
      </w:tblGrid>
      <w:tr w:rsidR="00B049F4" w:rsidTr="00575F56">
        <w:trPr>
          <w:trHeight w:val="340"/>
        </w:trPr>
        <w:tc>
          <w:tcPr>
            <w:tcW w:w="2405" w:type="dxa"/>
            <w:vAlign w:val="center"/>
          </w:tcPr>
          <w:p w:rsidR="00B049F4" w:rsidRDefault="00B049F4" w:rsidP="00575F56">
            <w:pPr>
              <w:pStyle w:val="afffff1"/>
              <w:ind w:firstLineChars="0" w:firstLine="0"/>
              <w:rPr>
                <w:rFonts w:ascii="Times New Roman"/>
                <w:b/>
                <w:bCs/>
              </w:rPr>
            </w:pPr>
            <w:r>
              <w:rPr>
                <w:rFonts w:ascii="Times New Roman" w:hint="eastAsia"/>
                <w:b/>
                <w:bCs/>
              </w:rPr>
              <w:t>土壤功能</w:t>
            </w:r>
          </w:p>
        </w:tc>
        <w:tc>
          <w:tcPr>
            <w:tcW w:w="6939" w:type="dxa"/>
            <w:vAlign w:val="center"/>
          </w:tcPr>
          <w:p w:rsidR="00B049F4" w:rsidRDefault="00B049F4" w:rsidP="00575F56">
            <w:pPr>
              <w:pStyle w:val="afffff1"/>
              <w:ind w:firstLineChars="0" w:firstLine="0"/>
              <w:rPr>
                <w:rFonts w:ascii="Times New Roman"/>
                <w:b/>
                <w:bCs/>
              </w:rPr>
            </w:pPr>
            <w:r>
              <w:rPr>
                <w:rFonts w:ascii="Times New Roman" w:hint="eastAsia"/>
                <w:b/>
                <w:bCs/>
              </w:rPr>
              <w:t>指标</w:t>
            </w:r>
          </w:p>
        </w:tc>
      </w:tr>
      <w:tr w:rsidR="00B049F4" w:rsidTr="00575F56">
        <w:trPr>
          <w:trHeight w:val="340"/>
        </w:trPr>
        <w:tc>
          <w:tcPr>
            <w:tcW w:w="2405" w:type="dxa"/>
            <w:vAlign w:val="center"/>
          </w:tcPr>
          <w:p w:rsidR="00B049F4" w:rsidRDefault="00B049F4" w:rsidP="00575F56">
            <w:pPr>
              <w:pStyle w:val="afffff1"/>
              <w:ind w:firstLineChars="0" w:firstLine="0"/>
              <w:rPr>
                <w:rFonts w:ascii="Times New Roman"/>
              </w:rPr>
            </w:pPr>
            <w:r>
              <w:rPr>
                <w:rFonts w:ascii="Times New Roman" w:hint="eastAsia"/>
              </w:rPr>
              <w:t>初级生产力</w:t>
            </w:r>
          </w:p>
        </w:tc>
        <w:tc>
          <w:tcPr>
            <w:tcW w:w="6939" w:type="dxa"/>
            <w:vAlign w:val="center"/>
          </w:tcPr>
          <w:p w:rsidR="00B049F4" w:rsidRDefault="00B049F4" w:rsidP="00575F56">
            <w:pPr>
              <w:pStyle w:val="afffff1"/>
              <w:ind w:firstLineChars="0" w:firstLine="0"/>
              <w:rPr>
                <w:rFonts w:ascii="Times New Roman"/>
              </w:rPr>
            </w:pPr>
            <w:r>
              <w:rPr>
                <w:rFonts w:ascii="Times New Roman" w:hint="eastAsia"/>
              </w:rPr>
              <w:t>降水、温度、海拔、坡度、土壤容重、土壤有机质、土壤碳氮比、土壤粘粒、土壤</w:t>
            </w:r>
            <w:r>
              <w:rPr>
                <w:rFonts w:ascii="Times New Roman" w:hint="eastAsia"/>
              </w:rPr>
              <w:t>pH</w:t>
            </w:r>
            <w:r>
              <w:rPr>
                <w:rFonts w:ascii="Times New Roman" w:hint="eastAsia"/>
              </w:rPr>
              <w:t>、土壤</w:t>
            </w:r>
            <w:r>
              <w:rPr>
                <w:rFonts w:ascii="Times New Roman" w:hint="eastAsia"/>
              </w:rPr>
              <w:t>CEC</w:t>
            </w:r>
            <w:r>
              <w:rPr>
                <w:rFonts w:ascii="Times New Roman" w:hint="eastAsia"/>
              </w:rPr>
              <w:t>、土壤盐度、土壤矿物组成、钾、磷、镁、根系深度、地下水埋深、作物轮作种类、灌溉量、有机氮肥量、载畜量、豆科作物占比</w:t>
            </w:r>
          </w:p>
        </w:tc>
      </w:tr>
      <w:tr w:rsidR="00B049F4" w:rsidTr="00575F56">
        <w:trPr>
          <w:trHeight w:val="340"/>
        </w:trPr>
        <w:tc>
          <w:tcPr>
            <w:tcW w:w="2405" w:type="dxa"/>
            <w:vAlign w:val="center"/>
          </w:tcPr>
          <w:p w:rsidR="00B049F4" w:rsidRDefault="00B049F4" w:rsidP="00575F56">
            <w:pPr>
              <w:pStyle w:val="afffff1"/>
              <w:ind w:firstLineChars="0" w:firstLine="0"/>
              <w:rPr>
                <w:rFonts w:ascii="Times New Roman"/>
              </w:rPr>
            </w:pPr>
            <w:r>
              <w:rPr>
                <w:rFonts w:ascii="Times New Roman" w:hint="eastAsia"/>
              </w:rPr>
              <w:t>水净化与调节</w:t>
            </w:r>
          </w:p>
        </w:tc>
        <w:tc>
          <w:tcPr>
            <w:tcW w:w="6939" w:type="dxa"/>
            <w:vAlign w:val="center"/>
          </w:tcPr>
          <w:p w:rsidR="00B049F4" w:rsidRDefault="00B049F4" w:rsidP="00575F56">
            <w:pPr>
              <w:pStyle w:val="afffff1"/>
              <w:ind w:firstLineChars="0" w:firstLine="0"/>
              <w:rPr>
                <w:rFonts w:ascii="Times New Roman"/>
              </w:rPr>
            </w:pPr>
            <w:r>
              <w:rPr>
                <w:rFonts w:ascii="Times New Roman" w:hint="eastAsia"/>
              </w:rPr>
              <w:t>年降水、雨季降水、作物季降水、土壤质地、土壤有机质、土壤容重、土壤有效磷、土壤结皮、地下水埋深、土壤排水或导水率、人工排水、根系深度、灌溉量、灌溉类型、灌溉频率、无机氮肥量、有机氮肥量、</w:t>
            </w:r>
            <w:proofErr w:type="gramStart"/>
            <w:r>
              <w:rPr>
                <w:rFonts w:ascii="Times New Roman" w:hint="eastAsia"/>
              </w:rPr>
              <w:t>作物吸氮量</w:t>
            </w:r>
            <w:proofErr w:type="gramEnd"/>
            <w:r>
              <w:rPr>
                <w:rFonts w:ascii="Times New Roman" w:hint="eastAsia"/>
              </w:rPr>
              <w:t>、无机磷肥量、有机磷肥量、碳输入、覆盖作物、间作作物、作物类型、秸秆管理、载畜量</w:t>
            </w:r>
          </w:p>
        </w:tc>
      </w:tr>
      <w:tr w:rsidR="00B049F4" w:rsidTr="00575F56">
        <w:trPr>
          <w:trHeight w:val="340"/>
        </w:trPr>
        <w:tc>
          <w:tcPr>
            <w:tcW w:w="2405" w:type="dxa"/>
            <w:vAlign w:val="center"/>
          </w:tcPr>
          <w:p w:rsidR="00B049F4" w:rsidRDefault="00B049F4" w:rsidP="00575F56">
            <w:pPr>
              <w:pStyle w:val="afffff1"/>
              <w:ind w:firstLineChars="0" w:firstLine="0"/>
              <w:rPr>
                <w:rFonts w:ascii="Times New Roman"/>
              </w:rPr>
            </w:pPr>
            <w:r>
              <w:rPr>
                <w:rFonts w:ascii="Times New Roman" w:hint="eastAsia"/>
              </w:rPr>
              <w:t>生物多样性及生境维持</w:t>
            </w:r>
          </w:p>
        </w:tc>
        <w:tc>
          <w:tcPr>
            <w:tcW w:w="6939" w:type="dxa"/>
            <w:vAlign w:val="center"/>
          </w:tcPr>
          <w:p w:rsidR="00B049F4" w:rsidRDefault="00B049F4" w:rsidP="00575F56">
            <w:pPr>
              <w:pStyle w:val="afffff1"/>
              <w:ind w:firstLineChars="0" w:firstLine="0"/>
              <w:rPr>
                <w:rFonts w:ascii="Times New Roman"/>
              </w:rPr>
            </w:pPr>
            <w:r>
              <w:rPr>
                <w:rFonts w:ascii="Times New Roman" w:hint="eastAsia"/>
              </w:rPr>
              <w:t>年均温、年降水、土壤</w:t>
            </w:r>
            <w:r>
              <w:rPr>
                <w:rFonts w:ascii="Times New Roman" w:hint="eastAsia"/>
              </w:rPr>
              <w:t>pH</w:t>
            </w:r>
            <w:r>
              <w:rPr>
                <w:rFonts w:ascii="Times New Roman" w:hint="eastAsia"/>
              </w:rPr>
              <w:t>、土壤有机质、土壤有机层厚度、土壤容重、土壤碳氮比、土壤氮磷比、土壤质地、细菌生物量、真菌生物量、线虫丰度、</w:t>
            </w:r>
            <w:r w:rsidRPr="006554D9">
              <w:rPr>
                <w:rFonts w:ascii="Times New Roman" w:hint="eastAsia"/>
              </w:rPr>
              <w:t>土壤微节肢动物丰度</w:t>
            </w:r>
            <w:r>
              <w:rPr>
                <w:rFonts w:ascii="Times New Roman" w:hint="eastAsia"/>
              </w:rPr>
              <w:t>、蚯蚓丰度、线</w:t>
            </w:r>
            <w:proofErr w:type="gramStart"/>
            <w:r>
              <w:rPr>
                <w:rFonts w:ascii="Times New Roman" w:hint="eastAsia"/>
              </w:rPr>
              <w:t>蚓</w:t>
            </w:r>
            <w:proofErr w:type="gramEnd"/>
            <w:r>
              <w:rPr>
                <w:rFonts w:ascii="Times New Roman" w:hint="eastAsia"/>
              </w:rPr>
              <w:t>丰度、作物轮作种类、间作作物、灌溉、无机氮肥量、有机肥类别、耕作、施石灰、化学杀虫管理、地下水埋深、人工排水</w:t>
            </w:r>
          </w:p>
        </w:tc>
      </w:tr>
      <w:tr w:rsidR="00B049F4" w:rsidTr="00575F56">
        <w:trPr>
          <w:trHeight w:val="340"/>
        </w:trPr>
        <w:tc>
          <w:tcPr>
            <w:tcW w:w="2405" w:type="dxa"/>
            <w:vAlign w:val="center"/>
          </w:tcPr>
          <w:p w:rsidR="00B049F4" w:rsidRDefault="00B049F4" w:rsidP="00575F56">
            <w:pPr>
              <w:pStyle w:val="afffff1"/>
              <w:ind w:firstLineChars="0" w:firstLine="0"/>
              <w:rPr>
                <w:rFonts w:ascii="Times New Roman"/>
              </w:rPr>
            </w:pPr>
            <w:r>
              <w:rPr>
                <w:rFonts w:ascii="Times New Roman" w:hint="eastAsia"/>
              </w:rPr>
              <w:t>养分循环</w:t>
            </w:r>
          </w:p>
        </w:tc>
        <w:tc>
          <w:tcPr>
            <w:tcW w:w="6939" w:type="dxa"/>
            <w:vAlign w:val="center"/>
          </w:tcPr>
          <w:p w:rsidR="00B049F4" w:rsidRDefault="00B049F4" w:rsidP="00575F56">
            <w:pPr>
              <w:pStyle w:val="afffff1"/>
              <w:ind w:firstLineChars="0" w:firstLine="0"/>
              <w:rPr>
                <w:rFonts w:ascii="Times New Roman"/>
              </w:rPr>
            </w:pPr>
            <w:r>
              <w:rPr>
                <w:rFonts w:ascii="Times New Roman" w:hint="eastAsia"/>
              </w:rPr>
              <w:t>年降水、生长季首月降水、生长季首月均温、日均温</w:t>
            </w:r>
            <w:r>
              <w:rPr>
                <w:rFonts w:ascii="Times New Roman" w:hint="eastAsia"/>
              </w:rPr>
              <w:t>&gt;5</w:t>
            </w:r>
            <w:r>
              <w:rPr>
                <w:rFonts w:ascii="Times New Roman" w:hint="eastAsia"/>
              </w:rPr>
              <w:t>℃天数、土壤</w:t>
            </w:r>
            <w:r>
              <w:rPr>
                <w:rFonts w:ascii="Times New Roman" w:hint="eastAsia"/>
              </w:rPr>
              <w:t>pH</w:t>
            </w:r>
            <w:r>
              <w:rPr>
                <w:rFonts w:ascii="Times New Roman" w:hint="eastAsia"/>
              </w:rPr>
              <w:t>、土壤有机质、土壤容重、土壤有效磷、土壤质地、地下水埋深、无机氮肥量、有机肥施用、覆盖作物、豆科作物占比、秸秆管理、灌溉、土壤排水、人工排水、农作物歉收风险</w:t>
            </w:r>
          </w:p>
        </w:tc>
      </w:tr>
      <w:tr w:rsidR="00B049F4" w:rsidTr="00575F56">
        <w:trPr>
          <w:trHeight w:val="340"/>
        </w:trPr>
        <w:tc>
          <w:tcPr>
            <w:tcW w:w="2405" w:type="dxa"/>
            <w:vAlign w:val="center"/>
          </w:tcPr>
          <w:p w:rsidR="00B049F4" w:rsidRDefault="00B049F4" w:rsidP="00575F56">
            <w:pPr>
              <w:pStyle w:val="afffff1"/>
              <w:ind w:firstLineChars="0" w:firstLine="0"/>
              <w:rPr>
                <w:rFonts w:ascii="Times New Roman"/>
              </w:rPr>
            </w:pPr>
            <w:proofErr w:type="gramStart"/>
            <w:r>
              <w:rPr>
                <w:rFonts w:ascii="Times New Roman" w:hint="eastAsia"/>
              </w:rPr>
              <w:t>碳固持</w:t>
            </w:r>
            <w:proofErr w:type="gramEnd"/>
            <w:r>
              <w:rPr>
                <w:rFonts w:ascii="Times New Roman" w:hint="eastAsia"/>
              </w:rPr>
              <w:t>与气候调节</w:t>
            </w:r>
          </w:p>
        </w:tc>
        <w:tc>
          <w:tcPr>
            <w:tcW w:w="6939" w:type="dxa"/>
            <w:vAlign w:val="center"/>
          </w:tcPr>
          <w:p w:rsidR="00B049F4" w:rsidRDefault="00B049F4" w:rsidP="00575F56">
            <w:pPr>
              <w:pStyle w:val="afffff1"/>
              <w:ind w:firstLineChars="0" w:firstLine="0"/>
              <w:rPr>
                <w:rFonts w:ascii="Times New Roman"/>
              </w:rPr>
            </w:pPr>
            <w:r>
              <w:rPr>
                <w:rFonts w:ascii="Times New Roman" w:hint="eastAsia"/>
              </w:rPr>
              <w:t>年降水、年均温、土壤类型、草地占比、泥炭地排水、土壤有机质、土壤质地、碳输入、有机氮肥量、无机氮肥量、间作作物、覆盖作物、秸秆管理、净初级生产力、灌溉、土壤排水、人工排水、耕作、硝化抑制剂施用</w:t>
            </w:r>
          </w:p>
        </w:tc>
      </w:tr>
    </w:tbl>
    <w:p w:rsidR="00B049F4" w:rsidRPr="00CE3E70" w:rsidRDefault="00B049F4" w:rsidP="00405A1A">
      <w:pPr>
        <w:pStyle w:val="afffff8"/>
        <w:spacing w:before="124" w:after="156"/>
        <w:rPr>
          <w:rFonts w:ascii="Times New Roman" w:eastAsia="宋体" w:hAnsi="Times New Roman" w:hint="eastAsia"/>
          <w:spacing w:val="105"/>
        </w:rPr>
      </w:pPr>
    </w:p>
    <w:p w:rsidR="00B049F4" w:rsidRDefault="00B049F4" w:rsidP="00405A1A">
      <w:pPr>
        <w:pStyle w:val="afffff8"/>
        <w:spacing w:before="124" w:after="156"/>
        <w:rPr>
          <w:rFonts w:ascii="Times New Roman" w:eastAsia="宋体" w:hAnsi="Times New Roman"/>
          <w:spacing w:val="105"/>
        </w:rPr>
      </w:pPr>
      <w:r>
        <w:rPr>
          <w:rFonts w:ascii="Times New Roman" w:eastAsia="宋体" w:hAnsi="Times New Roman"/>
          <w:spacing w:val="105"/>
        </w:rPr>
        <w:br w:type="page"/>
      </w:r>
    </w:p>
    <w:bookmarkEnd w:id="196"/>
    <w:bookmarkEnd w:id="197"/>
    <w:bookmarkEnd w:id="198"/>
    <w:p w:rsidR="00B049F4" w:rsidRPr="00B049F4" w:rsidRDefault="00B049F4" w:rsidP="00B049F4">
      <w:pPr>
        <w:pStyle w:val="afffff1"/>
        <w:ind w:firstLine="440"/>
        <w:jc w:val="center"/>
        <w:rPr>
          <w:rFonts w:ascii="Times New Roman" w:hint="eastAsia"/>
          <w:sz w:val="22"/>
        </w:rPr>
      </w:pPr>
      <w:r w:rsidRPr="00B049F4">
        <w:rPr>
          <w:rFonts w:ascii="Times New Roman" w:hint="eastAsia"/>
          <w:sz w:val="22"/>
        </w:rPr>
        <w:lastRenderedPageBreak/>
        <w:t>参考文献</w:t>
      </w:r>
    </w:p>
    <w:p w:rsidR="00B049F4" w:rsidRDefault="00B049F4">
      <w:pPr>
        <w:pStyle w:val="afffff1"/>
        <w:ind w:firstLine="420"/>
        <w:rPr>
          <w:rFonts w:ascii="Times New Roman"/>
        </w:rPr>
      </w:pPr>
      <w:r>
        <w:rPr>
          <w:rFonts w:ascii="Times New Roman" w:hint="eastAsia"/>
        </w:rPr>
        <w:t xml:space="preserve">[1] </w:t>
      </w:r>
      <w:r>
        <w:rPr>
          <w:rFonts w:ascii="Times New Roman" w:hint="eastAsia"/>
        </w:rPr>
        <w:t>盛丰</w:t>
      </w:r>
      <w:r>
        <w:rPr>
          <w:rFonts w:ascii="Times New Roman" w:hint="eastAsia"/>
        </w:rPr>
        <w:t xml:space="preserve">. </w:t>
      </w:r>
      <w:proofErr w:type="gramStart"/>
      <w:r>
        <w:rPr>
          <w:rFonts w:ascii="Times New Roman" w:hint="eastAsia"/>
        </w:rPr>
        <w:t xml:space="preserve">(2014). </w:t>
      </w:r>
      <w:r>
        <w:rPr>
          <w:rFonts w:ascii="Times New Roman" w:hint="eastAsia"/>
        </w:rPr>
        <w:t>康奈尔土壤健康评价系统及其应用</w:t>
      </w:r>
      <w:r>
        <w:rPr>
          <w:rFonts w:ascii="Times New Roman" w:hint="eastAsia"/>
        </w:rPr>
        <w:t>.</w:t>
      </w:r>
      <w:proofErr w:type="gramEnd"/>
      <w:r>
        <w:rPr>
          <w:rFonts w:ascii="Times New Roman" w:hint="eastAsia"/>
        </w:rPr>
        <w:t xml:space="preserve"> </w:t>
      </w:r>
      <w:r>
        <w:rPr>
          <w:rFonts w:ascii="Times New Roman" w:hint="eastAsia"/>
        </w:rPr>
        <w:t>土壤通报</w:t>
      </w:r>
      <w:r>
        <w:rPr>
          <w:rFonts w:ascii="Times New Roman" w:hint="eastAsia"/>
        </w:rPr>
        <w:t>(6), 8.</w:t>
      </w:r>
    </w:p>
    <w:p w:rsidR="00B049F4" w:rsidRDefault="00B049F4">
      <w:pPr>
        <w:pStyle w:val="afffff1"/>
        <w:ind w:firstLine="420"/>
        <w:rPr>
          <w:rFonts w:ascii="Times New Roman"/>
        </w:rPr>
      </w:pPr>
      <w:r>
        <w:rPr>
          <w:rFonts w:ascii="Times New Roman" w:hint="eastAsia"/>
        </w:rPr>
        <w:t>[2]</w:t>
      </w:r>
      <w:r>
        <w:rPr>
          <w:rFonts w:ascii="Times New Roman" w:hint="eastAsia"/>
        </w:rPr>
        <w:t>王怀嵩</w:t>
      </w:r>
      <w:r>
        <w:rPr>
          <w:rFonts w:ascii="Times New Roman" w:hint="eastAsia"/>
        </w:rPr>
        <w:t xml:space="preserve">, &amp; </w:t>
      </w:r>
      <w:r>
        <w:rPr>
          <w:rFonts w:ascii="Times New Roman" w:hint="eastAsia"/>
        </w:rPr>
        <w:t>张涛</w:t>
      </w:r>
      <w:r>
        <w:rPr>
          <w:rFonts w:ascii="Times New Roman" w:hint="eastAsia"/>
        </w:rPr>
        <w:t xml:space="preserve">. </w:t>
      </w:r>
      <w:proofErr w:type="gramStart"/>
      <w:r>
        <w:rPr>
          <w:rFonts w:ascii="Times New Roman" w:hint="eastAsia"/>
        </w:rPr>
        <w:t xml:space="preserve">(2022). </w:t>
      </w:r>
      <w:r>
        <w:rPr>
          <w:rFonts w:ascii="Times New Roman" w:hint="eastAsia"/>
        </w:rPr>
        <w:t>农业土壤健康评价体系研究进展</w:t>
      </w:r>
      <w:r>
        <w:rPr>
          <w:rFonts w:ascii="Times New Roman" w:hint="eastAsia"/>
        </w:rPr>
        <w:t>.</w:t>
      </w:r>
      <w:proofErr w:type="gramEnd"/>
      <w:r>
        <w:rPr>
          <w:rFonts w:ascii="Times New Roman" w:hint="eastAsia"/>
        </w:rPr>
        <w:t xml:space="preserve"> </w:t>
      </w:r>
      <w:r>
        <w:rPr>
          <w:rFonts w:ascii="Times New Roman" w:hint="eastAsia"/>
        </w:rPr>
        <w:t>生态与农村环境学报</w:t>
      </w:r>
      <w:r>
        <w:rPr>
          <w:rFonts w:ascii="Times New Roman" w:hint="eastAsia"/>
        </w:rPr>
        <w:t>(009), 038.</w:t>
      </w:r>
    </w:p>
    <w:p w:rsidR="00B049F4" w:rsidRDefault="00B049F4">
      <w:pPr>
        <w:pStyle w:val="afffff1"/>
        <w:ind w:firstLine="420"/>
        <w:rPr>
          <w:rFonts w:ascii="Times New Roman"/>
        </w:rPr>
      </w:pPr>
      <w:r>
        <w:rPr>
          <w:rFonts w:ascii="Times New Roman" w:hint="eastAsia"/>
        </w:rPr>
        <w:t>[3]</w:t>
      </w:r>
      <w:r>
        <w:rPr>
          <w:rFonts w:hint="eastAsia"/>
        </w:rPr>
        <w:t xml:space="preserve"> </w:t>
      </w:r>
      <w:r>
        <w:rPr>
          <w:rFonts w:ascii="Times New Roman" w:hint="eastAsia"/>
        </w:rPr>
        <w:t>张江周</w:t>
      </w:r>
      <w:r>
        <w:rPr>
          <w:rFonts w:ascii="Times New Roman" w:hint="eastAsia"/>
        </w:rPr>
        <w:t xml:space="preserve">, </w:t>
      </w:r>
      <w:r>
        <w:rPr>
          <w:rFonts w:ascii="Times New Roman" w:hint="eastAsia"/>
        </w:rPr>
        <w:t>李奕赞</w:t>
      </w:r>
      <w:r>
        <w:rPr>
          <w:rFonts w:ascii="Times New Roman" w:hint="eastAsia"/>
        </w:rPr>
        <w:t xml:space="preserve">, </w:t>
      </w:r>
      <w:r>
        <w:rPr>
          <w:rFonts w:ascii="Times New Roman" w:hint="eastAsia"/>
        </w:rPr>
        <w:t>李颖</w:t>
      </w:r>
      <w:r>
        <w:rPr>
          <w:rFonts w:ascii="Times New Roman" w:hint="eastAsia"/>
        </w:rPr>
        <w:t xml:space="preserve">, </w:t>
      </w:r>
      <w:r>
        <w:rPr>
          <w:rFonts w:ascii="Times New Roman" w:hint="eastAsia"/>
        </w:rPr>
        <w:t>张俊伶</w:t>
      </w:r>
      <w:r>
        <w:rPr>
          <w:rFonts w:ascii="Times New Roman" w:hint="eastAsia"/>
        </w:rPr>
        <w:t xml:space="preserve">, &amp; </w:t>
      </w:r>
      <w:proofErr w:type="gramStart"/>
      <w:r>
        <w:rPr>
          <w:rFonts w:ascii="Times New Roman" w:hint="eastAsia"/>
        </w:rPr>
        <w:t>张福锁</w:t>
      </w:r>
      <w:proofErr w:type="gramEnd"/>
      <w:r>
        <w:rPr>
          <w:rFonts w:ascii="Times New Roman" w:hint="eastAsia"/>
        </w:rPr>
        <w:t xml:space="preserve">. </w:t>
      </w:r>
      <w:proofErr w:type="gramStart"/>
      <w:r>
        <w:rPr>
          <w:rFonts w:ascii="Times New Roman" w:hint="eastAsia"/>
        </w:rPr>
        <w:t xml:space="preserve">(2022). </w:t>
      </w:r>
      <w:r>
        <w:rPr>
          <w:rFonts w:ascii="Times New Roman" w:hint="eastAsia"/>
        </w:rPr>
        <w:t>土壤健康指标体系与评价方法研究进展</w:t>
      </w:r>
      <w:r>
        <w:rPr>
          <w:rFonts w:ascii="Times New Roman" w:hint="eastAsia"/>
        </w:rPr>
        <w:t>.</w:t>
      </w:r>
      <w:proofErr w:type="gramEnd"/>
      <w:r>
        <w:rPr>
          <w:rFonts w:ascii="Times New Roman" w:hint="eastAsia"/>
        </w:rPr>
        <w:t xml:space="preserve"> </w:t>
      </w:r>
      <w:r>
        <w:rPr>
          <w:rFonts w:ascii="Times New Roman" w:hint="eastAsia"/>
        </w:rPr>
        <w:t>土壤学报</w:t>
      </w:r>
      <w:r>
        <w:rPr>
          <w:rFonts w:ascii="Times New Roman" w:hint="eastAsia"/>
        </w:rPr>
        <w:t>, 59(3), 603-616.</w:t>
      </w:r>
    </w:p>
    <w:p w:rsidR="00B049F4" w:rsidRDefault="00B049F4">
      <w:pPr>
        <w:pStyle w:val="afffff1"/>
        <w:ind w:firstLine="420"/>
        <w:rPr>
          <w:rFonts w:ascii="Times New Roman"/>
        </w:rPr>
      </w:pPr>
      <w:r>
        <w:rPr>
          <w:rFonts w:ascii="Times New Roman" w:hint="eastAsia"/>
        </w:rPr>
        <w:t>[4]</w:t>
      </w:r>
      <w:r>
        <w:rPr>
          <w:rFonts w:ascii="Times New Roman" w:hint="eastAsia"/>
        </w:rPr>
        <w:t>张俊伶</w:t>
      </w:r>
      <w:r>
        <w:rPr>
          <w:rFonts w:ascii="Times New Roman" w:hint="eastAsia"/>
        </w:rPr>
        <w:t xml:space="preserve">, </w:t>
      </w:r>
      <w:r>
        <w:rPr>
          <w:rFonts w:ascii="Times New Roman" w:hint="eastAsia"/>
        </w:rPr>
        <w:t>张江周</w:t>
      </w:r>
      <w:r>
        <w:rPr>
          <w:rFonts w:ascii="Times New Roman" w:hint="eastAsia"/>
        </w:rPr>
        <w:t xml:space="preserve">, </w:t>
      </w:r>
      <w:r>
        <w:rPr>
          <w:rFonts w:ascii="Times New Roman" w:hint="eastAsia"/>
        </w:rPr>
        <w:t>申建波</w:t>
      </w:r>
      <w:r>
        <w:rPr>
          <w:rFonts w:ascii="Times New Roman" w:hint="eastAsia"/>
        </w:rPr>
        <w:t xml:space="preserve">, </w:t>
      </w:r>
      <w:r>
        <w:rPr>
          <w:rFonts w:ascii="Times New Roman" w:hint="eastAsia"/>
        </w:rPr>
        <w:t>田静</w:t>
      </w:r>
      <w:r>
        <w:rPr>
          <w:rFonts w:ascii="Times New Roman" w:hint="eastAsia"/>
        </w:rPr>
        <w:t xml:space="preserve">, </w:t>
      </w:r>
      <w:proofErr w:type="gramStart"/>
      <w:r>
        <w:rPr>
          <w:rFonts w:ascii="Times New Roman" w:hint="eastAsia"/>
        </w:rPr>
        <w:t>金可默</w:t>
      </w:r>
      <w:proofErr w:type="gramEnd"/>
      <w:r>
        <w:rPr>
          <w:rFonts w:ascii="Times New Roman" w:hint="eastAsia"/>
        </w:rPr>
        <w:t xml:space="preserve">, &amp; </w:t>
      </w:r>
      <w:proofErr w:type="gramStart"/>
      <w:r>
        <w:rPr>
          <w:rFonts w:ascii="Times New Roman" w:hint="eastAsia"/>
        </w:rPr>
        <w:t>张福锁</w:t>
      </w:r>
      <w:proofErr w:type="gramEnd"/>
      <w:r>
        <w:rPr>
          <w:rFonts w:ascii="Times New Roman" w:hint="eastAsia"/>
        </w:rPr>
        <w:t xml:space="preserve">. (2020). </w:t>
      </w:r>
      <w:r>
        <w:rPr>
          <w:rFonts w:ascii="Times New Roman" w:hint="eastAsia"/>
        </w:rPr>
        <w:t>土壤健康与农业绿色发展</w:t>
      </w:r>
      <w:r>
        <w:rPr>
          <w:rFonts w:ascii="Times New Roman" w:hint="eastAsia"/>
        </w:rPr>
        <w:t xml:space="preserve">: </w:t>
      </w:r>
      <w:r>
        <w:rPr>
          <w:rFonts w:ascii="Times New Roman" w:hint="eastAsia"/>
        </w:rPr>
        <w:t>机遇与对策</w:t>
      </w:r>
      <w:r>
        <w:rPr>
          <w:rFonts w:ascii="Times New Roman" w:hint="eastAsia"/>
        </w:rPr>
        <w:t xml:space="preserve">. </w:t>
      </w:r>
      <w:r>
        <w:rPr>
          <w:rFonts w:ascii="Times New Roman" w:hint="eastAsia"/>
        </w:rPr>
        <w:t>土壤学报</w:t>
      </w:r>
      <w:r>
        <w:rPr>
          <w:rFonts w:ascii="Times New Roman" w:hint="eastAsia"/>
        </w:rPr>
        <w:t>, 57(4), 783-796.</w:t>
      </w:r>
    </w:p>
    <w:bookmarkEnd w:id="195"/>
    <w:p w:rsidR="00C23B7A" w:rsidRDefault="00C23B7A">
      <w:pPr>
        <w:pStyle w:val="afffff1"/>
        <w:ind w:firstLine="420"/>
        <w:rPr>
          <w:rFonts w:ascii="Times New Roman"/>
        </w:rPr>
      </w:pPr>
    </w:p>
    <w:p w:rsidR="00C23B7A" w:rsidRDefault="009776F3">
      <w:pPr>
        <w:pStyle w:val="afffff1"/>
        <w:ind w:firstLineChars="0" w:firstLine="0"/>
        <w:jc w:val="center"/>
        <w:rPr>
          <w:rFonts w:ascii="Times New Roman"/>
        </w:rPr>
      </w:pPr>
      <w:bookmarkStart w:id="200" w:name="BookMark8"/>
      <w:r>
        <w:rPr>
          <w:rFonts w:ascii="Times New Roman"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0"/>
    </w:p>
    <w:sectPr w:rsidR="00C23B7A" w:rsidSect="00E56256">
      <w:headerReference w:type="even" r:id="rId36"/>
      <w:headerReference w:type="default" r:id="rId37"/>
      <w:footerReference w:type="even" r:id="rId38"/>
      <w:footerReference w:type="default" r:id="rId39"/>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83" w:rsidRDefault="00CE6C83">
      <w:pPr>
        <w:spacing w:line="240" w:lineRule="auto"/>
      </w:pPr>
      <w:r>
        <w:separator/>
      </w:r>
    </w:p>
  </w:endnote>
  <w:endnote w:type="continuationSeparator" w:id="0">
    <w:p w:rsidR="00CE6C83" w:rsidRDefault="00CE6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SK--GBK1-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e"/>
    </w:pPr>
    <w:r>
      <w:fldChar w:fldCharType="begin"/>
    </w:r>
    <w:r>
      <w:instrText>PAGE   \* MERGEFORMAT</w:instrText>
    </w:r>
    <w:r>
      <w:fldChar w:fldCharType="separate"/>
    </w:r>
    <w:r w:rsidR="00C34F12" w:rsidRPr="00C34F12">
      <w:rPr>
        <w:noProof/>
        <w:lang w:val="zh-CN"/>
      </w:rPr>
      <w:t>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F4" w:rsidRDefault="00B049F4">
    <w:pPr>
      <w:pStyle w:val="affffd"/>
    </w:pPr>
    <w:r>
      <w:fldChar w:fldCharType="begin"/>
    </w:r>
    <w:r>
      <w:instrText xml:space="preserve"> PAGE   \* MERGEFORMAT \* MERGEFORMAT </w:instrText>
    </w:r>
    <w:r>
      <w:fldChar w:fldCharType="separate"/>
    </w:r>
    <w:r w:rsidR="00F001F0">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F4" w:rsidRDefault="00B049F4">
    <w:pPr>
      <w:pStyle w:val="affffe"/>
    </w:pPr>
    <w:r>
      <w:fldChar w:fldCharType="begin"/>
    </w:r>
    <w:r>
      <w:instrText>PAGE   \* MERGEFORMAT</w:instrText>
    </w:r>
    <w:r>
      <w:fldChar w:fldCharType="separate"/>
    </w:r>
    <w:r w:rsidR="00F001F0" w:rsidRPr="00F001F0">
      <w:rPr>
        <w:noProof/>
        <w:lang w:val="zh-CN"/>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d"/>
    </w:pPr>
    <w:r>
      <w:fldChar w:fldCharType="begin"/>
    </w:r>
    <w:r>
      <w:instrText xml:space="preserve"> PAGE   \* MERGEFORMAT \* MERGEFORMAT </w:instrText>
    </w:r>
    <w:r>
      <w:fldChar w:fldCharType="separate"/>
    </w:r>
    <w:r w:rsidR="00F001F0">
      <w:rPr>
        <w:noProof/>
      </w:rPr>
      <w:t>12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e"/>
    </w:pPr>
    <w:r>
      <w:fldChar w:fldCharType="begin"/>
    </w:r>
    <w:r>
      <w:instrText>PAGE   \* MERGEFORMAT</w:instrText>
    </w:r>
    <w:r>
      <w:fldChar w:fldCharType="separate"/>
    </w:r>
    <w:r w:rsidR="00F001F0" w:rsidRPr="00F001F0">
      <w:rPr>
        <w:noProof/>
        <w:lang w:val="zh-CN"/>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d"/>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e"/>
    </w:pPr>
    <w:r>
      <w:fldChar w:fldCharType="begin"/>
    </w:r>
    <w:r>
      <w:instrText>PAGE   \* MERGEFORMAT</w:instrText>
    </w:r>
    <w:r>
      <w:fldChar w:fldCharType="separate"/>
    </w:r>
    <w:r w:rsidR="00F001F0" w:rsidRPr="00F001F0">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d"/>
    </w:pPr>
    <w:r>
      <w:fldChar w:fldCharType="begin"/>
    </w:r>
    <w:r>
      <w:instrText xml:space="preserve"> PAGE   \* MERGEFORMAT \* MERGEFORMAT </w:instrText>
    </w:r>
    <w:r>
      <w:fldChar w:fldCharType="separate"/>
    </w:r>
    <w:r w:rsidR="00C34F12">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e"/>
    </w:pPr>
    <w:r>
      <w:fldChar w:fldCharType="begin"/>
    </w:r>
    <w:r>
      <w:instrText>PAGE   \* MERGEFORMAT</w:instrText>
    </w:r>
    <w:r>
      <w:fldChar w:fldCharType="separate"/>
    </w:r>
    <w:r w:rsidRPr="004E525E">
      <w:rPr>
        <w:noProof/>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d"/>
    </w:pPr>
    <w:r>
      <w:fldChar w:fldCharType="begin"/>
    </w:r>
    <w:r>
      <w:instrText xml:space="preserve"> PAGE   \* MERGEFORMAT \* MERGEFORMAT </w:instrText>
    </w:r>
    <w:r>
      <w:fldChar w:fldCharType="separate"/>
    </w:r>
    <w:r>
      <w:rPr>
        <w:noProof/>
      </w:rPr>
      <w:t>IV</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e"/>
    </w:pPr>
    <w:r>
      <w:fldChar w:fldCharType="begin"/>
    </w:r>
    <w:r>
      <w:instrText>PAGE   \* MERGEFORMAT</w:instrText>
    </w:r>
    <w:r>
      <w:fldChar w:fldCharType="separate"/>
    </w:r>
    <w:r w:rsidR="00C34F12" w:rsidRPr="00C34F12">
      <w:rPr>
        <w:noProof/>
        <w:lang w:val="zh-CN"/>
      </w:rP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d"/>
    </w:pPr>
    <w:r>
      <w:fldChar w:fldCharType="begin"/>
    </w:r>
    <w:r>
      <w:instrText xml:space="preserve"> PAGE   \* MERGEFORMAT \* MERGEFORMAT </w:instrText>
    </w:r>
    <w:r>
      <w:fldChar w:fldCharType="separate"/>
    </w:r>
    <w:r w:rsidR="00C34F1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83" w:rsidRDefault="00CE6C83">
      <w:pPr>
        <w:spacing w:line="240" w:lineRule="auto"/>
      </w:pPr>
      <w:r>
        <w:separator/>
      </w:r>
    </w:p>
  </w:footnote>
  <w:footnote w:type="continuationSeparator" w:id="0">
    <w:p w:rsidR="00CE6C83" w:rsidRDefault="00CE6C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6"/>
    </w:pPr>
    <w:r>
      <w:fldChar w:fldCharType="begin"/>
    </w:r>
    <w:r>
      <w:instrText xml:space="preserve"> STYLEREF  标准文件_文件编号  \* MERGEFORMAT </w:instrText>
    </w:r>
    <w:r>
      <w:fldChar w:fldCharType="separate"/>
    </w:r>
    <w:r w:rsidR="00C34F12">
      <w:rPr>
        <w:noProof/>
      </w:rPr>
      <w:t>T/CSES XXXX</w:t>
    </w:r>
    <w:r w:rsidR="00C34F12">
      <w:rPr>
        <w:noProof/>
      </w:rPr>
      <w:t>—</w:t>
    </w:r>
    <w:r w:rsidR="00C34F12">
      <w:rPr>
        <w:noProof/>
      </w:rPr>
      <w:t>XXXX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F4" w:rsidRDefault="00B049F4">
    <w:pPr>
      <w:pStyle w:val="afffff7"/>
    </w:pPr>
    <w:r>
      <w:fldChar w:fldCharType="begin"/>
    </w:r>
    <w:r>
      <w:instrText xml:space="preserve"> STYLEREF  标准文件_文件编号 \* MERGEFORMAT </w:instrText>
    </w:r>
    <w:r>
      <w:fldChar w:fldCharType="separate"/>
    </w:r>
    <w:r w:rsidR="00F001F0">
      <w:rPr>
        <w:noProof/>
      </w:rPr>
      <w:t>T/CSES XXXX</w:t>
    </w:r>
    <w:r w:rsidR="00F001F0">
      <w:rPr>
        <w:noProof/>
      </w:rPr>
      <w:t>—</w:t>
    </w:r>
    <w:r w:rsidR="00F001F0">
      <w:rPr>
        <w:noProof/>
      </w:rPr>
      <w:t>XXXX</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F4" w:rsidRDefault="00B049F4">
    <w:pPr>
      <w:pStyle w:val="afffff6"/>
    </w:pPr>
    <w:r>
      <w:fldChar w:fldCharType="begin"/>
    </w:r>
    <w:r>
      <w:instrText xml:space="preserve"> STYLEREF  标准文件_文件编号  \* MERGEFORMAT </w:instrText>
    </w:r>
    <w:r>
      <w:fldChar w:fldCharType="separate"/>
    </w:r>
    <w:r w:rsidR="00F001F0">
      <w:rPr>
        <w:noProof/>
      </w:rPr>
      <w:t>T/CSES XXXX</w:t>
    </w:r>
    <w:r w:rsidR="00F001F0">
      <w:rPr>
        <w:noProof/>
      </w:rPr>
      <w:t>—</w:t>
    </w:r>
    <w:r w:rsidR="00F001F0">
      <w:rPr>
        <w:noProof/>
      </w:rPr>
      <w:t>XXXX</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7"/>
    </w:pPr>
    <w:r>
      <w:fldChar w:fldCharType="begin"/>
    </w:r>
    <w:r>
      <w:instrText xml:space="preserve"> STYLEREF  标准文件_文件编号 \* MERGEFORMAT </w:instrText>
    </w:r>
    <w:r>
      <w:fldChar w:fldCharType="separate"/>
    </w:r>
    <w:r w:rsidR="00F001F0">
      <w:rPr>
        <w:noProof/>
      </w:rPr>
      <w:t>T/CSES XXXX</w:t>
    </w:r>
    <w:r w:rsidR="00F001F0">
      <w:rPr>
        <w:noProof/>
      </w:rPr>
      <w:t>—</w:t>
    </w:r>
    <w:r w:rsidR="00F001F0">
      <w:rPr>
        <w:noProof/>
      </w:rPr>
      <w:t>XXXX</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6"/>
    </w:pPr>
    <w:r>
      <w:fldChar w:fldCharType="begin"/>
    </w:r>
    <w:r>
      <w:instrText xml:space="preserve"> STYLEREF  标准文件_文件编号  \* MERGEFORMAT </w:instrText>
    </w:r>
    <w:r>
      <w:fldChar w:fldCharType="separate"/>
    </w:r>
    <w:r w:rsidR="00F001F0">
      <w:rPr>
        <w:noProof/>
      </w:rPr>
      <w:t>T/CSES XXXX</w:t>
    </w:r>
    <w:r w:rsidR="00F001F0">
      <w:rPr>
        <w:noProof/>
      </w:rPr>
      <w:t>—</w:t>
    </w:r>
    <w:r w:rsidR="00F001F0">
      <w:rPr>
        <w:noProof/>
      </w:rPr>
      <w:t>XXXX</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7"/>
    </w:pPr>
    <w:r>
      <w:fldChar w:fldCharType="begin"/>
    </w:r>
    <w:r>
      <w:instrText xml:space="preserve"> STYLEREF  标准文件_文件编号 \* MERGEFORMAT </w:instrText>
    </w:r>
    <w:r>
      <w:fldChar w:fldCharType="separate"/>
    </w:r>
    <w:r>
      <w:rPr>
        <w:noProof/>
      </w:rPr>
      <w:t>T/CSES XXXX</w:t>
    </w:r>
    <w:r>
      <w:rPr>
        <w:noProof/>
      </w:rPr>
      <w:t>—</w:t>
    </w:r>
    <w:r>
      <w:rPr>
        <w:noProof/>
      </w:rPr>
      <w:t>XXXX</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6"/>
    </w:pPr>
    <w:r>
      <w:fldChar w:fldCharType="begin"/>
    </w:r>
    <w:r>
      <w:instrText xml:space="preserve"> STYLEREF  标准文件_文件编号  \* MERGEFORMAT </w:instrText>
    </w:r>
    <w:r>
      <w:fldChar w:fldCharType="separate"/>
    </w:r>
    <w:r w:rsidR="00F001F0">
      <w:rPr>
        <w:noProof/>
      </w:rPr>
      <w:t>T/CSES XXXX</w:t>
    </w:r>
    <w:r w:rsidR="00F001F0">
      <w:rPr>
        <w:noProof/>
      </w:rPr>
      <w:t>—</w:t>
    </w:r>
    <w:r w:rsidR="00F001F0">
      <w:rPr>
        <w:noProof/>
      </w:rPr>
      <w:t>XXXX</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7"/>
    </w:pPr>
    <w:r>
      <w:fldChar w:fldCharType="begin"/>
    </w:r>
    <w:r>
      <w:instrText xml:space="preserve"> STYLEREF  标准文件_文件编号 \* MERGEFORMAT </w:instrText>
    </w:r>
    <w:r>
      <w:fldChar w:fldCharType="separate"/>
    </w:r>
    <w:r w:rsidR="00C34F12">
      <w:rPr>
        <w:noProof/>
      </w:rPr>
      <w:t>T/CSES XXXX</w:t>
    </w:r>
    <w:r w:rsidR="00C34F12">
      <w:rPr>
        <w:noProof/>
      </w:rPr>
      <w:t>—</w:t>
    </w:r>
    <w:r w:rsidR="00C34F12">
      <w:rPr>
        <w:noProof/>
      </w:rPr>
      <w:t>XXXX</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6"/>
    </w:pPr>
    <w:r>
      <w:fldChar w:fldCharType="begin"/>
    </w:r>
    <w:r>
      <w:instrText xml:space="preserve"> STYLEREF  标准文件_文件编号  \* MERGEFORMAT </w:instrText>
    </w:r>
    <w:r>
      <w:fldChar w:fldCharType="separate"/>
    </w:r>
    <w:r>
      <w:rPr>
        <w:noProof/>
      </w:rPr>
      <w:t>T/CSES XXXX</w:t>
    </w:r>
    <w:r>
      <w:rPr>
        <w:noProof/>
      </w:rPr>
      <w:t>—</w:t>
    </w:r>
    <w:r>
      <w:rPr>
        <w:noProof/>
      </w:rPr>
      <w:t>XXXX</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7"/>
    </w:pPr>
    <w:r>
      <w:fldChar w:fldCharType="begin"/>
    </w:r>
    <w:r>
      <w:instrText xml:space="preserve"> STYLEREF  标准文件_文件编号 \* MERGEFORMAT </w:instrText>
    </w:r>
    <w:r>
      <w:fldChar w:fldCharType="separate"/>
    </w:r>
    <w:r>
      <w:rPr>
        <w:noProof/>
      </w:rPr>
      <w:t>T/CSES XXXX</w:t>
    </w:r>
    <w:r>
      <w:rPr>
        <w:noProof/>
      </w:rPr>
      <w:t>—</w:t>
    </w:r>
    <w:r>
      <w:rPr>
        <w:noProof/>
      </w:rPr>
      <w:t>XXXX</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6"/>
    </w:pPr>
    <w:r>
      <w:fldChar w:fldCharType="begin"/>
    </w:r>
    <w:r>
      <w:instrText xml:space="preserve"> STYLEREF  标准文件_文件编号  \* MERGEFORMAT </w:instrText>
    </w:r>
    <w:r>
      <w:fldChar w:fldCharType="separate"/>
    </w:r>
    <w:r w:rsidR="00C34F12">
      <w:rPr>
        <w:noProof/>
      </w:rPr>
      <w:t>T/CSES XXXX</w:t>
    </w:r>
    <w:r w:rsidR="00C34F12">
      <w:rPr>
        <w:noProof/>
      </w:rPr>
      <w:t>—</w:t>
    </w:r>
    <w:r w:rsidR="00C34F12">
      <w:rPr>
        <w:noProof/>
      </w:rPr>
      <w:t>XXXX</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5" w:rsidRDefault="000D6F85">
    <w:pPr>
      <w:pStyle w:val="afffff7"/>
    </w:pPr>
    <w:r>
      <w:fldChar w:fldCharType="begin"/>
    </w:r>
    <w:r>
      <w:instrText xml:space="preserve"> STYLEREF  标准文件_文件编号 \* MERGEFORMAT </w:instrText>
    </w:r>
    <w:r>
      <w:fldChar w:fldCharType="separate"/>
    </w:r>
    <w:r w:rsidR="00C34F12">
      <w:rPr>
        <w:noProof/>
      </w:rPr>
      <w:t>T/CSES XXXX</w:t>
    </w:r>
    <w:r w:rsidR="00C34F12">
      <w:rPr>
        <w:noProof/>
      </w:rPr>
      <w:t>—</w:t>
    </w:r>
    <w:r w:rsidR="00C34F12">
      <w:rPr>
        <w:noProof/>
      </w:rPr>
      <w:t>XXXX</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7088"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4819" w:firstLine="0"/>
      </w:pPr>
      <w:rPr>
        <w:rFonts w:ascii="黑体" w:eastAsia="黑体" w:hint="eastAsia"/>
        <w:b w:val="0"/>
        <w:i w:val="0"/>
        <w:sz w:val="21"/>
      </w:rPr>
    </w:lvl>
    <w:lvl w:ilvl="2">
      <w:start w:val="1"/>
      <w:numFmt w:val="decimal"/>
      <w:pStyle w:val="affd"/>
      <w:suff w:val="nothing"/>
      <w:lvlText w:val="%1%2.%3　"/>
      <w:lvlJc w:val="left"/>
      <w:pPr>
        <w:ind w:left="99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๖๖卆䵇솸൰죍ᕓ噦ᰀᕓ噦ᰀᕓ๖卆䵇鯔ԩᕓ噦匳ᕓ噦匳ᕓ๖卆䵇쀸൰ꖚᕓ噦ᕓ噦ᕓ๖卆䵇龀ԩ㖚㖳 噦裍㖳 噦裍㖳 ๖卆䵇鼀ԩ٦㖳 噦妚㖳 噦妚㖳 ๖卆䵇騜ԩ㖳 噦⹦㖳 噦⹦㖳 "/>
  </w:docVars>
  <w:rsids>
    <w:rsidRoot w:val="007C0375"/>
    <w:rsid w:val="0000040A"/>
    <w:rsid w:val="00000A94"/>
    <w:rsid w:val="00001972"/>
    <w:rsid w:val="00001D9A"/>
    <w:rsid w:val="00007B3A"/>
    <w:rsid w:val="000107E0"/>
    <w:rsid w:val="00011362"/>
    <w:rsid w:val="00011CC8"/>
    <w:rsid w:val="00011FDE"/>
    <w:rsid w:val="000128C7"/>
    <w:rsid w:val="00012FFD"/>
    <w:rsid w:val="00013887"/>
    <w:rsid w:val="00014162"/>
    <w:rsid w:val="00014340"/>
    <w:rsid w:val="000161B5"/>
    <w:rsid w:val="00016A9C"/>
    <w:rsid w:val="00020E40"/>
    <w:rsid w:val="00022184"/>
    <w:rsid w:val="00022762"/>
    <w:rsid w:val="000238E0"/>
    <w:rsid w:val="000249DB"/>
    <w:rsid w:val="0002595E"/>
    <w:rsid w:val="00025C61"/>
    <w:rsid w:val="00025D78"/>
    <w:rsid w:val="0002686E"/>
    <w:rsid w:val="000303C3"/>
    <w:rsid w:val="00030548"/>
    <w:rsid w:val="000325FD"/>
    <w:rsid w:val="000331D3"/>
    <w:rsid w:val="00033266"/>
    <w:rsid w:val="000346A5"/>
    <w:rsid w:val="0003599A"/>
    <w:rsid w:val="000359C3"/>
    <w:rsid w:val="00035A7D"/>
    <w:rsid w:val="000365ED"/>
    <w:rsid w:val="000369F1"/>
    <w:rsid w:val="00036DFF"/>
    <w:rsid w:val="0004112A"/>
    <w:rsid w:val="00041FF2"/>
    <w:rsid w:val="0004249A"/>
    <w:rsid w:val="00042ACA"/>
    <w:rsid w:val="00043282"/>
    <w:rsid w:val="00044286"/>
    <w:rsid w:val="000443EE"/>
    <w:rsid w:val="00044AB0"/>
    <w:rsid w:val="00045C44"/>
    <w:rsid w:val="00045CE7"/>
    <w:rsid w:val="00046F0F"/>
    <w:rsid w:val="00047145"/>
    <w:rsid w:val="00047F28"/>
    <w:rsid w:val="000503AA"/>
    <w:rsid w:val="000506A1"/>
    <w:rsid w:val="00050EDE"/>
    <w:rsid w:val="000515DD"/>
    <w:rsid w:val="0005265A"/>
    <w:rsid w:val="00052E35"/>
    <w:rsid w:val="000536FB"/>
    <w:rsid w:val="000539DD"/>
    <w:rsid w:val="00053BD3"/>
    <w:rsid w:val="00053CC6"/>
    <w:rsid w:val="000556ED"/>
    <w:rsid w:val="00055FE2"/>
    <w:rsid w:val="0005616F"/>
    <w:rsid w:val="00056306"/>
    <w:rsid w:val="000571EE"/>
    <w:rsid w:val="00060C2E"/>
    <w:rsid w:val="00060D0B"/>
    <w:rsid w:val="00061033"/>
    <w:rsid w:val="000618DD"/>
    <w:rsid w:val="000619E9"/>
    <w:rsid w:val="000622D4"/>
    <w:rsid w:val="000624C8"/>
    <w:rsid w:val="0006357D"/>
    <w:rsid w:val="00063E00"/>
    <w:rsid w:val="00066055"/>
    <w:rsid w:val="00067F1E"/>
    <w:rsid w:val="00067FCF"/>
    <w:rsid w:val="00071CC0"/>
    <w:rsid w:val="00071CFC"/>
    <w:rsid w:val="00072CDB"/>
    <w:rsid w:val="000733F2"/>
    <w:rsid w:val="00073C8C"/>
    <w:rsid w:val="00074404"/>
    <w:rsid w:val="0007514C"/>
    <w:rsid w:val="00076FD1"/>
    <w:rsid w:val="00077B64"/>
    <w:rsid w:val="00080A1C"/>
    <w:rsid w:val="00082317"/>
    <w:rsid w:val="00083D2C"/>
    <w:rsid w:val="0008481C"/>
    <w:rsid w:val="00086AA1"/>
    <w:rsid w:val="00087A77"/>
    <w:rsid w:val="00090CA6"/>
    <w:rsid w:val="00090EFB"/>
    <w:rsid w:val="000923F0"/>
    <w:rsid w:val="000924EB"/>
    <w:rsid w:val="00092B8A"/>
    <w:rsid w:val="00092FB0"/>
    <w:rsid w:val="000934C5"/>
    <w:rsid w:val="00093D25"/>
    <w:rsid w:val="00093DAB"/>
    <w:rsid w:val="00094D73"/>
    <w:rsid w:val="00095762"/>
    <w:rsid w:val="00096469"/>
    <w:rsid w:val="00096D63"/>
    <w:rsid w:val="00096DF9"/>
    <w:rsid w:val="000A035B"/>
    <w:rsid w:val="000A0B60"/>
    <w:rsid w:val="000A0EB8"/>
    <w:rsid w:val="000A19FC"/>
    <w:rsid w:val="000A296B"/>
    <w:rsid w:val="000A3106"/>
    <w:rsid w:val="000A39F6"/>
    <w:rsid w:val="000A5CAE"/>
    <w:rsid w:val="000A65D0"/>
    <w:rsid w:val="000A7311"/>
    <w:rsid w:val="000A7ADD"/>
    <w:rsid w:val="000B05E5"/>
    <w:rsid w:val="000B060F"/>
    <w:rsid w:val="000B1592"/>
    <w:rsid w:val="000B1FF2"/>
    <w:rsid w:val="000B3861"/>
    <w:rsid w:val="000B3C5F"/>
    <w:rsid w:val="000B3CDA"/>
    <w:rsid w:val="000B6513"/>
    <w:rsid w:val="000B66CB"/>
    <w:rsid w:val="000B6A0B"/>
    <w:rsid w:val="000B782A"/>
    <w:rsid w:val="000C07D3"/>
    <w:rsid w:val="000C0B92"/>
    <w:rsid w:val="000C0C4F"/>
    <w:rsid w:val="000C0D54"/>
    <w:rsid w:val="000C0F6C"/>
    <w:rsid w:val="000C0FCC"/>
    <w:rsid w:val="000C11DB"/>
    <w:rsid w:val="000C1492"/>
    <w:rsid w:val="000C2FBD"/>
    <w:rsid w:val="000C4B41"/>
    <w:rsid w:val="000C57D6"/>
    <w:rsid w:val="000C6362"/>
    <w:rsid w:val="000C7666"/>
    <w:rsid w:val="000C7EA4"/>
    <w:rsid w:val="000D0A9C"/>
    <w:rsid w:val="000D138F"/>
    <w:rsid w:val="000D1795"/>
    <w:rsid w:val="000D20D9"/>
    <w:rsid w:val="000D2319"/>
    <w:rsid w:val="000D29AD"/>
    <w:rsid w:val="000D29C0"/>
    <w:rsid w:val="000D329A"/>
    <w:rsid w:val="000D3C58"/>
    <w:rsid w:val="000D4B9C"/>
    <w:rsid w:val="000D4EB6"/>
    <w:rsid w:val="000D5A64"/>
    <w:rsid w:val="000D6018"/>
    <w:rsid w:val="000D65BF"/>
    <w:rsid w:val="000D6E69"/>
    <w:rsid w:val="000D6F85"/>
    <w:rsid w:val="000D753B"/>
    <w:rsid w:val="000D7E0F"/>
    <w:rsid w:val="000E2C67"/>
    <w:rsid w:val="000E4C9E"/>
    <w:rsid w:val="000E5B4E"/>
    <w:rsid w:val="000E6FD7"/>
    <w:rsid w:val="000E70F5"/>
    <w:rsid w:val="000F003B"/>
    <w:rsid w:val="000F06E1"/>
    <w:rsid w:val="000F0E3C"/>
    <w:rsid w:val="000F19D5"/>
    <w:rsid w:val="000F1D10"/>
    <w:rsid w:val="000F1DEA"/>
    <w:rsid w:val="000F354E"/>
    <w:rsid w:val="000F4050"/>
    <w:rsid w:val="000F4AEA"/>
    <w:rsid w:val="000F67E9"/>
    <w:rsid w:val="00101988"/>
    <w:rsid w:val="00101C0D"/>
    <w:rsid w:val="001027F3"/>
    <w:rsid w:val="00103F67"/>
    <w:rsid w:val="00104926"/>
    <w:rsid w:val="00104EE3"/>
    <w:rsid w:val="00105137"/>
    <w:rsid w:val="00107845"/>
    <w:rsid w:val="00110B17"/>
    <w:rsid w:val="00111F45"/>
    <w:rsid w:val="00113B1E"/>
    <w:rsid w:val="00115C61"/>
    <w:rsid w:val="0011711C"/>
    <w:rsid w:val="00117812"/>
    <w:rsid w:val="00121109"/>
    <w:rsid w:val="00121B94"/>
    <w:rsid w:val="001227CA"/>
    <w:rsid w:val="00124E4F"/>
    <w:rsid w:val="00125294"/>
    <w:rsid w:val="001260B7"/>
    <w:rsid w:val="0012628D"/>
    <w:rsid w:val="001265CB"/>
    <w:rsid w:val="00126BAD"/>
    <w:rsid w:val="0012723D"/>
    <w:rsid w:val="001321C6"/>
    <w:rsid w:val="001325C4"/>
    <w:rsid w:val="00132D51"/>
    <w:rsid w:val="00133010"/>
    <w:rsid w:val="001338EE"/>
    <w:rsid w:val="00133AAE"/>
    <w:rsid w:val="00135323"/>
    <w:rsid w:val="001356C4"/>
    <w:rsid w:val="00136229"/>
    <w:rsid w:val="001363F4"/>
    <w:rsid w:val="00137565"/>
    <w:rsid w:val="00140936"/>
    <w:rsid w:val="00140B3C"/>
    <w:rsid w:val="00141114"/>
    <w:rsid w:val="0014122C"/>
    <w:rsid w:val="00142969"/>
    <w:rsid w:val="001446C2"/>
    <w:rsid w:val="001457E7"/>
    <w:rsid w:val="00145D9D"/>
    <w:rsid w:val="00146388"/>
    <w:rsid w:val="00147072"/>
    <w:rsid w:val="00150AB9"/>
    <w:rsid w:val="0015182C"/>
    <w:rsid w:val="00151AE9"/>
    <w:rsid w:val="001529E5"/>
    <w:rsid w:val="00152FB3"/>
    <w:rsid w:val="00153C7E"/>
    <w:rsid w:val="00155A88"/>
    <w:rsid w:val="00156B25"/>
    <w:rsid w:val="00156E1A"/>
    <w:rsid w:val="00157894"/>
    <w:rsid w:val="0015789E"/>
    <w:rsid w:val="00157B55"/>
    <w:rsid w:val="00162318"/>
    <w:rsid w:val="0016236C"/>
    <w:rsid w:val="00163645"/>
    <w:rsid w:val="0016405C"/>
    <w:rsid w:val="001642FA"/>
    <w:rsid w:val="001649EB"/>
    <w:rsid w:val="00164BAF"/>
    <w:rsid w:val="00164FA8"/>
    <w:rsid w:val="00165065"/>
    <w:rsid w:val="00165434"/>
    <w:rsid w:val="0016580B"/>
    <w:rsid w:val="00165F49"/>
    <w:rsid w:val="00166B88"/>
    <w:rsid w:val="0016770A"/>
    <w:rsid w:val="001677CD"/>
    <w:rsid w:val="00167B04"/>
    <w:rsid w:val="00167EA8"/>
    <w:rsid w:val="00170804"/>
    <w:rsid w:val="001708E9"/>
    <w:rsid w:val="001716BE"/>
    <w:rsid w:val="0017340B"/>
    <w:rsid w:val="00173D7C"/>
    <w:rsid w:val="00173FB1"/>
    <w:rsid w:val="00176DFD"/>
    <w:rsid w:val="001815F7"/>
    <w:rsid w:val="0018362C"/>
    <w:rsid w:val="00184AE6"/>
    <w:rsid w:val="001852C9"/>
    <w:rsid w:val="00186920"/>
    <w:rsid w:val="00186F78"/>
    <w:rsid w:val="00187A0B"/>
    <w:rsid w:val="00190087"/>
    <w:rsid w:val="001913C4"/>
    <w:rsid w:val="00191B2E"/>
    <w:rsid w:val="00192242"/>
    <w:rsid w:val="001933EF"/>
    <w:rsid w:val="0019348F"/>
    <w:rsid w:val="00193A07"/>
    <w:rsid w:val="00194306"/>
    <w:rsid w:val="00194C95"/>
    <w:rsid w:val="00195C34"/>
    <w:rsid w:val="00196EF5"/>
    <w:rsid w:val="00197A38"/>
    <w:rsid w:val="001A0279"/>
    <w:rsid w:val="001A06BA"/>
    <w:rsid w:val="001A0715"/>
    <w:rsid w:val="001A1302"/>
    <w:rsid w:val="001A1A53"/>
    <w:rsid w:val="001A234A"/>
    <w:rsid w:val="001A44D8"/>
    <w:rsid w:val="001A4BCF"/>
    <w:rsid w:val="001A4CF3"/>
    <w:rsid w:val="001A5675"/>
    <w:rsid w:val="001A6696"/>
    <w:rsid w:val="001B06E8"/>
    <w:rsid w:val="001B1050"/>
    <w:rsid w:val="001B25FE"/>
    <w:rsid w:val="001B3B24"/>
    <w:rsid w:val="001B6267"/>
    <w:rsid w:val="001B71D0"/>
    <w:rsid w:val="001B71EE"/>
    <w:rsid w:val="001B7EE1"/>
    <w:rsid w:val="001C04A8"/>
    <w:rsid w:val="001C1180"/>
    <w:rsid w:val="001C1932"/>
    <w:rsid w:val="001C2C03"/>
    <w:rsid w:val="001C42F7"/>
    <w:rsid w:val="001C49E5"/>
    <w:rsid w:val="001C534D"/>
    <w:rsid w:val="001C650F"/>
    <w:rsid w:val="001C67C2"/>
    <w:rsid w:val="001C680C"/>
    <w:rsid w:val="001C7FEA"/>
    <w:rsid w:val="001D0499"/>
    <w:rsid w:val="001D0BBE"/>
    <w:rsid w:val="001D0ED4"/>
    <w:rsid w:val="001D0FFA"/>
    <w:rsid w:val="001D212F"/>
    <w:rsid w:val="001D29D7"/>
    <w:rsid w:val="001D2DE7"/>
    <w:rsid w:val="001D3016"/>
    <w:rsid w:val="001D4057"/>
    <w:rsid w:val="001D411C"/>
    <w:rsid w:val="001D43B7"/>
    <w:rsid w:val="001D6AC9"/>
    <w:rsid w:val="001D7A4C"/>
    <w:rsid w:val="001D7E0C"/>
    <w:rsid w:val="001E0AD0"/>
    <w:rsid w:val="001E0BB6"/>
    <w:rsid w:val="001E1B6A"/>
    <w:rsid w:val="001E2484"/>
    <w:rsid w:val="001E3CC4"/>
    <w:rsid w:val="001E4213"/>
    <w:rsid w:val="001E4882"/>
    <w:rsid w:val="001E51C0"/>
    <w:rsid w:val="001E60AC"/>
    <w:rsid w:val="001E73AB"/>
    <w:rsid w:val="001E797E"/>
    <w:rsid w:val="001F092D"/>
    <w:rsid w:val="001F143A"/>
    <w:rsid w:val="001F1605"/>
    <w:rsid w:val="001F22DE"/>
    <w:rsid w:val="001F2508"/>
    <w:rsid w:val="001F3350"/>
    <w:rsid w:val="001F4816"/>
    <w:rsid w:val="001F69B4"/>
    <w:rsid w:val="001F6AA9"/>
    <w:rsid w:val="001F77C7"/>
    <w:rsid w:val="00200183"/>
    <w:rsid w:val="00200333"/>
    <w:rsid w:val="00200982"/>
    <w:rsid w:val="00200E80"/>
    <w:rsid w:val="0020107D"/>
    <w:rsid w:val="002016E9"/>
    <w:rsid w:val="00202AA4"/>
    <w:rsid w:val="00202AE5"/>
    <w:rsid w:val="002031F7"/>
    <w:rsid w:val="002040E6"/>
    <w:rsid w:val="00204129"/>
    <w:rsid w:val="00204CE4"/>
    <w:rsid w:val="0020527B"/>
    <w:rsid w:val="00205F2C"/>
    <w:rsid w:val="002068D5"/>
    <w:rsid w:val="002077EF"/>
    <w:rsid w:val="00210B15"/>
    <w:rsid w:val="00211448"/>
    <w:rsid w:val="002125A1"/>
    <w:rsid w:val="002128B1"/>
    <w:rsid w:val="002142EA"/>
    <w:rsid w:val="002148C2"/>
    <w:rsid w:val="00215ADD"/>
    <w:rsid w:val="002179D1"/>
    <w:rsid w:val="00217B9F"/>
    <w:rsid w:val="002204BB"/>
    <w:rsid w:val="00221B79"/>
    <w:rsid w:val="00221C6B"/>
    <w:rsid w:val="00221F98"/>
    <w:rsid w:val="002226E0"/>
    <w:rsid w:val="002253A1"/>
    <w:rsid w:val="00225CF8"/>
    <w:rsid w:val="0022758D"/>
    <w:rsid w:val="0022794E"/>
    <w:rsid w:val="00230F7B"/>
    <w:rsid w:val="002316F6"/>
    <w:rsid w:val="00233D64"/>
    <w:rsid w:val="0023482A"/>
    <w:rsid w:val="00234EA0"/>
    <w:rsid w:val="002359CB"/>
    <w:rsid w:val="002400D0"/>
    <w:rsid w:val="002403D3"/>
    <w:rsid w:val="002408C4"/>
    <w:rsid w:val="0024326A"/>
    <w:rsid w:val="00243540"/>
    <w:rsid w:val="002439B5"/>
    <w:rsid w:val="00243B9B"/>
    <w:rsid w:val="0024497B"/>
    <w:rsid w:val="0024515B"/>
    <w:rsid w:val="002452F5"/>
    <w:rsid w:val="00246021"/>
    <w:rsid w:val="0024666E"/>
    <w:rsid w:val="00247F52"/>
    <w:rsid w:val="00250107"/>
    <w:rsid w:val="00250B25"/>
    <w:rsid w:val="00250BBE"/>
    <w:rsid w:val="002515C2"/>
    <w:rsid w:val="0025194F"/>
    <w:rsid w:val="0025535D"/>
    <w:rsid w:val="00255552"/>
    <w:rsid w:val="00260C8D"/>
    <w:rsid w:val="00261068"/>
    <w:rsid w:val="0026148A"/>
    <w:rsid w:val="00262696"/>
    <w:rsid w:val="00263D25"/>
    <w:rsid w:val="002643C3"/>
    <w:rsid w:val="002646C9"/>
    <w:rsid w:val="00264A0C"/>
    <w:rsid w:val="00266EEB"/>
    <w:rsid w:val="002675CD"/>
    <w:rsid w:val="002679E9"/>
    <w:rsid w:val="00267EF4"/>
    <w:rsid w:val="00270CB8"/>
    <w:rsid w:val="002721E6"/>
    <w:rsid w:val="00272B08"/>
    <w:rsid w:val="00273A78"/>
    <w:rsid w:val="002818BC"/>
    <w:rsid w:val="00281BB8"/>
    <w:rsid w:val="00281E9E"/>
    <w:rsid w:val="00282405"/>
    <w:rsid w:val="00282470"/>
    <w:rsid w:val="00285170"/>
    <w:rsid w:val="00285361"/>
    <w:rsid w:val="002870A6"/>
    <w:rsid w:val="002878CC"/>
    <w:rsid w:val="0029228F"/>
    <w:rsid w:val="00292A42"/>
    <w:rsid w:val="00292D60"/>
    <w:rsid w:val="00293B30"/>
    <w:rsid w:val="0029402A"/>
    <w:rsid w:val="00294D34"/>
    <w:rsid w:val="00294E3B"/>
    <w:rsid w:val="00296193"/>
    <w:rsid w:val="00296C66"/>
    <w:rsid w:val="00296EBE"/>
    <w:rsid w:val="002974E3"/>
    <w:rsid w:val="002A084B"/>
    <w:rsid w:val="002A08FA"/>
    <w:rsid w:val="002A1260"/>
    <w:rsid w:val="002A1589"/>
    <w:rsid w:val="002A1608"/>
    <w:rsid w:val="002A25DC"/>
    <w:rsid w:val="002A36F6"/>
    <w:rsid w:val="002A3AAB"/>
    <w:rsid w:val="002A3E6D"/>
    <w:rsid w:val="002A4AB9"/>
    <w:rsid w:val="002A4CEA"/>
    <w:rsid w:val="002A4D3D"/>
    <w:rsid w:val="002A54FB"/>
    <w:rsid w:val="002A5977"/>
    <w:rsid w:val="002A5A13"/>
    <w:rsid w:val="002A6043"/>
    <w:rsid w:val="002A757F"/>
    <w:rsid w:val="002A7F44"/>
    <w:rsid w:val="002B0C40"/>
    <w:rsid w:val="002B160E"/>
    <w:rsid w:val="002B1966"/>
    <w:rsid w:val="002B4508"/>
    <w:rsid w:val="002B5550"/>
    <w:rsid w:val="002B5779"/>
    <w:rsid w:val="002B7332"/>
    <w:rsid w:val="002B7F51"/>
    <w:rsid w:val="002C0425"/>
    <w:rsid w:val="002C09E7"/>
    <w:rsid w:val="002C1E06"/>
    <w:rsid w:val="002C2757"/>
    <w:rsid w:val="002C282A"/>
    <w:rsid w:val="002C3F07"/>
    <w:rsid w:val="002C4742"/>
    <w:rsid w:val="002C5278"/>
    <w:rsid w:val="002C6A3C"/>
    <w:rsid w:val="002C6BAF"/>
    <w:rsid w:val="002C7D14"/>
    <w:rsid w:val="002C7EBB"/>
    <w:rsid w:val="002D06C1"/>
    <w:rsid w:val="002D2BF6"/>
    <w:rsid w:val="002D42B5"/>
    <w:rsid w:val="002D4F1A"/>
    <w:rsid w:val="002D54B8"/>
    <w:rsid w:val="002D6EC6"/>
    <w:rsid w:val="002D6EFB"/>
    <w:rsid w:val="002D79AC"/>
    <w:rsid w:val="002E039D"/>
    <w:rsid w:val="002E1765"/>
    <w:rsid w:val="002E30C0"/>
    <w:rsid w:val="002E3A95"/>
    <w:rsid w:val="002E4D5A"/>
    <w:rsid w:val="002E6326"/>
    <w:rsid w:val="002E76EE"/>
    <w:rsid w:val="002E7E6F"/>
    <w:rsid w:val="002F0134"/>
    <w:rsid w:val="002F2174"/>
    <w:rsid w:val="002F30E0"/>
    <w:rsid w:val="002F35E4"/>
    <w:rsid w:val="002F3730"/>
    <w:rsid w:val="002F38E1"/>
    <w:rsid w:val="002F5A7E"/>
    <w:rsid w:val="002F7653"/>
    <w:rsid w:val="002F7AF6"/>
    <w:rsid w:val="00300E63"/>
    <w:rsid w:val="0030135F"/>
    <w:rsid w:val="0030173E"/>
    <w:rsid w:val="00301B39"/>
    <w:rsid w:val="00302F5F"/>
    <w:rsid w:val="0030441D"/>
    <w:rsid w:val="003047D2"/>
    <w:rsid w:val="00305F5E"/>
    <w:rsid w:val="00306063"/>
    <w:rsid w:val="00306B40"/>
    <w:rsid w:val="00306B5F"/>
    <w:rsid w:val="00310A9E"/>
    <w:rsid w:val="00310BFB"/>
    <w:rsid w:val="0031147A"/>
    <w:rsid w:val="003125D6"/>
    <w:rsid w:val="00313B85"/>
    <w:rsid w:val="00316A02"/>
    <w:rsid w:val="00316CB2"/>
    <w:rsid w:val="00317988"/>
    <w:rsid w:val="00320567"/>
    <w:rsid w:val="00321159"/>
    <w:rsid w:val="003221B4"/>
    <w:rsid w:val="00322545"/>
    <w:rsid w:val="0032258D"/>
    <w:rsid w:val="0032284D"/>
    <w:rsid w:val="00322E62"/>
    <w:rsid w:val="00324D13"/>
    <w:rsid w:val="00324EDD"/>
    <w:rsid w:val="003267A9"/>
    <w:rsid w:val="00330107"/>
    <w:rsid w:val="00332B3C"/>
    <w:rsid w:val="003331E4"/>
    <w:rsid w:val="003337E0"/>
    <w:rsid w:val="0033547A"/>
    <w:rsid w:val="003357DB"/>
    <w:rsid w:val="003367DA"/>
    <w:rsid w:val="00336913"/>
    <w:rsid w:val="00336C64"/>
    <w:rsid w:val="00337162"/>
    <w:rsid w:val="00340C77"/>
    <w:rsid w:val="00340FDF"/>
    <w:rsid w:val="0034194F"/>
    <w:rsid w:val="00344605"/>
    <w:rsid w:val="00347199"/>
    <w:rsid w:val="003474AA"/>
    <w:rsid w:val="00350C50"/>
    <w:rsid w:val="00350D1D"/>
    <w:rsid w:val="00351BB4"/>
    <w:rsid w:val="00352C83"/>
    <w:rsid w:val="00352F1A"/>
    <w:rsid w:val="00355C46"/>
    <w:rsid w:val="00356B46"/>
    <w:rsid w:val="00356C09"/>
    <w:rsid w:val="00357E2B"/>
    <w:rsid w:val="0036107C"/>
    <w:rsid w:val="003615D2"/>
    <w:rsid w:val="00361CDE"/>
    <w:rsid w:val="0036429C"/>
    <w:rsid w:val="003644CE"/>
    <w:rsid w:val="00364A53"/>
    <w:rsid w:val="00364D8D"/>
    <w:rsid w:val="003652A6"/>
    <w:rsid w:val="003654CB"/>
    <w:rsid w:val="00365AA9"/>
    <w:rsid w:val="00365F86"/>
    <w:rsid w:val="00365F87"/>
    <w:rsid w:val="00366624"/>
    <w:rsid w:val="00366E89"/>
    <w:rsid w:val="00370135"/>
    <w:rsid w:val="003705F4"/>
    <w:rsid w:val="00370D58"/>
    <w:rsid w:val="00370FD5"/>
    <w:rsid w:val="00371316"/>
    <w:rsid w:val="00372A1D"/>
    <w:rsid w:val="00376713"/>
    <w:rsid w:val="00376A6C"/>
    <w:rsid w:val="00376BC2"/>
    <w:rsid w:val="00376D53"/>
    <w:rsid w:val="0037740F"/>
    <w:rsid w:val="003816DB"/>
    <w:rsid w:val="00381815"/>
    <w:rsid w:val="003819AF"/>
    <w:rsid w:val="003820E9"/>
    <w:rsid w:val="00382B89"/>
    <w:rsid w:val="00382DE7"/>
    <w:rsid w:val="00382EF8"/>
    <w:rsid w:val="003831A4"/>
    <w:rsid w:val="00384FFC"/>
    <w:rsid w:val="003850B2"/>
    <w:rsid w:val="00385E1B"/>
    <w:rsid w:val="003872FC"/>
    <w:rsid w:val="00387ADC"/>
    <w:rsid w:val="00387DFF"/>
    <w:rsid w:val="00390020"/>
    <w:rsid w:val="003901BD"/>
    <w:rsid w:val="003903C4"/>
    <w:rsid w:val="003903CE"/>
    <w:rsid w:val="003903D6"/>
    <w:rsid w:val="00390EE6"/>
    <w:rsid w:val="00390FAB"/>
    <w:rsid w:val="003910EC"/>
    <w:rsid w:val="0039118F"/>
    <w:rsid w:val="00391BAC"/>
    <w:rsid w:val="00391EAC"/>
    <w:rsid w:val="003924E4"/>
    <w:rsid w:val="00392AD7"/>
    <w:rsid w:val="003938D9"/>
    <w:rsid w:val="00393E4F"/>
    <w:rsid w:val="00394376"/>
    <w:rsid w:val="003943FF"/>
    <w:rsid w:val="0039522E"/>
    <w:rsid w:val="003974EB"/>
    <w:rsid w:val="0039762A"/>
    <w:rsid w:val="00397CC5"/>
    <w:rsid w:val="003A1582"/>
    <w:rsid w:val="003A201F"/>
    <w:rsid w:val="003A3D9C"/>
    <w:rsid w:val="003A4077"/>
    <w:rsid w:val="003A4590"/>
    <w:rsid w:val="003A4AA7"/>
    <w:rsid w:val="003A7A9A"/>
    <w:rsid w:val="003A7FC0"/>
    <w:rsid w:val="003B05F4"/>
    <w:rsid w:val="003B09AD"/>
    <w:rsid w:val="003B1BD1"/>
    <w:rsid w:val="003B1CE8"/>
    <w:rsid w:val="003B1F18"/>
    <w:rsid w:val="003B5BF0"/>
    <w:rsid w:val="003B60BF"/>
    <w:rsid w:val="003B6BE3"/>
    <w:rsid w:val="003B6ED6"/>
    <w:rsid w:val="003B78CA"/>
    <w:rsid w:val="003C010C"/>
    <w:rsid w:val="003C04F9"/>
    <w:rsid w:val="003C0A6C"/>
    <w:rsid w:val="003C14F8"/>
    <w:rsid w:val="003C1671"/>
    <w:rsid w:val="003C4BD9"/>
    <w:rsid w:val="003C5A43"/>
    <w:rsid w:val="003C7160"/>
    <w:rsid w:val="003C75CC"/>
    <w:rsid w:val="003C76C1"/>
    <w:rsid w:val="003C772F"/>
    <w:rsid w:val="003C78A1"/>
    <w:rsid w:val="003C7CCF"/>
    <w:rsid w:val="003D0519"/>
    <w:rsid w:val="003D0FF6"/>
    <w:rsid w:val="003D262C"/>
    <w:rsid w:val="003D5918"/>
    <w:rsid w:val="003D5E25"/>
    <w:rsid w:val="003D6D61"/>
    <w:rsid w:val="003D7A32"/>
    <w:rsid w:val="003E091D"/>
    <w:rsid w:val="003E0F40"/>
    <w:rsid w:val="003E1C53"/>
    <w:rsid w:val="003E22AE"/>
    <w:rsid w:val="003E2960"/>
    <w:rsid w:val="003E2A69"/>
    <w:rsid w:val="003E2D49"/>
    <w:rsid w:val="003E2FD4"/>
    <w:rsid w:val="003E3675"/>
    <w:rsid w:val="003E49F6"/>
    <w:rsid w:val="003E5E11"/>
    <w:rsid w:val="003E660F"/>
    <w:rsid w:val="003E7773"/>
    <w:rsid w:val="003F075C"/>
    <w:rsid w:val="003F0841"/>
    <w:rsid w:val="003F1369"/>
    <w:rsid w:val="003F1CF4"/>
    <w:rsid w:val="003F1DA2"/>
    <w:rsid w:val="003F23D3"/>
    <w:rsid w:val="003F2EC2"/>
    <w:rsid w:val="003F3F08"/>
    <w:rsid w:val="003F49F1"/>
    <w:rsid w:val="003F5C21"/>
    <w:rsid w:val="003F6272"/>
    <w:rsid w:val="004005DA"/>
    <w:rsid w:val="00400E72"/>
    <w:rsid w:val="00401400"/>
    <w:rsid w:val="00402E69"/>
    <w:rsid w:val="004042C5"/>
    <w:rsid w:val="00404869"/>
    <w:rsid w:val="0040565E"/>
    <w:rsid w:val="00405884"/>
    <w:rsid w:val="00405A1A"/>
    <w:rsid w:val="00405AA7"/>
    <w:rsid w:val="00407D39"/>
    <w:rsid w:val="004132F0"/>
    <w:rsid w:val="0041386E"/>
    <w:rsid w:val="0041477A"/>
    <w:rsid w:val="004165F1"/>
    <w:rsid w:val="004167A3"/>
    <w:rsid w:val="004167C8"/>
    <w:rsid w:val="00417ADC"/>
    <w:rsid w:val="00417BF8"/>
    <w:rsid w:val="004207F1"/>
    <w:rsid w:val="00421097"/>
    <w:rsid w:val="00422C20"/>
    <w:rsid w:val="004300B9"/>
    <w:rsid w:val="00432DAA"/>
    <w:rsid w:val="00433409"/>
    <w:rsid w:val="00434305"/>
    <w:rsid w:val="00434A3D"/>
    <w:rsid w:val="00434FAB"/>
    <w:rsid w:val="00435DF7"/>
    <w:rsid w:val="004361FC"/>
    <w:rsid w:val="00436AA5"/>
    <w:rsid w:val="004376B9"/>
    <w:rsid w:val="0044083F"/>
    <w:rsid w:val="00441AE7"/>
    <w:rsid w:val="00441F27"/>
    <w:rsid w:val="00443696"/>
    <w:rsid w:val="004440BF"/>
    <w:rsid w:val="00445387"/>
    <w:rsid w:val="00445574"/>
    <w:rsid w:val="00446072"/>
    <w:rsid w:val="00446202"/>
    <w:rsid w:val="004467FB"/>
    <w:rsid w:val="00446C7A"/>
    <w:rsid w:val="0045073A"/>
    <w:rsid w:val="00452D6B"/>
    <w:rsid w:val="00454284"/>
    <w:rsid w:val="00454484"/>
    <w:rsid w:val="00454522"/>
    <w:rsid w:val="0045517B"/>
    <w:rsid w:val="00455D34"/>
    <w:rsid w:val="0046214F"/>
    <w:rsid w:val="00462DE7"/>
    <w:rsid w:val="00463030"/>
    <w:rsid w:val="00463505"/>
    <w:rsid w:val="00463970"/>
    <w:rsid w:val="00463B77"/>
    <w:rsid w:val="00463BED"/>
    <w:rsid w:val="00463C7B"/>
    <w:rsid w:val="00463DC4"/>
    <w:rsid w:val="004644A6"/>
    <w:rsid w:val="004659BD"/>
    <w:rsid w:val="00465E17"/>
    <w:rsid w:val="0046726F"/>
    <w:rsid w:val="004673D7"/>
    <w:rsid w:val="0046764C"/>
    <w:rsid w:val="004677DF"/>
    <w:rsid w:val="00470775"/>
    <w:rsid w:val="004725B6"/>
    <w:rsid w:val="0047274A"/>
    <w:rsid w:val="004746B1"/>
    <w:rsid w:val="00474796"/>
    <w:rsid w:val="0047566C"/>
    <w:rsid w:val="00475784"/>
    <w:rsid w:val="0047583F"/>
    <w:rsid w:val="00475DE8"/>
    <w:rsid w:val="0048148C"/>
    <w:rsid w:val="00481C44"/>
    <w:rsid w:val="004825A8"/>
    <w:rsid w:val="00484936"/>
    <w:rsid w:val="00485750"/>
    <w:rsid w:val="00485C89"/>
    <w:rsid w:val="004866FE"/>
    <w:rsid w:val="00486B00"/>
    <w:rsid w:val="00486BE3"/>
    <w:rsid w:val="004905E4"/>
    <w:rsid w:val="00490A89"/>
    <w:rsid w:val="00490AB4"/>
    <w:rsid w:val="00492F02"/>
    <w:rsid w:val="004939AE"/>
    <w:rsid w:val="00496417"/>
    <w:rsid w:val="00496739"/>
    <w:rsid w:val="004978A2"/>
    <w:rsid w:val="004A0395"/>
    <w:rsid w:val="004A12DF"/>
    <w:rsid w:val="004A1BA8"/>
    <w:rsid w:val="004A4B57"/>
    <w:rsid w:val="004A4BD1"/>
    <w:rsid w:val="004A53B7"/>
    <w:rsid w:val="004A53D4"/>
    <w:rsid w:val="004A63FA"/>
    <w:rsid w:val="004A6510"/>
    <w:rsid w:val="004A6A3D"/>
    <w:rsid w:val="004A79FE"/>
    <w:rsid w:val="004B0272"/>
    <w:rsid w:val="004B1071"/>
    <w:rsid w:val="004B19DB"/>
    <w:rsid w:val="004B2701"/>
    <w:rsid w:val="004B2E1B"/>
    <w:rsid w:val="004B32E8"/>
    <w:rsid w:val="004B393C"/>
    <w:rsid w:val="004B3AA8"/>
    <w:rsid w:val="004B3E93"/>
    <w:rsid w:val="004B7AB0"/>
    <w:rsid w:val="004C0538"/>
    <w:rsid w:val="004C0545"/>
    <w:rsid w:val="004C09CF"/>
    <w:rsid w:val="004C0D1E"/>
    <w:rsid w:val="004C1FBC"/>
    <w:rsid w:val="004C25A2"/>
    <w:rsid w:val="004C3F1D"/>
    <w:rsid w:val="004C458D"/>
    <w:rsid w:val="004C7494"/>
    <w:rsid w:val="004C7556"/>
    <w:rsid w:val="004C7DB4"/>
    <w:rsid w:val="004C7E8B"/>
    <w:rsid w:val="004C7E9D"/>
    <w:rsid w:val="004C7F67"/>
    <w:rsid w:val="004D076D"/>
    <w:rsid w:val="004D0EF1"/>
    <w:rsid w:val="004D1649"/>
    <w:rsid w:val="004D2253"/>
    <w:rsid w:val="004D366A"/>
    <w:rsid w:val="004D38D4"/>
    <w:rsid w:val="004D3A96"/>
    <w:rsid w:val="004D3F8F"/>
    <w:rsid w:val="004D4406"/>
    <w:rsid w:val="004D5587"/>
    <w:rsid w:val="004D65C5"/>
    <w:rsid w:val="004D6C69"/>
    <w:rsid w:val="004D7C42"/>
    <w:rsid w:val="004E0465"/>
    <w:rsid w:val="004E127B"/>
    <w:rsid w:val="004E1C0A"/>
    <w:rsid w:val="004E30C5"/>
    <w:rsid w:val="004E470A"/>
    <w:rsid w:val="004E4AA5"/>
    <w:rsid w:val="004E4AEE"/>
    <w:rsid w:val="004E525E"/>
    <w:rsid w:val="004E5822"/>
    <w:rsid w:val="004E59E3"/>
    <w:rsid w:val="004E67C0"/>
    <w:rsid w:val="004F0732"/>
    <w:rsid w:val="004F391A"/>
    <w:rsid w:val="004F3CFB"/>
    <w:rsid w:val="004F440C"/>
    <w:rsid w:val="004F5DEA"/>
    <w:rsid w:val="004F6456"/>
    <w:rsid w:val="004F696E"/>
    <w:rsid w:val="004F6C71"/>
    <w:rsid w:val="00501139"/>
    <w:rsid w:val="0050182B"/>
    <w:rsid w:val="00501EBD"/>
    <w:rsid w:val="0050363E"/>
    <w:rsid w:val="005039BC"/>
    <w:rsid w:val="005043BB"/>
    <w:rsid w:val="00504A3D"/>
    <w:rsid w:val="00504EEF"/>
    <w:rsid w:val="00505767"/>
    <w:rsid w:val="005063F8"/>
    <w:rsid w:val="005066D2"/>
    <w:rsid w:val="005073F0"/>
    <w:rsid w:val="00507717"/>
    <w:rsid w:val="00510A7B"/>
    <w:rsid w:val="00511D3A"/>
    <w:rsid w:val="00512F6E"/>
    <w:rsid w:val="00513038"/>
    <w:rsid w:val="00514174"/>
    <w:rsid w:val="005145FB"/>
    <w:rsid w:val="00514E1E"/>
    <w:rsid w:val="00516088"/>
    <w:rsid w:val="00516378"/>
    <w:rsid w:val="00516B0B"/>
    <w:rsid w:val="00517659"/>
    <w:rsid w:val="00520C98"/>
    <w:rsid w:val="005220EC"/>
    <w:rsid w:val="00522487"/>
    <w:rsid w:val="00523F95"/>
    <w:rsid w:val="00524A1C"/>
    <w:rsid w:val="00524D65"/>
    <w:rsid w:val="00525B16"/>
    <w:rsid w:val="005260BD"/>
    <w:rsid w:val="0052660B"/>
    <w:rsid w:val="00526629"/>
    <w:rsid w:val="00526B61"/>
    <w:rsid w:val="00527179"/>
    <w:rsid w:val="005271F9"/>
    <w:rsid w:val="00530C19"/>
    <w:rsid w:val="00531676"/>
    <w:rsid w:val="005336D6"/>
    <w:rsid w:val="00533D04"/>
    <w:rsid w:val="00534804"/>
    <w:rsid w:val="00534BDF"/>
    <w:rsid w:val="00534F4E"/>
    <w:rsid w:val="005350CC"/>
    <w:rsid w:val="005354EA"/>
    <w:rsid w:val="0053585F"/>
    <w:rsid w:val="00535EC4"/>
    <w:rsid w:val="00535ED9"/>
    <w:rsid w:val="005364BC"/>
    <w:rsid w:val="0053692B"/>
    <w:rsid w:val="00536B4F"/>
    <w:rsid w:val="00537E30"/>
    <w:rsid w:val="00541853"/>
    <w:rsid w:val="00542783"/>
    <w:rsid w:val="00543BDA"/>
    <w:rsid w:val="005441CC"/>
    <w:rsid w:val="00545025"/>
    <w:rsid w:val="00547003"/>
    <w:rsid w:val="005479DA"/>
    <w:rsid w:val="00547BCC"/>
    <w:rsid w:val="0055013B"/>
    <w:rsid w:val="0055052C"/>
    <w:rsid w:val="005506B7"/>
    <w:rsid w:val="00551F6F"/>
    <w:rsid w:val="0055341A"/>
    <w:rsid w:val="0055357A"/>
    <w:rsid w:val="00553BF0"/>
    <w:rsid w:val="0055415C"/>
    <w:rsid w:val="00554E59"/>
    <w:rsid w:val="00555044"/>
    <w:rsid w:val="005560CF"/>
    <w:rsid w:val="005570C8"/>
    <w:rsid w:val="00560928"/>
    <w:rsid w:val="00561475"/>
    <w:rsid w:val="00562308"/>
    <w:rsid w:val="005625FB"/>
    <w:rsid w:val="0056268C"/>
    <w:rsid w:val="00563624"/>
    <w:rsid w:val="0056487B"/>
    <w:rsid w:val="00564E51"/>
    <w:rsid w:val="00564FB9"/>
    <w:rsid w:val="00565203"/>
    <w:rsid w:val="0056598E"/>
    <w:rsid w:val="00567CBB"/>
    <w:rsid w:val="00570DD3"/>
    <w:rsid w:val="005717FB"/>
    <w:rsid w:val="00573D9E"/>
    <w:rsid w:val="005774AF"/>
    <w:rsid w:val="00577AEB"/>
    <w:rsid w:val="005801E3"/>
    <w:rsid w:val="00581802"/>
    <w:rsid w:val="00581948"/>
    <w:rsid w:val="005828B8"/>
    <w:rsid w:val="00582B40"/>
    <w:rsid w:val="005836A8"/>
    <w:rsid w:val="00583799"/>
    <w:rsid w:val="0058409C"/>
    <w:rsid w:val="00584262"/>
    <w:rsid w:val="00584866"/>
    <w:rsid w:val="00585017"/>
    <w:rsid w:val="00585858"/>
    <w:rsid w:val="00586630"/>
    <w:rsid w:val="00586DA4"/>
    <w:rsid w:val="00587ADD"/>
    <w:rsid w:val="005933A0"/>
    <w:rsid w:val="00593A49"/>
    <w:rsid w:val="00596160"/>
    <w:rsid w:val="005966E2"/>
    <w:rsid w:val="00597007"/>
    <w:rsid w:val="005A0966"/>
    <w:rsid w:val="005A11B7"/>
    <w:rsid w:val="005A260B"/>
    <w:rsid w:val="005A32B1"/>
    <w:rsid w:val="005A377E"/>
    <w:rsid w:val="005A3A77"/>
    <w:rsid w:val="005A3AD9"/>
    <w:rsid w:val="005A3F4D"/>
    <w:rsid w:val="005A4072"/>
    <w:rsid w:val="005A4175"/>
    <w:rsid w:val="005A4A1B"/>
    <w:rsid w:val="005A5BB7"/>
    <w:rsid w:val="005A6379"/>
    <w:rsid w:val="005A7830"/>
    <w:rsid w:val="005A7FCE"/>
    <w:rsid w:val="005B0F3F"/>
    <w:rsid w:val="005B0FB2"/>
    <w:rsid w:val="005B1200"/>
    <w:rsid w:val="005B191C"/>
    <w:rsid w:val="005B4508"/>
    <w:rsid w:val="005B4903"/>
    <w:rsid w:val="005B51CE"/>
    <w:rsid w:val="005B5885"/>
    <w:rsid w:val="005B5933"/>
    <w:rsid w:val="005B5CD7"/>
    <w:rsid w:val="005B5FAE"/>
    <w:rsid w:val="005B6838"/>
    <w:rsid w:val="005B69B3"/>
    <w:rsid w:val="005B6CF6"/>
    <w:rsid w:val="005B7422"/>
    <w:rsid w:val="005C09D4"/>
    <w:rsid w:val="005C1F55"/>
    <w:rsid w:val="005C2469"/>
    <w:rsid w:val="005C29B8"/>
    <w:rsid w:val="005C3506"/>
    <w:rsid w:val="005C41A4"/>
    <w:rsid w:val="005C58FE"/>
    <w:rsid w:val="005C5F21"/>
    <w:rsid w:val="005C696B"/>
    <w:rsid w:val="005C7156"/>
    <w:rsid w:val="005D0B1C"/>
    <w:rsid w:val="005D0C75"/>
    <w:rsid w:val="005D3D4E"/>
    <w:rsid w:val="005D4171"/>
    <w:rsid w:val="005D4A7F"/>
    <w:rsid w:val="005D528C"/>
    <w:rsid w:val="005D5947"/>
    <w:rsid w:val="005D5A7E"/>
    <w:rsid w:val="005D6A95"/>
    <w:rsid w:val="005D6B2C"/>
    <w:rsid w:val="005D6D9C"/>
    <w:rsid w:val="005D7394"/>
    <w:rsid w:val="005D7C7B"/>
    <w:rsid w:val="005E0333"/>
    <w:rsid w:val="005E1436"/>
    <w:rsid w:val="005E2335"/>
    <w:rsid w:val="005E34CA"/>
    <w:rsid w:val="005E3C18"/>
    <w:rsid w:val="005E4250"/>
    <w:rsid w:val="005E543C"/>
    <w:rsid w:val="005E5819"/>
    <w:rsid w:val="005E6404"/>
    <w:rsid w:val="005E6812"/>
    <w:rsid w:val="005E71F3"/>
    <w:rsid w:val="005E7881"/>
    <w:rsid w:val="005E78E0"/>
    <w:rsid w:val="005F05D6"/>
    <w:rsid w:val="005F0D9C"/>
    <w:rsid w:val="005F284E"/>
    <w:rsid w:val="005F3DAC"/>
    <w:rsid w:val="005F56EC"/>
    <w:rsid w:val="005F6249"/>
    <w:rsid w:val="005F64CB"/>
    <w:rsid w:val="005F6909"/>
    <w:rsid w:val="0060098A"/>
    <w:rsid w:val="006010AE"/>
    <w:rsid w:val="006015CE"/>
    <w:rsid w:val="00601A0A"/>
    <w:rsid w:val="00603645"/>
    <w:rsid w:val="006042BE"/>
    <w:rsid w:val="00604784"/>
    <w:rsid w:val="00605447"/>
    <w:rsid w:val="00605E4F"/>
    <w:rsid w:val="00606154"/>
    <w:rsid w:val="00606419"/>
    <w:rsid w:val="006064E4"/>
    <w:rsid w:val="00607272"/>
    <w:rsid w:val="00607D29"/>
    <w:rsid w:val="006107BA"/>
    <w:rsid w:val="00611F5F"/>
    <w:rsid w:val="00612952"/>
    <w:rsid w:val="006132C3"/>
    <w:rsid w:val="006138FE"/>
    <w:rsid w:val="00613BC2"/>
    <w:rsid w:val="00614CC1"/>
    <w:rsid w:val="00615A9D"/>
    <w:rsid w:val="006166D8"/>
    <w:rsid w:val="00616B50"/>
    <w:rsid w:val="00617387"/>
    <w:rsid w:val="006205D6"/>
    <w:rsid w:val="006207CA"/>
    <w:rsid w:val="00622937"/>
    <w:rsid w:val="0062309B"/>
    <w:rsid w:val="00624A23"/>
    <w:rsid w:val="006252D8"/>
    <w:rsid w:val="006259BC"/>
    <w:rsid w:val="00625C14"/>
    <w:rsid w:val="0062636B"/>
    <w:rsid w:val="006267E4"/>
    <w:rsid w:val="00626DF7"/>
    <w:rsid w:val="00631700"/>
    <w:rsid w:val="00631D17"/>
    <w:rsid w:val="00632182"/>
    <w:rsid w:val="00632AE0"/>
    <w:rsid w:val="00633C17"/>
    <w:rsid w:val="00634D9E"/>
    <w:rsid w:val="0063679A"/>
    <w:rsid w:val="00636E3E"/>
    <w:rsid w:val="006379F7"/>
    <w:rsid w:val="00637D13"/>
    <w:rsid w:val="00637E4D"/>
    <w:rsid w:val="00640620"/>
    <w:rsid w:val="00640A06"/>
    <w:rsid w:val="00641A1F"/>
    <w:rsid w:val="00642142"/>
    <w:rsid w:val="00642207"/>
    <w:rsid w:val="00645904"/>
    <w:rsid w:val="00645E41"/>
    <w:rsid w:val="006515FC"/>
    <w:rsid w:val="00651ACB"/>
    <w:rsid w:val="00651C47"/>
    <w:rsid w:val="00652153"/>
    <w:rsid w:val="00652AB2"/>
    <w:rsid w:val="00653FED"/>
    <w:rsid w:val="00654EC0"/>
    <w:rsid w:val="0065525B"/>
    <w:rsid w:val="006554D9"/>
    <w:rsid w:val="00655D4F"/>
    <w:rsid w:val="00656D29"/>
    <w:rsid w:val="00656F40"/>
    <w:rsid w:val="00657506"/>
    <w:rsid w:val="00657EE2"/>
    <w:rsid w:val="0066077A"/>
    <w:rsid w:val="00660ECC"/>
    <w:rsid w:val="00663863"/>
    <w:rsid w:val="00663BEE"/>
    <w:rsid w:val="00663D7C"/>
    <w:rsid w:val="006640E5"/>
    <w:rsid w:val="006646F1"/>
    <w:rsid w:val="00664929"/>
    <w:rsid w:val="00664F62"/>
    <w:rsid w:val="006651BC"/>
    <w:rsid w:val="006655E1"/>
    <w:rsid w:val="00671768"/>
    <w:rsid w:val="00672060"/>
    <w:rsid w:val="00672BFD"/>
    <w:rsid w:val="00673CE4"/>
    <w:rsid w:val="006753C5"/>
    <w:rsid w:val="006770F4"/>
    <w:rsid w:val="00677A84"/>
    <w:rsid w:val="0068026D"/>
    <w:rsid w:val="006807F1"/>
    <w:rsid w:val="00680A27"/>
    <w:rsid w:val="006816A4"/>
    <w:rsid w:val="006819B8"/>
    <w:rsid w:val="006827F6"/>
    <w:rsid w:val="0068317B"/>
    <w:rsid w:val="006840A6"/>
    <w:rsid w:val="0068497E"/>
    <w:rsid w:val="006850CD"/>
    <w:rsid w:val="0068546F"/>
    <w:rsid w:val="00685AAB"/>
    <w:rsid w:val="00685F30"/>
    <w:rsid w:val="00690E16"/>
    <w:rsid w:val="00691036"/>
    <w:rsid w:val="0069243B"/>
    <w:rsid w:val="006961DD"/>
    <w:rsid w:val="006A04FE"/>
    <w:rsid w:val="006A052D"/>
    <w:rsid w:val="006A07AA"/>
    <w:rsid w:val="006A1823"/>
    <w:rsid w:val="006A18DE"/>
    <w:rsid w:val="006A25E5"/>
    <w:rsid w:val="006A2724"/>
    <w:rsid w:val="006A2B46"/>
    <w:rsid w:val="006A336D"/>
    <w:rsid w:val="006A37B9"/>
    <w:rsid w:val="006A4F85"/>
    <w:rsid w:val="006B2672"/>
    <w:rsid w:val="006B49D7"/>
    <w:rsid w:val="006B54BF"/>
    <w:rsid w:val="006B5F44"/>
    <w:rsid w:val="006B5F90"/>
    <w:rsid w:val="006B5FEE"/>
    <w:rsid w:val="006B62E4"/>
    <w:rsid w:val="006B634F"/>
    <w:rsid w:val="006C065B"/>
    <w:rsid w:val="006C1AD7"/>
    <w:rsid w:val="006C1BBA"/>
    <w:rsid w:val="006C2079"/>
    <w:rsid w:val="006C39C5"/>
    <w:rsid w:val="006C43A5"/>
    <w:rsid w:val="006C5A62"/>
    <w:rsid w:val="006C5C4C"/>
    <w:rsid w:val="006C5D68"/>
    <w:rsid w:val="006C6976"/>
    <w:rsid w:val="006C6DD0"/>
    <w:rsid w:val="006C6E2E"/>
    <w:rsid w:val="006C78A1"/>
    <w:rsid w:val="006D04EA"/>
    <w:rsid w:val="006D16C4"/>
    <w:rsid w:val="006D287A"/>
    <w:rsid w:val="006D3E96"/>
    <w:rsid w:val="006D401D"/>
    <w:rsid w:val="006D428F"/>
    <w:rsid w:val="006D4515"/>
    <w:rsid w:val="006D4BB1"/>
    <w:rsid w:val="006D5511"/>
    <w:rsid w:val="006D6593"/>
    <w:rsid w:val="006E0D32"/>
    <w:rsid w:val="006E34C8"/>
    <w:rsid w:val="006E46EF"/>
    <w:rsid w:val="006E54C9"/>
    <w:rsid w:val="006E6576"/>
    <w:rsid w:val="006E6B20"/>
    <w:rsid w:val="006E7CE4"/>
    <w:rsid w:val="006F03A8"/>
    <w:rsid w:val="006F2ACA"/>
    <w:rsid w:val="006F2ADC"/>
    <w:rsid w:val="006F2BFE"/>
    <w:rsid w:val="006F31E9"/>
    <w:rsid w:val="006F31F3"/>
    <w:rsid w:val="006F3B56"/>
    <w:rsid w:val="006F6284"/>
    <w:rsid w:val="007002C5"/>
    <w:rsid w:val="00700908"/>
    <w:rsid w:val="00701748"/>
    <w:rsid w:val="0070181F"/>
    <w:rsid w:val="00701964"/>
    <w:rsid w:val="00701D53"/>
    <w:rsid w:val="00702A57"/>
    <w:rsid w:val="00703E7D"/>
    <w:rsid w:val="007042B7"/>
    <w:rsid w:val="00704387"/>
    <w:rsid w:val="00706A06"/>
    <w:rsid w:val="007071D1"/>
    <w:rsid w:val="00707669"/>
    <w:rsid w:val="00707E94"/>
    <w:rsid w:val="00710483"/>
    <w:rsid w:val="00710C24"/>
    <w:rsid w:val="00710FC2"/>
    <w:rsid w:val="00711CBA"/>
    <w:rsid w:val="00711FB5"/>
    <w:rsid w:val="00712711"/>
    <w:rsid w:val="00712A01"/>
    <w:rsid w:val="00714592"/>
    <w:rsid w:val="00714A9F"/>
    <w:rsid w:val="00714F58"/>
    <w:rsid w:val="007178B4"/>
    <w:rsid w:val="00720367"/>
    <w:rsid w:val="00721782"/>
    <w:rsid w:val="0072259B"/>
    <w:rsid w:val="00722FBF"/>
    <w:rsid w:val="00722FC2"/>
    <w:rsid w:val="00723659"/>
    <w:rsid w:val="00724031"/>
    <w:rsid w:val="0072436B"/>
    <w:rsid w:val="00724E1B"/>
    <w:rsid w:val="0072570A"/>
    <w:rsid w:val="00725949"/>
    <w:rsid w:val="00727FA2"/>
    <w:rsid w:val="007322D9"/>
    <w:rsid w:val="00732BC0"/>
    <w:rsid w:val="00732E07"/>
    <w:rsid w:val="007338B0"/>
    <w:rsid w:val="007342FD"/>
    <w:rsid w:val="0073720F"/>
    <w:rsid w:val="00737465"/>
    <w:rsid w:val="00737667"/>
    <w:rsid w:val="00737796"/>
    <w:rsid w:val="0074165C"/>
    <w:rsid w:val="00741C07"/>
    <w:rsid w:val="0074213E"/>
    <w:rsid w:val="00742C35"/>
    <w:rsid w:val="007432CA"/>
    <w:rsid w:val="007439EB"/>
    <w:rsid w:val="00743CB4"/>
    <w:rsid w:val="00743F0A"/>
    <w:rsid w:val="007444E8"/>
    <w:rsid w:val="007452B1"/>
    <w:rsid w:val="0074540F"/>
    <w:rsid w:val="0074548E"/>
    <w:rsid w:val="0074574A"/>
    <w:rsid w:val="00745773"/>
    <w:rsid w:val="00746800"/>
    <w:rsid w:val="007469AF"/>
    <w:rsid w:val="00747405"/>
    <w:rsid w:val="007501A8"/>
    <w:rsid w:val="00750D61"/>
    <w:rsid w:val="00750EE1"/>
    <w:rsid w:val="0075238E"/>
    <w:rsid w:val="00752B4D"/>
    <w:rsid w:val="00754E9F"/>
    <w:rsid w:val="00755402"/>
    <w:rsid w:val="00756B26"/>
    <w:rsid w:val="00756EDF"/>
    <w:rsid w:val="007600E3"/>
    <w:rsid w:val="0076027E"/>
    <w:rsid w:val="00761618"/>
    <w:rsid w:val="00765C43"/>
    <w:rsid w:val="00765EFB"/>
    <w:rsid w:val="007671CA"/>
    <w:rsid w:val="00767C61"/>
    <w:rsid w:val="0077008A"/>
    <w:rsid w:val="00770BBA"/>
    <w:rsid w:val="00772B28"/>
    <w:rsid w:val="00773377"/>
    <w:rsid w:val="00773C1F"/>
    <w:rsid w:val="007741D5"/>
    <w:rsid w:val="00774DA4"/>
    <w:rsid w:val="00776256"/>
    <w:rsid w:val="00776599"/>
    <w:rsid w:val="00780C4F"/>
    <w:rsid w:val="007810DE"/>
    <w:rsid w:val="0078114B"/>
    <w:rsid w:val="00781938"/>
    <w:rsid w:val="00781DD2"/>
    <w:rsid w:val="00782553"/>
    <w:rsid w:val="00783ECF"/>
    <w:rsid w:val="0078413A"/>
    <w:rsid w:val="00784190"/>
    <w:rsid w:val="00784DC1"/>
    <w:rsid w:val="0078768B"/>
    <w:rsid w:val="00787877"/>
    <w:rsid w:val="0079152E"/>
    <w:rsid w:val="007940EB"/>
    <w:rsid w:val="00794BF9"/>
    <w:rsid w:val="0079529B"/>
    <w:rsid w:val="007959E8"/>
    <w:rsid w:val="00795E9C"/>
    <w:rsid w:val="007A0521"/>
    <w:rsid w:val="007A2D7B"/>
    <w:rsid w:val="007A2E12"/>
    <w:rsid w:val="007A3475"/>
    <w:rsid w:val="007A41C8"/>
    <w:rsid w:val="007A54CE"/>
    <w:rsid w:val="007A6FD9"/>
    <w:rsid w:val="007A7FFA"/>
    <w:rsid w:val="007B04EB"/>
    <w:rsid w:val="007B0B94"/>
    <w:rsid w:val="007B0D4F"/>
    <w:rsid w:val="007B13B2"/>
    <w:rsid w:val="007B2D14"/>
    <w:rsid w:val="007B5A3D"/>
    <w:rsid w:val="007B5B95"/>
    <w:rsid w:val="007B6032"/>
    <w:rsid w:val="007B68EA"/>
    <w:rsid w:val="007B7453"/>
    <w:rsid w:val="007C0375"/>
    <w:rsid w:val="007C0AE9"/>
    <w:rsid w:val="007C0D84"/>
    <w:rsid w:val="007C1E6A"/>
    <w:rsid w:val="007C230A"/>
    <w:rsid w:val="007C27EC"/>
    <w:rsid w:val="007C2D89"/>
    <w:rsid w:val="007C4593"/>
    <w:rsid w:val="007C5309"/>
    <w:rsid w:val="007C6069"/>
    <w:rsid w:val="007C76A3"/>
    <w:rsid w:val="007D06C4"/>
    <w:rsid w:val="007D12A7"/>
    <w:rsid w:val="007D1352"/>
    <w:rsid w:val="007D2508"/>
    <w:rsid w:val="007D303A"/>
    <w:rsid w:val="007D346A"/>
    <w:rsid w:val="007D50BA"/>
    <w:rsid w:val="007D5368"/>
    <w:rsid w:val="007D6518"/>
    <w:rsid w:val="007D7186"/>
    <w:rsid w:val="007D76BD"/>
    <w:rsid w:val="007E06B0"/>
    <w:rsid w:val="007E0BF1"/>
    <w:rsid w:val="007E0FDE"/>
    <w:rsid w:val="007E2881"/>
    <w:rsid w:val="007E4081"/>
    <w:rsid w:val="007E5BF2"/>
    <w:rsid w:val="007E7099"/>
    <w:rsid w:val="007E7722"/>
    <w:rsid w:val="007F00B9"/>
    <w:rsid w:val="007F07DC"/>
    <w:rsid w:val="007F09D4"/>
    <w:rsid w:val="007F0ED8"/>
    <w:rsid w:val="007F0F63"/>
    <w:rsid w:val="007F1ECF"/>
    <w:rsid w:val="007F1F54"/>
    <w:rsid w:val="007F54BC"/>
    <w:rsid w:val="007F5A5E"/>
    <w:rsid w:val="007F6E54"/>
    <w:rsid w:val="007F75CE"/>
    <w:rsid w:val="008013A4"/>
    <w:rsid w:val="008027CE"/>
    <w:rsid w:val="00802896"/>
    <w:rsid w:val="00802F42"/>
    <w:rsid w:val="00803C69"/>
    <w:rsid w:val="00804383"/>
    <w:rsid w:val="00804BB7"/>
    <w:rsid w:val="00804D41"/>
    <w:rsid w:val="00805F7A"/>
    <w:rsid w:val="0080730A"/>
    <w:rsid w:val="00810257"/>
    <w:rsid w:val="008104F5"/>
    <w:rsid w:val="00811072"/>
    <w:rsid w:val="00811369"/>
    <w:rsid w:val="00811A0C"/>
    <w:rsid w:val="0081222A"/>
    <w:rsid w:val="00812EB5"/>
    <w:rsid w:val="00813029"/>
    <w:rsid w:val="0081373C"/>
    <w:rsid w:val="0081446F"/>
    <w:rsid w:val="00815419"/>
    <w:rsid w:val="00815928"/>
    <w:rsid w:val="00815F4C"/>
    <w:rsid w:val="008163C8"/>
    <w:rsid w:val="008164A1"/>
    <w:rsid w:val="00817325"/>
    <w:rsid w:val="008200DE"/>
    <w:rsid w:val="008209E6"/>
    <w:rsid w:val="008223F1"/>
    <w:rsid w:val="008230EA"/>
    <w:rsid w:val="00823303"/>
    <w:rsid w:val="008233B2"/>
    <w:rsid w:val="00823A9F"/>
    <w:rsid w:val="00823C85"/>
    <w:rsid w:val="00824407"/>
    <w:rsid w:val="00825138"/>
    <w:rsid w:val="008269DD"/>
    <w:rsid w:val="00830621"/>
    <w:rsid w:val="00831C6D"/>
    <w:rsid w:val="0083348C"/>
    <w:rsid w:val="00833EFA"/>
    <w:rsid w:val="00833F7A"/>
    <w:rsid w:val="00834CFA"/>
    <w:rsid w:val="008364CC"/>
    <w:rsid w:val="00836EFA"/>
    <w:rsid w:val="008373D3"/>
    <w:rsid w:val="00840617"/>
    <w:rsid w:val="00840F84"/>
    <w:rsid w:val="00841C8A"/>
    <w:rsid w:val="008426B9"/>
    <w:rsid w:val="00842978"/>
    <w:rsid w:val="008429FE"/>
    <w:rsid w:val="00842A47"/>
    <w:rsid w:val="00843C13"/>
    <w:rsid w:val="00844578"/>
    <w:rsid w:val="008454F8"/>
    <w:rsid w:val="00845BBA"/>
    <w:rsid w:val="00846E6B"/>
    <w:rsid w:val="0085173A"/>
    <w:rsid w:val="00851E9A"/>
    <w:rsid w:val="0085617E"/>
    <w:rsid w:val="008603CE"/>
    <w:rsid w:val="0086173E"/>
    <w:rsid w:val="008620FC"/>
    <w:rsid w:val="008627A5"/>
    <w:rsid w:val="00862985"/>
    <w:rsid w:val="008634BB"/>
    <w:rsid w:val="00863E05"/>
    <w:rsid w:val="00864F43"/>
    <w:rsid w:val="00865ACA"/>
    <w:rsid w:val="00865D28"/>
    <w:rsid w:val="00865F85"/>
    <w:rsid w:val="00867C10"/>
    <w:rsid w:val="00870439"/>
    <w:rsid w:val="00870DA1"/>
    <w:rsid w:val="00872586"/>
    <w:rsid w:val="008736D5"/>
    <w:rsid w:val="008747BF"/>
    <w:rsid w:val="00877BDC"/>
    <w:rsid w:val="00881562"/>
    <w:rsid w:val="00882CA9"/>
    <w:rsid w:val="008833A7"/>
    <w:rsid w:val="008833E8"/>
    <w:rsid w:val="00883E15"/>
    <w:rsid w:val="00883F93"/>
    <w:rsid w:val="0088462C"/>
    <w:rsid w:val="00884DB3"/>
    <w:rsid w:val="00885A9D"/>
    <w:rsid w:val="00886031"/>
    <w:rsid w:val="008864F6"/>
    <w:rsid w:val="00886C2F"/>
    <w:rsid w:val="00886F8E"/>
    <w:rsid w:val="008873EF"/>
    <w:rsid w:val="0089049D"/>
    <w:rsid w:val="008928C9"/>
    <w:rsid w:val="008930CB"/>
    <w:rsid w:val="008938DC"/>
    <w:rsid w:val="008939C6"/>
    <w:rsid w:val="00893FD1"/>
    <w:rsid w:val="0089436C"/>
    <w:rsid w:val="00894836"/>
    <w:rsid w:val="00895172"/>
    <w:rsid w:val="00895680"/>
    <w:rsid w:val="00896DFF"/>
    <w:rsid w:val="00897598"/>
    <w:rsid w:val="0089762C"/>
    <w:rsid w:val="008A173B"/>
    <w:rsid w:val="008A180A"/>
    <w:rsid w:val="008A1893"/>
    <w:rsid w:val="008A46E0"/>
    <w:rsid w:val="008A57E6"/>
    <w:rsid w:val="008A6F81"/>
    <w:rsid w:val="008A6F8E"/>
    <w:rsid w:val="008A7281"/>
    <w:rsid w:val="008A73E3"/>
    <w:rsid w:val="008A769A"/>
    <w:rsid w:val="008B0C9C"/>
    <w:rsid w:val="008B166D"/>
    <w:rsid w:val="008B17F4"/>
    <w:rsid w:val="008B2BCA"/>
    <w:rsid w:val="008B3615"/>
    <w:rsid w:val="008B36A4"/>
    <w:rsid w:val="008B4362"/>
    <w:rsid w:val="008B444B"/>
    <w:rsid w:val="008B4AC4"/>
    <w:rsid w:val="008B4F96"/>
    <w:rsid w:val="008B50C8"/>
    <w:rsid w:val="008B5281"/>
    <w:rsid w:val="008B73C8"/>
    <w:rsid w:val="008B773D"/>
    <w:rsid w:val="008B7D78"/>
    <w:rsid w:val="008B7E05"/>
    <w:rsid w:val="008C0D15"/>
    <w:rsid w:val="008C1797"/>
    <w:rsid w:val="008C18E2"/>
    <w:rsid w:val="008C219C"/>
    <w:rsid w:val="008C26F3"/>
    <w:rsid w:val="008C2FEE"/>
    <w:rsid w:val="008C4225"/>
    <w:rsid w:val="008C475E"/>
    <w:rsid w:val="008C619A"/>
    <w:rsid w:val="008C769C"/>
    <w:rsid w:val="008C7762"/>
    <w:rsid w:val="008D0CE8"/>
    <w:rsid w:val="008D0FF9"/>
    <w:rsid w:val="008D1D59"/>
    <w:rsid w:val="008D2D1D"/>
    <w:rsid w:val="008D453D"/>
    <w:rsid w:val="008D53AD"/>
    <w:rsid w:val="008D562B"/>
    <w:rsid w:val="008D5733"/>
    <w:rsid w:val="008D622B"/>
    <w:rsid w:val="008D6320"/>
    <w:rsid w:val="008D666C"/>
    <w:rsid w:val="008D7A18"/>
    <w:rsid w:val="008D7B54"/>
    <w:rsid w:val="008E0C9D"/>
    <w:rsid w:val="008E1648"/>
    <w:rsid w:val="008E1B3E"/>
    <w:rsid w:val="008E2195"/>
    <w:rsid w:val="008E2319"/>
    <w:rsid w:val="008E352A"/>
    <w:rsid w:val="008E41F4"/>
    <w:rsid w:val="008E4BB6"/>
    <w:rsid w:val="008E4D17"/>
    <w:rsid w:val="008E5518"/>
    <w:rsid w:val="008E6A84"/>
    <w:rsid w:val="008F0CDC"/>
    <w:rsid w:val="008F106C"/>
    <w:rsid w:val="008F17A3"/>
    <w:rsid w:val="008F1ED3"/>
    <w:rsid w:val="008F3979"/>
    <w:rsid w:val="008F4C29"/>
    <w:rsid w:val="008F6D03"/>
    <w:rsid w:val="008F70BD"/>
    <w:rsid w:val="008F788F"/>
    <w:rsid w:val="008F7EA2"/>
    <w:rsid w:val="00900A74"/>
    <w:rsid w:val="00902722"/>
    <w:rsid w:val="009027BC"/>
    <w:rsid w:val="00903970"/>
    <w:rsid w:val="009062E6"/>
    <w:rsid w:val="00910ED6"/>
    <w:rsid w:val="00911BE5"/>
    <w:rsid w:val="00913CA9"/>
    <w:rsid w:val="009145AE"/>
    <w:rsid w:val="009146CE"/>
    <w:rsid w:val="00914B88"/>
    <w:rsid w:val="00914CA7"/>
    <w:rsid w:val="00914EBB"/>
    <w:rsid w:val="00915C3E"/>
    <w:rsid w:val="00915CBE"/>
    <w:rsid w:val="00915F03"/>
    <w:rsid w:val="009161A8"/>
    <w:rsid w:val="00916A16"/>
    <w:rsid w:val="0092071A"/>
    <w:rsid w:val="0092095C"/>
    <w:rsid w:val="009245AE"/>
    <w:rsid w:val="009245F5"/>
    <w:rsid w:val="009249EC"/>
    <w:rsid w:val="009265E0"/>
    <w:rsid w:val="009273B3"/>
    <w:rsid w:val="00927CBB"/>
    <w:rsid w:val="009305B5"/>
    <w:rsid w:val="00930B4D"/>
    <w:rsid w:val="00931CA4"/>
    <w:rsid w:val="009327D7"/>
    <w:rsid w:val="00933D61"/>
    <w:rsid w:val="0093403A"/>
    <w:rsid w:val="00936720"/>
    <w:rsid w:val="009378DD"/>
    <w:rsid w:val="009429D5"/>
    <w:rsid w:val="00942BF1"/>
    <w:rsid w:val="00945180"/>
    <w:rsid w:val="00945428"/>
    <w:rsid w:val="0094607B"/>
    <w:rsid w:val="009461BB"/>
    <w:rsid w:val="009474B5"/>
    <w:rsid w:val="009475C4"/>
    <w:rsid w:val="009506FC"/>
    <w:rsid w:val="00950C6B"/>
    <w:rsid w:val="00950D9D"/>
    <w:rsid w:val="00951146"/>
    <w:rsid w:val="009523C7"/>
    <w:rsid w:val="00953604"/>
    <w:rsid w:val="0095496B"/>
    <w:rsid w:val="00955495"/>
    <w:rsid w:val="00955623"/>
    <w:rsid w:val="00957AE3"/>
    <w:rsid w:val="00960F1E"/>
    <w:rsid w:val="009610DC"/>
    <w:rsid w:val="00961490"/>
    <w:rsid w:val="00961DC0"/>
    <w:rsid w:val="0096381A"/>
    <w:rsid w:val="00965E04"/>
    <w:rsid w:val="00966EF8"/>
    <w:rsid w:val="00967039"/>
    <w:rsid w:val="009674AD"/>
    <w:rsid w:val="00970CDC"/>
    <w:rsid w:val="009716B1"/>
    <w:rsid w:val="0097281A"/>
    <w:rsid w:val="00973B9F"/>
    <w:rsid w:val="00974AAA"/>
    <w:rsid w:val="00974E56"/>
    <w:rsid w:val="00975727"/>
    <w:rsid w:val="00977010"/>
    <w:rsid w:val="009770BE"/>
    <w:rsid w:val="0097754A"/>
    <w:rsid w:val="009776F3"/>
    <w:rsid w:val="00977D02"/>
    <w:rsid w:val="00977FF9"/>
    <w:rsid w:val="009809BB"/>
    <w:rsid w:val="00981886"/>
    <w:rsid w:val="009826DD"/>
    <w:rsid w:val="009829C1"/>
    <w:rsid w:val="0098364B"/>
    <w:rsid w:val="0099001C"/>
    <w:rsid w:val="009908A3"/>
    <w:rsid w:val="009911AF"/>
    <w:rsid w:val="00991875"/>
    <w:rsid w:val="009918BD"/>
    <w:rsid w:val="00991ECA"/>
    <w:rsid w:val="00991F92"/>
    <w:rsid w:val="00992985"/>
    <w:rsid w:val="00993729"/>
    <w:rsid w:val="00993889"/>
    <w:rsid w:val="0099551B"/>
    <w:rsid w:val="00995A62"/>
    <w:rsid w:val="00996571"/>
    <w:rsid w:val="009968A6"/>
    <w:rsid w:val="00996B76"/>
    <w:rsid w:val="00996BD2"/>
    <w:rsid w:val="00997BF1"/>
    <w:rsid w:val="009A089C"/>
    <w:rsid w:val="009A118E"/>
    <w:rsid w:val="009A21CD"/>
    <w:rsid w:val="009A278C"/>
    <w:rsid w:val="009A2BC2"/>
    <w:rsid w:val="009A30FE"/>
    <w:rsid w:val="009A42C1"/>
    <w:rsid w:val="009A47FC"/>
    <w:rsid w:val="009A4C57"/>
    <w:rsid w:val="009A5429"/>
    <w:rsid w:val="009A5930"/>
    <w:rsid w:val="009A72AD"/>
    <w:rsid w:val="009B09E0"/>
    <w:rsid w:val="009B0BC5"/>
    <w:rsid w:val="009B1247"/>
    <w:rsid w:val="009B14B7"/>
    <w:rsid w:val="009B1ABB"/>
    <w:rsid w:val="009B4DCD"/>
    <w:rsid w:val="009B54F2"/>
    <w:rsid w:val="009B6029"/>
    <w:rsid w:val="009B6971"/>
    <w:rsid w:val="009B7563"/>
    <w:rsid w:val="009C1341"/>
    <w:rsid w:val="009C27F1"/>
    <w:rsid w:val="009C3152"/>
    <w:rsid w:val="009C3257"/>
    <w:rsid w:val="009C4620"/>
    <w:rsid w:val="009C4CFA"/>
    <w:rsid w:val="009C5070"/>
    <w:rsid w:val="009C5217"/>
    <w:rsid w:val="009C57AD"/>
    <w:rsid w:val="009C7027"/>
    <w:rsid w:val="009C7F08"/>
    <w:rsid w:val="009D112C"/>
    <w:rsid w:val="009D1385"/>
    <w:rsid w:val="009D28E5"/>
    <w:rsid w:val="009D2D50"/>
    <w:rsid w:val="009D47FA"/>
    <w:rsid w:val="009D4C5B"/>
    <w:rsid w:val="009D50D2"/>
    <w:rsid w:val="009D5373"/>
    <w:rsid w:val="009D54F7"/>
    <w:rsid w:val="009D64AB"/>
    <w:rsid w:val="009D68AE"/>
    <w:rsid w:val="009D6BCA"/>
    <w:rsid w:val="009D70E4"/>
    <w:rsid w:val="009D780E"/>
    <w:rsid w:val="009D7974"/>
    <w:rsid w:val="009E0F62"/>
    <w:rsid w:val="009E16CA"/>
    <w:rsid w:val="009E2B24"/>
    <w:rsid w:val="009E4A58"/>
    <w:rsid w:val="009E5A2D"/>
    <w:rsid w:val="009E5AB2"/>
    <w:rsid w:val="009E6219"/>
    <w:rsid w:val="009F0216"/>
    <w:rsid w:val="009F03B3"/>
    <w:rsid w:val="009F26BF"/>
    <w:rsid w:val="009F3436"/>
    <w:rsid w:val="009F3628"/>
    <w:rsid w:val="009F3933"/>
    <w:rsid w:val="009F3EEC"/>
    <w:rsid w:val="009F4E28"/>
    <w:rsid w:val="009F542B"/>
    <w:rsid w:val="009F5898"/>
    <w:rsid w:val="009F7B68"/>
    <w:rsid w:val="009F7C91"/>
    <w:rsid w:val="00A0096C"/>
    <w:rsid w:val="00A01757"/>
    <w:rsid w:val="00A023DC"/>
    <w:rsid w:val="00A028C0"/>
    <w:rsid w:val="00A02BAE"/>
    <w:rsid w:val="00A034A4"/>
    <w:rsid w:val="00A05105"/>
    <w:rsid w:val="00A05655"/>
    <w:rsid w:val="00A060AA"/>
    <w:rsid w:val="00A06471"/>
    <w:rsid w:val="00A0649E"/>
    <w:rsid w:val="00A06A6B"/>
    <w:rsid w:val="00A06B80"/>
    <w:rsid w:val="00A074E9"/>
    <w:rsid w:val="00A07E47"/>
    <w:rsid w:val="00A103C6"/>
    <w:rsid w:val="00A112E1"/>
    <w:rsid w:val="00A129D0"/>
    <w:rsid w:val="00A12C33"/>
    <w:rsid w:val="00A138BA"/>
    <w:rsid w:val="00A14506"/>
    <w:rsid w:val="00A148E0"/>
    <w:rsid w:val="00A14C8E"/>
    <w:rsid w:val="00A153D9"/>
    <w:rsid w:val="00A15F09"/>
    <w:rsid w:val="00A169B6"/>
    <w:rsid w:val="00A17123"/>
    <w:rsid w:val="00A17384"/>
    <w:rsid w:val="00A177F4"/>
    <w:rsid w:val="00A20670"/>
    <w:rsid w:val="00A2271D"/>
    <w:rsid w:val="00A22FF2"/>
    <w:rsid w:val="00A23764"/>
    <w:rsid w:val="00A237D5"/>
    <w:rsid w:val="00A24B9E"/>
    <w:rsid w:val="00A24DD0"/>
    <w:rsid w:val="00A25CA4"/>
    <w:rsid w:val="00A2739E"/>
    <w:rsid w:val="00A30EFC"/>
    <w:rsid w:val="00A31984"/>
    <w:rsid w:val="00A32D73"/>
    <w:rsid w:val="00A3313E"/>
    <w:rsid w:val="00A3367B"/>
    <w:rsid w:val="00A34F54"/>
    <w:rsid w:val="00A3597D"/>
    <w:rsid w:val="00A36DD1"/>
    <w:rsid w:val="00A4006C"/>
    <w:rsid w:val="00A40091"/>
    <w:rsid w:val="00A4030F"/>
    <w:rsid w:val="00A41C79"/>
    <w:rsid w:val="00A41CB5"/>
    <w:rsid w:val="00A4295B"/>
    <w:rsid w:val="00A42CDF"/>
    <w:rsid w:val="00A4439B"/>
    <w:rsid w:val="00A4452E"/>
    <w:rsid w:val="00A4472C"/>
    <w:rsid w:val="00A44E69"/>
    <w:rsid w:val="00A452DD"/>
    <w:rsid w:val="00A4661E"/>
    <w:rsid w:val="00A50A03"/>
    <w:rsid w:val="00A51779"/>
    <w:rsid w:val="00A55BD6"/>
    <w:rsid w:val="00A55D50"/>
    <w:rsid w:val="00A57142"/>
    <w:rsid w:val="00A6325A"/>
    <w:rsid w:val="00A6341D"/>
    <w:rsid w:val="00A648CD"/>
    <w:rsid w:val="00A64E35"/>
    <w:rsid w:val="00A6537A"/>
    <w:rsid w:val="00A67866"/>
    <w:rsid w:val="00A70B07"/>
    <w:rsid w:val="00A71D73"/>
    <w:rsid w:val="00A723F8"/>
    <w:rsid w:val="00A72E25"/>
    <w:rsid w:val="00A7354A"/>
    <w:rsid w:val="00A74224"/>
    <w:rsid w:val="00A77834"/>
    <w:rsid w:val="00A77CCB"/>
    <w:rsid w:val="00A80E59"/>
    <w:rsid w:val="00A81FF7"/>
    <w:rsid w:val="00A82CCF"/>
    <w:rsid w:val="00A83D8D"/>
    <w:rsid w:val="00A8446B"/>
    <w:rsid w:val="00A8473F"/>
    <w:rsid w:val="00A862D6"/>
    <w:rsid w:val="00A86C16"/>
    <w:rsid w:val="00A8715E"/>
    <w:rsid w:val="00A91DE1"/>
    <w:rsid w:val="00A92060"/>
    <w:rsid w:val="00A9295B"/>
    <w:rsid w:val="00A93B09"/>
    <w:rsid w:val="00A952D7"/>
    <w:rsid w:val="00A963F7"/>
    <w:rsid w:val="00A96AD8"/>
    <w:rsid w:val="00A96FA2"/>
    <w:rsid w:val="00A97082"/>
    <w:rsid w:val="00A9758A"/>
    <w:rsid w:val="00AA052C"/>
    <w:rsid w:val="00AA1A7D"/>
    <w:rsid w:val="00AA1E45"/>
    <w:rsid w:val="00AA3ED1"/>
    <w:rsid w:val="00AA41A4"/>
    <w:rsid w:val="00AA4239"/>
    <w:rsid w:val="00AA4268"/>
    <w:rsid w:val="00AA4286"/>
    <w:rsid w:val="00AA43D3"/>
    <w:rsid w:val="00AA456B"/>
    <w:rsid w:val="00AA57F5"/>
    <w:rsid w:val="00AA6217"/>
    <w:rsid w:val="00AA672E"/>
    <w:rsid w:val="00AA67F5"/>
    <w:rsid w:val="00AA6959"/>
    <w:rsid w:val="00AA6EC9"/>
    <w:rsid w:val="00AB4B54"/>
    <w:rsid w:val="00AB504D"/>
    <w:rsid w:val="00AB558E"/>
    <w:rsid w:val="00AB5B1D"/>
    <w:rsid w:val="00AB6309"/>
    <w:rsid w:val="00AB6C5F"/>
    <w:rsid w:val="00AB6D0E"/>
    <w:rsid w:val="00AB7129"/>
    <w:rsid w:val="00AC27A6"/>
    <w:rsid w:val="00AC2852"/>
    <w:rsid w:val="00AC30F7"/>
    <w:rsid w:val="00AC3A5A"/>
    <w:rsid w:val="00AC4D95"/>
    <w:rsid w:val="00AC4FCB"/>
    <w:rsid w:val="00AC531D"/>
    <w:rsid w:val="00AC5700"/>
    <w:rsid w:val="00AC5DF4"/>
    <w:rsid w:val="00AC78EF"/>
    <w:rsid w:val="00AD0AEF"/>
    <w:rsid w:val="00AD11B7"/>
    <w:rsid w:val="00AD18F8"/>
    <w:rsid w:val="00AD194D"/>
    <w:rsid w:val="00AD1A94"/>
    <w:rsid w:val="00AD1C05"/>
    <w:rsid w:val="00AD2C36"/>
    <w:rsid w:val="00AD3A73"/>
    <w:rsid w:val="00AD4126"/>
    <w:rsid w:val="00AD421C"/>
    <w:rsid w:val="00AD44FA"/>
    <w:rsid w:val="00AD454B"/>
    <w:rsid w:val="00AE070A"/>
    <w:rsid w:val="00AE101C"/>
    <w:rsid w:val="00AE101E"/>
    <w:rsid w:val="00AE1C5F"/>
    <w:rsid w:val="00AE1F7C"/>
    <w:rsid w:val="00AE2A69"/>
    <w:rsid w:val="00AE37E5"/>
    <w:rsid w:val="00AE38D9"/>
    <w:rsid w:val="00AE4073"/>
    <w:rsid w:val="00AE50C8"/>
    <w:rsid w:val="00AE532B"/>
    <w:rsid w:val="00AE5A09"/>
    <w:rsid w:val="00AE5A7A"/>
    <w:rsid w:val="00AE5EB4"/>
    <w:rsid w:val="00AF0C18"/>
    <w:rsid w:val="00AF0C60"/>
    <w:rsid w:val="00AF1147"/>
    <w:rsid w:val="00AF169D"/>
    <w:rsid w:val="00AF1CEC"/>
    <w:rsid w:val="00AF372C"/>
    <w:rsid w:val="00AF39F4"/>
    <w:rsid w:val="00AF4427"/>
    <w:rsid w:val="00AF47C5"/>
    <w:rsid w:val="00AF5398"/>
    <w:rsid w:val="00AF7B33"/>
    <w:rsid w:val="00B01973"/>
    <w:rsid w:val="00B0445E"/>
    <w:rsid w:val="00B049AF"/>
    <w:rsid w:val="00B049F4"/>
    <w:rsid w:val="00B05947"/>
    <w:rsid w:val="00B05EB1"/>
    <w:rsid w:val="00B0603E"/>
    <w:rsid w:val="00B06056"/>
    <w:rsid w:val="00B07242"/>
    <w:rsid w:val="00B10534"/>
    <w:rsid w:val="00B113DB"/>
    <w:rsid w:val="00B11D8A"/>
    <w:rsid w:val="00B12981"/>
    <w:rsid w:val="00B147DD"/>
    <w:rsid w:val="00B14C97"/>
    <w:rsid w:val="00B156FD"/>
    <w:rsid w:val="00B15780"/>
    <w:rsid w:val="00B16CBE"/>
    <w:rsid w:val="00B17DDD"/>
    <w:rsid w:val="00B21F61"/>
    <w:rsid w:val="00B21FA0"/>
    <w:rsid w:val="00B22215"/>
    <w:rsid w:val="00B22BB5"/>
    <w:rsid w:val="00B261F1"/>
    <w:rsid w:val="00B265BC"/>
    <w:rsid w:val="00B27153"/>
    <w:rsid w:val="00B276FF"/>
    <w:rsid w:val="00B27752"/>
    <w:rsid w:val="00B3191D"/>
    <w:rsid w:val="00B31991"/>
    <w:rsid w:val="00B31B53"/>
    <w:rsid w:val="00B31FB1"/>
    <w:rsid w:val="00B32049"/>
    <w:rsid w:val="00B3221A"/>
    <w:rsid w:val="00B32602"/>
    <w:rsid w:val="00B33952"/>
    <w:rsid w:val="00B33C5E"/>
    <w:rsid w:val="00B342F4"/>
    <w:rsid w:val="00B34369"/>
    <w:rsid w:val="00B347D8"/>
    <w:rsid w:val="00B34DC2"/>
    <w:rsid w:val="00B36398"/>
    <w:rsid w:val="00B378E5"/>
    <w:rsid w:val="00B37A70"/>
    <w:rsid w:val="00B4346D"/>
    <w:rsid w:val="00B438C3"/>
    <w:rsid w:val="00B440F4"/>
    <w:rsid w:val="00B447A5"/>
    <w:rsid w:val="00B44BB4"/>
    <w:rsid w:val="00B44E9F"/>
    <w:rsid w:val="00B4654C"/>
    <w:rsid w:val="00B47293"/>
    <w:rsid w:val="00B47CE9"/>
    <w:rsid w:val="00B50E50"/>
    <w:rsid w:val="00B50EDD"/>
    <w:rsid w:val="00B5168B"/>
    <w:rsid w:val="00B52120"/>
    <w:rsid w:val="00B5469F"/>
    <w:rsid w:val="00B54ABC"/>
    <w:rsid w:val="00B56247"/>
    <w:rsid w:val="00B56FBE"/>
    <w:rsid w:val="00B57437"/>
    <w:rsid w:val="00B57836"/>
    <w:rsid w:val="00B60ACF"/>
    <w:rsid w:val="00B611B9"/>
    <w:rsid w:val="00B62B58"/>
    <w:rsid w:val="00B640B6"/>
    <w:rsid w:val="00B6412F"/>
    <w:rsid w:val="00B65149"/>
    <w:rsid w:val="00B66567"/>
    <w:rsid w:val="00B66B4A"/>
    <w:rsid w:val="00B66F52"/>
    <w:rsid w:val="00B66FE5"/>
    <w:rsid w:val="00B678E2"/>
    <w:rsid w:val="00B72880"/>
    <w:rsid w:val="00B73A01"/>
    <w:rsid w:val="00B74600"/>
    <w:rsid w:val="00B74A74"/>
    <w:rsid w:val="00B7518D"/>
    <w:rsid w:val="00B758BF"/>
    <w:rsid w:val="00B75C75"/>
    <w:rsid w:val="00B76955"/>
    <w:rsid w:val="00B778EC"/>
    <w:rsid w:val="00B77EC8"/>
    <w:rsid w:val="00B8173C"/>
    <w:rsid w:val="00B827A6"/>
    <w:rsid w:val="00B831CE"/>
    <w:rsid w:val="00B859AC"/>
    <w:rsid w:val="00B86677"/>
    <w:rsid w:val="00B87131"/>
    <w:rsid w:val="00B871F8"/>
    <w:rsid w:val="00B90AD8"/>
    <w:rsid w:val="00B9260C"/>
    <w:rsid w:val="00B939B1"/>
    <w:rsid w:val="00B93BEC"/>
    <w:rsid w:val="00B96241"/>
    <w:rsid w:val="00B96D40"/>
    <w:rsid w:val="00B97386"/>
    <w:rsid w:val="00B978FC"/>
    <w:rsid w:val="00B97FBF"/>
    <w:rsid w:val="00BA1863"/>
    <w:rsid w:val="00BA18DE"/>
    <w:rsid w:val="00BA1C88"/>
    <w:rsid w:val="00BA263B"/>
    <w:rsid w:val="00BA42B2"/>
    <w:rsid w:val="00BA58D4"/>
    <w:rsid w:val="00BA5B9E"/>
    <w:rsid w:val="00BA5E07"/>
    <w:rsid w:val="00BA6A50"/>
    <w:rsid w:val="00BA7C33"/>
    <w:rsid w:val="00BA7C9A"/>
    <w:rsid w:val="00BB04C5"/>
    <w:rsid w:val="00BB0D8C"/>
    <w:rsid w:val="00BB3254"/>
    <w:rsid w:val="00BB39E3"/>
    <w:rsid w:val="00BB3C67"/>
    <w:rsid w:val="00BB46CE"/>
    <w:rsid w:val="00BB49A4"/>
    <w:rsid w:val="00BB5F8F"/>
    <w:rsid w:val="00BB62C9"/>
    <w:rsid w:val="00BB657A"/>
    <w:rsid w:val="00BB7CD1"/>
    <w:rsid w:val="00BC1A4E"/>
    <w:rsid w:val="00BC39D4"/>
    <w:rsid w:val="00BC418B"/>
    <w:rsid w:val="00BC5DC7"/>
    <w:rsid w:val="00BC6B8B"/>
    <w:rsid w:val="00BC73D8"/>
    <w:rsid w:val="00BC7575"/>
    <w:rsid w:val="00BC7EC3"/>
    <w:rsid w:val="00BD0792"/>
    <w:rsid w:val="00BD436B"/>
    <w:rsid w:val="00BD4B69"/>
    <w:rsid w:val="00BD52D7"/>
    <w:rsid w:val="00BD5AD2"/>
    <w:rsid w:val="00BD66BD"/>
    <w:rsid w:val="00BD69C5"/>
    <w:rsid w:val="00BD7137"/>
    <w:rsid w:val="00BD7CA3"/>
    <w:rsid w:val="00BE09AC"/>
    <w:rsid w:val="00BE22F3"/>
    <w:rsid w:val="00BE5B52"/>
    <w:rsid w:val="00BE7243"/>
    <w:rsid w:val="00BE75FF"/>
    <w:rsid w:val="00BE7767"/>
    <w:rsid w:val="00BE7B8D"/>
    <w:rsid w:val="00BF0993"/>
    <w:rsid w:val="00BF10A9"/>
    <w:rsid w:val="00BF1703"/>
    <w:rsid w:val="00BF18CD"/>
    <w:rsid w:val="00BF1B51"/>
    <w:rsid w:val="00BF231C"/>
    <w:rsid w:val="00BF258D"/>
    <w:rsid w:val="00BF51E5"/>
    <w:rsid w:val="00BF64B6"/>
    <w:rsid w:val="00BF6F4F"/>
    <w:rsid w:val="00BF74A6"/>
    <w:rsid w:val="00C008A0"/>
    <w:rsid w:val="00C013AD"/>
    <w:rsid w:val="00C04904"/>
    <w:rsid w:val="00C056B3"/>
    <w:rsid w:val="00C074C4"/>
    <w:rsid w:val="00C103E5"/>
    <w:rsid w:val="00C12B35"/>
    <w:rsid w:val="00C13319"/>
    <w:rsid w:val="00C13EE9"/>
    <w:rsid w:val="00C20ECF"/>
    <w:rsid w:val="00C211B3"/>
    <w:rsid w:val="00C212BB"/>
    <w:rsid w:val="00C21540"/>
    <w:rsid w:val="00C21906"/>
    <w:rsid w:val="00C21BFA"/>
    <w:rsid w:val="00C23B7A"/>
    <w:rsid w:val="00C23EF2"/>
    <w:rsid w:val="00C24C8D"/>
    <w:rsid w:val="00C25D1B"/>
    <w:rsid w:val="00C25FE2"/>
    <w:rsid w:val="00C26130"/>
    <w:rsid w:val="00C26B53"/>
    <w:rsid w:val="00C279B2"/>
    <w:rsid w:val="00C27AC7"/>
    <w:rsid w:val="00C27C17"/>
    <w:rsid w:val="00C27E9D"/>
    <w:rsid w:val="00C33E50"/>
    <w:rsid w:val="00C3421B"/>
    <w:rsid w:val="00C34924"/>
    <w:rsid w:val="00C34C20"/>
    <w:rsid w:val="00C34F12"/>
    <w:rsid w:val="00C35A3E"/>
    <w:rsid w:val="00C3675E"/>
    <w:rsid w:val="00C3710C"/>
    <w:rsid w:val="00C408E0"/>
    <w:rsid w:val="00C41225"/>
    <w:rsid w:val="00C42130"/>
    <w:rsid w:val="00C423A4"/>
    <w:rsid w:val="00C423E3"/>
    <w:rsid w:val="00C43536"/>
    <w:rsid w:val="00C43F50"/>
    <w:rsid w:val="00C44BF5"/>
    <w:rsid w:val="00C50053"/>
    <w:rsid w:val="00C50E0F"/>
    <w:rsid w:val="00C51B86"/>
    <w:rsid w:val="00C521D6"/>
    <w:rsid w:val="00C52DFA"/>
    <w:rsid w:val="00C53078"/>
    <w:rsid w:val="00C55232"/>
    <w:rsid w:val="00C553A4"/>
    <w:rsid w:val="00C554DC"/>
    <w:rsid w:val="00C55504"/>
    <w:rsid w:val="00C55A06"/>
    <w:rsid w:val="00C55A4C"/>
    <w:rsid w:val="00C55D03"/>
    <w:rsid w:val="00C56584"/>
    <w:rsid w:val="00C569CC"/>
    <w:rsid w:val="00C601BC"/>
    <w:rsid w:val="00C620D7"/>
    <w:rsid w:val="00C624C5"/>
    <w:rsid w:val="00C63110"/>
    <w:rsid w:val="00C6329F"/>
    <w:rsid w:val="00C63340"/>
    <w:rsid w:val="00C63D93"/>
    <w:rsid w:val="00C643F9"/>
    <w:rsid w:val="00C646F1"/>
    <w:rsid w:val="00C64E95"/>
    <w:rsid w:val="00C651ED"/>
    <w:rsid w:val="00C6572E"/>
    <w:rsid w:val="00C661DB"/>
    <w:rsid w:val="00C71372"/>
    <w:rsid w:val="00C71384"/>
    <w:rsid w:val="00C71EFB"/>
    <w:rsid w:val="00C72410"/>
    <w:rsid w:val="00C7287F"/>
    <w:rsid w:val="00C74855"/>
    <w:rsid w:val="00C751E9"/>
    <w:rsid w:val="00C75583"/>
    <w:rsid w:val="00C758DA"/>
    <w:rsid w:val="00C75A7A"/>
    <w:rsid w:val="00C76E9E"/>
    <w:rsid w:val="00C77514"/>
    <w:rsid w:val="00C776CE"/>
    <w:rsid w:val="00C80CB8"/>
    <w:rsid w:val="00C81966"/>
    <w:rsid w:val="00C819F8"/>
    <w:rsid w:val="00C8248C"/>
    <w:rsid w:val="00C83A75"/>
    <w:rsid w:val="00C84E33"/>
    <w:rsid w:val="00C86C7C"/>
    <w:rsid w:val="00C86D6F"/>
    <w:rsid w:val="00C86FC4"/>
    <w:rsid w:val="00C905FC"/>
    <w:rsid w:val="00C92145"/>
    <w:rsid w:val="00C92D03"/>
    <w:rsid w:val="00C9319C"/>
    <w:rsid w:val="00C9435D"/>
    <w:rsid w:val="00C943BD"/>
    <w:rsid w:val="00C94DF2"/>
    <w:rsid w:val="00C965C2"/>
    <w:rsid w:val="00C96741"/>
    <w:rsid w:val="00CA1C58"/>
    <w:rsid w:val="00CA2D1B"/>
    <w:rsid w:val="00CA375D"/>
    <w:rsid w:val="00CA37FD"/>
    <w:rsid w:val="00CA4CA1"/>
    <w:rsid w:val="00CA662A"/>
    <w:rsid w:val="00CA71F0"/>
    <w:rsid w:val="00CA7AFD"/>
    <w:rsid w:val="00CA7C3C"/>
    <w:rsid w:val="00CB0189"/>
    <w:rsid w:val="00CB025E"/>
    <w:rsid w:val="00CB0BA2"/>
    <w:rsid w:val="00CB1A11"/>
    <w:rsid w:val="00CB1A42"/>
    <w:rsid w:val="00CB1B0C"/>
    <w:rsid w:val="00CB2C0B"/>
    <w:rsid w:val="00CB2CFF"/>
    <w:rsid w:val="00CB4C9C"/>
    <w:rsid w:val="00CB517D"/>
    <w:rsid w:val="00CB5221"/>
    <w:rsid w:val="00CB5760"/>
    <w:rsid w:val="00CB7152"/>
    <w:rsid w:val="00CC038D"/>
    <w:rsid w:val="00CC08DB"/>
    <w:rsid w:val="00CC11B1"/>
    <w:rsid w:val="00CC1586"/>
    <w:rsid w:val="00CC39FF"/>
    <w:rsid w:val="00CC3C2F"/>
    <w:rsid w:val="00CC4AC8"/>
    <w:rsid w:val="00CC5233"/>
    <w:rsid w:val="00CC5DE6"/>
    <w:rsid w:val="00CC6E4E"/>
    <w:rsid w:val="00CC6FE8"/>
    <w:rsid w:val="00CC7202"/>
    <w:rsid w:val="00CC7FCD"/>
    <w:rsid w:val="00CD1E59"/>
    <w:rsid w:val="00CD2808"/>
    <w:rsid w:val="00CD28BF"/>
    <w:rsid w:val="00CD3180"/>
    <w:rsid w:val="00CD31E8"/>
    <w:rsid w:val="00CD4092"/>
    <w:rsid w:val="00CD4A20"/>
    <w:rsid w:val="00CD50A1"/>
    <w:rsid w:val="00CD519E"/>
    <w:rsid w:val="00CD52AC"/>
    <w:rsid w:val="00CD55AD"/>
    <w:rsid w:val="00CD5B25"/>
    <w:rsid w:val="00CD6D66"/>
    <w:rsid w:val="00CE051D"/>
    <w:rsid w:val="00CE089E"/>
    <w:rsid w:val="00CE0C4F"/>
    <w:rsid w:val="00CE30EA"/>
    <w:rsid w:val="00CE355A"/>
    <w:rsid w:val="00CE37EC"/>
    <w:rsid w:val="00CE3973"/>
    <w:rsid w:val="00CE399E"/>
    <w:rsid w:val="00CE3E70"/>
    <w:rsid w:val="00CE4C99"/>
    <w:rsid w:val="00CE56AD"/>
    <w:rsid w:val="00CE602D"/>
    <w:rsid w:val="00CE6C83"/>
    <w:rsid w:val="00CF0037"/>
    <w:rsid w:val="00CF01D1"/>
    <w:rsid w:val="00CF048A"/>
    <w:rsid w:val="00CF155A"/>
    <w:rsid w:val="00CF2252"/>
    <w:rsid w:val="00CF2947"/>
    <w:rsid w:val="00CF3162"/>
    <w:rsid w:val="00CF686F"/>
    <w:rsid w:val="00CF6DEC"/>
    <w:rsid w:val="00CF6E60"/>
    <w:rsid w:val="00CF7BCA"/>
    <w:rsid w:val="00D008FD"/>
    <w:rsid w:val="00D00E81"/>
    <w:rsid w:val="00D0321C"/>
    <w:rsid w:val="00D035EC"/>
    <w:rsid w:val="00D04AFC"/>
    <w:rsid w:val="00D06AB1"/>
    <w:rsid w:val="00D06FC1"/>
    <w:rsid w:val="00D072ED"/>
    <w:rsid w:val="00D077BC"/>
    <w:rsid w:val="00D07A16"/>
    <w:rsid w:val="00D1067E"/>
    <w:rsid w:val="00D10D5F"/>
    <w:rsid w:val="00D10F50"/>
    <w:rsid w:val="00D11272"/>
    <w:rsid w:val="00D126F5"/>
    <w:rsid w:val="00D1277D"/>
    <w:rsid w:val="00D1447E"/>
    <w:rsid w:val="00D1489E"/>
    <w:rsid w:val="00D148E8"/>
    <w:rsid w:val="00D14D39"/>
    <w:rsid w:val="00D164C7"/>
    <w:rsid w:val="00D16D46"/>
    <w:rsid w:val="00D16EEA"/>
    <w:rsid w:val="00D20737"/>
    <w:rsid w:val="00D21228"/>
    <w:rsid w:val="00D21E81"/>
    <w:rsid w:val="00D223DE"/>
    <w:rsid w:val="00D237A9"/>
    <w:rsid w:val="00D237F8"/>
    <w:rsid w:val="00D248EE"/>
    <w:rsid w:val="00D24952"/>
    <w:rsid w:val="00D25266"/>
    <w:rsid w:val="00D252DA"/>
    <w:rsid w:val="00D25E37"/>
    <w:rsid w:val="00D2661A"/>
    <w:rsid w:val="00D26AA4"/>
    <w:rsid w:val="00D26CA5"/>
    <w:rsid w:val="00D27547"/>
    <w:rsid w:val="00D27582"/>
    <w:rsid w:val="00D277D7"/>
    <w:rsid w:val="00D27EC4"/>
    <w:rsid w:val="00D30F1A"/>
    <w:rsid w:val="00D3101C"/>
    <w:rsid w:val="00D314C4"/>
    <w:rsid w:val="00D32719"/>
    <w:rsid w:val="00D32754"/>
    <w:rsid w:val="00D33333"/>
    <w:rsid w:val="00D352A2"/>
    <w:rsid w:val="00D366DD"/>
    <w:rsid w:val="00D4162B"/>
    <w:rsid w:val="00D41869"/>
    <w:rsid w:val="00D42330"/>
    <w:rsid w:val="00D4423D"/>
    <w:rsid w:val="00D4514F"/>
    <w:rsid w:val="00D4518C"/>
    <w:rsid w:val="00D451E2"/>
    <w:rsid w:val="00D45E89"/>
    <w:rsid w:val="00D45E8D"/>
    <w:rsid w:val="00D466AE"/>
    <w:rsid w:val="00D466E8"/>
    <w:rsid w:val="00D4734F"/>
    <w:rsid w:val="00D503AC"/>
    <w:rsid w:val="00D504B5"/>
    <w:rsid w:val="00D507DF"/>
    <w:rsid w:val="00D5108B"/>
    <w:rsid w:val="00D51BF3"/>
    <w:rsid w:val="00D51F21"/>
    <w:rsid w:val="00D5245C"/>
    <w:rsid w:val="00D53652"/>
    <w:rsid w:val="00D5498E"/>
    <w:rsid w:val="00D644BD"/>
    <w:rsid w:val="00D66846"/>
    <w:rsid w:val="00D675FB"/>
    <w:rsid w:val="00D70E4E"/>
    <w:rsid w:val="00D716F2"/>
    <w:rsid w:val="00D71E24"/>
    <w:rsid w:val="00D71F25"/>
    <w:rsid w:val="00D72156"/>
    <w:rsid w:val="00D72166"/>
    <w:rsid w:val="00D72A9C"/>
    <w:rsid w:val="00D73934"/>
    <w:rsid w:val="00D7558B"/>
    <w:rsid w:val="00D75759"/>
    <w:rsid w:val="00D76ED2"/>
    <w:rsid w:val="00D77031"/>
    <w:rsid w:val="00D7744F"/>
    <w:rsid w:val="00D83487"/>
    <w:rsid w:val="00D84941"/>
    <w:rsid w:val="00D84FA1"/>
    <w:rsid w:val="00D851F0"/>
    <w:rsid w:val="00D85B37"/>
    <w:rsid w:val="00D86DB7"/>
    <w:rsid w:val="00D87BF5"/>
    <w:rsid w:val="00D90721"/>
    <w:rsid w:val="00D90C89"/>
    <w:rsid w:val="00D90D6C"/>
    <w:rsid w:val="00D9152F"/>
    <w:rsid w:val="00D926D0"/>
    <w:rsid w:val="00D92B2C"/>
    <w:rsid w:val="00D93030"/>
    <w:rsid w:val="00D9396F"/>
    <w:rsid w:val="00D94D0B"/>
    <w:rsid w:val="00D950E1"/>
    <w:rsid w:val="00D952A6"/>
    <w:rsid w:val="00D97117"/>
    <w:rsid w:val="00D97F99"/>
    <w:rsid w:val="00DA0D00"/>
    <w:rsid w:val="00DA18B3"/>
    <w:rsid w:val="00DA1E08"/>
    <w:rsid w:val="00DA24F8"/>
    <w:rsid w:val="00DA275E"/>
    <w:rsid w:val="00DA28E8"/>
    <w:rsid w:val="00DA38D3"/>
    <w:rsid w:val="00DA3932"/>
    <w:rsid w:val="00DA3AFC"/>
    <w:rsid w:val="00DA431F"/>
    <w:rsid w:val="00DA5307"/>
    <w:rsid w:val="00DA58C3"/>
    <w:rsid w:val="00DA618B"/>
    <w:rsid w:val="00DA64B1"/>
    <w:rsid w:val="00DA64F8"/>
    <w:rsid w:val="00DA6C15"/>
    <w:rsid w:val="00DB0108"/>
    <w:rsid w:val="00DB0258"/>
    <w:rsid w:val="00DB2650"/>
    <w:rsid w:val="00DB2823"/>
    <w:rsid w:val="00DB2D23"/>
    <w:rsid w:val="00DB38EE"/>
    <w:rsid w:val="00DB436D"/>
    <w:rsid w:val="00DB498B"/>
    <w:rsid w:val="00DB5AF1"/>
    <w:rsid w:val="00DB66CA"/>
    <w:rsid w:val="00DB6BCA"/>
    <w:rsid w:val="00DB6F54"/>
    <w:rsid w:val="00DB73F7"/>
    <w:rsid w:val="00DB7EC9"/>
    <w:rsid w:val="00DC01DF"/>
    <w:rsid w:val="00DC0321"/>
    <w:rsid w:val="00DC09F6"/>
    <w:rsid w:val="00DC0D55"/>
    <w:rsid w:val="00DC1668"/>
    <w:rsid w:val="00DC27FF"/>
    <w:rsid w:val="00DC3067"/>
    <w:rsid w:val="00DC3295"/>
    <w:rsid w:val="00DC361A"/>
    <w:rsid w:val="00DC370B"/>
    <w:rsid w:val="00DC5940"/>
    <w:rsid w:val="00DC5B90"/>
    <w:rsid w:val="00DC6607"/>
    <w:rsid w:val="00DC696D"/>
    <w:rsid w:val="00DC73F3"/>
    <w:rsid w:val="00DD00FF"/>
    <w:rsid w:val="00DD0619"/>
    <w:rsid w:val="00DD07FB"/>
    <w:rsid w:val="00DD25C6"/>
    <w:rsid w:val="00DD4FE5"/>
    <w:rsid w:val="00DD50F0"/>
    <w:rsid w:val="00DD54B0"/>
    <w:rsid w:val="00DD568C"/>
    <w:rsid w:val="00DD57EE"/>
    <w:rsid w:val="00DD5929"/>
    <w:rsid w:val="00DD62B7"/>
    <w:rsid w:val="00DD6BCC"/>
    <w:rsid w:val="00DE0A4B"/>
    <w:rsid w:val="00DE10F5"/>
    <w:rsid w:val="00DE2410"/>
    <w:rsid w:val="00DE2939"/>
    <w:rsid w:val="00DE5736"/>
    <w:rsid w:val="00DE5F3B"/>
    <w:rsid w:val="00DE6E81"/>
    <w:rsid w:val="00DE703F"/>
    <w:rsid w:val="00DE7595"/>
    <w:rsid w:val="00DF1893"/>
    <w:rsid w:val="00DF1961"/>
    <w:rsid w:val="00DF286B"/>
    <w:rsid w:val="00DF3596"/>
    <w:rsid w:val="00DF3C3B"/>
    <w:rsid w:val="00DF44DE"/>
    <w:rsid w:val="00DF57A5"/>
    <w:rsid w:val="00DF5CA0"/>
    <w:rsid w:val="00DF62B2"/>
    <w:rsid w:val="00DF6665"/>
    <w:rsid w:val="00DF7494"/>
    <w:rsid w:val="00E01138"/>
    <w:rsid w:val="00E02DFB"/>
    <w:rsid w:val="00E030F9"/>
    <w:rsid w:val="00E0311A"/>
    <w:rsid w:val="00E03138"/>
    <w:rsid w:val="00E04524"/>
    <w:rsid w:val="00E055ED"/>
    <w:rsid w:val="00E05C5B"/>
    <w:rsid w:val="00E06404"/>
    <w:rsid w:val="00E07152"/>
    <w:rsid w:val="00E11A85"/>
    <w:rsid w:val="00E12495"/>
    <w:rsid w:val="00E127F8"/>
    <w:rsid w:val="00E13256"/>
    <w:rsid w:val="00E13639"/>
    <w:rsid w:val="00E15CCD"/>
    <w:rsid w:val="00E202EF"/>
    <w:rsid w:val="00E20BDE"/>
    <w:rsid w:val="00E20DB4"/>
    <w:rsid w:val="00E210B5"/>
    <w:rsid w:val="00E2375B"/>
    <w:rsid w:val="00E24D1C"/>
    <w:rsid w:val="00E2552F"/>
    <w:rsid w:val="00E30AF1"/>
    <w:rsid w:val="00E30C22"/>
    <w:rsid w:val="00E3137A"/>
    <w:rsid w:val="00E31EF8"/>
    <w:rsid w:val="00E3240A"/>
    <w:rsid w:val="00E32CCF"/>
    <w:rsid w:val="00E33D11"/>
    <w:rsid w:val="00E345D3"/>
    <w:rsid w:val="00E34A98"/>
    <w:rsid w:val="00E35CAD"/>
    <w:rsid w:val="00E35D1E"/>
    <w:rsid w:val="00E35E18"/>
    <w:rsid w:val="00E35FD2"/>
    <w:rsid w:val="00E364F9"/>
    <w:rsid w:val="00E365FA"/>
    <w:rsid w:val="00E36789"/>
    <w:rsid w:val="00E403B1"/>
    <w:rsid w:val="00E41D0D"/>
    <w:rsid w:val="00E440A2"/>
    <w:rsid w:val="00E44A83"/>
    <w:rsid w:val="00E471C3"/>
    <w:rsid w:val="00E47D15"/>
    <w:rsid w:val="00E502C1"/>
    <w:rsid w:val="00E502DD"/>
    <w:rsid w:val="00E5033F"/>
    <w:rsid w:val="00E50D3A"/>
    <w:rsid w:val="00E51387"/>
    <w:rsid w:val="00E518B4"/>
    <w:rsid w:val="00E51E68"/>
    <w:rsid w:val="00E52EE8"/>
    <w:rsid w:val="00E52EFD"/>
    <w:rsid w:val="00E5408A"/>
    <w:rsid w:val="00E56256"/>
    <w:rsid w:val="00E56800"/>
    <w:rsid w:val="00E60C63"/>
    <w:rsid w:val="00E62166"/>
    <w:rsid w:val="00E62947"/>
    <w:rsid w:val="00E62FF9"/>
    <w:rsid w:val="00E635D6"/>
    <w:rsid w:val="00E639BC"/>
    <w:rsid w:val="00E64700"/>
    <w:rsid w:val="00E64736"/>
    <w:rsid w:val="00E64818"/>
    <w:rsid w:val="00E64C75"/>
    <w:rsid w:val="00E662AB"/>
    <w:rsid w:val="00E664CC"/>
    <w:rsid w:val="00E669DA"/>
    <w:rsid w:val="00E70388"/>
    <w:rsid w:val="00E7083A"/>
    <w:rsid w:val="00E70F1C"/>
    <w:rsid w:val="00E70F92"/>
    <w:rsid w:val="00E71991"/>
    <w:rsid w:val="00E7370F"/>
    <w:rsid w:val="00E74313"/>
    <w:rsid w:val="00E74C54"/>
    <w:rsid w:val="00E770DF"/>
    <w:rsid w:val="00E7794E"/>
    <w:rsid w:val="00E77A03"/>
    <w:rsid w:val="00E77E9E"/>
    <w:rsid w:val="00E809F8"/>
    <w:rsid w:val="00E81940"/>
    <w:rsid w:val="00E822E8"/>
    <w:rsid w:val="00E82554"/>
    <w:rsid w:val="00E82606"/>
    <w:rsid w:val="00E82610"/>
    <w:rsid w:val="00E831C1"/>
    <w:rsid w:val="00E84082"/>
    <w:rsid w:val="00E846C8"/>
    <w:rsid w:val="00E84957"/>
    <w:rsid w:val="00E84A55"/>
    <w:rsid w:val="00E850B3"/>
    <w:rsid w:val="00E85BFF"/>
    <w:rsid w:val="00E864C7"/>
    <w:rsid w:val="00E86B37"/>
    <w:rsid w:val="00E87373"/>
    <w:rsid w:val="00E87F9B"/>
    <w:rsid w:val="00E90391"/>
    <w:rsid w:val="00E906C2"/>
    <w:rsid w:val="00E908F0"/>
    <w:rsid w:val="00E909F5"/>
    <w:rsid w:val="00E91CB1"/>
    <w:rsid w:val="00E9255C"/>
    <w:rsid w:val="00E9311F"/>
    <w:rsid w:val="00E934D1"/>
    <w:rsid w:val="00E94AF0"/>
    <w:rsid w:val="00E953CE"/>
    <w:rsid w:val="00E95D13"/>
    <w:rsid w:val="00E95DD3"/>
    <w:rsid w:val="00E969D5"/>
    <w:rsid w:val="00E96EBA"/>
    <w:rsid w:val="00EA1376"/>
    <w:rsid w:val="00EA40B7"/>
    <w:rsid w:val="00EA58D1"/>
    <w:rsid w:val="00EA61BC"/>
    <w:rsid w:val="00EA681A"/>
    <w:rsid w:val="00EA735B"/>
    <w:rsid w:val="00EB1E69"/>
    <w:rsid w:val="00EB2086"/>
    <w:rsid w:val="00EB31ED"/>
    <w:rsid w:val="00EB5EDF"/>
    <w:rsid w:val="00EB60FE"/>
    <w:rsid w:val="00EB74DB"/>
    <w:rsid w:val="00EB7AD9"/>
    <w:rsid w:val="00EC1610"/>
    <w:rsid w:val="00EC21F6"/>
    <w:rsid w:val="00EC3E59"/>
    <w:rsid w:val="00EC5359"/>
    <w:rsid w:val="00EC562A"/>
    <w:rsid w:val="00EC65A4"/>
    <w:rsid w:val="00EC7566"/>
    <w:rsid w:val="00ED067A"/>
    <w:rsid w:val="00ED1C3A"/>
    <w:rsid w:val="00ED2B50"/>
    <w:rsid w:val="00ED2F50"/>
    <w:rsid w:val="00ED3AD2"/>
    <w:rsid w:val="00ED457A"/>
    <w:rsid w:val="00ED5C5C"/>
    <w:rsid w:val="00ED6BC7"/>
    <w:rsid w:val="00EE0350"/>
    <w:rsid w:val="00EE0719"/>
    <w:rsid w:val="00EE0772"/>
    <w:rsid w:val="00EE0E80"/>
    <w:rsid w:val="00EE24B4"/>
    <w:rsid w:val="00EE5837"/>
    <w:rsid w:val="00EE613F"/>
    <w:rsid w:val="00EE6A5F"/>
    <w:rsid w:val="00EE7295"/>
    <w:rsid w:val="00EE7869"/>
    <w:rsid w:val="00EF04AD"/>
    <w:rsid w:val="00EF054A"/>
    <w:rsid w:val="00EF3235"/>
    <w:rsid w:val="00EF3E34"/>
    <w:rsid w:val="00EF4175"/>
    <w:rsid w:val="00EF4494"/>
    <w:rsid w:val="00EF60DF"/>
    <w:rsid w:val="00EF6247"/>
    <w:rsid w:val="00EF7263"/>
    <w:rsid w:val="00EF7E72"/>
    <w:rsid w:val="00F001F0"/>
    <w:rsid w:val="00F03425"/>
    <w:rsid w:val="00F0478C"/>
    <w:rsid w:val="00F04A67"/>
    <w:rsid w:val="00F05695"/>
    <w:rsid w:val="00F05E82"/>
    <w:rsid w:val="00F06D37"/>
    <w:rsid w:val="00F0762A"/>
    <w:rsid w:val="00F07B9D"/>
    <w:rsid w:val="00F11586"/>
    <w:rsid w:val="00F1183B"/>
    <w:rsid w:val="00F11C9F"/>
    <w:rsid w:val="00F11E0D"/>
    <w:rsid w:val="00F11ECA"/>
    <w:rsid w:val="00F12263"/>
    <w:rsid w:val="00F12406"/>
    <w:rsid w:val="00F12603"/>
    <w:rsid w:val="00F138E0"/>
    <w:rsid w:val="00F1409D"/>
    <w:rsid w:val="00F14214"/>
    <w:rsid w:val="00F157A9"/>
    <w:rsid w:val="00F159F4"/>
    <w:rsid w:val="00F16F00"/>
    <w:rsid w:val="00F172C4"/>
    <w:rsid w:val="00F210C3"/>
    <w:rsid w:val="00F2189A"/>
    <w:rsid w:val="00F22B79"/>
    <w:rsid w:val="00F2423D"/>
    <w:rsid w:val="00F25BB6"/>
    <w:rsid w:val="00F263BC"/>
    <w:rsid w:val="00F26792"/>
    <w:rsid w:val="00F26B7E"/>
    <w:rsid w:val="00F27A3B"/>
    <w:rsid w:val="00F3261A"/>
    <w:rsid w:val="00F33817"/>
    <w:rsid w:val="00F34C36"/>
    <w:rsid w:val="00F35260"/>
    <w:rsid w:val="00F420D5"/>
    <w:rsid w:val="00F43A08"/>
    <w:rsid w:val="00F451EA"/>
    <w:rsid w:val="00F45376"/>
    <w:rsid w:val="00F45447"/>
    <w:rsid w:val="00F456C6"/>
    <w:rsid w:val="00F4577B"/>
    <w:rsid w:val="00F45AE3"/>
    <w:rsid w:val="00F4647C"/>
    <w:rsid w:val="00F46496"/>
    <w:rsid w:val="00F46B96"/>
    <w:rsid w:val="00F4710F"/>
    <w:rsid w:val="00F4747A"/>
    <w:rsid w:val="00F474D0"/>
    <w:rsid w:val="00F50179"/>
    <w:rsid w:val="00F515EE"/>
    <w:rsid w:val="00F51F64"/>
    <w:rsid w:val="00F53878"/>
    <w:rsid w:val="00F551AC"/>
    <w:rsid w:val="00F564A1"/>
    <w:rsid w:val="00F56511"/>
    <w:rsid w:val="00F56746"/>
    <w:rsid w:val="00F5745B"/>
    <w:rsid w:val="00F57A2F"/>
    <w:rsid w:val="00F60E88"/>
    <w:rsid w:val="00F60F84"/>
    <w:rsid w:val="00F6194E"/>
    <w:rsid w:val="00F61B84"/>
    <w:rsid w:val="00F61D8C"/>
    <w:rsid w:val="00F62141"/>
    <w:rsid w:val="00F623AC"/>
    <w:rsid w:val="00F6270C"/>
    <w:rsid w:val="00F629B2"/>
    <w:rsid w:val="00F632D5"/>
    <w:rsid w:val="00F6412A"/>
    <w:rsid w:val="00F647A3"/>
    <w:rsid w:val="00F64C07"/>
    <w:rsid w:val="00F65893"/>
    <w:rsid w:val="00F66A4A"/>
    <w:rsid w:val="00F66CD6"/>
    <w:rsid w:val="00F67DDA"/>
    <w:rsid w:val="00F71E22"/>
    <w:rsid w:val="00F72142"/>
    <w:rsid w:val="00F72AE7"/>
    <w:rsid w:val="00F737D9"/>
    <w:rsid w:val="00F73867"/>
    <w:rsid w:val="00F81715"/>
    <w:rsid w:val="00F82642"/>
    <w:rsid w:val="00F833BA"/>
    <w:rsid w:val="00F84FD0"/>
    <w:rsid w:val="00F859A8"/>
    <w:rsid w:val="00F86504"/>
    <w:rsid w:val="00F86707"/>
    <w:rsid w:val="00F86D87"/>
    <w:rsid w:val="00F9091B"/>
    <w:rsid w:val="00F9108B"/>
    <w:rsid w:val="00F91349"/>
    <w:rsid w:val="00F91BD0"/>
    <w:rsid w:val="00F93A8A"/>
    <w:rsid w:val="00F95248"/>
    <w:rsid w:val="00F956A9"/>
    <w:rsid w:val="00F963ED"/>
    <w:rsid w:val="00F9656F"/>
    <w:rsid w:val="00F966CF"/>
    <w:rsid w:val="00F96CAE"/>
    <w:rsid w:val="00F97C99"/>
    <w:rsid w:val="00FA0E3A"/>
    <w:rsid w:val="00FA45BE"/>
    <w:rsid w:val="00FA5D46"/>
    <w:rsid w:val="00FA5FBD"/>
    <w:rsid w:val="00FA662D"/>
    <w:rsid w:val="00FA69F3"/>
    <w:rsid w:val="00FA73B1"/>
    <w:rsid w:val="00FA7F4C"/>
    <w:rsid w:val="00FB0CB9"/>
    <w:rsid w:val="00FB1826"/>
    <w:rsid w:val="00FB1A3E"/>
    <w:rsid w:val="00FB231D"/>
    <w:rsid w:val="00FB45F1"/>
    <w:rsid w:val="00FB4A72"/>
    <w:rsid w:val="00FB54E8"/>
    <w:rsid w:val="00FB55CA"/>
    <w:rsid w:val="00FB7054"/>
    <w:rsid w:val="00FB7B84"/>
    <w:rsid w:val="00FC14CC"/>
    <w:rsid w:val="00FC17B7"/>
    <w:rsid w:val="00FC211A"/>
    <w:rsid w:val="00FC2CB7"/>
    <w:rsid w:val="00FC2E56"/>
    <w:rsid w:val="00FC2F25"/>
    <w:rsid w:val="00FC3A8D"/>
    <w:rsid w:val="00FC4090"/>
    <w:rsid w:val="00FC55B4"/>
    <w:rsid w:val="00FD00E6"/>
    <w:rsid w:val="00FD09A1"/>
    <w:rsid w:val="00FD1784"/>
    <w:rsid w:val="00FD2A7C"/>
    <w:rsid w:val="00FD30BA"/>
    <w:rsid w:val="00FD3828"/>
    <w:rsid w:val="00FD447F"/>
    <w:rsid w:val="00FD4A3D"/>
    <w:rsid w:val="00FD4D2C"/>
    <w:rsid w:val="00FD59EB"/>
    <w:rsid w:val="00FD5E6F"/>
    <w:rsid w:val="00FD651E"/>
    <w:rsid w:val="00FD6D22"/>
    <w:rsid w:val="00FD7299"/>
    <w:rsid w:val="00FD7BA6"/>
    <w:rsid w:val="00FE05CD"/>
    <w:rsid w:val="00FE0637"/>
    <w:rsid w:val="00FE0647"/>
    <w:rsid w:val="00FE067D"/>
    <w:rsid w:val="00FE1FBE"/>
    <w:rsid w:val="00FE37B7"/>
    <w:rsid w:val="00FE3901"/>
    <w:rsid w:val="00FE39D3"/>
    <w:rsid w:val="00FE3E52"/>
    <w:rsid w:val="00FE4BCE"/>
    <w:rsid w:val="00FE54AE"/>
    <w:rsid w:val="00FE576A"/>
    <w:rsid w:val="00FE6D36"/>
    <w:rsid w:val="00FE7E79"/>
    <w:rsid w:val="00FF1318"/>
    <w:rsid w:val="00FF194F"/>
    <w:rsid w:val="00FF220B"/>
    <w:rsid w:val="00FF25EB"/>
    <w:rsid w:val="00FF35C7"/>
    <w:rsid w:val="00FF3D85"/>
    <w:rsid w:val="00FF3E7D"/>
    <w:rsid w:val="00FF4D8E"/>
    <w:rsid w:val="00FF5B99"/>
    <w:rsid w:val="00FF63F0"/>
    <w:rsid w:val="00FF6B0F"/>
    <w:rsid w:val="00FF730C"/>
    <w:rsid w:val="00FF73F4"/>
    <w:rsid w:val="00FF7CE4"/>
    <w:rsid w:val="00FF7E39"/>
    <w:rsid w:val="0D1B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E56256"/>
    <w:pPr>
      <w:widowControl w:val="0"/>
      <w:adjustRightInd w:val="0"/>
      <w:spacing w:line="400" w:lineRule="exact"/>
      <w:jc w:val="both"/>
    </w:pPr>
    <w:rPr>
      <w:kern w:val="2"/>
      <w:sz w:val="21"/>
      <w:szCs w:val="21"/>
    </w:rPr>
  </w:style>
  <w:style w:type="paragraph" w:styleId="1">
    <w:name w:val="heading 1"/>
    <w:basedOn w:val="afff5"/>
    <w:next w:val="afff5"/>
    <w:link w:val="1Char"/>
    <w:qFormat/>
    <w:rsid w:val="00E56256"/>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E56256"/>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E56256"/>
    <w:pPr>
      <w:keepNext/>
      <w:keepLines/>
      <w:spacing w:before="260" w:after="260" w:line="416" w:lineRule="auto"/>
      <w:outlineLvl w:val="2"/>
    </w:pPr>
    <w:rPr>
      <w:b/>
      <w:bCs/>
      <w:sz w:val="32"/>
      <w:szCs w:val="32"/>
    </w:rPr>
  </w:style>
  <w:style w:type="paragraph" w:styleId="4">
    <w:name w:val="heading 4"/>
    <w:basedOn w:val="afff5"/>
    <w:next w:val="afff5"/>
    <w:link w:val="4Char"/>
    <w:qFormat/>
    <w:rsid w:val="00E56256"/>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E56256"/>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E56256"/>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E56256"/>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E56256"/>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E56256"/>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rsid w:val="00E56256"/>
    <w:pPr>
      <w:tabs>
        <w:tab w:val="right" w:leader="dot" w:pos="9344"/>
      </w:tabs>
      <w:spacing w:line="300" w:lineRule="exact"/>
      <w:ind w:left="1259"/>
    </w:pPr>
    <w:rPr>
      <w:rFonts w:ascii="宋体"/>
    </w:rPr>
  </w:style>
  <w:style w:type="paragraph" w:styleId="afff9">
    <w:name w:val="Normal Indent"/>
    <w:basedOn w:val="afff5"/>
    <w:rsid w:val="00E56256"/>
    <w:pPr>
      <w:ind w:firstLine="420"/>
    </w:pPr>
  </w:style>
  <w:style w:type="paragraph" w:styleId="afffa">
    <w:name w:val="annotation text"/>
    <w:basedOn w:val="afff5"/>
    <w:link w:val="Char"/>
    <w:uiPriority w:val="99"/>
    <w:semiHidden/>
    <w:unhideWhenUsed/>
    <w:rsid w:val="00E56256"/>
    <w:pPr>
      <w:jc w:val="left"/>
    </w:pPr>
  </w:style>
  <w:style w:type="paragraph" w:styleId="afffb">
    <w:name w:val="Body Text"/>
    <w:basedOn w:val="afff5"/>
    <w:link w:val="Char0"/>
    <w:rsid w:val="00E56256"/>
    <w:pPr>
      <w:spacing w:after="120"/>
    </w:pPr>
  </w:style>
  <w:style w:type="paragraph" w:styleId="50">
    <w:name w:val="toc 5"/>
    <w:basedOn w:val="afff5"/>
    <w:next w:val="afff5"/>
    <w:autoRedefine/>
    <w:uiPriority w:val="39"/>
    <w:unhideWhenUsed/>
    <w:rsid w:val="00E56256"/>
    <w:pPr>
      <w:ind w:left="839"/>
    </w:pPr>
    <w:rPr>
      <w:rFonts w:ascii="宋体"/>
    </w:rPr>
  </w:style>
  <w:style w:type="paragraph" w:styleId="30">
    <w:name w:val="toc 3"/>
    <w:basedOn w:val="afff5"/>
    <w:next w:val="afff5"/>
    <w:autoRedefine/>
    <w:uiPriority w:val="39"/>
    <w:unhideWhenUsed/>
    <w:rsid w:val="00E56256"/>
    <w:pPr>
      <w:spacing w:line="300" w:lineRule="exact"/>
      <w:ind w:left="420"/>
    </w:pPr>
    <w:rPr>
      <w:rFonts w:ascii="宋体"/>
    </w:rPr>
  </w:style>
  <w:style w:type="paragraph" w:styleId="afffc">
    <w:name w:val="Balloon Text"/>
    <w:basedOn w:val="afff5"/>
    <w:link w:val="Char1"/>
    <w:uiPriority w:val="99"/>
    <w:semiHidden/>
    <w:unhideWhenUsed/>
    <w:rsid w:val="00E56256"/>
    <w:rPr>
      <w:sz w:val="18"/>
      <w:szCs w:val="18"/>
    </w:rPr>
  </w:style>
  <w:style w:type="paragraph" w:styleId="afffd">
    <w:name w:val="footer"/>
    <w:basedOn w:val="afff5"/>
    <w:link w:val="Char2"/>
    <w:uiPriority w:val="99"/>
    <w:qFormat/>
    <w:rsid w:val="00E56256"/>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rsid w:val="00E56256"/>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sid w:val="00F001F0"/>
    <w:pPr>
      <w:tabs>
        <w:tab w:val="right" w:leader="dot" w:pos="9344"/>
      </w:tabs>
      <w:jc w:val="left"/>
    </w:pPr>
    <w:rPr>
      <w:rFonts w:ascii="宋体"/>
    </w:rPr>
  </w:style>
  <w:style w:type="paragraph" w:styleId="40">
    <w:name w:val="toc 4"/>
    <w:basedOn w:val="afff5"/>
    <w:next w:val="afff5"/>
    <w:autoRedefine/>
    <w:uiPriority w:val="39"/>
    <w:unhideWhenUsed/>
    <w:rsid w:val="00E56256"/>
    <w:pPr>
      <w:tabs>
        <w:tab w:val="right" w:leader="dot" w:pos="9344"/>
      </w:tabs>
      <w:spacing w:line="300" w:lineRule="exact"/>
      <w:ind w:left="629"/>
    </w:pPr>
    <w:rPr>
      <w:rFonts w:ascii="宋体"/>
    </w:rPr>
  </w:style>
  <w:style w:type="paragraph" w:styleId="affff">
    <w:name w:val="footnote text"/>
    <w:basedOn w:val="afff5"/>
    <w:next w:val="afff5"/>
    <w:link w:val="Char4"/>
    <w:semiHidden/>
    <w:rsid w:val="00E56256"/>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rsid w:val="00E56256"/>
    <w:pPr>
      <w:spacing w:line="300" w:lineRule="exact"/>
      <w:ind w:left="1049"/>
    </w:pPr>
    <w:rPr>
      <w:rFonts w:ascii="宋体"/>
    </w:rPr>
  </w:style>
  <w:style w:type="paragraph" w:styleId="affff0">
    <w:name w:val="table of figures"/>
    <w:basedOn w:val="afff5"/>
    <w:next w:val="afff5"/>
    <w:semiHidden/>
    <w:rsid w:val="00E56256"/>
    <w:pPr>
      <w:adjustRightInd/>
      <w:spacing w:line="240" w:lineRule="auto"/>
      <w:jc w:val="left"/>
    </w:pPr>
    <w:rPr>
      <w:szCs w:val="24"/>
    </w:rPr>
  </w:style>
  <w:style w:type="paragraph" w:styleId="23">
    <w:name w:val="toc 2"/>
    <w:basedOn w:val="afff5"/>
    <w:next w:val="afff5"/>
    <w:autoRedefine/>
    <w:uiPriority w:val="39"/>
    <w:unhideWhenUsed/>
    <w:rsid w:val="00E56256"/>
    <w:pPr>
      <w:tabs>
        <w:tab w:val="right" w:leader="dot" w:pos="9344"/>
      </w:tabs>
      <w:spacing w:line="300" w:lineRule="exact"/>
      <w:ind w:left="210"/>
    </w:pPr>
    <w:rPr>
      <w:rFonts w:ascii="宋体"/>
    </w:rPr>
  </w:style>
  <w:style w:type="paragraph" w:styleId="affff1">
    <w:name w:val="Title"/>
    <w:basedOn w:val="afff5"/>
    <w:link w:val="Char5"/>
    <w:qFormat/>
    <w:rsid w:val="00E56256"/>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sid w:val="00E56256"/>
    <w:rPr>
      <w:b/>
      <w:bCs/>
    </w:rPr>
  </w:style>
  <w:style w:type="table" w:styleId="affff3">
    <w:name w:val="Table Grid"/>
    <w:basedOn w:val="afff7"/>
    <w:uiPriority w:val="39"/>
    <w:rsid w:val="00E5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sid w:val="00E56256"/>
    <w:rPr>
      <w:b/>
      <w:bCs/>
    </w:rPr>
  </w:style>
  <w:style w:type="character" w:styleId="affff5">
    <w:name w:val="page number"/>
    <w:rsid w:val="00E56256"/>
    <w:rPr>
      <w:rFonts w:ascii="宋体" w:eastAsia="宋体" w:hAnsi="Times New Roman"/>
      <w:sz w:val="18"/>
    </w:rPr>
  </w:style>
  <w:style w:type="character" w:styleId="affff6">
    <w:name w:val="Emphasis"/>
    <w:uiPriority w:val="20"/>
    <w:qFormat/>
    <w:rsid w:val="00E56256"/>
    <w:rPr>
      <w:i/>
      <w:iCs/>
    </w:rPr>
  </w:style>
  <w:style w:type="character" w:styleId="affff7">
    <w:name w:val="Hyperlink"/>
    <w:uiPriority w:val="99"/>
    <w:rsid w:val="00E56256"/>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sid w:val="00E56256"/>
    <w:rPr>
      <w:sz w:val="21"/>
      <w:szCs w:val="21"/>
    </w:rPr>
  </w:style>
  <w:style w:type="character" w:styleId="affff9">
    <w:name w:val="footnote reference"/>
    <w:semiHidden/>
    <w:rsid w:val="00E56256"/>
    <w:rPr>
      <w:rFonts w:ascii="宋体" w:eastAsia="宋体" w:hAnsi="宋体" w:cs="Times New Roman"/>
      <w:spacing w:val="0"/>
      <w:sz w:val="18"/>
      <w:vertAlign w:val="superscript"/>
    </w:rPr>
  </w:style>
  <w:style w:type="character" w:customStyle="1" w:styleId="1Char">
    <w:name w:val="标题 1 Char"/>
    <w:link w:val="1"/>
    <w:rsid w:val="00E56256"/>
    <w:rPr>
      <w:rFonts w:ascii="Times New Roman" w:eastAsia="宋体" w:hAnsi="Times New Roman" w:cs="Times New Roman"/>
      <w:b/>
      <w:bCs/>
      <w:kern w:val="44"/>
      <w:sz w:val="44"/>
      <w:szCs w:val="44"/>
    </w:rPr>
  </w:style>
  <w:style w:type="character" w:customStyle="1" w:styleId="2Char">
    <w:name w:val="标题 2 Char"/>
    <w:link w:val="22"/>
    <w:rsid w:val="00E56256"/>
    <w:rPr>
      <w:rFonts w:ascii="Arial" w:eastAsia="黑体" w:hAnsi="Arial" w:cs="Times New Roman"/>
      <w:b/>
      <w:bCs/>
      <w:sz w:val="32"/>
      <w:szCs w:val="32"/>
    </w:rPr>
  </w:style>
  <w:style w:type="character" w:customStyle="1" w:styleId="3Char">
    <w:name w:val="标题 3 Char"/>
    <w:link w:val="3"/>
    <w:rsid w:val="00E56256"/>
    <w:rPr>
      <w:rFonts w:ascii="Times New Roman" w:eastAsia="宋体" w:hAnsi="Times New Roman" w:cs="Times New Roman"/>
      <w:b/>
      <w:bCs/>
      <w:sz w:val="32"/>
      <w:szCs w:val="32"/>
    </w:rPr>
  </w:style>
  <w:style w:type="character" w:customStyle="1" w:styleId="4Char">
    <w:name w:val="标题 4 Char"/>
    <w:link w:val="4"/>
    <w:qFormat/>
    <w:rsid w:val="00E56256"/>
    <w:rPr>
      <w:rFonts w:ascii="Arial" w:eastAsia="黑体" w:hAnsi="Arial" w:cs="Times New Roman"/>
      <w:b/>
      <w:bCs/>
      <w:sz w:val="28"/>
      <w:szCs w:val="28"/>
    </w:rPr>
  </w:style>
  <w:style w:type="character" w:customStyle="1" w:styleId="5Char">
    <w:name w:val="标题 5 Char"/>
    <w:link w:val="5"/>
    <w:rsid w:val="00E56256"/>
    <w:rPr>
      <w:rFonts w:ascii="Times New Roman" w:eastAsia="宋体" w:hAnsi="Times New Roman" w:cs="Times New Roman"/>
      <w:b/>
      <w:bCs/>
      <w:sz w:val="28"/>
      <w:szCs w:val="28"/>
    </w:rPr>
  </w:style>
  <w:style w:type="character" w:customStyle="1" w:styleId="6Char">
    <w:name w:val="标题 6 Char"/>
    <w:link w:val="6"/>
    <w:rsid w:val="00E56256"/>
    <w:rPr>
      <w:rFonts w:ascii="Arial" w:eastAsia="黑体" w:hAnsi="Arial" w:cs="Times New Roman"/>
      <w:b/>
      <w:bCs/>
      <w:sz w:val="24"/>
      <w:szCs w:val="24"/>
    </w:rPr>
  </w:style>
  <w:style w:type="character" w:customStyle="1" w:styleId="7Char">
    <w:name w:val="标题 7 Char"/>
    <w:link w:val="7"/>
    <w:rsid w:val="00E56256"/>
    <w:rPr>
      <w:rFonts w:ascii="Times New Roman" w:eastAsia="宋体" w:hAnsi="Times New Roman" w:cs="Times New Roman"/>
      <w:b/>
      <w:bCs/>
      <w:sz w:val="24"/>
      <w:szCs w:val="24"/>
    </w:rPr>
  </w:style>
  <w:style w:type="character" w:customStyle="1" w:styleId="8Char">
    <w:name w:val="标题 8 Char"/>
    <w:link w:val="8"/>
    <w:qFormat/>
    <w:rsid w:val="00E56256"/>
    <w:rPr>
      <w:rFonts w:ascii="Arial" w:eastAsia="黑体" w:hAnsi="Arial" w:cs="Times New Roman"/>
      <w:sz w:val="24"/>
      <w:szCs w:val="24"/>
    </w:rPr>
  </w:style>
  <w:style w:type="character" w:customStyle="1" w:styleId="9Char">
    <w:name w:val="标题 9 Char"/>
    <w:link w:val="9"/>
    <w:rsid w:val="00E56256"/>
    <w:rPr>
      <w:rFonts w:ascii="Arial" w:eastAsia="黑体" w:hAnsi="Arial" w:cs="Times New Roman"/>
      <w:szCs w:val="21"/>
    </w:rPr>
  </w:style>
  <w:style w:type="character" w:customStyle="1" w:styleId="Char3">
    <w:name w:val="页眉 Char"/>
    <w:link w:val="afffe"/>
    <w:uiPriority w:val="99"/>
    <w:qFormat/>
    <w:rsid w:val="00E56256"/>
    <w:rPr>
      <w:rFonts w:ascii="Times New Roman" w:eastAsia="宋体" w:hAnsi="Times New Roman" w:cs="Times New Roman"/>
      <w:sz w:val="18"/>
      <w:szCs w:val="18"/>
    </w:rPr>
  </w:style>
  <w:style w:type="character" w:customStyle="1" w:styleId="Char2">
    <w:name w:val="页脚 Char"/>
    <w:link w:val="afffd"/>
    <w:uiPriority w:val="99"/>
    <w:rsid w:val="00E56256"/>
    <w:rPr>
      <w:rFonts w:ascii="宋体" w:eastAsia="宋体" w:hAnsi="Times New Roman" w:cs="Times New Roman"/>
      <w:sz w:val="18"/>
      <w:szCs w:val="18"/>
    </w:rPr>
  </w:style>
  <w:style w:type="character" w:customStyle="1" w:styleId="Char1">
    <w:name w:val="批注框文本 Char"/>
    <w:link w:val="afffc"/>
    <w:uiPriority w:val="99"/>
    <w:semiHidden/>
    <w:qFormat/>
    <w:rsid w:val="00E56256"/>
    <w:rPr>
      <w:sz w:val="18"/>
      <w:szCs w:val="18"/>
    </w:rPr>
  </w:style>
  <w:style w:type="paragraph" w:styleId="affffa">
    <w:name w:val="Quote"/>
    <w:basedOn w:val="afff5"/>
    <w:next w:val="afff5"/>
    <w:link w:val="Char7"/>
    <w:uiPriority w:val="29"/>
    <w:qFormat/>
    <w:rsid w:val="00E56256"/>
    <w:rPr>
      <w:i/>
      <w:iCs/>
      <w:color w:val="000000"/>
    </w:rPr>
  </w:style>
  <w:style w:type="character" w:customStyle="1" w:styleId="Char7">
    <w:name w:val="引用 Char"/>
    <w:link w:val="affffa"/>
    <w:uiPriority w:val="29"/>
    <w:rsid w:val="00E56256"/>
    <w:rPr>
      <w:i/>
      <w:iCs/>
      <w:color w:val="000000"/>
    </w:rPr>
  </w:style>
  <w:style w:type="character" w:customStyle="1" w:styleId="Char5">
    <w:name w:val="标题 Char"/>
    <w:link w:val="affff1"/>
    <w:rsid w:val="00E56256"/>
    <w:rPr>
      <w:rFonts w:ascii="Arial" w:eastAsia="宋体" w:hAnsi="Arial" w:cs="Arial"/>
      <w:b/>
      <w:bCs/>
      <w:sz w:val="32"/>
      <w:szCs w:val="32"/>
    </w:rPr>
  </w:style>
  <w:style w:type="paragraph" w:customStyle="1" w:styleId="affffb">
    <w:name w:val="标准标志"/>
    <w:next w:val="afff5"/>
    <w:rsid w:val="00E5625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rsid w:val="00E5625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E56256"/>
    <w:pPr>
      <w:ind w:left="198"/>
    </w:pPr>
    <w:rPr>
      <w:rFonts w:ascii="宋体" w:hAnsi="Times New Roman"/>
      <w:sz w:val="18"/>
    </w:rPr>
  </w:style>
  <w:style w:type="paragraph" w:customStyle="1" w:styleId="affffe">
    <w:name w:val="标准文件_页脚奇数页"/>
    <w:rsid w:val="00E56256"/>
    <w:pPr>
      <w:ind w:right="227"/>
      <w:jc w:val="right"/>
    </w:pPr>
    <w:rPr>
      <w:rFonts w:ascii="宋体" w:hAnsi="Times New Roman"/>
      <w:sz w:val="18"/>
    </w:rPr>
  </w:style>
  <w:style w:type="paragraph" w:customStyle="1" w:styleId="afffff">
    <w:name w:val="标准书眉一"/>
    <w:qFormat/>
    <w:rsid w:val="00E56256"/>
    <w:pPr>
      <w:jc w:val="both"/>
    </w:pPr>
    <w:rPr>
      <w:rFonts w:ascii="Times New Roman" w:hAnsi="Times New Roman"/>
    </w:rPr>
  </w:style>
  <w:style w:type="paragraph" w:customStyle="1" w:styleId="ICS">
    <w:name w:val="标准文件_ICS"/>
    <w:basedOn w:val="afff5"/>
    <w:qFormat/>
    <w:rsid w:val="00E56256"/>
    <w:pPr>
      <w:spacing w:line="0" w:lineRule="atLeast"/>
    </w:pPr>
    <w:rPr>
      <w:rFonts w:ascii="黑体" w:eastAsia="黑体" w:hAnsi="宋体"/>
    </w:rPr>
  </w:style>
  <w:style w:type="paragraph" w:customStyle="1" w:styleId="afffff0">
    <w:name w:val="标准文件_标准正文"/>
    <w:basedOn w:val="afff5"/>
    <w:next w:val="afffff1"/>
    <w:rsid w:val="00E56256"/>
    <w:pPr>
      <w:snapToGrid w:val="0"/>
      <w:ind w:firstLineChars="200" w:firstLine="200"/>
    </w:pPr>
    <w:rPr>
      <w:kern w:val="0"/>
    </w:rPr>
  </w:style>
  <w:style w:type="paragraph" w:customStyle="1" w:styleId="afffff1">
    <w:name w:val="标准文件_段"/>
    <w:link w:val="Char8"/>
    <w:rsid w:val="00E56256"/>
    <w:pPr>
      <w:autoSpaceDE w:val="0"/>
      <w:autoSpaceDN w:val="0"/>
      <w:ind w:firstLineChars="200" w:firstLine="200"/>
      <w:jc w:val="both"/>
    </w:pPr>
    <w:rPr>
      <w:rFonts w:ascii="宋体" w:hAnsi="Times New Roman"/>
      <w:sz w:val="21"/>
    </w:rPr>
  </w:style>
  <w:style w:type="paragraph" w:customStyle="1" w:styleId="afffff2">
    <w:name w:val="标准文件_版本"/>
    <w:basedOn w:val="afffff0"/>
    <w:rsid w:val="00E56256"/>
    <w:pPr>
      <w:adjustRightInd/>
      <w:snapToGrid/>
      <w:ind w:firstLineChars="0" w:firstLine="0"/>
    </w:pPr>
    <w:rPr>
      <w:rFonts w:ascii="宋体" w:hAnsi="宋体"/>
      <w:kern w:val="2"/>
    </w:rPr>
  </w:style>
  <w:style w:type="paragraph" w:customStyle="1" w:styleId="afffff3">
    <w:name w:val="标准文件_标准部门"/>
    <w:basedOn w:val="afff5"/>
    <w:rsid w:val="00E56256"/>
    <w:pPr>
      <w:jc w:val="center"/>
    </w:pPr>
    <w:rPr>
      <w:rFonts w:ascii="黑体" w:eastAsia="黑体"/>
      <w:kern w:val="0"/>
      <w:sz w:val="44"/>
    </w:rPr>
  </w:style>
  <w:style w:type="paragraph" w:customStyle="1" w:styleId="afffff4">
    <w:name w:val="标准文件_标准代替"/>
    <w:basedOn w:val="afff5"/>
    <w:next w:val="afff5"/>
    <w:rsid w:val="00E56256"/>
    <w:pPr>
      <w:spacing w:line="310" w:lineRule="exact"/>
      <w:jc w:val="right"/>
    </w:pPr>
    <w:rPr>
      <w:rFonts w:ascii="宋体" w:hAnsi="宋体"/>
      <w:kern w:val="0"/>
    </w:rPr>
  </w:style>
  <w:style w:type="paragraph" w:customStyle="1" w:styleId="afffff5">
    <w:name w:val="标准文件_标准名称标题"/>
    <w:basedOn w:val="afff5"/>
    <w:next w:val="afff5"/>
    <w:rsid w:val="00E56256"/>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rsid w:val="00E56256"/>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rsid w:val="00E56256"/>
    <w:pPr>
      <w:jc w:val="left"/>
    </w:pPr>
  </w:style>
  <w:style w:type="paragraph" w:customStyle="1" w:styleId="afffff8">
    <w:name w:val="标准文件_参考文献标题"/>
    <w:basedOn w:val="afff5"/>
    <w:next w:val="afff5"/>
    <w:rsid w:val="00E56256"/>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E56256"/>
    <w:pPr>
      <w:numPr>
        <w:numId w:val="1"/>
      </w:numPr>
    </w:pPr>
    <w:rPr>
      <w:rFonts w:ascii="宋体" w:hAnsi="Times New Roman"/>
    </w:rPr>
  </w:style>
  <w:style w:type="paragraph" w:customStyle="1" w:styleId="affe">
    <w:name w:val="标准文件_二级条标题"/>
    <w:next w:val="afffff1"/>
    <w:rsid w:val="00E56256"/>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rsid w:val="00E56256"/>
    <w:rPr>
      <w:rFonts w:ascii="黑体" w:eastAsia="黑体"/>
      <w:spacing w:val="0"/>
      <w:w w:val="100"/>
      <w:position w:val="3"/>
      <w:sz w:val="28"/>
    </w:rPr>
  </w:style>
  <w:style w:type="paragraph" w:customStyle="1" w:styleId="ad">
    <w:name w:val="标准文件_方框数字列项"/>
    <w:basedOn w:val="afffff1"/>
    <w:rsid w:val="00E56256"/>
    <w:pPr>
      <w:numPr>
        <w:numId w:val="3"/>
      </w:numPr>
      <w:ind w:firstLineChars="0" w:firstLine="0"/>
    </w:pPr>
  </w:style>
  <w:style w:type="paragraph" w:customStyle="1" w:styleId="afffffa">
    <w:name w:val="标准文件_封面标准编号"/>
    <w:basedOn w:val="afff5"/>
    <w:next w:val="afffff4"/>
    <w:rsid w:val="00E56256"/>
    <w:pPr>
      <w:spacing w:line="310" w:lineRule="exact"/>
      <w:jc w:val="right"/>
    </w:pPr>
    <w:rPr>
      <w:rFonts w:ascii="黑体" w:eastAsia="黑体"/>
      <w:kern w:val="0"/>
      <w:sz w:val="28"/>
    </w:rPr>
  </w:style>
  <w:style w:type="paragraph" w:customStyle="1" w:styleId="afffffb">
    <w:name w:val="标准文件_封面标准分类号"/>
    <w:basedOn w:val="afff5"/>
    <w:rsid w:val="00E56256"/>
    <w:rPr>
      <w:rFonts w:ascii="黑体" w:eastAsia="黑体"/>
      <w:b/>
      <w:kern w:val="0"/>
      <w:sz w:val="28"/>
    </w:rPr>
  </w:style>
  <w:style w:type="paragraph" w:customStyle="1" w:styleId="afffffc">
    <w:name w:val="标准文件_封面标准名称"/>
    <w:basedOn w:val="afff5"/>
    <w:rsid w:val="00E56256"/>
    <w:pPr>
      <w:spacing w:line="240" w:lineRule="auto"/>
      <w:jc w:val="center"/>
    </w:pPr>
    <w:rPr>
      <w:rFonts w:ascii="黑体" w:eastAsia="黑体"/>
      <w:kern w:val="0"/>
      <w:sz w:val="52"/>
    </w:rPr>
  </w:style>
  <w:style w:type="paragraph" w:customStyle="1" w:styleId="afffffd">
    <w:name w:val="标准文件_封面标准英文名称"/>
    <w:basedOn w:val="afff5"/>
    <w:rsid w:val="00E56256"/>
    <w:pPr>
      <w:spacing w:line="240" w:lineRule="auto"/>
      <w:jc w:val="center"/>
    </w:pPr>
    <w:rPr>
      <w:rFonts w:ascii="黑体" w:eastAsia="黑体"/>
      <w:b/>
      <w:sz w:val="28"/>
    </w:rPr>
  </w:style>
  <w:style w:type="paragraph" w:customStyle="1" w:styleId="afffffe">
    <w:name w:val="标准文件_封面发布日期"/>
    <w:basedOn w:val="afff5"/>
    <w:rsid w:val="00E56256"/>
    <w:pPr>
      <w:spacing w:line="310" w:lineRule="exact"/>
    </w:pPr>
    <w:rPr>
      <w:rFonts w:ascii="黑体" w:eastAsia="黑体"/>
      <w:kern w:val="0"/>
      <w:sz w:val="28"/>
    </w:rPr>
  </w:style>
  <w:style w:type="paragraph" w:customStyle="1" w:styleId="affffff">
    <w:name w:val="标准文件_封面密级"/>
    <w:basedOn w:val="afff5"/>
    <w:rsid w:val="00E56256"/>
    <w:rPr>
      <w:rFonts w:eastAsia="黑体"/>
      <w:sz w:val="32"/>
    </w:rPr>
  </w:style>
  <w:style w:type="paragraph" w:customStyle="1" w:styleId="affffff0">
    <w:name w:val="标准文件_封面实施日期"/>
    <w:basedOn w:val="afff5"/>
    <w:rsid w:val="00E56256"/>
    <w:pPr>
      <w:spacing w:line="310" w:lineRule="exact"/>
      <w:jc w:val="right"/>
    </w:pPr>
    <w:rPr>
      <w:rFonts w:ascii="黑体" w:eastAsia="黑体"/>
      <w:sz w:val="28"/>
    </w:rPr>
  </w:style>
  <w:style w:type="paragraph" w:customStyle="1" w:styleId="affffff1">
    <w:name w:val="标准文件_封面抬头"/>
    <w:basedOn w:val="afffff1"/>
    <w:rsid w:val="00E56256"/>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rsid w:val="00E56256"/>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1"/>
    <w:rsid w:val="00E56256"/>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rsid w:val="00E56256"/>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rsid w:val="00E56256"/>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E5625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rsid w:val="00E56256"/>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rsid w:val="00E56256"/>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rsid w:val="00E56256"/>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1"/>
    <w:rsid w:val="00E56256"/>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rsid w:val="00E56256"/>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sid w:val="00E56256"/>
    <w:rPr>
      <w:rFonts w:ascii="Times New Roman" w:eastAsia="宋体" w:hAnsi="Times New Roman" w:cs="Times New Roman"/>
      <w:szCs w:val="20"/>
    </w:rPr>
  </w:style>
  <w:style w:type="paragraph" w:customStyle="1" w:styleId="affffff3">
    <w:name w:val="标准文件_附录章标题"/>
    <w:next w:val="afffff1"/>
    <w:rsid w:val="00E5625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rsid w:val="00E56256"/>
    <w:pPr>
      <w:ind w:leftChars="200" w:left="488" w:hangingChars="290" w:hanging="289"/>
    </w:pPr>
  </w:style>
  <w:style w:type="paragraph" w:customStyle="1" w:styleId="a6">
    <w:name w:val="标准文件_前言、引言标题"/>
    <w:next w:val="afff5"/>
    <w:rsid w:val="00E56256"/>
    <w:pPr>
      <w:numPr>
        <w:numId w:val="8"/>
      </w:numPr>
      <w:shd w:val="clear" w:color="FFFFFF" w:fill="FFFFFF"/>
      <w:spacing w:afterLines="150"/>
      <w:jc w:val="center"/>
      <w:outlineLvl w:val="0"/>
    </w:pPr>
    <w:rPr>
      <w:rFonts w:ascii="黑体" w:eastAsia="黑体" w:hAnsi="Times New Roman"/>
      <w:sz w:val="32"/>
    </w:rPr>
  </w:style>
  <w:style w:type="paragraph" w:customStyle="1" w:styleId="affffff5">
    <w:name w:val="标准文件_目次、标准名称标题"/>
    <w:basedOn w:val="a6"/>
    <w:next w:val="afffff1"/>
    <w:rsid w:val="00E56256"/>
    <w:pPr>
      <w:spacing w:line="460" w:lineRule="exact"/>
    </w:pPr>
  </w:style>
  <w:style w:type="paragraph" w:customStyle="1" w:styleId="affffff6">
    <w:name w:val="标准文件_目录标题"/>
    <w:basedOn w:val="afff5"/>
    <w:rsid w:val="00E56256"/>
    <w:pPr>
      <w:spacing w:afterLines="150" w:line="240" w:lineRule="auto"/>
      <w:jc w:val="center"/>
    </w:pPr>
    <w:rPr>
      <w:rFonts w:ascii="黑体" w:eastAsia="黑体"/>
      <w:sz w:val="32"/>
    </w:rPr>
  </w:style>
  <w:style w:type="paragraph" w:customStyle="1" w:styleId="af1">
    <w:name w:val="标准文件_破折号列项"/>
    <w:rsid w:val="00E56256"/>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E56256"/>
    <w:pPr>
      <w:numPr>
        <w:numId w:val="10"/>
      </w:numPr>
      <w:ind w:left="0" w:firstLine="200"/>
    </w:pPr>
  </w:style>
  <w:style w:type="paragraph" w:customStyle="1" w:styleId="afff">
    <w:name w:val="标准文件_三级条标题"/>
    <w:basedOn w:val="affe"/>
    <w:next w:val="afffff1"/>
    <w:rsid w:val="00E56256"/>
    <w:pPr>
      <w:widowControl/>
      <w:numPr>
        <w:ilvl w:val="4"/>
      </w:numPr>
      <w:outlineLvl w:val="3"/>
    </w:pPr>
  </w:style>
  <w:style w:type="character" w:customStyle="1" w:styleId="11">
    <w:name w:val="不明显参考1"/>
    <w:uiPriority w:val="31"/>
    <w:qFormat/>
    <w:rsid w:val="00E56256"/>
    <w:rPr>
      <w:smallCaps/>
      <w:color w:val="C0504D"/>
      <w:u w:val="single"/>
    </w:rPr>
  </w:style>
  <w:style w:type="paragraph" w:customStyle="1" w:styleId="affffff7">
    <w:name w:val="标准文件_示例后续"/>
    <w:basedOn w:val="afff5"/>
    <w:rsid w:val="00E56256"/>
    <w:pPr>
      <w:adjustRightInd/>
      <w:spacing w:line="240" w:lineRule="auto"/>
      <w:ind w:firstLineChars="200" w:firstLine="200"/>
    </w:pPr>
    <w:rPr>
      <w:sz w:val="18"/>
      <w:szCs w:val="24"/>
    </w:rPr>
  </w:style>
  <w:style w:type="paragraph" w:customStyle="1" w:styleId="aff9">
    <w:name w:val="标准文件_数字编号列项"/>
    <w:rsid w:val="00E56256"/>
    <w:pPr>
      <w:numPr>
        <w:numId w:val="11"/>
      </w:numPr>
      <w:jc w:val="both"/>
    </w:pPr>
    <w:rPr>
      <w:rFonts w:ascii="宋体" w:hAnsi="宋体"/>
      <w:sz w:val="21"/>
    </w:rPr>
  </w:style>
  <w:style w:type="paragraph" w:customStyle="1" w:styleId="afff0">
    <w:name w:val="标准文件_四级条标题"/>
    <w:next w:val="afffff1"/>
    <w:rsid w:val="00E56256"/>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sid w:val="00E56256"/>
    <w:rPr>
      <w:rFonts w:ascii="宋体" w:eastAsia="宋体" w:hAnsi="Times New Roman" w:cs="Times New Roman"/>
      <w:sz w:val="18"/>
      <w:szCs w:val="18"/>
    </w:rPr>
  </w:style>
  <w:style w:type="paragraph" w:customStyle="1" w:styleId="affffff8">
    <w:name w:val="标准文件_条文脚注"/>
    <w:basedOn w:val="affff"/>
    <w:rsid w:val="00E5625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rsid w:val="00E56256"/>
    <w:pPr>
      <w:numPr>
        <w:numId w:val="12"/>
      </w:numPr>
      <w:spacing w:line="240" w:lineRule="auto"/>
      <w:jc w:val="left"/>
    </w:pPr>
    <w:rPr>
      <w:rFonts w:ascii="宋体" w:hAnsi="宋体"/>
      <w:sz w:val="18"/>
    </w:rPr>
  </w:style>
  <w:style w:type="character" w:customStyle="1" w:styleId="affffff9">
    <w:name w:val="标准文件_图表脚注内容"/>
    <w:rsid w:val="00E56256"/>
    <w:rPr>
      <w:rFonts w:ascii="宋体" w:eastAsia="宋体" w:hAnsi="宋体" w:cs="Times New Roman"/>
      <w:spacing w:val="0"/>
      <w:sz w:val="18"/>
      <w:vertAlign w:val="superscript"/>
    </w:rPr>
  </w:style>
  <w:style w:type="paragraph" w:customStyle="1" w:styleId="afff1">
    <w:name w:val="标准文件_五级条标题"/>
    <w:next w:val="afffff1"/>
    <w:rsid w:val="00E56256"/>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rsid w:val="00E56256"/>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rsid w:val="00E56256"/>
    <w:pPr>
      <w:numPr>
        <w:ilvl w:val="2"/>
      </w:numPr>
      <w:spacing w:beforeLines="50" w:afterLines="50"/>
      <w:outlineLvl w:val="1"/>
    </w:pPr>
  </w:style>
  <w:style w:type="paragraph" w:customStyle="1" w:styleId="affffffa">
    <w:name w:val="标准文件_一致程度"/>
    <w:basedOn w:val="afff5"/>
    <w:rsid w:val="00E56256"/>
    <w:pPr>
      <w:spacing w:line="440" w:lineRule="exact"/>
      <w:jc w:val="center"/>
    </w:pPr>
    <w:rPr>
      <w:sz w:val="28"/>
    </w:rPr>
  </w:style>
  <w:style w:type="paragraph" w:customStyle="1" w:styleId="affffffb">
    <w:name w:val="标准文件_引言标题"/>
    <w:next w:val="afff5"/>
    <w:rsid w:val="00E56256"/>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rsid w:val="00E56256"/>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E56256"/>
    <w:pPr>
      <w:numPr>
        <w:ilvl w:val="1"/>
        <w:numId w:val="13"/>
      </w:numPr>
      <w:jc w:val="both"/>
    </w:pPr>
    <w:rPr>
      <w:rFonts w:ascii="宋体" w:hAnsi="Times New Roman"/>
      <w:sz w:val="21"/>
    </w:rPr>
  </w:style>
  <w:style w:type="paragraph" w:customStyle="1" w:styleId="af">
    <w:name w:val="标准文件_英文注："/>
    <w:basedOn w:val="afff5"/>
    <w:next w:val="afffff1"/>
    <w:rsid w:val="00E5625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E56256"/>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rsid w:val="00E56256"/>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rsid w:val="00E56256"/>
    <w:pPr>
      <w:tabs>
        <w:tab w:val="center" w:pos="4678"/>
        <w:tab w:val="right" w:leader="middleDot" w:pos="9356"/>
      </w:tabs>
      <w:spacing w:line="240" w:lineRule="auto"/>
    </w:pPr>
    <w:rPr>
      <w:rFonts w:ascii="宋体" w:hAnsi="宋体"/>
    </w:rPr>
  </w:style>
  <w:style w:type="paragraph" w:customStyle="1" w:styleId="afd">
    <w:name w:val="标准文件_正文图标题"/>
    <w:next w:val="afffff1"/>
    <w:rsid w:val="00E56256"/>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rsid w:val="00E56256"/>
    <w:pPr>
      <w:numPr>
        <w:numId w:val="18"/>
      </w:numPr>
      <w:jc w:val="center"/>
    </w:pPr>
    <w:rPr>
      <w:rFonts w:ascii="黑体" w:eastAsia="黑体" w:hAnsi="Times New Roman"/>
      <w:sz w:val="21"/>
    </w:rPr>
  </w:style>
  <w:style w:type="paragraph" w:customStyle="1" w:styleId="afb">
    <w:name w:val="标准文件_正文英文图标题"/>
    <w:next w:val="afffff1"/>
    <w:rsid w:val="00E56256"/>
    <w:pPr>
      <w:numPr>
        <w:numId w:val="19"/>
      </w:numPr>
      <w:jc w:val="center"/>
    </w:pPr>
    <w:rPr>
      <w:rFonts w:ascii="黑体" w:eastAsia="黑体" w:hAnsi="Times New Roman"/>
      <w:sz w:val="21"/>
    </w:rPr>
  </w:style>
  <w:style w:type="paragraph" w:customStyle="1" w:styleId="af7">
    <w:name w:val="标准文件_编号列项（三级）"/>
    <w:rsid w:val="00E56256"/>
    <w:pPr>
      <w:numPr>
        <w:ilvl w:val="2"/>
        <w:numId w:val="13"/>
      </w:numPr>
    </w:pPr>
    <w:rPr>
      <w:rFonts w:ascii="宋体" w:hAnsi="Times New Roman"/>
      <w:sz w:val="21"/>
    </w:rPr>
  </w:style>
  <w:style w:type="paragraph" w:customStyle="1" w:styleId="a1">
    <w:name w:val="二级无标题条"/>
    <w:basedOn w:val="afff5"/>
    <w:rsid w:val="00E56256"/>
    <w:pPr>
      <w:numPr>
        <w:ilvl w:val="3"/>
        <w:numId w:val="20"/>
      </w:numPr>
      <w:adjustRightInd/>
      <w:spacing w:line="240" w:lineRule="auto"/>
    </w:pPr>
    <w:rPr>
      <w:rFonts w:ascii="宋体" w:hAnsi="宋体"/>
      <w:szCs w:val="24"/>
    </w:rPr>
  </w:style>
  <w:style w:type="paragraph" w:customStyle="1" w:styleId="affffffe">
    <w:name w:val="发布部门"/>
    <w:next w:val="afffff1"/>
    <w:rsid w:val="00E5625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E56256"/>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rsid w:val="00E56256"/>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E56256"/>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E56256"/>
    <w:pPr>
      <w:spacing w:before="180" w:line="180" w:lineRule="exact"/>
      <w:jc w:val="center"/>
    </w:pPr>
    <w:rPr>
      <w:rFonts w:ascii="宋体" w:hAnsi="Times New Roman"/>
      <w:sz w:val="21"/>
    </w:rPr>
  </w:style>
  <w:style w:type="paragraph" w:customStyle="1" w:styleId="afffffff3">
    <w:name w:val="封面标准文稿类别"/>
    <w:rsid w:val="00E56256"/>
    <w:pPr>
      <w:spacing w:before="440" w:line="400" w:lineRule="exact"/>
      <w:jc w:val="center"/>
    </w:pPr>
    <w:rPr>
      <w:rFonts w:ascii="宋体" w:hAnsi="Times New Roman"/>
      <w:sz w:val="24"/>
    </w:rPr>
  </w:style>
  <w:style w:type="paragraph" w:customStyle="1" w:styleId="afffffff4">
    <w:name w:val="封面标准英文名称"/>
    <w:rsid w:val="00E56256"/>
    <w:pPr>
      <w:widowControl w:val="0"/>
      <w:spacing w:line="360" w:lineRule="exact"/>
      <w:jc w:val="center"/>
    </w:pPr>
    <w:rPr>
      <w:rFonts w:ascii="Times New Roman" w:hAnsi="Times New Roman"/>
      <w:sz w:val="28"/>
    </w:rPr>
  </w:style>
  <w:style w:type="paragraph" w:customStyle="1" w:styleId="afffffff5">
    <w:name w:val="封面一致性程度标识"/>
    <w:rsid w:val="00E56256"/>
    <w:pPr>
      <w:spacing w:before="440" w:line="440" w:lineRule="exact"/>
      <w:jc w:val="center"/>
    </w:pPr>
    <w:rPr>
      <w:rFonts w:ascii="Times New Roman" w:hAnsi="Times New Roman"/>
      <w:sz w:val="28"/>
    </w:rPr>
  </w:style>
  <w:style w:type="paragraph" w:customStyle="1" w:styleId="afffffff6">
    <w:name w:val="封面正文"/>
    <w:rsid w:val="00E56256"/>
    <w:pPr>
      <w:jc w:val="both"/>
    </w:pPr>
    <w:rPr>
      <w:rFonts w:ascii="Times New Roman" w:hAnsi="Times New Roman"/>
    </w:rPr>
  </w:style>
  <w:style w:type="paragraph" w:customStyle="1" w:styleId="afffffff7">
    <w:name w:val="附录二级无标题条"/>
    <w:basedOn w:val="afff5"/>
    <w:next w:val="afffff1"/>
    <w:rsid w:val="00E5625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rsid w:val="00E56256"/>
    <w:pPr>
      <w:outlineLvl w:val="4"/>
    </w:pPr>
  </w:style>
  <w:style w:type="paragraph" w:customStyle="1" w:styleId="afffffff9">
    <w:name w:val="附录四级无标题条"/>
    <w:basedOn w:val="afffffff8"/>
    <w:next w:val="afffff1"/>
    <w:rsid w:val="00E56256"/>
    <w:pPr>
      <w:outlineLvl w:val="5"/>
    </w:pPr>
  </w:style>
  <w:style w:type="paragraph" w:customStyle="1" w:styleId="afffffffa">
    <w:name w:val="附录图"/>
    <w:next w:val="afffff1"/>
    <w:rsid w:val="00E56256"/>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E56256"/>
    <w:pPr>
      <w:numPr>
        <w:numId w:val="21"/>
      </w:numPr>
    </w:pPr>
    <w:rPr>
      <w:rFonts w:ascii="宋体" w:hAnsi="Times New Roman"/>
      <w:sz w:val="21"/>
    </w:rPr>
  </w:style>
  <w:style w:type="paragraph" w:customStyle="1" w:styleId="afffffffb">
    <w:name w:val="附录五级无标题条"/>
    <w:basedOn w:val="afffffff9"/>
    <w:next w:val="afffff1"/>
    <w:rsid w:val="00E56256"/>
    <w:pPr>
      <w:outlineLvl w:val="6"/>
    </w:pPr>
  </w:style>
  <w:style w:type="paragraph" w:customStyle="1" w:styleId="afffffffc">
    <w:name w:val="附录性质"/>
    <w:basedOn w:val="afff5"/>
    <w:rsid w:val="00E56256"/>
    <w:pPr>
      <w:widowControl/>
      <w:adjustRightInd/>
      <w:jc w:val="center"/>
    </w:pPr>
    <w:rPr>
      <w:rFonts w:ascii="黑体" w:eastAsia="黑体"/>
    </w:rPr>
  </w:style>
  <w:style w:type="paragraph" w:customStyle="1" w:styleId="afffffffd">
    <w:name w:val="附录一级无标题条"/>
    <w:basedOn w:val="affffff3"/>
    <w:next w:val="afffff1"/>
    <w:rsid w:val="00E56256"/>
    <w:pPr>
      <w:autoSpaceDN w:val="0"/>
      <w:outlineLvl w:val="2"/>
    </w:pPr>
    <w:rPr>
      <w:rFonts w:ascii="宋体" w:eastAsia="宋体" w:hAnsi="宋体"/>
    </w:rPr>
  </w:style>
  <w:style w:type="character" w:customStyle="1" w:styleId="afffffffe">
    <w:name w:val="个人答复风格"/>
    <w:rsid w:val="00E56256"/>
    <w:rPr>
      <w:rFonts w:ascii="Arial" w:eastAsia="宋体" w:hAnsi="Arial" w:cs="Arial"/>
      <w:color w:val="auto"/>
      <w:spacing w:val="0"/>
      <w:sz w:val="20"/>
    </w:rPr>
  </w:style>
  <w:style w:type="character" w:customStyle="1" w:styleId="affffffff">
    <w:name w:val="个人撰写风格"/>
    <w:rsid w:val="00E56256"/>
    <w:rPr>
      <w:rFonts w:ascii="Arial" w:eastAsia="宋体" w:hAnsi="Arial" w:cs="Arial"/>
      <w:color w:val="auto"/>
      <w:spacing w:val="0"/>
      <w:sz w:val="20"/>
    </w:rPr>
  </w:style>
  <w:style w:type="paragraph" w:customStyle="1" w:styleId="affffffff0">
    <w:name w:val="脚注后续"/>
    <w:rsid w:val="00E56256"/>
    <w:pPr>
      <w:ind w:leftChars="350" w:left="350"/>
      <w:jc w:val="both"/>
    </w:pPr>
    <w:rPr>
      <w:rFonts w:ascii="宋体" w:hAnsi="Times New Roman"/>
      <w:sz w:val="18"/>
    </w:rPr>
  </w:style>
  <w:style w:type="paragraph" w:customStyle="1" w:styleId="afff4">
    <w:name w:val="列项——"/>
    <w:rsid w:val="00E56256"/>
    <w:pPr>
      <w:widowControl w:val="0"/>
      <w:numPr>
        <w:numId w:val="22"/>
      </w:numPr>
      <w:jc w:val="both"/>
    </w:pPr>
    <w:rPr>
      <w:rFonts w:ascii="宋体" w:hAnsi="宋体"/>
      <w:sz w:val="21"/>
    </w:rPr>
  </w:style>
  <w:style w:type="paragraph" w:customStyle="1" w:styleId="affffffff1">
    <w:name w:val="列项·"/>
    <w:basedOn w:val="afffff1"/>
    <w:rsid w:val="00E56256"/>
    <w:pPr>
      <w:tabs>
        <w:tab w:val="left" w:pos="840"/>
      </w:tabs>
    </w:pPr>
  </w:style>
  <w:style w:type="paragraph" w:customStyle="1" w:styleId="affffffff2">
    <w:name w:val="目次、索引正文"/>
    <w:rsid w:val="00E56256"/>
    <w:pPr>
      <w:spacing w:line="320" w:lineRule="exact"/>
      <w:jc w:val="both"/>
    </w:pPr>
    <w:rPr>
      <w:rFonts w:ascii="宋体" w:hAnsi="Times New Roman"/>
      <w:sz w:val="21"/>
    </w:rPr>
  </w:style>
  <w:style w:type="paragraph" w:customStyle="1" w:styleId="210">
    <w:name w:val="目录 21"/>
    <w:basedOn w:val="afff5"/>
    <w:next w:val="afff5"/>
    <w:autoRedefine/>
    <w:semiHidden/>
    <w:rsid w:val="00E56256"/>
    <w:pPr>
      <w:adjustRightInd/>
      <w:spacing w:line="240" w:lineRule="auto"/>
      <w:jc w:val="left"/>
    </w:pPr>
    <w:rPr>
      <w:bCs/>
      <w:iCs/>
    </w:rPr>
  </w:style>
  <w:style w:type="paragraph" w:customStyle="1" w:styleId="31">
    <w:name w:val="目录 31"/>
    <w:basedOn w:val="afff5"/>
    <w:next w:val="afff5"/>
    <w:autoRedefine/>
    <w:semiHidden/>
    <w:rsid w:val="00E56256"/>
    <w:pPr>
      <w:spacing w:line="240" w:lineRule="auto"/>
    </w:pPr>
    <w:rPr>
      <w:rFonts w:ascii="宋体" w:hAnsi="宋体"/>
      <w:iCs/>
    </w:rPr>
  </w:style>
  <w:style w:type="paragraph" w:customStyle="1" w:styleId="41">
    <w:name w:val="目录 41"/>
    <w:basedOn w:val="afff5"/>
    <w:next w:val="afff5"/>
    <w:autoRedefine/>
    <w:semiHidden/>
    <w:rsid w:val="00E56256"/>
    <w:pPr>
      <w:adjustRightInd/>
      <w:spacing w:line="240" w:lineRule="auto"/>
      <w:jc w:val="left"/>
    </w:pPr>
  </w:style>
  <w:style w:type="paragraph" w:customStyle="1" w:styleId="51">
    <w:name w:val="目录 51"/>
    <w:basedOn w:val="afff5"/>
    <w:next w:val="afff5"/>
    <w:autoRedefine/>
    <w:semiHidden/>
    <w:rsid w:val="00E56256"/>
    <w:pPr>
      <w:spacing w:line="240" w:lineRule="auto"/>
    </w:pPr>
    <w:rPr>
      <w:rFonts w:ascii="宋体" w:hAnsi="宋体"/>
    </w:rPr>
  </w:style>
  <w:style w:type="paragraph" w:customStyle="1" w:styleId="61">
    <w:name w:val="目录 61"/>
    <w:basedOn w:val="afff5"/>
    <w:next w:val="afff5"/>
    <w:autoRedefine/>
    <w:semiHidden/>
    <w:rsid w:val="00E56256"/>
    <w:pPr>
      <w:adjustRightInd/>
      <w:spacing w:line="240" w:lineRule="auto"/>
      <w:jc w:val="left"/>
    </w:pPr>
  </w:style>
  <w:style w:type="paragraph" w:customStyle="1" w:styleId="71">
    <w:name w:val="目录 71"/>
    <w:basedOn w:val="61"/>
    <w:autoRedefine/>
    <w:semiHidden/>
    <w:rsid w:val="00E56256"/>
    <w:pPr>
      <w:ind w:left="1260"/>
    </w:pPr>
  </w:style>
  <w:style w:type="paragraph" w:customStyle="1" w:styleId="81">
    <w:name w:val="目录 81"/>
    <w:basedOn w:val="71"/>
    <w:autoRedefine/>
    <w:semiHidden/>
    <w:rsid w:val="00E56256"/>
    <w:pPr>
      <w:ind w:left="1470"/>
    </w:pPr>
  </w:style>
  <w:style w:type="paragraph" w:customStyle="1" w:styleId="91">
    <w:name w:val="目录 91"/>
    <w:basedOn w:val="81"/>
    <w:autoRedefine/>
    <w:semiHidden/>
    <w:rsid w:val="00E56256"/>
    <w:pPr>
      <w:ind w:left="1680"/>
    </w:pPr>
  </w:style>
  <w:style w:type="paragraph" w:customStyle="1" w:styleId="affffffff3">
    <w:name w:val="其他标准称谓"/>
    <w:rsid w:val="00E56256"/>
    <w:pPr>
      <w:spacing w:line="0" w:lineRule="atLeast"/>
      <w:jc w:val="distribute"/>
    </w:pPr>
    <w:rPr>
      <w:rFonts w:ascii="黑体" w:eastAsia="黑体" w:hAnsi="宋体"/>
      <w:sz w:val="52"/>
    </w:rPr>
  </w:style>
  <w:style w:type="paragraph" w:customStyle="1" w:styleId="affffffff4">
    <w:name w:val="其他发布部门"/>
    <w:basedOn w:val="affffffe"/>
    <w:rsid w:val="00E56256"/>
    <w:pPr>
      <w:framePr w:wrap="around"/>
      <w:spacing w:line="0" w:lineRule="atLeast"/>
    </w:pPr>
    <w:rPr>
      <w:rFonts w:ascii="黑体" w:eastAsia="黑体"/>
      <w:b w:val="0"/>
    </w:rPr>
  </w:style>
  <w:style w:type="paragraph" w:customStyle="1" w:styleId="affb">
    <w:name w:val="前言标题"/>
    <w:next w:val="afff5"/>
    <w:rsid w:val="00E56256"/>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E56256"/>
    <w:pPr>
      <w:numPr>
        <w:ilvl w:val="4"/>
        <w:numId w:val="20"/>
      </w:numPr>
      <w:adjustRightInd/>
      <w:spacing w:line="240" w:lineRule="auto"/>
    </w:pPr>
    <w:rPr>
      <w:rFonts w:ascii="宋体" w:hAnsi="宋体"/>
      <w:szCs w:val="24"/>
    </w:rPr>
  </w:style>
  <w:style w:type="paragraph" w:customStyle="1" w:styleId="affffffff5">
    <w:name w:val="实施日期"/>
    <w:basedOn w:val="afffffff"/>
    <w:rsid w:val="00E56256"/>
    <w:pPr>
      <w:framePr w:hSpace="0" w:wrap="around" w:xAlign="right"/>
      <w:jc w:val="right"/>
    </w:pPr>
  </w:style>
  <w:style w:type="paragraph" w:customStyle="1" w:styleId="a3">
    <w:name w:val="四级无标题条"/>
    <w:basedOn w:val="afff5"/>
    <w:rsid w:val="00E56256"/>
    <w:pPr>
      <w:numPr>
        <w:ilvl w:val="5"/>
        <w:numId w:val="20"/>
      </w:numPr>
      <w:adjustRightInd/>
      <w:spacing w:line="240" w:lineRule="auto"/>
    </w:pPr>
    <w:rPr>
      <w:rFonts w:ascii="宋体" w:hAnsi="宋体"/>
      <w:szCs w:val="24"/>
    </w:rPr>
  </w:style>
  <w:style w:type="paragraph" w:customStyle="1" w:styleId="affffffff6">
    <w:name w:val="文献分类号"/>
    <w:rsid w:val="00E56256"/>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rsid w:val="00E56256"/>
    <w:pPr>
      <w:jc w:val="both"/>
    </w:pPr>
    <w:rPr>
      <w:rFonts w:ascii="宋体" w:hAnsi="宋体"/>
      <w:sz w:val="21"/>
    </w:rPr>
  </w:style>
  <w:style w:type="paragraph" w:customStyle="1" w:styleId="a4">
    <w:name w:val="五级无标题条"/>
    <w:basedOn w:val="afff5"/>
    <w:rsid w:val="00E56256"/>
    <w:pPr>
      <w:numPr>
        <w:ilvl w:val="6"/>
        <w:numId w:val="20"/>
      </w:numPr>
      <w:adjustRightInd/>
    </w:pPr>
    <w:rPr>
      <w:szCs w:val="24"/>
    </w:rPr>
  </w:style>
  <w:style w:type="paragraph" w:customStyle="1" w:styleId="a0">
    <w:name w:val="一级无标题条"/>
    <w:basedOn w:val="afff5"/>
    <w:rsid w:val="00E56256"/>
    <w:pPr>
      <w:numPr>
        <w:ilvl w:val="2"/>
        <w:numId w:val="20"/>
      </w:numPr>
      <w:adjustRightInd/>
      <w:spacing w:before="10" w:after="10" w:line="240" w:lineRule="auto"/>
    </w:pPr>
    <w:rPr>
      <w:rFonts w:ascii="宋体" w:hAnsi="宋体"/>
      <w:szCs w:val="24"/>
    </w:rPr>
  </w:style>
  <w:style w:type="paragraph" w:customStyle="1" w:styleId="affffffff8">
    <w:name w:val="注:后续"/>
    <w:rsid w:val="00E56256"/>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E56256"/>
    <w:pPr>
      <w:ind w:leftChars="0" w:left="1406" w:firstLineChars="0" w:hanging="499"/>
    </w:pPr>
  </w:style>
  <w:style w:type="paragraph" w:customStyle="1" w:styleId="affffffffa">
    <w:name w:val="标准文件_一级无标题"/>
    <w:basedOn w:val="affd"/>
    <w:qFormat/>
    <w:rsid w:val="00E56256"/>
    <w:pPr>
      <w:spacing w:beforeLines="0" w:afterLines="0"/>
      <w:outlineLvl w:val="9"/>
    </w:pPr>
    <w:rPr>
      <w:rFonts w:ascii="宋体" w:eastAsia="宋体"/>
    </w:rPr>
  </w:style>
  <w:style w:type="paragraph" w:customStyle="1" w:styleId="affffffffb">
    <w:name w:val="标准文件_五级无标题"/>
    <w:basedOn w:val="afff1"/>
    <w:qFormat/>
    <w:rsid w:val="00E56256"/>
    <w:pPr>
      <w:spacing w:beforeLines="0" w:afterLines="0"/>
      <w:outlineLvl w:val="9"/>
    </w:pPr>
    <w:rPr>
      <w:rFonts w:ascii="宋体" w:eastAsia="宋体"/>
    </w:rPr>
  </w:style>
  <w:style w:type="paragraph" w:customStyle="1" w:styleId="affffffffc">
    <w:name w:val="标准文件_三级无标题"/>
    <w:basedOn w:val="afff"/>
    <w:qFormat/>
    <w:rsid w:val="00E56256"/>
    <w:pPr>
      <w:spacing w:beforeLines="0" w:afterLines="0"/>
      <w:outlineLvl w:val="9"/>
    </w:pPr>
    <w:rPr>
      <w:rFonts w:ascii="宋体" w:eastAsia="宋体"/>
    </w:rPr>
  </w:style>
  <w:style w:type="paragraph" w:customStyle="1" w:styleId="affffffffd">
    <w:name w:val="标准文件_二级无标题"/>
    <w:basedOn w:val="affe"/>
    <w:qFormat/>
    <w:rsid w:val="00E56256"/>
    <w:pPr>
      <w:spacing w:beforeLines="0" w:afterLines="0"/>
      <w:outlineLvl w:val="9"/>
    </w:pPr>
    <w:rPr>
      <w:rFonts w:ascii="宋体" w:eastAsia="宋体"/>
    </w:rPr>
  </w:style>
  <w:style w:type="paragraph" w:customStyle="1" w:styleId="affffffffe">
    <w:name w:val="标准_四级无标题"/>
    <w:basedOn w:val="afff0"/>
    <w:next w:val="afffff1"/>
    <w:qFormat/>
    <w:rsid w:val="00E56256"/>
    <w:rPr>
      <w:rFonts w:eastAsia="宋体"/>
    </w:rPr>
  </w:style>
  <w:style w:type="paragraph" w:customStyle="1" w:styleId="afffffffff">
    <w:name w:val="标准文件_四级无标题"/>
    <w:basedOn w:val="afff0"/>
    <w:qFormat/>
    <w:rsid w:val="00E56256"/>
    <w:pPr>
      <w:spacing w:beforeLines="0" w:afterLines="0"/>
      <w:outlineLvl w:val="9"/>
    </w:pPr>
    <w:rPr>
      <w:rFonts w:ascii="宋体" w:eastAsia="宋体" w:hAnsi="黑体"/>
      <w:szCs w:val="52"/>
    </w:rPr>
  </w:style>
  <w:style w:type="paragraph" w:customStyle="1" w:styleId="aff1">
    <w:name w:val="标准文件_大写罗马数字编号列项"/>
    <w:basedOn w:val="afffff1"/>
    <w:rsid w:val="00E56256"/>
    <w:pPr>
      <w:numPr>
        <w:numId w:val="23"/>
      </w:numPr>
      <w:ind w:firstLineChars="0" w:firstLine="0"/>
    </w:pPr>
    <w:rPr>
      <w:rFonts w:ascii="Times New Roman" w:cs="Arial"/>
      <w:szCs w:val="28"/>
    </w:rPr>
  </w:style>
  <w:style w:type="paragraph" w:customStyle="1" w:styleId="ae">
    <w:name w:val="标准文件_小写罗马数字编号列项"/>
    <w:basedOn w:val="afffff1"/>
    <w:rsid w:val="00E56256"/>
    <w:pPr>
      <w:numPr>
        <w:numId w:val="24"/>
      </w:numPr>
      <w:ind w:firstLineChars="0" w:firstLine="0"/>
    </w:pPr>
    <w:rPr>
      <w:rFonts w:cs="Arial"/>
      <w:szCs w:val="28"/>
    </w:rPr>
  </w:style>
  <w:style w:type="paragraph" w:customStyle="1" w:styleId="afffffffff0">
    <w:name w:val="标准文件_附录标题"/>
    <w:basedOn w:val="aff3"/>
    <w:qFormat/>
    <w:rsid w:val="00E56256"/>
    <w:pPr>
      <w:numPr>
        <w:numId w:val="0"/>
      </w:numPr>
      <w:spacing w:after="280"/>
      <w:outlineLvl w:val="9"/>
    </w:pPr>
  </w:style>
  <w:style w:type="paragraph" w:customStyle="1" w:styleId="afffffffff1">
    <w:name w:val="标准文件_二级项"/>
    <w:rsid w:val="00E56256"/>
    <w:rPr>
      <w:rFonts w:ascii="宋体" w:hAnsi="Times New Roman"/>
      <w:sz w:val="21"/>
    </w:rPr>
  </w:style>
  <w:style w:type="paragraph" w:customStyle="1" w:styleId="af3">
    <w:name w:val="标准文件_三级项"/>
    <w:basedOn w:val="afff5"/>
    <w:rsid w:val="00E56256"/>
    <w:pPr>
      <w:numPr>
        <w:ilvl w:val="2"/>
        <w:numId w:val="21"/>
      </w:numPr>
      <w:spacing w:line="-300" w:lineRule="auto"/>
    </w:pPr>
    <w:rPr>
      <w:rFonts w:ascii="Times New Roman" w:hAnsi="Times New Roman"/>
    </w:rPr>
  </w:style>
  <w:style w:type="paragraph" w:customStyle="1" w:styleId="affa">
    <w:name w:val="图表脚注说明"/>
    <w:basedOn w:val="afff5"/>
    <w:next w:val="afffff1"/>
    <w:rsid w:val="00E56256"/>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E56256"/>
    <w:pPr>
      <w:numPr>
        <w:numId w:val="13"/>
      </w:numPr>
      <w:jc w:val="both"/>
    </w:pPr>
    <w:rPr>
      <w:rFonts w:ascii="宋体" w:hAnsi="Times New Roman"/>
      <w:sz w:val="21"/>
    </w:rPr>
  </w:style>
  <w:style w:type="paragraph" w:customStyle="1" w:styleId="afffffffff2">
    <w:name w:val="标准文件_索引字母"/>
    <w:next w:val="afffff1"/>
    <w:qFormat/>
    <w:rsid w:val="00E56256"/>
    <w:pPr>
      <w:jc w:val="center"/>
    </w:pPr>
    <w:rPr>
      <w:rFonts w:ascii="宋体" w:eastAsia="Times New Roman" w:hAnsi="宋体"/>
      <w:b/>
      <w:kern w:val="2"/>
      <w:sz w:val="21"/>
    </w:rPr>
  </w:style>
  <w:style w:type="paragraph" w:customStyle="1" w:styleId="afffffffff3">
    <w:name w:val="标准文件_附录前"/>
    <w:next w:val="afffff1"/>
    <w:qFormat/>
    <w:rsid w:val="00E56256"/>
    <w:pPr>
      <w:spacing w:line="20" w:lineRule="atLeast"/>
      <w:ind w:firstLine="200"/>
    </w:pPr>
    <w:rPr>
      <w:rFonts w:ascii="宋体" w:hAnsi="宋体"/>
      <w:kern w:val="2"/>
      <w:sz w:val="10"/>
    </w:rPr>
  </w:style>
  <w:style w:type="paragraph" w:customStyle="1" w:styleId="afffffffff4">
    <w:name w:val="标准文件_正文标准名称"/>
    <w:qFormat/>
    <w:rsid w:val="00E56256"/>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rsid w:val="00E56256"/>
    <w:pPr>
      <w:ind w:firstLineChars="0" w:firstLine="0"/>
      <w:jc w:val="center"/>
    </w:pPr>
    <w:rPr>
      <w:sz w:val="18"/>
    </w:rPr>
  </w:style>
  <w:style w:type="paragraph" w:customStyle="1" w:styleId="afff2">
    <w:name w:val="标准文件_注："/>
    <w:next w:val="afffff1"/>
    <w:rsid w:val="00E56256"/>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E56256"/>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rsid w:val="00E56256"/>
    <w:pPr>
      <w:widowControl w:val="0"/>
      <w:numPr>
        <w:numId w:val="28"/>
      </w:numPr>
      <w:jc w:val="both"/>
    </w:pPr>
    <w:rPr>
      <w:rFonts w:ascii="宋体" w:hAnsi="Times New Roman"/>
      <w:sz w:val="18"/>
      <w:szCs w:val="18"/>
    </w:rPr>
  </w:style>
  <w:style w:type="paragraph" w:customStyle="1" w:styleId="afffffffff6">
    <w:name w:val="标准文件_示例内容"/>
    <w:basedOn w:val="afffff1"/>
    <w:qFormat/>
    <w:rsid w:val="00E56256"/>
    <w:pPr>
      <w:ind w:firstLine="420"/>
    </w:pPr>
    <w:rPr>
      <w:sz w:val="18"/>
    </w:rPr>
  </w:style>
  <w:style w:type="paragraph" w:customStyle="1" w:styleId="afa">
    <w:name w:val="标准文件_示例×："/>
    <w:basedOn w:val="afff5"/>
    <w:next w:val="afffffffff6"/>
    <w:qFormat/>
    <w:rsid w:val="00E56256"/>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sid w:val="00E56256"/>
    <w:rPr>
      <w:rFonts w:ascii="宋体" w:hAnsi="Times New Roman"/>
      <w:sz w:val="21"/>
    </w:rPr>
  </w:style>
  <w:style w:type="paragraph" w:customStyle="1" w:styleId="afffffffff7">
    <w:name w:val="标准文件_表格续"/>
    <w:basedOn w:val="afffff1"/>
    <w:next w:val="afffff1"/>
    <w:qFormat/>
    <w:rsid w:val="00E56256"/>
    <w:pPr>
      <w:jc w:val="center"/>
    </w:pPr>
    <w:rPr>
      <w:rFonts w:ascii="黑体" w:eastAsia="黑体" w:hAnsi="黑体"/>
    </w:rPr>
  </w:style>
  <w:style w:type="character" w:styleId="afffffffff8">
    <w:name w:val="Placeholder Text"/>
    <w:basedOn w:val="afff6"/>
    <w:uiPriority w:val="99"/>
    <w:semiHidden/>
    <w:rsid w:val="00E56256"/>
    <w:rPr>
      <w:color w:val="808080"/>
    </w:rPr>
  </w:style>
  <w:style w:type="paragraph" w:customStyle="1" w:styleId="2">
    <w:name w:val="标准文件_二级项2"/>
    <w:basedOn w:val="afffff1"/>
    <w:qFormat/>
    <w:rsid w:val="00E56256"/>
    <w:pPr>
      <w:numPr>
        <w:ilvl w:val="1"/>
        <w:numId w:val="21"/>
      </w:numPr>
      <w:ind w:left="1271" w:firstLineChars="0" w:hanging="420"/>
    </w:pPr>
  </w:style>
  <w:style w:type="paragraph" w:customStyle="1" w:styleId="21">
    <w:name w:val="标准文件_三级项2"/>
    <w:basedOn w:val="afffff1"/>
    <w:qFormat/>
    <w:rsid w:val="00E56256"/>
    <w:pPr>
      <w:numPr>
        <w:numId w:val="30"/>
      </w:numPr>
      <w:spacing w:line="300" w:lineRule="exact"/>
      <w:ind w:left="1276" w:firstLineChars="0" w:hanging="425"/>
    </w:pPr>
    <w:rPr>
      <w:rFonts w:ascii="Times New Roman"/>
    </w:rPr>
  </w:style>
  <w:style w:type="paragraph" w:customStyle="1" w:styleId="20">
    <w:name w:val="标准文件_一级项2"/>
    <w:basedOn w:val="afffff1"/>
    <w:qFormat/>
    <w:rsid w:val="00E56256"/>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rsid w:val="00E56256"/>
    <w:pPr>
      <w:ind w:firstLine="420"/>
    </w:pPr>
    <w:rPr>
      <w:rFonts w:ascii="黑体" w:eastAsia="黑体"/>
    </w:rPr>
  </w:style>
  <w:style w:type="character" w:customStyle="1" w:styleId="afffffffffa">
    <w:name w:val="标准文件_来源"/>
    <w:basedOn w:val="afff6"/>
    <w:uiPriority w:val="1"/>
    <w:qFormat/>
    <w:rsid w:val="00E56256"/>
    <w:rPr>
      <w:rFonts w:eastAsia="宋体"/>
      <w:sz w:val="21"/>
    </w:rPr>
  </w:style>
  <w:style w:type="paragraph" w:customStyle="1" w:styleId="afffffffffb">
    <w:name w:val="标准文件_图表说明"/>
    <w:qFormat/>
    <w:rsid w:val="00E56256"/>
    <w:pPr>
      <w:spacing w:line="276" w:lineRule="auto"/>
      <w:ind w:firstLine="420"/>
    </w:pPr>
    <w:rPr>
      <w:rFonts w:ascii="宋体" w:hAnsi="宋体"/>
      <w:kern w:val="2"/>
      <w:sz w:val="18"/>
    </w:rPr>
  </w:style>
  <w:style w:type="paragraph" w:customStyle="1" w:styleId="afffffffffc">
    <w:name w:val="其他发布日期"/>
    <w:basedOn w:val="afffffff"/>
    <w:rsid w:val="00E56256"/>
    <w:pPr>
      <w:framePr w:w="3997" w:h="471" w:hRule="exact" w:hSpace="0" w:vSpace="181" w:wrap="around" w:vAnchor="page" w:hAnchor="page" w:x="1419" w:y="14097"/>
    </w:pPr>
  </w:style>
  <w:style w:type="paragraph" w:customStyle="1" w:styleId="afffffffffd">
    <w:name w:val="其他实施日期"/>
    <w:basedOn w:val="affffffff5"/>
    <w:rsid w:val="00E56256"/>
    <w:pPr>
      <w:framePr w:w="3997" w:h="471" w:hRule="exact" w:vSpace="181" w:wrap="around" w:vAnchor="page" w:hAnchor="page" w:x="7089" w:y="14097"/>
    </w:pPr>
  </w:style>
  <w:style w:type="paragraph" w:customStyle="1" w:styleId="afffffffffe">
    <w:name w:val="标准文件_文件编号"/>
    <w:basedOn w:val="afffff1"/>
    <w:qFormat/>
    <w:rsid w:val="00E56256"/>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E56256"/>
    <w:pPr>
      <w:framePr w:wrap="auto"/>
      <w:spacing w:before="57"/>
    </w:pPr>
    <w:rPr>
      <w:sz w:val="21"/>
    </w:rPr>
  </w:style>
  <w:style w:type="paragraph" w:customStyle="1" w:styleId="affffffffff0">
    <w:name w:val="标准文件_文件名称"/>
    <w:basedOn w:val="afffff1"/>
    <w:next w:val="afffff1"/>
    <w:qFormat/>
    <w:rsid w:val="00E56256"/>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rsid w:val="00E56256"/>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rsid w:val="00E56256"/>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rsid w:val="00E56256"/>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E56256"/>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E56256"/>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E56256"/>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E56256"/>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rsid w:val="00E56256"/>
    <w:pPr>
      <w:ind w:left="811" w:firstLineChars="0" w:firstLine="0"/>
    </w:pPr>
    <w:rPr>
      <w:sz w:val="18"/>
    </w:rPr>
  </w:style>
  <w:style w:type="paragraph" w:customStyle="1" w:styleId="X">
    <w:name w:val="标准文件_注X后"/>
    <w:basedOn w:val="afffff1"/>
    <w:qFormat/>
    <w:rsid w:val="00E56256"/>
    <w:pPr>
      <w:ind w:left="811" w:firstLineChars="0" w:firstLine="0"/>
    </w:pPr>
    <w:rPr>
      <w:sz w:val="18"/>
    </w:rPr>
  </w:style>
  <w:style w:type="paragraph" w:customStyle="1" w:styleId="affffffffff2">
    <w:name w:val="标准文件_示例后"/>
    <w:basedOn w:val="afffff1"/>
    <w:qFormat/>
    <w:rsid w:val="00E56256"/>
    <w:pPr>
      <w:ind w:left="964" w:firstLineChars="0" w:firstLine="0"/>
    </w:pPr>
    <w:rPr>
      <w:sz w:val="18"/>
    </w:rPr>
  </w:style>
  <w:style w:type="paragraph" w:customStyle="1" w:styleId="X0">
    <w:name w:val="标准文件_示例X后"/>
    <w:basedOn w:val="afffff1"/>
    <w:link w:val="X1"/>
    <w:qFormat/>
    <w:rsid w:val="00E56256"/>
    <w:pPr>
      <w:ind w:left="1049" w:firstLineChars="0" w:firstLine="0"/>
    </w:pPr>
    <w:rPr>
      <w:sz w:val="18"/>
    </w:rPr>
  </w:style>
  <w:style w:type="character" w:customStyle="1" w:styleId="X1">
    <w:name w:val="标准文件_示例X后 字符"/>
    <w:basedOn w:val="Char8"/>
    <w:link w:val="X0"/>
    <w:rsid w:val="00E56256"/>
    <w:rPr>
      <w:rFonts w:ascii="宋体" w:hAnsi="Times New Roman"/>
      <w:sz w:val="18"/>
    </w:rPr>
  </w:style>
  <w:style w:type="paragraph" w:customStyle="1" w:styleId="affffffffff3">
    <w:name w:val="标准文件_索引项"/>
    <w:basedOn w:val="afffff1"/>
    <w:next w:val="afffff1"/>
    <w:qFormat/>
    <w:rsid w:val="00E56256"/>
    <w:pPr>
      <w:tabs>
        <w:tab w:val="right" w:leader="dot" w:pos="9356"/>
      </w:tabs>
      <w:ind w:left="210" w:firstLineChars="0" w:hanging="210"/>
      <w:jc w:val="left"/>
    </w:pPr>
  </w:style>
  <w:style w:type="paragraph" w:customStyle="1" w:styleId="affffffffff4">
    <w:name w:val="标准文件_附录一级无标题"/>
    <w:basedOn w:val="aff4"/>
    <w:qFormat/>
    <w:rsid w:val="00E56256"/>
    <w:pPr>
      <w:spacing w:beforeLines="0" w:afterLines="0" w:line="276" w:lineRule="auto"/>
      <w:outlineLvl w:val="9"/>
    </w:pPr>
    <w:rPr>
      <w:rFonts w:ascii="宋体" w:eastAsia="宋体"/>
    </w:rPr>
  </w:style>
  <w:style w:type="paragraph" w:customStyle="1" w:styleId="affffffffff5">
    <w:name w:val="标准文件_附录二级无标题"/>
    <w:basedOn w:val="aff5"/>
    <w:rsid w:val="00E56256"/>
    <w:pPr>
      <w:spacing w:beforeLines="0" w:afterLines="0" w:line="276" w:lineRule="auto"/>
      <w:outlineLvl w:val="9"/>
    </w:pPr>
    <w:rPr>
      <w:rFonts w:ascii="宋体" w:eastAsia="宋体"/>
    </w:rPr>
  </w:style>
  <w:style w:type="paragraph" w:customStyle="1" w:styleId="affffffffff6">
    <w:name w:val="标准文件_附录三级无标题"/>
    <w:basedOn w:val="aff6"/>
    <w:qFormat/>
    <w:rsid w:val="00E56256"/>
    <w:pPr>
      <w:spacing w:beforeLines="0" w:afterLines="0" w:line="276" w:lineRule="auto"/>
      <w:outlineLvl w:val="9"/>
    </w:pPr>
    <w:rPr>
      <w:rFonts w:ascii="宋体" w:eastAsia="宋体"/>
    </w:rPr>
  </w:style>
  <w:style w:type="paragraph" w:customStyle="1" w:styleId="affffffffff7">
    <w:name w:val="标准文件_附录四级无标题"/>
    <w:basedOn w:val="aff7"/>
    <w:qFormat/>
    <w:rsid w:val="00E56256"/>
    <w:pPr>
      <w:spacing w:beforeLines="0" w:afterLines="0" w:line="276" w:lineRule="auto"/>
      <w:outlineLvl w:val="9"/>
    </w:pPr>
    <w:rPr>
      <w:rFonts w:ascii="宋体" w:eastAsia="宋体"/>
    </w:rPr>
  </w:style>
  <w:style w:type="paragraph" w:customStyle="1" w:styleId="affffffffff8">
    <w:name w:val="标准文件_附录五级无标题"/>
    <w:basedOn w:val="aff8"/>
    <w:qFormat/>
    <w:rsid w:val="00E56256"/>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rsid w:val="00E56256"/>
    <w:pPr>
      <w:spacing w:beforeLines="0" w:afterLines="0" w:line="276" w:lineRule="auto"/>
    </w:pPr>
    <w:rPr>
      <w:rFonts w:ascii="宋体" w:eastAsia="宋体"/>
    </w:rPr>
  </w:style>
  <w:style w:type="paragraph" w:customStyle="1" w:styleId="affffffffffa">
    <w:name w:val="标准文件_引言二级无标题"/>
    <w:basedOn w:val="a8"/>
    <w:next w:val="afffff1"/>
    <w:qFormat/>
    <w:rsid w:val="00E56256"/>
    <w:pPr>
      <w:spacing w:beforeLines="0" w:afterLines="0" w:line="276" w:lineRule="auto"/>
    </w:pPr>
    <w:rPr>
      <w:rFonts w:ascii="宋体" w:eastAsia="宋体"/>
    </w:rPr>
  </w:style>
  <w:style w:type="paragraph" w:customStyle="1" w:styleId="affffffffffb">
    <w:name w:val="标准文件_引言三级无标题"/>
    <w:basedOn w:val="a9"/>
    <w:next w:val="afffff1"/>
    <w:qFormat/>
    <w:rsid w:val="00E56256"/>
    <w:pPr>
      <w:spacing w:beforeLines="0" w:afterLines="0" w:line="276" w:lineRule="auto"/>
    </w:pPr>
    <w:rPr>
      <w:rFonts w:ascii="宋体" w:eastAsia="宋体"/>
    </w:rPr>
  </w:style>
  <w:style w:type="paragraph" w:customStyle="1" w:styleId="affffffffffc">
    <w:name w:val="标准文件_引言四级无标题"/>
    <w:basedOn w:val="aa"/>
    <w:next w:val="afffff1"/>
    <w:qFormat/>
    <w:rsid w:val="00E56256"/>
    <w:pPr>
      <w:spacing w:beforeLines="0" w:afterLines="0" w:line="276" w:lineRule="auto"/>
    </w:pPr>
    <w:rPr>
      <w:rFonts w:ascii="宋体" w:eastAsia="宋体"/>
    </w:rPr>
  </w:style>
  <w:style w:type="paragraph" w:customStyle="1" w:styleId="affffffffffd">
    <w:name w:val="标准文件_引言五级无标题"/>
    <w:basedOn w:val="ab"/>
    <w:next w:val="afffff1"/>
    <w:qFormat/>
    <w:rsid w:val="00E56256"/>
    <w:pPr>
      <w:spacing w:beforeLines="0" w:afterLines="0" w:line="276" w:lineRule="auto"/>
    </w:pPr>
    <w:rPr>
      <w:rFonts w:ascii="宋体" w:eastAsia="宋体"/>
    </w:rPr>
  </w:style>
  <w:style w:type="paragraph" w:customStyle="1" w:styleId="affffffffffe">
    <w:name w:val="标准文件_索引标题"/>
    <w:basedOn w:val="afffff8"/>
    <w:next w:val="afffff1"/>
    <w:qFormat/>
    <w:rsid w:val="00E56256"/>
    <w:rPr>
      <w:rFonts w:hAnsi="黑体"/>
    </w:rPr>
  </w:style>
  <w:style w:type="paragraph" w:customStyle="1" w:styleId="afffffffffff">
    <w:name w:val="标准文件_脚注内容"/>
    <w:basedOn w:val="afffff1"/>
    <w:qFormat/>
    <w:rsid w:val="00E56256"/>
    <w:pPr>
      <w:ind w:leftChars="200" w:left="400" w:hangingChars="200" w:hanging="200"/>
    </w:pPr>
    <w:rPr>
      <w:sz w:val="15"/>
    </w:rPr>
  </w:style>
  <w:style w:type="paragraph" w:customStyle="1" w:styleId="afffffffffff0">
    <w:name w:val="标准文件_术语条一"/>
    <w:basedOn w:val="affffffffa"/>
    <w:next w:val="afffff1"/>
    <w:qFormat/>
    <w:rsid w:val="00E56256"/>
  </w:style>
  <w:style w:type="paragraph" w:customStyle="1" w:styleId="afffffffffff1">
    <w:name w:val="标准文件_术语条二"/>
    <w:basedOn w:val="affffffffd"/>
    <w:next w:val="afffff1"/>
    <w:qFormat/>
    <w:rsid w:val="00E56256"/>
  </w:style>
  <w:style w:type="paragraph" w:customStyle="1" w:styleId="afffffffffff2">
    <w:name w:val="标准文件_术语条三"/>
    <w:basedOn w:val="affffffffc"/>
    <w:next w:val="afffff1"/>
    <w:qFormat/>
    <w:rsid w:val="00E56256"/>
  </w:style>
  <w:style w:type="paragraph" w:customStyle="1" w:styleId="afffffffffff3">
    <w:name w:val="标准文件_术语条四"/>
    <w:basedOn w:val="afffffffff"/>
    <w:next w:val="afffff1"/>
    <w:qFormat/>
    <w:rsid w:val="00E56256"/>
  </w:style>
  <w:style w:type="paragraph" w:customStyle="1" w:styleId="afffffffffff4">
    <w:name w:val="标准文件_术语条五"/>
    <w:basedOn w:val="affffffffb"/>
    <w:next w:val="afffff1"/>
    <w:qFormat/>
    <w:rsid w:val="00E56256"/>
  </w:style>
  <w:style w:type="paragraph" w:customStyle="1" w:styleId="Default">
    <w:name w:val="Default"/>
    <w:rsid w:val="00E56256"/>
    <w:pPr>
      <w:widowControl w:val="0"/>
      <w:autoSpaceDE w:val="0"/>
      <w:autoSpaceDN w:val="0"/>
      <w:adjustRightInd w:val="0"/>
    </w:pPr>
    <w:rPr>
      <w:rFonts w:ascii="宋体" w:cs="宋体"/>
      <w:color w:val="000000"/>
      <w:sz w:val="24"/>
      <w:szCs w:val="24"/>
    </w:rPr>
  </w:style>
  <w:style w:type="character" w:customStyle="1" w:styleId="afffffffffff5">
    <w:name w:val="发布"/>
    <w:basedOn w:val="afff6"/>
    <w:rsid w:val="00E56256"/>
    <w:rPr>
      <w:rFonts w:ascii="黑体" w:eastAsia="黑体"/>
      <w:spacing w:val="85"/>
      <w:w w:val="100"/>
      <w:position w:val="3"/>
      <w:sz w:val="28"/>
      <w:szCs w:val="28"/>
    </w:rPr>
  </w:style>
  <w:style w:type="character" w:customStyle="1" w:styleId="Char">
    <w:name w:val="批注文字 Char"/>
    <w:basedOn w:val="afff6"/>
    <w:link w:val="afffa"/>
    <w:uiPriority w:val="99"/>
    <w:semiHidden/>
    <w:rsid w:val="00E56256"/>
    <w:rPr>
      <w:kern w:val="2"/>
      <w:sz w:val="21"/>
      <w:szCs w:val="21"/>
    </w:rPr>
  </w:style>
  <w:style w:type="character" w:customStyle="1" w:styleId="Char6">
    <w:name w:val="批注主题 Char"/>
    <w:basedOn w:val="Char"/>
    <w:link w:val="affff2"/>
    <w:uiPriority w:val="99"/>
    <w:semiHidden/>
    <w:rsid w:val="00E56256"/>
    <w:rPr>
      <w:b/>
      <w:bCs/>
      <w:kern w:val="2"/>
      <w:sz w:val="21"/>
      <w:szCs w:val="21"/>
    </w:rPr>
  </w:style>
  <w:style w:type="paragraph" w:customStyle="1" w:styleId="12">
    <w:name w:val="修订1"/>
    <w:hidden/>
    <w:uiPriority w:val="99"/>
    <w:semiHidden/>
    <w:rsid w:val="00E56256"/>
    <w:rPr>
      <w:kern w:val="2"/>
      <w:sz w:val="21"/>
      <w:szCs w:val="21"/>
    </w:rPr>
  </w:style>
  <w:style w:type="paragraph" w:customStyle="1" w:styleId="TOC1">
    <w:name w:val="TOC 标题1"/>
    <w:basedOn w:val="1"/>
    <w:next w:val="afff5"/>
    <w:uiPriority w:val="39"/>
    <w:unhideWhenUsed/>
    <w:qFormat/>
    <w:rsid w:val="00E56256"/>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ffffffffff6">
    <w:name w:val="Revision"/>
    <w:hidden/>
    <w:uiPriority w:val="99"/>
    <w:unhideWhenUsed/>
    <w:rsid w:val="00E64C75"/>
    <w:rPr>
      <w:kern w:val="2"/>
      <w:sz w:val="21"/>
      <w:szCs w:val="21"/>
    </w:rPr>
  </w:style>
  <w:style w:type="paragraph" w:customStyle="1" w:styleId="13">
    <w:name w:val="正文1"/>
    <w:rsid w:val="0016405C"/>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Char"/>
    <w:uiPriority w:val="99"/>
    <w:semiHidden/>
    <w:unhideWhenUsed/>
    <w:pPr>
      <w:jc w:val="left"/>
    </w:pPr>
  </w:style>
  <w:style w:type="paragraph" w:styleId="afffb">
    <w:name w:val="Body Text"/>
    <w:basedOn w:val="afff5"/>
    <w:link w:val="Char0"/>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Char1"/>
    <w:uiPriority w:val="99"/>
    <w:semiHidden/>
    <w:unhideWhenUsed/>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f">
    <w:name w:val="footnote text"/>
    <w:basedOn w:val="afff5"/>
    <w:next w:val="afff5"/>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rPr>
      <w:b/>
      <w:bCs/>
    </w:rPr>
  </w:style>
  <w:style w:type="table" w:styleId="affff3">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rPr>
      <w:sz w:val="21"/>
      <w:szCs w:val="21"/>
    </w:rPr>
  </w:style>
  <w:style w:type="character" w:styleId="affff9">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rPr>
      <w:i/>
      <w:iCs/>
      <w:color w:val="000000"/>
    </w:rPr>
  </w:style>
  <w:style w:type="character" w:customStyle="1" w:styleId="Char5">
    <w:name w:val="标题 Char"/>
    <w:link w:val="affff1"/>
    <w:rPr>
      <w:rFonts w:ascii="Arial" w:eastAsia="宋体" w:hAnsi="Arial" w:cs="Arial"/>
      <w:b/>
      <w:bCs/>
      <w:sz w:val="32"/>
      <w:szCs w:val="32"/>
    </w:rPr>
  </w:style>
  <w:style w:type="paragraph" w:customStyle="1" w:styleId="affffb">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pPr>
      <w:ind w:left="198"/>
    </w:pPr>
    <w:rPr>
      <w:rFonts w:ascii="宋体" w:hAnsi="Times New Roman"/>
      <w:sz w:val="18"/>
    </w:rPr>
  </w:style>
  <w:style w:type="paragraph" w:customStyle="1" w:styleId="affffe">
    <w:name w:val="标准文件_页脚奇数页"/>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pPr>
      <w:snapToGrid w:val="0"/>
      <w:ind w:firstLineChars="200" w:firstLine="200"/>
    </w:pPr>
    <w:rPr>
      <w:kern w:val="0"/>
    </w:rPr>
  </w:style>
  <w:style w:type="paragraph" w:customStyle="1" w:styleId="afffff1">
    <w:name w:val="标准文件_段"/>
    <w:link w:val="Char8"/>
    <w:pPr>
      <w:autoSpaceDE w:val="0"/>
      <w:autoSpaceDN w:val="0"/>
      <w:ind w:firstLineChars="200" w:firstLine="200"/>
      <w:jc w:val="both"/>
    </w:pPr>
    <w:rPr>
      <w:rFonts w:ascii="宋体" w:hAnsi="Times New Roman"/>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f5"/>
    <w:pPr>
      <w:jc w:val="center"/>
    </w:pPr>
    <w:rPr>
      <w:rFonts w:ascii="黑体" w:eastAsia="黑体"/>
      <w:kern w:val="0"/>
      <w:sz w:val="44"/>
    </w:rPr>
  </w:style>
  <w:style w:type="paragraph" w:customStyle="1" w:styleId="afffff4">
    <w:name w:val="标准文件_标准代替"/>
    <w:basedOn w:val="afff5"/>
    <w:next w:val="afff5"/>
    <w:pPr>
      <w:spacing w:line="310" w:lineRule="exact"/>
      <w:jc w:val="right"/>
    </w:pPr>
    <w:rPr>
      <w:rFonts w:ascii="宋体" w:hAnsi="宋体"/>
      <w:kern w:val="0"/>
    </w:rPr>
  </w:style>
  <w:style w:type="paragraph" w:customStyle="1" w:styleId="afffff5">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1"/>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Pr>
      <w:rFonts w:ascii="黑体" w:eastAsia="黑体"/>
      <w:spacing w:val="0"/>
      <w:w w:val="100"/>
      <w:position w:val="3"/>
      <w:sz w:val="28"/>
    </w:rPr>
  </w:style>
  <w:style w:type="paragraph" w:customStyle="1" w:styleId="ad">
    <w:name w:val="标准文件_方框数字列项"/>
    <w:basedOn w:val="afffff1"/>
    <w:pPr>
      <w:numPr>
        <w:numId w:val="3"/>
      </w:numPr>
      <w:ind w:firstLineChars="0" w:firstLine="0"/>
    </w:pPr>
  </w:style>
  <w:style w:type="paragraph" w:customStyle="1" w:styleId="afffffa">
    <w:name w:val="标准文件_封面标准编号"/>
    <w:basedOn w:val="afff5"/>
    <w:next w:val="afffff4"/>
    <w:pPr>
      <w:spacing w:line="310" w:lineRule="exact"/>
      <w:jc w:val="right"/>
    </w:pPr>
    <w:rPr>
      <w:rFonts w:ascii="黑体" w:eastAsia="黑体"/>
      <w:kern w:val="0"/>
      <w:sz w:val="28"/>
    </w:rPr>
  </w:style>
  <w:style w:type="paragraph" w:customStyle="1" w:styleId="afffffb">
    <w:name w:val="标准文件_封面标准分类号"/>
    <w:basedOn w:val="afff5"/>
    <w:rPr>
      <w:rFonts w:ascii="黑体" w:eastAsia="黑体"/>
      <w:b/>
      <w:kern w:val="0"/>
      <w:sz w:val="28"/>
    </w:rPr>
  </w:style>
  <w:style w:type="paragraph" w:customStyle="1" w:styleId="afffffc">
    <w:name w:val="标准文件_封面标准名称"/>
    <w:basedOn w:val="afff5"/>
    <w:pPr>
      <w:spacing w:line="240" w:lineRule="auto"/>
      <w:jc w:val="center"/>
    </w:pPr>
    <w:rPr>
      <w:rFonts w:ascii="黑体" w:eastAsia="黑体"/>
      <w:kern w:val="0"/>
      <w:sz w:val="52"/>
    </w:rPr>
  </w:style>
  <w:style w:type="paragraph" w:customStyle="1" w:styleId="afffffd">
    <w:name w:val="标准文件_封面标准英文名称"/>
    <w:basedOn w:val="afff5"/>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rPr>
      <w:rFonts w:eastAsia="黑体"/>
      <w:sz w:val="32"/>
    </w:rPr>
  </w:style>
  <w:style w:type="paragraph" w:customStyle="1" w:styleId="affffff0">
    <w:name w:val="标准文件_封面实施日期"/>
    <w:basedOn w:val="afff5"/>
    <w:pPr>
      <w:spacing w:line="310" w:lineRule="exact"/>
      <w:jc w:val="right"/>
    </w:pPr>
    <w:rPr>
      <w:rFonts w:ascii="黑体" w:eastAsia="黑体"/>
      <w:sz w:val="28"/>
    </w:rPr>
  </w:style>
  <w:style w:type="paragraph" w:customStyle="1" w:styleId="affffff1">
    <w:name w:val="标准文件_封面抬头"/>
    <w:basedOn w:val="afffff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Pr>
      <w:rFonts w:ascii="Times New Roman" w:eastAsia="宋体" w:hAnsi="Times New Roman" w:cs="Times New Roman"/>
      <w:szCs w:val="20"/>
    </w:rPr>
  </w:style>
  <w:style w:type="paragraph" w:customStyle="1" w:styleId="affffff3">
    <w:name w:val="标准文件_附录章标题"/>
    <w:next w:val="afffff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pPr>
      <w:spacing w:line="460" w:lineRule="exact"/>
    </w:pPr>
  </w:style>
  <w:style w:type="paragraph" w:customStyle="1" w:styleId="affffff6">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1"/>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1"/>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rPr>
      <w:rFonts w:ascii="宋体" w:eastAsia="宋体" w:hAnsi="Times New Roman" w:cs="Times New Roman"/>
      <w:sz w:val="18"/>
      <w:szCs w:val="18"/>
    </w:rPr>
  </w:style>
  <w:style w:type="paragraph" w:customStyle="1" w:styleId="affffff8">
    <w:name w:val="标准文件_条文脚注"/>
    <w:basedOn w:val="aff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pPr>
      <w:numPr>
        <w:numId w:val="12"/>
      </w:numPr>
      <w:spacing w:line="240" w:lineRule="auto"/>
      <w:jc w:val="left"/>
    </w:pPr>
    <w:rPr>
      <w:rFonts w:ascii="宋体" w:hAnsi="宋体"/>
      <w:sz w:val="18"/>
    </w:rPr>
  </w:style>
  <w:style w:type="character" w:customStyle="1" w:styleId="affffff9">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1"/>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pPr>
      <w:numPr>
        <w:ilvl w:val="2"/>
      </w:numPr>
      <w:spacing w:beforeLines="50" w:before="50" w:afterLines="50" w:after="50"/>
      <w:outlineLvl w:val="1"/>
    </w:pPr>
  </w:style>
  <w:style w:type="paragraph" w:customStyle="1" w:styleId="affffffa">
    <w:name w:val="标准文件_一致程度"/>
    <w:basedOn w:val="afff5"/>
    <w:pPr>
      <w:spacing w:line="440" w:lineRule="exact"/>
      <w:jc w:val="center"/>
    </w:pPr>
    <w:rPr>
      <w:sz w:val="28"/>
    </w:rPr>
  </w:style>
  <w:style w:type="paragraph" w:customStyle="1" w:styleId="affffffb">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pPr>
      <w:tabs>
        <w:tab w:val="center" w:pos="4678"/>
        <w:tab w:val="right" w:leader="middleDot" w:pos="9356"/>
      </w:tabs>
      <w:spacing w:line="240" w:lineRule="auto"/>
    </w:pPr>
    <w:rPr>
      <w:rFonts w:ascii="宋体" w:hAnsi="宋体"/>
    </w:rPr>
  </w:style>
  <w:style w:type="paragraph" w:customStyle="1" w:styleId="afd">
    <w:name w:val="标准文件_正文图标题"/>
    <w:next w:val="afffff1"/>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pPr>
      <w:numPr>
        <w:numId w:val="18"/>
      </w:numPr>
      <w:jc w:val="center"/>
    </w:pPr>
    <w:rPr>
      <w:rFonts w:ascii="黑体" w:eastAsia="黑体" w:hAnsi="Times New Roman"/>
      <w:sz w:val="21"/>
    </w:rPr>
  </w:style>
  <w:style w:type="paragraph" w:customStyle="1" w:styleId="afb">
    <w:name w:val="标准文件_正文英文图标题"/>
    <w:next w:val="afffff1"/>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e">
    <w:name w:val="发布部门"/>
    <w:next w:val="afffff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pPr>
      <w:spacing w:before="180" w:line="180" w:lineRule="exact"/>
      <w:jc w:val="center"/>
    </w:pPr>
    <w:rPr>
      <w:rFonts w:ascii="宋体" w:hAnsi="Times New Roman"/>
      <w:sz w:val="21"/>
    </w:rPr>
  </w:style>
  <w:style w:type="paragraph" w:customStyle="1" w:styleId="afffffff3">
    <w:name w:val="封面标准文稿类别"/>
    <w:pPr>
      <w:spacing w:before="440" w:line="400" w:lineRule="exact"/>
      <w:jc w:val="center"/>
    </w:pPr>
    <w:rPr>
      <w:rFonts w:ascii="宋体" w:hAnsi="Times New Roman"/>
      <w:sz w:val="24"/>
    </w:rPr>
  </w:style>
  <w:style w:type="paragraph" w:customStyle="1" w:styleId="afffffff4">
    <w:name w:val="封面标准英文名称"/>
    <w:pPr>
      <w:widowControl w:val="0"/>
      <w:spacing w:line="360" w:lineRule="exact"/>
      <w:jc w:val="center"/>
    </w:pPr>
    <w:rPr>
      <w:rFonts w:ascii="Times New Roman" w:hAnsi="Times New Roman"/>
      <w:sz w:val="28"/>
    </w:rPr>
  </w:style>
  <w:style w:type="paragraph" w:customStyle="1" w:styleId="afffffff5">
    <w:name w:val="封面一致性程度标识"/>
    <w:pPr>
      <w:spacing w:before="440" w:line="440" w:lineRule="exact"/>
      <w:jc w:val="center"/>
    </w:pPr>
    <w:rPr>
      <w:rFonts w:ascii="Times New Roman" w:hAnsi="Times New Roman"/>
      <w:sz w:val="28"/>
    </w:rPr>
  </w:style>
  <w:style w:type="paragraph" w:customStyle="1" w:styleId="afffffff6">
    <w:name w:val="封面正文"/>
    <w:pPr>
      <w:jc w:val="both"/>
    </w:pPr>
    <w:rPr>
      <w:rFonts w:ascii="Times New Roman" w:hAnsi="Times New Roman"/>
    </w:rPr>
  </w:style>
  <w:style w:type="paragraph" w:customStyle="1" w:styleId="afffffff7">
    <w:name w:val="附录二级无标题条"/>
    <w:basedOn w:val="afff5"/>
    <w:next w:val="afffff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pPr>
      <w:outlineLvl w:val="4"/>
    </w:pPr>
  </w:style>
  <w:style w:type="paragraph" w:customStyle="1" w:styleId="afffffff9">
    <w:name w:val="附录四级无标题条"/>
    <w:basedOn w:val="afffffff8"/>
    <w:next w:val="afffff1"/>
    <w:pPr>
      <w:outlineLvl w:val="5"/>
    </w:pPr>
  </w:style>
  <w:style w:type="paragraph" w:customStyle="1" w:styleId="afffffffa">
    <w:name w:val="附录图"/>
    <w:next w:val="afffff1"/>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b">
    <w:name w:val="附录五级无标题条"/>
    <w:basedOn w:val="afffffff9"/>
    <w:next w:val="afffff1"/>
    <w:pPr>
      <w:outlineLvl w:val="6"/>
    </w:pPr>
  </w:style>
  <w:style w:type="paragraph" w:customStyle="1" w:styleId="afffffffc">
    <w:name w:val="附录性质"/>
    <w:basedOn w:val="afff5"/>
    <w:pPr>
      <w:widowControl/>
      <w:adjustRightInd/>
      <w:jc w:val="center"/>
    </w:pPr>
    <w:rPr>
      <w:rFonts w:ascii="黑体" w:eastAsia="黑体"/>
    </w:rPr>
  </w:style>
  <w:style w:type="paragraph" w:customStyle="1" w:styleId="afffffffd">
    <w:name w:val="附录一级无标题条"/>
    <w:basedOn w:val="affffff3"/>
    <w:next w:val="afffff1"/>
    <w:pPr>
      <w:autoSpaceDN w:val="0"/>
      <w:outlineLvl w:val="2"/>
    </w:pPr>
    <w:rPr>
      <w:rFonts w:ascii="宋体" w:eastAsia="宋体" w:hAnsi="宋体"/>
    </w:rPr>
  </w:style>
  <w:style w:type="character" w:customStyle="1" w:styleId="afffffffe">
    <w:name w:val="个人答复风格"/>
    <w:rPr>
      <w:rFonts w:ascii="Arial" w:eastAsia="宋体" w:hAnsi="Arial" w:cs="Arial"/>
      <w:color w:val="auto"/>
      <w:spacing w:val="0"/>
      <w:sz w:val="20"/>
    </w:rPr>
  </w:style>
  <w:style w:type="character" w:customStyle="1" w:styleId="affffffff">
    <w:name w:val="个人撰写风格"/>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1">
    <w:name w:val="列项·"/>
    <w:basedOn w:val="afffff1"/>
    <w:pPr>
      <w:tabs>
        <w:tab w:val="left" w:pos="840"/>
      </w:tabs>
    </w:pPr>
  </w:style>
  <w:style w:type="paragraph" w:customStyle="1" w:styleId="affffffff2">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3">
    <w:name w:val="其他标准称谓"/>
    <w:pPr>
      <w:spacing w:line="0" w:lineRule="atLeast"/>
      <w:jc w:val="distribute"/>
    </w:pPr>
    <w:rPr>
      <w:rFonts w:ascii="黑体" w:eastAsia="黑体" w:hAnsi="宋体"/>
      <w:sz w:val="52"/>
    </w:rPr>
  </w:style>
  <w:style w:type="paragraph" w:customStyle="1" w:styleId="affffffff4">
    <w:name w:val="其他发布部门"/>
    <w:basedOn w:val="affffffe"/>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5">
    <w:name w:val="实施日期"/>
    <w:basedOn w:val="afffffff"/>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pPr>
      <w:framePr w:w="3997" w:h="471" w:hRule="exact" w:hSpace="0" w:vSpace="181" w:wrap="around" w:vAnchor="page" w:hAnchor="page" w:x="1419" w:y="14097"/>
    </w:pPr>
  </w:style>
  <w:style w:type="paragraph" w:customStyle="1" w:styleId="afffffffffd">
    <w:name w:val="其他实施日期"/>
    <w:basedOn w:val="affffffff5"/>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 w:type="paragraph" w:customStyle="1" w:styleId="12">
    <w:name w:val="修订1"/>
    <w:hidden/>
    <w:uiPriority w:val="99"/>
    <w:semiHidden/>
    <w:rPr>
      <w:kern w:val="2"/>
      <w:sz w:val="21"/>
      <w:szCs w:val="21"/>
    </w:rPr>
  </w:style>
  <w:style w:type="paragraph" w:customStyle="1" w:styleId="TOC1">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ffffffffff6">
    <w:name w:val="Revision"/>
    <w:hidden/>
    <w:uiPriority w:val="99"/>
    <w:unhideWhenUsed/>
    <w:rsid w:val="00E64C75"/>
    <w:rPr>
      <w:kern w:val="2"/>
      <w:sz w:val="21"/>
      <w:szCs w:val="21"/>
    </w:rPr>
  </w:style>
  <w:style w:type="paragraph" w:customStyle="1" w:styleId="13">
    <w:name w:val="正文1"/>
    <w:rsid w:val="0016405C"/>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2056">
      <w:bodyDiv w:val="1"/>
      <w:marLeft w:val="0"/>
      <w:marRight w:val="0"/>
      <w:marTop w:val="0"/>
      <w:marBottom w:val="0"/>
      <w:divBdr>
        <w:top w:val="none" w:sz="0" w:space="0" w:color="auto"/>
        <w:left w:val="none" w:sz="0" w:space="0" w:color="auto"/>
        <w:bottom w:val="none" w:sz="0" w:space="0" w:color="auto"/>
        <w:right w:val="none" w:sz="0" w:space="0" w:color="auto"/>
      </w:divBdr>
    </w:div>
    <w:div w:id="1852329538">
      <w:bodyDiv w:val="1"/>
      <w:marLeft w:val="0"/>
      <w:marRight w:val="0"/>
      <w:marTop w:val="0"/>
      <w:marBottom w:val="0"/>
      <w:divBdr>
        <w:top w:val="none" w:sz="0" w:space="0" w:color="auto"/>
        <w:left w:val="none" w:sz="0" w:space="0" w:color="auto"/>
        <w:bottom w:val="none" w:sz="0" w:space="0" w:color="auto"/>
        <w:right w:val="none" w:sz="0" w:space="0" w:color="auto"/>
      </w:divBdr>
      <w:divsChild>
        <w:div w:id="719748461">
          <w:marLeft w:val="0"/>
          <w:marRight w:val="0"/>
          <w:marTop w:val="0"/>
          <w:marBottom w:val="0"/>
          <w:divBdr>
            <w:top w:val="none" w:sz="0" w:space="0" w:color="auto"/>
            <w:left w:val="none" w:sz="0" w:space="0" w:color="auto"/>
            <w:bottom w:val="none" w:sz="0" w:space="0" w:color="auto"/>
            <w:right w:val="none" w:sz="0" w:space="0" w:color="auto"/>
          </w:divBdr>
        </w:div>
      </w:divsChild>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9515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png"/><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2D0347" w:rsidRDefault="00617156">
          <w:pPr>
            <w:pStyle w:val="1372F4FE3A5242C98876936A4D5A7CDD"/>
          </w:pPr>
          <w:r>
            <w:rPr>
              <w:rStyle w:val="a3"/>
              <w:rFonts w:hint="eastAsia"/>
            </w:rPr>
            <w:t>单击或点击此处输入文字。</w:t>
          </w:r>
        </w:p>
      </w:docPartBody>
    </w:docPart>
    <w:docPart>
      <w:docPartPr>
        <w:name w:val="DC964944E7AE40958021BBAF26211563"/>
        <w:category>
          <w:name w:val="常规"/>
          <w:gallery w:val="placeholder"/>
        </w:category>
        <w:types>
          <w:type w:val="bbPlcHdr"/>
        </w:types>
        <w:behaviors>
          <w:behavior w:val="content"/>
        </w:behaviors>
        <w:guid w:val="{5EB0063D-84F0-465C-915E-3EA293316F66}"/>
      </w:docPartPr>
      <w:docPartBody>
        <w:p w:rsidR="002D0347" w:rsidRDefault="00617156">
          <w:pPr>
            <w:pStyle w:val="DC964944E7AE40958021BBAF26211563"/>
          </w:pPr>
          <w:r>
            <w:rPr>
              <w:rStyle w:val="a3"/>
              <w:rFonts w:hint="eastAsia"/>
            </w:rPr>
            <w:t>选择一项。</w:t>
          </w:r>
        </w:p>
      </w:docPartBody>
    </w:docPart>
    <w:docPart>
      <w:docPartPr>
        <w:name w:val="A454B307285A4DAEA22E8E1D89E19A89"/>
        <w:category>
          <w:name w:val="常规"/>
          <w:gallery w:val="placeholder"/>
        </w:category>
        <w:types>
          <w:type w:val="bbPlcHdr"/>
        </w:types>
        <w:behaviors>
          <w:behavior w:val="content"/>
        </w:behaviors>
        <w:guid w:val="{B9ACC384-0DC7-4433-ACD3-5CBE303AD6A0}"/>
      </w:docPartPr>
      <w:docPartBody>
        <w:p w:rsidR="002D0347" w:rsidRDefault="00617156">
          <w:pPr>
            <w:pStyle w:val="A454B307285A4DAEA22E8E1D89E19A8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SK--GBK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4D73"/>
    <w:rsid w:val="000165DE"/>
    <w:rsid w:val="00030AB1"/>
    <w:rsid w:val="00063E00"/>
    <w:rsid w:val="000740BC"/>
    <w:rsid w:val="0007528B"/>
    <w:rsid w:val="00095762"/>
    <w:rsid w:val="00096DF9"/>
    <w:rsid w:val="000B6513"/>
    <w:rsid w:val="000C2CE3"/>
    <w:rsid w:val="000D2238"/>
    <w:rsid w:val="000E7180"/>
    <w:rsid w:val="000F230B"/>
    <w:rsid w:val="00123DD2"/>
    <w:rsid w:val="001359D1"/>
    <w:rsid w:val="001844E8"/>
    <w:rsid w:val="001C1180"/>
    <w:rsid w:val="001C191A"/>
    <w:rsid w:val="001C5D17"/>
    <w:rsid w:val="001C6355"/>
    <w:rsid w:val="001F6C16"/>
    <w:rsid w:val="00202AE5"/>
    <w:rsid w:val="002204B2"/>
    <w:rsid w:val="002243CB"/>
    <w:rsid w:val="00224BDC"/>
    <w:rsid w:val="00255552"/>
    <w:rsid w:val="00262605"/>
    <w:rsid w:val="00274A40"/>
    <w:rsid w:val="0029402A"/>
    <w:rsid w:val="002A3CB8"/>
    <w:rsid w:val="002D0347"/>
    <w:rsid w:val="00303B99"/>
    <w:rsid w:val="0031296A"/>
    <w:rsid w:val="00342D0B"/>
    <w:rsid w:val="00366039"/>
    <w:rsid w:val="003831A4"/>
    <w:rsid w:val="003A18F3"/>
    <w:rsid w:val="003A587E"/>
    <w:rsid w:val="004571CF"/>
    <w:rsid w:val="00511950"/>
    <w:rsid w:val="00516EAA"/>
    <w:rsid w:val="0055447E"/>
    <w:rsid w:val="005570C8"/>
    <w:rsid w:val="005C58FE"/>
    <w:rsid w:val="005F73EC"/>
    <w:rsid w:val="0060477D"/>
    <w:rsid w:val="00614F1C"/>
    <w:rsid w:val="00615ADC"/>
    <w:rsid w:val="00617156"/>
    <w:rsid w:val="00673254"/>
    <w:rsid w:val="0069469C"/>
    <w:rsid w:val="006A2870"/>
    <w:rsid w:val="006C38CA"/>
    <w:rsid w:val="006E34C8"/>
    <w:rsid w:val="00716A38"/>
    <w:rsid w:val="0073515C"/>
    <w:rsid w:val="00750959"/>
    <w:rsid w:val="00755C0D"/>
    <w:rsid w:val="00761099"/>
    <w:rsid w:val="00794F0B"/>
    <w:rsid w:val="007B6D87"/>
    <w:rsid w:val="007D0DB1"/>
    <w:rsid w:val="007E7099"/>
    <w:rsid w:val="007F2060"/>
    <w:rsid w:val="007F5A5E"/>
    <w:rsid w:val="00803B86"/>
    <w:rsid w:val="00815F4C"/>
    <w:rsid w:val="00821323"/>
    <w:rsid w:val="00825290"/>
    <w:rsid w:val="00833570"/>
    <w:rsid w:val="008414B7"/>
    <w:rsid w:val="00862C66"/>
    <w:rsid w:val="00876AC2"/>
    <w:rsid w:val="008D21EF"/>
    <w:rsid w:val="008F0DAD"/>
    <w:rsid w:val="00922083"/>
    <w:rsid w:val="00954897"/>
    <w:rsid w:val="009646D9"/>
    <w:rsid w:val="009B41A3"/>
    <w:rsid w:val="009C2AC7"/>
    <w:rsid w:val="009F3436"/>
    <w:rsid w:val="009F6E6A"/>
    <w:rsid w:val="00A23764"/>
    <w:rsid w:val="00A33A31"/>
    <w:rsid w:val="00A40E58"/>
    <w:rsid w:val="00A80E59"/>
    <w:rsid w:val="00AA6217"/>
    <w:rsid w:val="00AB5B1D"/>
    <w:rsid w:val="00B1129A"/>
    <w:rsid w:val="00B14C97"/>
    <w:rsid w:val="00B30E71"/>
    <w:rsid w:val="00B6412F"/>
    <w:rsid w:val="00BB23C6"/>
    <w:rsid w:val="00C10426"/>
    <w:rsid w:val="00C44223"/>
    <w:rsid w:val="00C624C5"/>
    <w:rsid w:val="00CE089E"/>
    <w:rsid w:val="00CF70DE"/>
    <w:rsid w:val="00D47D09"/>
    <w:rsid w:val="00D514AC"/>
    <w:rsid w:val="00D77993"/>
    <w:rsid w:val="00D84D73"/>
    <w:rsid w:val="00D956CC"/>
    <w:rsid w:val="00DA5307"/>
    <w:rsid w:val="00DC01DF"/>
    <w:rsid w:val="00DE10F5"/>
    <w:rsid w:val="00DF6665"/>
    <w:rsid w:val="00E20F80"/>
    <w:rsid w:val="00E316A5"/>
    <w:rsid w:val="00E471C3"/>
    <w:rsid w:val="00E7369F"/>
    <w:rsid w:val="00E85299"/>
    <w:rsid w:val="00E94E2B"/>
    <w:rsid w:val="00F1405D"/>
    <w:rsid w:val="00F25435"/>
    <w:rsid w:val="00F5204D"/>
    <w:rsid w:val="00F61D8C"/>
    <w:rsid w:val="00F715AD"/>
    <w:rsid w:val="00F72D02"/>
    <w:rsid w:val="00FC3A8D"/>
    <w:rsid w:val="00FF5BCA"/>
    <w:rsid w:val="00FF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4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04B2"/>
    <w:rPr>
      <w:color w:val="808080"/>
    </w:rPr>
  </w:style>
  <w:style w:type="paragraph" w:customStyle="1" w:styleId="1372F4FE3A5242C98876936A4D5A7CDD">
    <w:name w:val="1372F4FE3A5242C98876936A4D5A7CDD"/>
    <w:rsid w:val="002204B2"/>
    <w:pPr>
      <w:widowControl w:val="0"/>
      <w:jc w:val="both"/>
    </w:pPr>
    <w:rPr>
      <w:kern w:val="2"/>
      <w:sz w:val="21"/>
      <w:szCs w:val="22"/>
    </w:rPr>
  </w:style>
  <w:style w:type="paragraph" w:customStyle="1" w:styleId="DC964944E7AE40958021BBAF26211563">
    <w:name w:val="DC964944E7AE40958021BBAF26211563"/>
    <w:rsid w:val="002204B2"/>
    <w:pPr>
      <w:widowControl w:val="0"/>
      <w:jc w:val="both"/>
    </w:pPr>
    <w:rPr>
      <w:kern w:val="2"/>
      <w:sz w:val="21"/>
      <w:szCs w:val="22"/>
    </w:rPr>
  </w:style>
  <w:style w:type="paragraph" w:customStyle="1" w:styleId="A454B307285A4DAEA22E8E1D89E19A89">
    <w:name w:val="A454B307285A4DAEA22E8E1D89E19A89"/>
    <w:rsid w:val="002204B2"/>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38095-B1B6-428E-95F0-1057F018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488</TotalTime>
  <Pages>19</Pages>
  <Words>1803</Words>
  <Characters>10283</Characters>
  <Application>Microsoft Office Word</Application>
  <DocSecurity>0</DocSecurity>
  <Lines>85</Lines>
  <Paragraphs>24</Paragraphs>
  <ScaleCrop>false</ScaleCrop>
  <Company>PCMI</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54257</dc:creator>
  <dc:description>&lt;config cover="true" show_menu="true" version="1.0.0" doctype="SDKXY"&gt;_x000d_
&lt;/config&gt;</dc:description>
  <cp:lastModifiedBy>曹云者</cp:lastModifiedBy>
  <cp:revision>44</cp:revision>
  <cp:lastPrinted>2024-06-21T11:25:00Z</cp:lastPrinted>
  <dcterms:created xsi:type="dcterms:W3CDTF">2025-06-10T07:10:00Z</dcterms:created>
  <dcterms:modified xsi:type="dcterms:W3CDTF">2025-06-11T09:32:00Z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986999081886457AB008BF84C692456B_12</vt:lpwstr>
  </property>
</Properties>
</file>