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FC" w:rsidRDefault="009613FC" w:rsidP="009613FC">
      <w:pPr>
        <w:spacing w:afterLines="50" w:after="156" w:line="360" w:lineRule="auto"/>
        <w:rPr>
          <w:rFonts w:eastAsia="宋体" w:cs="Times New Roman"/>
          <w:b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附件</w:t>
      </w:r>
      <w:r>
        <w:rPr>
          <w:rFonts w:eastAsia="宋体" w:cs="Times New Roman" w:hint="eastAsia"/>
          <w:b/>
          <w:sz w:val="24"/>
          <w:szCs w:val="24"/>
        </w:rPr>
        <w:t>2</w:t>
      </w:r>
      <w:r>
        <w:rPr>
          <w:rFonts w:eastAsia="宋体" w:cs="Times New Roman" w:hint="eastAsia"/>
          <w:b/>
          <w:sz w:val="24"/>
          <w:szCs w:val="24"/>
        </w:rPr>
        <w:t>：</w:t>
      </w:r>
      <w:r>
        <w:rPr>
          <w:rFonts w:eastAsia="宋体" w:cs="Times New Roman" w:hint="eastAsia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eastAsia="宋体" w:cs="Times New Roman" w:hint="eastAsia"/>
          <w:b/>
          <w:sz w:val="24"/>
          <w:szCs w:val="24"/>
        </w:rPr>
        <w:t xml:space="preserve">               </w:t>
      </w:r>
      <w:r>
        <w:rPr>
          <w:rFonts w:eastAsia="宋体" w:cs="Times New Roman" w:hint="eastAsia"/>
          <w:b/>
          <w:sz w:val="24"/>
          <w:szCs w:val="24"/>
        </w:rPr>
        <w:t>推荐单位基本情况表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038"/>
        <w:gridCol w:w="1928"/>
        <w:gridCol w:w="2774"/>
      </w:tblGrid>
      <w:tr w:rsidR="009613FC" w:rsidTr="008512DA">
        <w:trPr>
          <w:trHeight w:val="284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单位名称（中文）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rPr>
          <w:trHeight w:val="376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单位名称（英文）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rPr>
          <w:trHeight w:val="376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登记注册类型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" style="width:12.5pt;height:18pt" o:ole="">
                  <v:imagedata r:id="rId6" o:title=""/>
                </v:shape>
                <w:control r:id="rId7" w:name="CheckBox6" w:shapeid="_x0000_i1040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 w:dxaOrig="225" w:dyaOrig="225">
                <v:shape id="_x0000_i1039" type="#_x0000_t75" alt="" style="width:12.5pt;height:18pt" o:ole="">
                  <v:imagedata r:id="rId8" o:title=""/>
                </v:shape>
                <w:control r:id="rId9" w:name="CheckBox7" w:shapeid="_x0000_i1039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 w:dxaOrig="225" w:dyaOrig="225">
                <v:shape id="_x0000_i1038" type="#_x0000_t75" alt="" style="width:12.5pt;height:18pt" o:ole="">
                  <v:imagedata r:id="rId10" o:title=""/>
                </v:shape>
                <w:control r:id="rId11" w:name="CheckBox8" w:shapeid="_x0000_i1038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外商投资（中外合资经营、中外合作经营、外资企业、外商投资股份有限公司）</w:t>
            </w:r>
          </w:p>
        </w:tc>
      </w:tr>
      <w:tr w:rsidR="009613FC" w:rsidTr="008512DA">
        <w:trPr>
          <w:trHeight w:val="479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单位类别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（如纱线、纤维、面料、贸易类等）</w:t>
            </w: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控股情况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Cs w:val="21"/>
              </w:rPr>
              <w:object w:dxaOrig="225" w:dyaOrig="225">
                <v:shape id="_x0000_i1037" type="#_x0000_t75" alt="" style="width:12.5pt;height:18pt" o:ole="">
                  <v:imagedata r:id="rId12" o:title=""/>
                </v:shape>
                <w:control r:id="rId13" w:name="CheckBox2" w:shapeid="_x0000_i1037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国有控股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object w:dxaOrig="225" w:dyaOrig="225">
                <v:shape id="_x0000_i1036" type="#_x0000_t75" alt="" style="width:12.5pt;height:18pt" o:ole="">
                  <v:imagedata r:id="rId14" o:title=""/>
                </v:shape>
                <w:control r:id="rId15" w:name="CheckBox1" w:shapeid="_x0000_i1036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集体控股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object w:dxaOrig="225" w:dyaOrig="225">
                <v:shape id="_x0000_i1035" type="#_x0000_t75" alt="" style="width:13pt;height:18pt" o:ole="">
                  <v:imagedata r:id="rId16" o:title=""/>
                </v:shape>
                <w:control r:id="rId17" w:name="CheckBox3" w:shapeid="_x0000_i1035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私人控股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object w:dxaOrig="225" w:dyaOrig="225">
                <v:shape id="_x0000_i1034" type="#_x0000_t75" alt="" style="width:10pt;height:18pt" o:ole="">
                  <v:imagedata r:id="rId18" o:title=""/>
                </v:shape>
                <w:control r:id="rId19" w:name="CheckBox4" w:shapeid="_x0000_i1034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港澳台商控股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object w:dxaOrig="225" w:dyaOrig="225">
                <v:shape id="_x0000_i1033" type="#_x0000_t75" alt="" style="width:11.5pt;height:18pt" o:ole="">
                  <v:imagedata r:id="rId20" o:title=""/>
                </v:shape>
                <w:control r:id="rId21" w:name="CheckBox5" w:shapeid="_x0000_i1033"/>
              </w:object>
            </w:r>
            <w:r>
              <w:rPr>
                <w:rFonts w:eastAsia="宋体" w:cs="Times New Roman" w:hint="eastAsia"/>
                <w:sz w:val="21"/>
                <w:szCs w:val="21"/>
              </w:rPr>
              <w:t>外商控股</w:t>
            </w:r>
          </w:p>
        </w:tc>
      </w:tr>
      <w:tr w:rsidR="009613FC" w:rsidTr="008512DA">
        <w:trPr>
          <w:trHeight w:val="452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从业人员数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 xml:space="preserve">                      </w:t>
            </w:r>
            <w:r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研发人员数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 xml:space="preserve">                   </w:t>
            </w:r>
            <w:r>
              <w:rPr>
                <w:rFonts w:eastAsia="宋体" w:cs="Times New Roman" w:hint="eastAsia"/>
                <w:sz w:val="21"/>
                <w:szCs w:val="21"/>
              </w:rPr>
              <w:t>人</w:t>
            </w:r>
          </w:p>
        </w:tc>
      </w:tr>
      <w:tr w:rsidR="009613FC" w:rsidTr="008512DA">
        <w:trPr>
          <w:trHeight w:val="459"/>
        </w:trPr>
        <w:tc>
          <w:tcPr>
            <w:tcW w:w="1800" w:type="dxa"/>
            <w:vMerge w:val="restart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主营业务</w:t>
            </w:r>
          </w:p>
        </w:tc>
        <w:tc>
          <w:tcPr>
            <w:tcW w:w="3038" w:type="dxa"/>
            <w:vMerge w:val="restart"/>
            <w:vAlign w:val="center"/>
          </w:tcPr>
          <w:p w:rsidR="009613FC" w:rsidRDefault="009613FC" w:rsidP="008512DA">
            <w:pPr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0"/>
                <w:szCs w:val="21"/>
              </w:rPr>
              <w:t>（包括主营业务范围及主营业务收入等）</w:t>
            </w: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主要产品平均利润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9613FC" w:rsidTr="008512DA">
        <w:trPr>
          <w:trHeight w:val="451"/>
        </w:trPr>
        <w:tc>
          <w:tcPr>
            <w:tcW w:w="1800" w:type="dxa"/>
            <w:vMerge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新产品平均利润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 w:hint="eastAsia"/>
                <w:bCs/>
                <w:sz w:val="21"/>
                <w:szCs w:val="21"/>
              </w:rPr>
              <w:t>研发投入额（元）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（单位研发投入总额）</w:t>
            </w: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bCs/>
                <w:sz w:val="21"/>
                <w:szCs w:val="21"/>
              </w:rPr>
            </w:pPr>
            <w:r>
              <w:rPr>
                <w:rFonts w:eastAsia="宋体" w:cs="Times New Roman" w:hint="eastAsia"/>
                <w:bCs/>
                <w:sz w:val="21"/>
                <w:szCs w:val="21"/>
              </w:rPr>
              <w:t>研发投入占比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%</w:t>
            </w:r>
          </w:p>
        </w:tc>
      </w:tr>
      <w:tr w:rsidR="009613FC" w:rsidTr="008512DA">
        <w:trPr>
          <w:trHeight w:val="560"/>
        </w:trPr>
        <w:tc>
          <w:tcPr>
            <w:tcW w:w="1800" w:type="dxa"/>
            <w:vAlign w:val="center"/>
          </w:tcPr>
          <w:p w:rsidR="009613FC" w:rsidRDefault="009613FC" w:rsidP="008512D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产学研及上下游结合情况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rPr>
          <w:trHeight w:val="289"/>
        </w:trPr>
        <w:tc>
          <w:tcPr>
            <w:tcW w:w="1800" w:type="dxa"/>
            <w:vAlign w:val="center"/>
          </w:tcPr>
          <w:p w:rsidR="009613FC" w:rsidRDefault="009613FC" w:rsidP="008512D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新产品推广措施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bCs/>
                <w:sz w:val="21"/>
                <w:szCs w:val="21"/>
              </w:rPr>
              <w:t>单位实验室类型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省部级以上科技中心</w:t>
            </w:r>
          </w:p>
          <w:p w:rsidR="009613FC" w:rsidRDefault="009613FC" w:rsidP="008512D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 省部级以上工程中心</w:t>
            </w:r>
          </w:p>
          <w:p w:rsidR="009613FC" w:rsidRDefault="009613FC" w:rsidP="008512DA">
            <w:pPr>
              <w:spacing w:line="276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sz w:val="21"/>
                <w:szCs w:val="21"/>
              </w:rPr>
              <w:t>国家重点实验室</w:t>
            </w: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bCs/>
                <w:sz w:val="21"/>
                <w:szCs w:val="21"/>
              </w:rPr>
              <w:t>单位实验室名称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rPr>
          <w:trHeight w:val="665"/>
        </w:trPr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bCs/>
                <w:color w:val="000000"/>
                <w:sz w:val="21"/>
                <w:szCs w:val="21"/>
              </w:rPr>
              <w:t>单位质量管理体系通过何种认证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单位实验室</w:t>
            </w:r>
          </w:p>
          <w:p w:rsidR="009613FC" w:rsidRDefault="009613FC" w:rsidP="008512D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通过何种认证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c>
          <w:tcPr>
            <w:tcW w:w="4838" w:type="dxa"/>
            <w:gridSpan w:val="2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是否愿意参加产品展览、展示等相关活动</w:t>
            </w:r>
          </w:p>
        </w:tc>
        <w:tc>
          <w:tcPr>
            <w:tcW w:w="4702" w:type="dxa"/>
            <w:gridSpan w:val="2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是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sz w:val="21"/>
                <w:szCs w:val="21"/>
              </w:rPr>
              <w:t>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>
              <w:rPr>
                <w:rFonts w:eastAsia="宋体" w:cs="Times New Roman" w:hint="eastAsia"/>
                <w:sz w:val="21"/>
                <w:szCs w:val="21"/>
              </w:rPr>
              <w:t>否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9613FC" w:rsidTr="008512DA">
        <w:tc>
          <w:tcPr>
            <w:tcW w:w="4838" w:type="dxa"/>
            <w:gridSpan w:val="2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是否愿意参加产品宣传、推广等相关活动</w:t>
            </w:r>
          </w:p>
        </w:tc>
        <w:tc>
          <w:tcPr>
            <w:tcW w:w="4702" w:type="dxa"/>
            <w:gridSpan w:val="2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是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sz w:val="21"/>
                <w:szCs w:val="21"/>
              </w:rPr>
              <w:t>□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       </w:t>
            </w:r>
            <w:r>
              <w:rPr>
                <w:rFonts w:eastAsia="宋体" w:cs="Times New Roman" w:hint="eastAsia"/>
                <w:sz w:val="21"/>
                <w:szCs w:val="21"/>
              </w:rPr>
              <w:t>否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 w:hint="eastAsia"/>
                <w:sz w:val="21"/>
                <w:szCs w:val="21"/>
              </w:rPr>
              <w:t>□</w:t>
            </w: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联系邮箱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03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联系传真</w:t>
            </w:r>
          </w:p>
        </w:tc>
        <w:tc>
          <w:tcPr>
            <w:tcW w:w="2774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9613FC" w:rsidTr="008512DA">
        <w:tc>
          <w:tcPr>
            <w:tcW w:w="1800" w:type="dxa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其它相关信息</w:t>
            </w:r>
          </w:p>
        </w:tc>
        <w:tc>
          <w:tcPr>
            <w:tcW w:w="7740" w:type="dxa"/>
            <w:gridSpan w:val="3"/>
            <w:vAlign w:val="center"/>
          </w:tcPr>
          <w:p w:rsidR="009613FC" w:rsidRDefault="009613FC" w:rsidP="008512DA">
            <w:pPr>
              <w:spacing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314529" w:rsidRDefault="009613FC">
      <w:r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22" w:history="1">
        <w:r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>
        <w:rPr>
          <w:rFonts w:eastAsia="宋体" w:cs="Times New Roman" w:hint="eastAsia"/>
          <w:b/>
          <w:sz w:val="24"/>
          <w:szCs w:val="24"/>
        </w:rPr>
        <w:t>下载，内容可另附页说明。</w:t>
      </w:r>
    </w:p>
    <w:sectPr w:rsidR="00314529" w:rsidSect="009613FC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FC" w:rsidRDefault="009613FC" w:rsidP="009613FC">
      <w:r>
        <w:separator/>
      </w:r>
    </w:p>
  </w:endnote>
  <w:endnote w:type="continuationSeparator" w:id="0">
    <w:p w:rsidR="009613FC" w:rsidRDefault="009613FC" w:rsidP="0096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FC" w:rsidRDefault="009613FC" w:rsidP="009613FC">
      <w:r>
        <w:separator/>
      </w:r>
    </w:p>
  </w:footnote>
  <w:footnote w:type="continuationSeparator" w:id="0">
    <w:p w:rsidR="009613FC" w:rsidRDefault="009613FC" w:rsidP="0096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9"/>
    <w:rsid w:val="00314529"/>
    <w:rsid w:val="009613FC"/>
    <w:rsid w:val="00C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4D27C9-EE33-4CB9-8523-37D9F7F4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FC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yperlink" Target="http://www.texfiberchina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2021-04-01T07:15:00Z</dcterms:created>
  <dcterms:modified xsi:type="dcterms:W3CDTF">2021-04-01T07:16:00Z</dcterms:modified>
</cp:coreProperties>
</file>