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20" w:rsidRDefault="00250620" w:rsidP="00250620">
      <w:pPr>
        <w:spacing w:beforeLines="50" w:before="156" w:afterLines="50" w:after="156" w:line="324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 xml:space="preserve">1:      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</w:t>
      </w:r>
      <w:r>
        <w:rPr>
          <w:rFonts w:eastAsia="宋体" w:cs="Times New Roman" w:hint="eastAsia"/>
          <w:b/>
          <w:sz w:val="24"/>
          <w:szCs w:val="24"/>
        </w:rPr>
        <w:t>中国纤维流行趋势产品推荐表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063"/>
        <w:gridCol w:w="269"/>
        <w:gridCol w:w="1007"/>
        <w:gridCol w:w="1119"/>
        <w:gridCol w:w="1007"/>
        <w:gridCol w:w="1294"/>
      </w:tblGrid>
      <w:tr w:rsidR="00250620" w:rsidTr="008512DA">
        <w:trPr>
          <w:trHeight w:val="374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374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自主研发新产品比例</w:t>
            </w:r>
          </w:p>
        </w:tc>
        <w:tc>
          <w:tcPr>
            <w:tcW w:w="2332" w:type="dxa"/>
            <w:gridSpan w:val="2"/>
            <w:vAlign w:val="center"/>
          </w:tcPr>
          <w:p w:rsidR="00250620" w:rsidRDefault="00250620" w:rsidP="008512DA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来料加工新产品比例</w:t>
            </w:r>
          </w:p>
        </w:tc>
        <w:tc>
          <w:tcPr>
            <w:tcW w:w="2301" w:type="dxa"/>
            <w:gridSpan w:val="2"/>
            <w:vAlign w:val="center"/>
          </w:tcPr>
          <w:p w:rsidR="00250620" w:rsidRDefault="00250620" w:rsidP="008512DA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209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产品概念（√）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□轻柔纤维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□弹性纤维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□生物基纤维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□循环再生纤维  □工程用纤维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□仿真纤维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□智能纤维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□原液着色纤维 □防护纤维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抑菌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250620" w:rsidTr="008512DA">
        <w:trPr>
          <w:trHeight w:val="357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产品种类（√）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□涤纶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□锦纶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□氨纶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腈纶   </w:t>
            </w:r>
            <w:r>
              <w:rPr>
                <w:rFonts w:hint="eastAsia"/>
                <w:sz w:val="18"/>
                <w:szCs w:val="18"/>
              </w:rPr>
              <w:t>□维纶   □</w:t>
            </w:r>
            <w:r>
              <w:rPr>
                <w:sz w:val="18"/>
                <w:szCs w:val="18"/>
              </w:rPr>
              <w:t>丙纶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□再生纤维素纤维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高性能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250620" w:rsidTr="008512DA">
        <w:trPr>
          <w:trHeight w:val="223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产品开发时间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 xml:space="preserve">月 至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21"/>
              </w:rPr>
              <w:t>月</w:t>
            </w:r>
          </w:p>
        </w:tc>
      </w:tr>
      <w:tr w:rsidR="00250620" w:rsidTr="008512DA">
        <w:trPr>
          <w:trHeight w:val="312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主要规格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要求：填写</w:t>
            </w:r>
            <w:r>
              <w:rPr>
                <w:sz w:val="18"/>
                <w:szCs w:val="18"/>
              </w:rPr>
              <w:t>申报</w:t>
            </w:r>
            <w:r>
              <w:rPr>
                <w:rFonts w:hint="eastAsia"/>
                <w:sz w:val="18"/>
                <w:szCs w:val="18"/>
              </w:rPr>
              <w:t>产品的</w:t>
            </w:r>
            <w:r>
              <w:rPr>
                <w:sz w:val="18"/>
                <w:szCs w:val="18"/>
              </w:rPr>
              <w:t>规格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填写范例：短纤：1.55dtex×38mm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长丝：55.6</w:t>
            </w:r>
            <w:r>
              <w:rPr>
                <w:sz w:val="18"/>
                <w:szCs w:val="18"/>
              </w:rPr>
              <w:t>dtex/72F</w:t>
            </w:r>
          </w:p>
        </w:tc>
      </w:tr>
      <w:tr w:rsidR="00250620" w:rsidTr="008512DA">
        <w:trPr>
          <w:trHeight w:val="357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产品特点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详细填写纤维特点，及纤维制品优点</w:t>
            </w:r>
          </w:p>
        </w:tc>
      </w:tr>
      <w:tr w:rsidR="00250620" w:rsidTr="008512DA">
        <w:trPr>
          <w:trHeight w:val="179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产品质量指标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特别是纤维性能对应的指标。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填写范例：具体说明规格对应的性能。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例如：阻燃涤短（1.55d×38mm）:阻燃（氧指数＞36）及对应力学性能</w:t>
            </w:r>
          </w:p>
        </w:tc>
      </w:tr>
      <w:tr w:rsidR="00250620" w:rsidTr="008512DA">
        <w:trPr>
          <w:trHeight w:val="361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</w:t>
            </w:r>
            <w:r>
              <w:rPr>
                <w:bCs/>
                <w:sz w:val="21"/>
                <w:szCs w:val="21"/>
              </w:rPr>
              <w:t>应用领域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详细列举纤维终端产品，提供纤维应用</w:t>
            </w:r>
            <w:r>
              <w:rPr>
                <w:sz w:val="18"/>
                <w:szCs w:val="18"/>
              </w:rPr>
              <w:t>图片</w:t>
            </w:r>
          </w:p>
        </w:tc>
      </w:tr>
      <w:tr w:rsidR="00250620" w:rsidTr="008512DA">
        <w:trPr>
          <w:trHeight w:val="327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制备</w:t>
            </w:r>
            <w:r>
              <w:rPr>
                <w:bCs/>
                <w:sz w:val="21"/>
                <w:szCs w:val="21"/>
              </w:rPr>
              <w:t>工艺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填写</w:t>
            </w:r>
            <w:r>
              <w:rPr>
                <w:sz w:val="18"/>
                <w:szCs w:val="18"/>
              </w:rPr>
              <w:t>制备技术文字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</w:rPr>
              <w:t>制备</w:t>
            </w:r>
            <w:r>
              <w:rPr>
                <w:sz w:val="18"/>
                <w:szCs w:val="18"/>
              </w:rPr>
              <w:t>流程图</w:t>
            </w:r>
          </w:p>
        </w:tc>
      </w:tr>
      <w:tr w:rsidR="00250620" w:rsidTr="008512DA">
        <w:trPr>
          <w:trHeight w:val="327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节能减排技术及设施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从技术、装备、能耗等方面介绍</w:t>
            </w:r>
          </w:p>
        </w:tc>
      </w:tr>
      <w:tr w:rsidR="00250620" w:rsidTr="008512DA">
        <w:trPr>
          <w:trHeight w:val="327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产品应用技术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针对</w:t>
            </w:r>
            <w:r>
              <w:rPr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游企业</w:t>
            </w:r>
            <w:r>
              <w:rPr>
                <w:sz w:val="18"/>
                <w:szCs w:val="18"/>
              </w:rPr>
              <w:t>使用</w:t>
            </w:r>
            <w:r>
              <w:rPr>
                <w:rFonts w:hint="eastAsia"/>
                <w:sz w:val="18"/>
                <w:szCs w:val="18"/>
              </w:rPr>
              <w:t>该</w:t>
            </w:r>
            <w:r>
              <w:rPr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>产品时（混纺</w:t>
            </w:r>
            <w:r>
              <w:rPr>
                <w:sz w:val="18"/>
                <w:szCs w:val="18"/>
              </w:rPr>
              <w:t>、染色、织造、后整理</w:t>
            </w:r>
            <w:r>
              <w:rPr>
                <w:rFonts w:hint="eastAsia"/>
                <w:sz w:val="18"/>
                <w:szCs w:val="18"/>
              </w:rPr>
              <w:t>等工序），需要</w:t>
            </w:r>
            <w:r>
              <w:rPr>
                <w:sz w:val="18"/>
                <w:szCs w:val="18"/>
              </w:rPr>
              <w:t>用到的</w:t>
            </w:r>
            <w:r>
              <w:rPr>
                <w:rFonts w:hint="eastAsia"/>
                <w:sz w:val="18"/>
                <w:szCs w:val="18"/>
              </w:rPr>
              <w:t>推荐参数。</w:t>
            </w:r>
          </w:p>
        </w:tc>
      </w:tr>
      <w:tr w:rsidR="00250620" w:rsidTr="008512DA">
        <w:trPr>
          <w:trHeight w:val="320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产品使用</w:t>
            </w:r>
            <w:r>
              <w:rPr>
                <w:bCs/>
                <w:sz w:val="21"/>
                <w:szCs w:val="21"/>
              </w:rPr>
              <w:t>规范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填写</w:t>
            </w:r>
            <w:r>
              <w:rPr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>制备时</w:t>
            </w:r>
            <w:r>
              <w:rPr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>参照</w:t>
            </w:r>
            <w:r>
              <w:rPr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行标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企标或者是参考的相关</w:t>
            </w: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。</w:t>
            </w:r>
          </w:p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填写范例：行业标准：《再生涤纶牵伸丝》（FZ/T 54048-2012）        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250620" w:rsidTr="008512DA">
        <w:trPr>
          <w:trHeight w:val="266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产品获得认证/专利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填写范例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Oeko-Tex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ISO 9001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ISO 14001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认证</w:t>
            </w:r>
          </w:p>
          <w:p w:rsidR="00250620" w:rsidRDefault="00250620" w:rsidP="008512DA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专利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《一种*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***纤维及其制备方法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ZL20141067***7.9）</w:t>
            </w:r>
          </w:p>
        </w:tc>
      </w:tr>
      <w:tr w:rsidR="00250620" w:rsidTr="008512DA">
        <w:trPr>
          <w:trHeight w:val="395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产品不存在专利产权纠纷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可以保证 □                  无法保证 □</w:t>
            </w:r>
          </w:p>
        </w:tc>
      </w:tr>
      <w:tr w:rsidR="00250620" w:rsidTr="008512DA">
        <w:trPr>
          <w:trHeight w:val="435"/>
          <w:jc w:val="center"/>
        </w:trPr>
        <w:tc>
          <w:tcPr>
            <w:tcW w:w="2689" w:type="dxa"/>
            <w:vMerge w:val="restart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产能及产量</w:t>
            </w:r>
          </w:p>
        </w:tc>
        <w:tc>
          <w:tcPr>
            <w:tcW w:w="2063" w:type="dxa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本年度产能（吨）</w:t>
            </w:r>
          </w:p>
        </w:tc>
        <w:tc>
          <w:tcPr>
            <w:tcW w:w="1276" w:type="dxa"/>
            <w:gridSpan w:val="2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435"/>
          <w:jc w:val="center"/>
        </w:trPr>
        <w:tc>
          <w:tcPr>
            <w:tcW w:w="2689" w:type="dxa"/>
            <w:vMerge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本年度产量（吨）</w:t>
            </w:r>
          </w:p>
        </w:tc>
        <w:tc>
          <w:tcPr>
            <w:tcW w:w="127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373"/>
          <w:jc w:val="center"/>
        </w:trPr>
        <w:tc>
          <w:tcPr>
            <w:tcW w:w="2689" w:type="dxa"/>
            <w:vMerge w:val="restart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产品附加值</w:t>
            </w:r>
          </w:p>
        </w:tc>
        <w:tc>
          <w:tcPr>
            <w:tcW w:w="2063" w:type="dxa"/>
            <w:vAlign w:val="center"/>
          </w:tcPr>
          <w:p w:rsidR="00250620" w:rsidRDefault="00250620" w:rsidP="008512DA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产品市场价位（元）</w:t>
            </w:r>
          </w:p>
        </w:tc>
        <w:tc>
          <w:tcPr>
            <w:tcW w:w="127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利润率（%）</w:t>
            </w:r>
          </w:p>
        </w:tc>
        <w:tc>
          <w:tcPr>
            <w:tcW w:w="1294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325"/>
          <w:jc w:val="center"/>
        </w:trPr>
        <w:tc>
          <w:tcPr>
            <w:tcW w:w="2689" w:type="dxa"/>
            <w:vMerge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研发投入额（元）</w:t>
            </w:r>
          </w:p>
        </w:tc>
        <w:tc>
          <w:tcPr>
            <w:tcW w:w="127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研发投入比（%）</w:t>
            </w:r>
          </w:p>
        </w:tc>
        <w:tc>
          <w:tcPr>
            <w:tcW w:w="1294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本年度需求量（吨）</w:t>
            </w:r>
          </w:p>
        </w:tc>
        <w:tc>
          <w:tcPr>
            <w:tcW w:w="127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3339" w:type="dxa"/>
            <w:gridSpan w:val="3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同类产品市场占有率（%）</w:t>
            </w:r>
          </w:p>
        </w:tc>
        <w:tc>
          <w:tcPr>
            <w:tcW w:w="3420" w:type="dxa"/>
            <w:gridSpan w:val="3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250620" w:rsidTr="008512DA">
        <w:trPr>
          <w:trHeight w:val="282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市场导向性及认可度情况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  <w:tr w:rsidR="00250620" w:rsidTr="008512DA">
        <w:trPr>
          <w:trHeight w:val="558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产品品牌建设情况</w:t>
            </w:r>
          </w:p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产品品牌注册商标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品牌：</w:t>
            </w:r>
            <w:r>
              <w:rPr>
                <w:sz w:val="18"/>
                <w:szCs w:val="18"/>
              </w:rPr>
              <w:t>中文</w:t>
            </w:r>
            <w:r>
              <w:rPr>
                <w:rFonts w:hint="eastAsia"/>
                <w:sz w:val="18"/>
                <w:szCs w:val="18"/>
              </w:rPr>
              <w:t xml:space="preserve"> ＿＿＿     英文 ＿＿＿（提供商标图片（AI格式））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无 ＿＿＿</w:t>
            </w:r>
          </w:p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下游及终端合作品牌＿＿＿＿＿＿＿＿＿</w:t>
            </w:r>
          </w:p>
        </w:tc>
      </w:tr>
      <w:tr w:rsidR="00250620" w:rsidTr="008512DA">
        <w:trPr>
          <w:trHeight w:val="371"/>
          <w:jc w:val="center"/>
        </w:trPr>
        <w:tc>
          <w:tcPr>
            <w:tcW w:w="2689" w:type="dxa"/>
            <w:vAlign w:val="center"/>
          </w:tcPr>
          <w:p w:rsidR="00250620" w:rsidRDefault="00250620" w:rsidP="008512DA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产品其它重要情况</w:t>
            </w:r>
          </w:p>
        </w:tc>
        <w:tc>
          <w:tcPr>
            <w:tcW w:w="6759" w:type="dxa"/>
            <w:gridSpan w:val="6"/>
            <w:vAlign w:val="center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要求：从产品竞争</w:t>
            </w:r>
            <w:r>
              <w:rPr>
                <w:sz w:val="18"/>
                <w:szCs w:val="18"/>
              </w:rPr>
              <w:t>优势</w:t>
            </w:r>
            <w:r>
              <w:rPr>
                <w:rFonts w:hint="eastAsia"/>
                <w:sz w:val="18"/>
                <w:szCs w:val="18"/>
              </w:rPr>
              <w:t>等方面介绍</w:t>
            </w:r>
          </w:p>
        </w:tc>
      </w:tr>
      <w:tr w:rsidR="00250620" w:rsidTr="008512DA">
        <w:trPr>
          <w:trHeight w:val="363"/>
          <w:jc w:val="center"/>
        </w:trPr>
        <w:tc>
          <w:tcPr>
            <w:tcW w:w="2689" w:type="dxa"/>
          </w:tcPr>
          <w:p w:rsidR="00250620" w:rsidRDefault="00250620" w:rsidP="008512DA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产品相关图片</w:t>
            </w:r>
          </w:p>
        </w:tc>
        <w:tc>
          <w:tcPr>
            <w:tcW w:w="6759" w:type="dxa"/>
            <w:gridSpan w:val="6"/>
          </w:tcPr>
          <w:p w:rsidR="00250620" w:rsidRDefault="00250620" w:rsidP="008512DA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Cs w:val="18"/>
              </w:rPr>
              <w:t>提供</w:t>
            </w:r>
            <w:r>
              <w:rPr>
                <w:szCs w:val="18"/>
              </w:rPr>
              <w:t>：</w:t>
            </w:r>
            <w:r>
              <w:rPr>
                <w:rFonts w:hint="eastAsia"/>
                <w:szCs w:val="18"/>
              </w:rPr>
              <w:t xml:space="preserve"> 1.纤维原貌</w:t>
            </w:r>
            <w:r>
              <w:rPr>
                <w:szCs w:val="18"/>
              </w:rPr>
              <w:t>图</w:t>
            </w:r>
            <w:r>
              <w:rPr>
                <w:rFonts w:hint="eastAsia"/>
                <w:szCs w:val="18"/>
              </w:rPr>
              <w:t>、纤维</w:t>
            </w:r>
            <w:r>
              <w:rPr>
                <w:szCs w:val="18"/>
              </w:rPr>
              <w:t>截面图</w:t>
            </w:r>
            <w:r>
              <w:rPr>
                <w:rFonts w:hint="eastAsia"/>
                <w:szCs w:val="18"/>
              </w:rPr>
              <w:t xml:space="preserve"> 2.后道</w:t>
            </w:r>
            <w:r>
              <w:rPr>
                <w:szCs w:val="18"/>
              </w:rPr>
              <w:t>产品图</w:t>
            </w:r>
          </w:p>
        </w:tc>
      </w:tr>
    </w:tbl>
    <w:p w:rsidR="00250620" w:rsidRDefault="00250620" w:rsidP="00250620">
      <w:r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6" w:history="1">
        <w:r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>
        <w:rPr>
          <w:rFonts w:eastAsia="宋体" w:cs="Times New Roman" w:hint="eastAsia"/>
          <w:b/>
          <w:sz w:val="24"/>
          <w:szCs w:val="24"/>
        </w:rPr>
        <w:t>下载，内容可另附页说明</w:t>
      </w:r>
    </w:p>
    <w:p w:rsidR="00250620" w:rsidRDefault="00250620" w:rsidP="00250620">
      <w:pPr>
        <w:spacing w:afterLines="50" w:after="156" w:line="360" w:lineRule="auto"/>
        <w:rPr>
          <w:rFonts w:eastAsia="宋体" w:cs="Times New Roman"/>
          <w:b/>
          <w:sz w:val="24"/>
          <w:szCs w:val="24"/>
        </w:rPr>
      </w:pPr>
    </w:p>
    <w:p w:rsidR="00314529" w:rsidRPr="00250620" w:rsidRDefault="00314529"/>
    <w:sectPr w:rsidR="00314529" w:rsidRPr="00250620" w:rsidSect="0025062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8D" w:rsidRDefault="002E718D" w:rsidP="00250620">
      <w:r>
        <w:separator/>
      </w:r>
    </w:p>
  </w:endnote>
  <w:endnote w:type="continuationSeparator" w:id="0">
    <w:p w:rsidR="002E718D" w:rsidRDefault="002E718D" w:rsidP="0025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8D" w:rsidRDefault="002E718D" w:rsidP="00250620">
      <w:r>
        <w:separator/>
      </w:r>
    </w:p>
  </w:footnote>
  <w:footnote w:type="continuationSeparator" w:id="0">
    <w:p w:rsidR="002E718D" w:rsidRDefault="002E718D" w:rsidP="0025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00"/>
    <w:rsid w:val="00250620"/>
    <w:rsid w:val="002E718D"/>
    <w:rsid w:val="00314529"/>
    <w:rsid w:val="004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03EAB-7C43-40FA-B080-38A066D5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20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620"/>
    <w:rPr>
      <w:sz w:val="18"/>
      <w:szCs w:val="18"/>
    </w:rPr>
  </w:style>
  <w:style w:type="paragraph" w:styleId="a5">
    <w:name w:val="Normal (Web)"/>
    <w:basedOn w:val="a"/>
    <w:rsid w:val="00250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fiberch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2021-04-01T07:15:00Z</dcterms:created>
  <dcterms:modified xsi:type="dcterms:W3CDTF">2021-04-01T07:15:00Z</dcterms:modified>
</cp:coreProperties>
</file>