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附件4：</w:t>
      </w:r>
    </w:p>
    <w:p>
      <w:pPr>
        <w:jc w:val="center"/>
        <w:rPr>
          <w:rFonts w:hint="default" w:ascii="Times New Roman" w:hAnsi="Times New Roman" w:eastAsia="方正公文小标宋" w:cs="Times New Roman"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sz w:val="36"/>
          <w:szCs w:val="36"/>
        </w:rPr>
        <w:t>石墨烯多功能复合纤维共同体研究院</w:t>
      </w:r>
    </w:p>
    <w:p>
      <w:pPr>
        <w:jc w:val="center"/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  <w:t>简介</w:t>
      </w:r>
    </w:p>
    <w:p>
      <w:pPr>
        <w:rPr>
          <w:rFonts w:hint="default" w:ascii="Times New Roman" w:hAnsi="Times New Roman" w:cs="Times New Roman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石墨烯多功能复合纤维共同体研究院，简称石墨烯共同体研究院，英文名为Graphene Functional Fiber Community Innovation Institute，简称GCI。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GCI致力于推动石墨烯多功能复合纤维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0"/>
          <w:szCs w:val="30"/>
        </w:rPr>
        <w:t>产业的快速发展，由企事业单位、大专院校、科研院所、创新中心、协会学会、联盟社团等组织及相应的管理人员、科技人员和专家学者等自愿组成的社会团体，接受中国石墨烯产业技术创新战略联盟（CGIA）的业务指导和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GCI的宗旨是，围绕“石墨烯多功能复合纤维”产业体系建设，整合产业链的优势人才、技术及资源，以提高产品创新力为核心，以市场需求为导向，集成“政产学研资用”等创新要素和资源要素，将研究院建设成为全球石墨烯功能纤维领域的权威共同体，促进共同体内成员的创新、创业和可持续发展，助力纤维强国、材料强国、制造强国和科技强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GCI由杭州高烯科技有限公司发起并作为理事长单位，设院长一名，副院长若干名，由理事长单位委派，负责统筹管理研究院事务。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GCI由顾问、专家委员会、理事会组成，秘书处为理事会常设执行机构；理事会由理事长单位、副理事长单位及理事单位组成。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在石墨烯和纤维相关的研发、检测、认证、标准化、产业化、智能制造、产品设计、市场营销等方面具有一定的代表性和影响力的企业和组织机构，均可自愿提出申请，通过章程规定的流程后成为GCI的理事单位。</w:t>
      </w:r>
    </w:p>
    <w:p>
      <w:pPr>
        <w:rPr>
          <w:rFonts w:hint="default" w:ascii="Times New Roman" w:hAnsi="Times New Roman" w:cs="Times New Roman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FFD75E2-8911-426D-8C19-A4E4EDEDEF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DC84FC0-8CF3-4A1C-B30F-B800AD5F6B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875F5"/>
    <w:rsid w:val="55E44F05"/>
    <w:rsid w:val="589875F5"/>
    <w:rsid w:val="5CB0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2021-06-01T10:08:00Z</dcterms:created>
  <dc:creator>Administrator</dc:creator>
  <cp:lastModifiedBy>王永生</cp:lastModifiedBy>
  <dcterms:modified xsi:type="dcterms:W3CDTF">2021-08-23T07:30:30Z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63B482A1BF7D4CFA87DFD0924DD106A8</vt:lpwstr>
  </property>
</Properties>
</file>