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14" w:rsidRDefault="00E910C0">
      <w:pPr>
        <w:pStyle w:val="1"/>
        <w:spacing w:line="500" w:lineRule="exact"/>
        <w:ind w:firstLineChars="0" w:firstLine="0"/>
        <w:rPr>
          <w:rFonts w:ascii="宋体" w:hAnsi="宋体"/>
          <w:sz w:val="28"/>
          <w:szCs w:val="28"/>
        </w:rPr>
      </w:pPr>
      <w:r>
        <w:rPr>
          <w:rFonts w:ascii="宋体" w:hAnsi="宋体" w:hint="eastAsia"/>
          <w:sz w:val="28"/>
          <w:szCs w:val="28"/>
        </w:rPr>
        <w:t>附件2</w:t>
      </w:r>
    </w:p>
    <w:p w:rsidR="00384512" w:rsidRDefault="00384512" w:rsidP="00384512">
      <w:pPr>
        <w:spacing w:line="500" w:lineRule="exact"/>
        <w:jc w:val="center"/>
        <w:rPr>
          <w:rFonts w:ascii="黑体" w:eastAsia="黑体" w:hAnsi="黑体"/>
          <w:sz w:val="36"/>
          <w:szCs w:val="28"/>
        </w:rPr>
      </w:pPr>
      <w:r>
        <w:rPr>
          <w:rFonts w:ascii="黑体" w:eastAsia="黑体" w:hAnsi="黑体" w:hint="eastAsia"/>
          <w:sz w:val="36"/>
          <w:szCs w:val="28"/>
        </w:rPr>
        <w:t>芮邦</w:t>
      </w:r>
      <w:r>
        <w:rPr>
          <w:rFonts w:ascii="宋体" w:hAnsi="宋体" w:hint="eastAsia"/>
          <w:kern w:val="0"/>
          <w:sz w:val="28"/>
          <w:szCs w:val="28"/>
        </w:rPr>
        <w:t>·</w:t>
      </w:r>
      <w:r>
        <w:rPr>
          <w:rFonts w:ascii="黑体" w:eastAsia="黑体" w:hAnsi="黑体" w:hint="eastAsia"/>
          <w:sz w:val="36"/>
          <w:szCs w:val="28"/>
        </w:rPr>
        <w:t>中国纤维零碳行动2021</w:t>
      </w:r>
    </w:p>
    <w:p w:rsidR="00384512" w:rsidRDefault="00384512" w:rsidP="00384512">
      <w:pPr>
        <w:spacing w:line="360" w:lineRule="auto"/>
        <w:jc w:val="center"/>
        <w:rPr>
          <w:rFonts w:ascii="黑体" w:eastAsia="黑体" w:hAnsi="黑体"/>
          <w:sz w:val="36"/>
          <w:szCs w:val="28"/>
        </w:rPr>
      </w:pPr>
      <w:r>
        <w:rPr>
          <w:rFonts w:ascii="黑体" w:eastAsia="黑体" w:hAnsi="黑体" w:hint="eastAsia"/>
          <w:sz w:val="36"/>
          <w:szCs w:val="28"/>
        </w:rPr>
        <w:t>“</w:t>
      </w:r>
      <w:r w:rsidR="000C10F2">
        <w:rPr>
          <w:rFonts w:ascii="黑体" w:eastAsia="黑体" w:hAnsi="黑体" w:hint="eastAsia"/>
          <w:sz w:val="36"/>
          <w:szCs w:val="28"/>
        </w:rPr>
        <w:t>绿色再生纤维可信平台</w:t>
      </w:r>
      <w:r>
        <w:rPr>
          <w:rFonts w:ascii="黑体" w:eastAsia="黑体" w:hAnsi="黑体" w:hint="eastAsia"/>
          <w:sz w:val="36"/>
          <w:szCs w:val="28"/>
        </w:rPr>
        <w:t>”发布会及相关项目</w:t>
      </w:r>
    </w:p>
    <w:p w:rsidR="00A51014" w:rsidRDefault="00E910C0" w:rsidP="00384512">
      <w:pPr>
        <w:spacing w:line="360" w:lineRule="auto"/>
        <w:jc w:val="center"/>
        <w:rPr>
          <w:rFonts w:ascii="黑体" w:eastAsia="黑体" w:hAnsi="黑体"/>
          <w:sz w:val="36"/>
          <w:szCs w:val="28"/>
        </w:rPr>
      </w:pPr>
      <w:r>
        <w:rPr>
          <w:rFonts w:ascii="黑体" w:eastAsia="黑体" w:hAnsi="黑体" w:hint="eastAsia"/>
          <w:sz w:val="36"/>
          <w:szCs w:val="28"/>
        </w:rPr>
        <w:t>情况介绍</w:t>
      </w:r>
    </w:p>
    <w:p w:rsidR="001536CC" w:rsidRDefault="001536CC" w:rsidP="001536CC">
      <w:pPr>
        <w:spacing w:line="360" w:lineRule="auto"/>
        <w:rPr>
          <w:b/>
          <w:sz w:val="24"/>
        </w:rPr>
      </w:pPr>
      <w:r>
        <w:rPr>
          <w:rFonts w:hint="eastAsia"/>
          <w:b/>
          <w:sz w:val="24"/>
        </w:rPr>
        <w:t>一、背景</w:t>
      </w:r>
    </w:p>
    <w:p w:rsidR="001536CC" w:rsidRDefault="001536CC" w:rsidP="001536CC">
      <w:pPr>
        <w:spacing w:line="360" w:lineRule="auto"/>
        <w:ind w:firstLineChars="200" w:firstLine="480"/>
        <w:rPr>
          <w:sz w:val="24"/>
        </w:rPr>
      </w:pPr>
      <w:r>
        <w:rPr>
          <w:rFonts w:hint="eastAsia"/>
          <w:sz w:val="24"/>
        </w:rPr>
        <w:t>联合国和世界气象组织发布的《全球气候状况声明》显示，</w:t>
      </w:r>
      <w:r>
        <w:rPr>
          <w:rFonts w:hint="eastAsia"/>
          <w:sz w:val="24"/>
        </w:rPr>
        <w:t> 2020</w:t>
      </w:r>
      <w:r>
        <w:rPr>
          <w:rFonts w:hint="eastAsia"/>
          <w:sz w:val="24"/>
        </w:rPr>
        <w:t>年，全球平均气温已经比工业革命前高出了</w:t>
      </w:r>
      <w:r>
        <w:rPr>
          <w:rFonts w:hint="eastAsia"/>
          <w:sz w:val="24"/>
        </w:rPr>
        <w:t>1.2</w:t>
      </w:r>
      <w:r>
        <w:rPr>
          <w:rFonts w:hint="eastAsia"/>
          <w:sz w:val="24"/>
        </w:rPr>
        <w:t>℃。</w:t>
      </w:r>
      <w:r>
        <w:rPr>
          <w:rFonts w:hint="eastAsia"/>
          <w:sz w:val="24"/>
        </w:rPr>
        <w:t> </w:t>
      </w:r>
      <w:r>
        <w:rPr>
          <w:rFonts w:hint="eastAsia"/>
          <w:sz w:val="24"/>
        </w:rPr>
        <w:t>也就是说，短短两百年来，全球气温已经升高了</w:t>
      </w:r>
      <w:r>
        <w:rPr>
          <w:rFonts w:hint="eastAsia"/>
          <w:sz w:val="24"/>
        </w:rPr>
        <w:t>1.2</w:t>
      </w:r>
      <w:r>
        <w:rPr>
          <w:rFonts w:hint="eastAsia"/>
          <w:sz w:val="24"/>
        </w:rPr>
        <w:t>℃。由此带来的一系列生态变化是我们无法触及、无法想象的，长此以往，或许会伴随着一些生物链的消逝，甚至是人类及赖以生存的地球也不复存在。</w:t>
      </w:r>
    </w:p>
    <w:p w:rsidR="001536CC" w:rsidRDefault="001536CC" w:rsidP="001536CC">
      <w:pPr>
        <w:spacing w:line="360" w:lineRule="auto"/>
        <w:ind w:firstLineChars="200" w:firstLine="480"/>
        <w:rPr>
          <w:sz w:val="24"/>
        </w:rPr>
      </w:pPr>
      <w:r>
        <w:rPr>
          <w:rFonts w:hint="eastAsia"/>
          <w:sz w:val="24"/>
        </w:rPr>
        <w:t>积极应对全球气候变化、减少碳排放已成为世界各国各行业的共同目标。截至目前，很多发达国家承诺</w:t>
      </w:r>
      <w:r>
        <w:rPr>
          <w:rFonts w:hint="eastAsia"/>
          <w:sz w:val="24"/>
        </w:rPr>
        <w:t>2050</w:t>
      </w:r>
      <w:r>
        <w:rPr>
          <w:rFonts w:hint="eastAsia"/>
          <w:sz w:val="24"/>
        </w:rPr>
        <w:t>年实现碳中和，</w:t>
      </w:r>
      <w:r>
        <w:rPr>
          <w:rFonts w:hint="eastAsia"/>
          <w:sz w:val="24"/>
        </w:rPr>
        <w:t>2020</w:t>
      </w:r>
      <w:r>
        <w:rPr>
          <w:rFonts w:hint="eastAsia"/>
          <w:sz w:val="24"/>
        </w:rPr>
        <w:t>年</w:t>
      </w:r>
      <w:r>
        <w:rPr>
          <w:rFonts w:hint="eastAsia"/>
          <w:sz w:val="24"/>
        </w:rPr>
        <w:t>9</w:t>
      </w:r>
      <w:r>
        <w:rPr>
          <w:rFonts w:hint="eastAsia"/>
          <w:sz w:val="24"/>
        </w:rPr>
        <w:t>月</w:t>
      </w:r>
      <w:r>
        <w:rPr>
          <w:rFonts w:hint="eastAsia"/>
          <w:sz w:val="24"/>
        </w:rPr>
        <w:t>,</w:t>
      </w:r>
      <w:r>
        <w:rPr>
          <w:rFonts w:hint="eastAsia"/>
          <w:sz w:val="24"/>
        </w:rPr>
        <w:t>习近平主席在第</w:t>
      </w:r>
      <w:r>
        <w:rPr>
          <w:rFonts w:hint="eastAsia"/>
          <w:sz w:val="24"/>
        </w:rPr>
        <w:t>75</w:t>
      </w:r>
      <w:r>
        <w:rPr>
          <w:rFonts w:hint="eastAsia"/>
          <w:sz w:val="24"/>
        </w:rPr>
        <w:t>届联合国大会上宣布</w:t>
      </w:r>
      <w:r>
        <w:rPr>
          <w:rFonts w:hint="eastAsia"/>
          <w:sz w:val="24"/>
        </w:rPr>
        <w:t>:</w:t>
      </w:r>
      <w:r>
        <w:rPr>
          <w:rFonts w:hint="eastAsia"/>
          <w:sz w:val="24"/>
        </w:rPr>
        <w:t>我国力争在</w:t>
      </w:r>
      <w:r>
        <w:rPr>
          <w:rFonts w:hint="eastAsia"/>
          <w:sz w:val="24"/>
        </w:rPr>
        <w:t>2030</w:t>
      </w:r>
      <w:r>
        <w:rPr>
          <w:rFonts w:hint="eastAsia"/>
          <w:sz w:val="24"/>
        </w:rPr>
        <w:t>年前碳达峰</w:t>
      </w:r>
      <w:r>
        <w:rPr>
          <w:rFonts w:hint="eastAsia"/>
          <w:sz w:val="24"/>
        </w:rPr>
        <w:t>,</w:t>
      </w:r>
      <w:r>
        <w:rPr>
          <w:rFonts w:hint="eastAsia"/>
          <w:sz w:val="24"/>
        </w:rPr>
        <w:t>努力争取</w:t>
      </w:r>
      <w:r>
        <w:rPr>
          <w:rFonts w:hint="eastAsia"/>
          <w:sz w:val="24"/>
        </w:rPr>
        <w:t>2060</w:t>
      </w:r>
      <w:r>
        <w:rPr>
          <w:rFonts w:hint="eastAsia"/>
          <w:sz w:val="24"/>
        </w:rPr>
        <w:t>年前实现碳中和。</w:t>
      </w:r>
      <w:r>
        <w:rPr>
          <w:rFonts w:hint="eastAsia"/>
          <w:sz w:val="24"/>
        </w:rPr>
        <w:t>2021</w:t>
      </w:r>
      <w:r>
        <w:rPr>
          <w:rFonts w:hint="eastAsia"/>
          <w:sz w:val="24"/>
        </w:rPr>
        <w:t>年，作为</w:t>
      </w:r>
      <w:r>
        <w:rPr>
          <w:sz w:val="24"/>
        </w:rPr>
        <w:t>十四五</w:t>
      </w:r>
      <w:r>
        <w:rPr>
          <w:sz w:val="24"/>
        </w:rPr>
        <w:t>”</w:t>
      </w:r>
      <w:r>
        <w:rPr>
          <w:sz w:val="24"/>
        </w:rPr>
        <w:t>规划的开局之年。中央经济工作会议将</w:t>
      </w:r>
      <w:r>
        <w:rPr>
          <w:sz w:val="24"/>
        </w:rPr>
        <w:t>“</w:t>
      </w:r>
      <w:r>
        <w:rPr>
          <w:sz w:val="24"/>
        </w:rPr>
        <w:t>做好碳达峰、碳中和工作</w:t>
      </w:r>
      <w:r>
        <w:rPr>
          <w:sz w:val="24"/>
        </w:rPr>
        <w:t>”</w:t>
      </w:r>
      <w:r>
        <w:rPr>
          <w:sz w:val="24"/>
        </w:rPr>
        <w:t>作为今年要抓好的重点任务之一。规划提出要深入实施可持续发展战略，推进重点行业和重要领域绿色化改造。</w:t>
      </w:r>
    </w:p>
    <w:p w:rsidR="001536CC" w:rsidRDefault="001536CC" w:rsidP="001536CC">
      <w:pPr>
        <w:spacing w:line="360" w:lineRule="auto"/>
        <w:ind w:firstLineChars="200" w:firstLine="480"/>
        <w:rPr>
          <w:sz w:val="24"/>
        </w:rPr>
      </w:pPr>
      <w:r>
        <w:rPr>
          <w:rFonts w:hint="eastAsia"/>
          <w:sz w:val="24"/>
        </w:rPr>
        <w:t>当前，我国是全世界碳排放量最大的国家，排放全球近</w:t>
      </w:r>
      <w:r>
        <w:rPr>
          <w:rFonts w:hint="eastAsia"/>
          <w:sz w:val="24"/>
        </w:rPr>
        <w:t>1/3</w:t>
      </w:r>
      <w:r>
        <w:rPr>
          <w:rFonts w:hint="eastAsia"/>
          <w:sz w:val="24"/>
        </w:rPr>
        <w:t>的二氧化碳。我国从碳达峰到碳中和只有</w:t>
      </w:r>
      <w:r>
        <w:rPr>
          <w:rFonts w:hint="eastAsia"/>
          <w:sz w:val="24"/>
        </w:rPr>
        <w:t>30</w:t>
      </w:r>
      <w:r>
        <w:rPr>
          <w:rFonts w:hint="eastAsia"/>
          <w:sz w:val="24"/>
        </w:rPr>
        <w:t>年时间。世界上其他一些国家，如英国从碳达峰到</w:t>
      </w:r>
      <w:r>
        <w:rPr>
          <w:rFonts w:hint="eastAsia"/>
          <w:sz w:val="24"/>
        </w:rPr>
        <w:t>2050</w:t>
      </w:r>
      <w:r>
        <w:rPr>
          <w:rFonts w:hint="eastAsia"/>
          <w:sz w:val="24"/>
        </w:rPr>
        <w:t>年碳中和接近</w:t>
      </w:r>
      <w:r>
        <w:rPr>
          <w:rFonts w:hint="eastAsia"/>
          <w:sz w:val="24"/>
        </w:rPr>
        <w:t>80</w:t>
      </w:r>
      <w:r>
        <w:rPr>
          <w:rFonts w:hint="eastAsia"/>
          <w:sz w:val="24"/>
        </w:rPr>
        <w:t>年，美国也有</w:t>
      </w:r>
      <w:r>
        <w:rPr>
          <w:rFonts w:hint="eastAsia"/>
          <w:sz w:val="24"/>
        </w:rPr>
        <w:t>40</w:t>
      </w:r>
      <w:r>
        <w:rPr>
          <w:rFonts w:hint="eastAsia"/>
          <w:sz w:val="24"/>
        </w:rPr>
        <w:t>多年。我国要想很快地把这么大的二氧化碳排放量，降到碳中和的目标，极具挑战。在此期间，我国还承诺到</w:t>
      </w:r>
      <w:r>
        <w:rPr>
          <w:rFonts w:hint="eastAsia"/>
          <w:sz w:val="24"/>
        </w:rPr>
        <w:t>2050</w:t>
      </w:r>
      <w:r>
        <w:rPr>
          <w:rFonts w:hint="eastAsia"/>
          <w:sz w:val="24"/>
        </w:rPr>
        <w:t>年要从小康进入发达国家行列。这就需要在减少排放的同时提高</w:t>
      </w:r>
      <w:r>
        <w:rPr>
          <w:rFonts w:hint="eastAsia"/>
          <w:sz w:val="24"/>
        </w:rPr>
        <w:t>GDP</w:t>
      </w:r>
      <w:r>
        <w:rPr>
          <w:rFonts w:hint="eastAsia"/>
          <w:sz w:val="24"/>
        </w:rPr>
        <w:t>，中高速经济发展同步进行，所以，碳中和不仅仅是气候变化问题、能源问题，而是关乎我国经济社会系统变革，关乎全社会发展的大事，未来将会成为主导中国经济增长和转型的最大驱动力，各行各业无论科学研究、技术开发、投资、生产、消费，一直到物流、循环利用，全部决策都需要以此作为依据。</w:t>
      </w:r>
    </w:p>
    <w:p w:rsidR="001536CC" w:rsidRDefault="001536CC" w:rsidP="001536CC">
      <w:pPr>
        <w:numPr>
          <w:ilvl w:val="0"/>
          <w:numId w:val="6"/>
        </w:numPr>
        <w:spacing w:line="360" w:lineRule="auto"/>
        <w:rPr>
          <w:b/>
          <w:sz w:val="24"/>
        </w:rPr>
      </w:pPr>
      <w:r>
        <w:rPr>
          <w:rFonts w:hint="eastAsia"/>
          <w:b/>
          <w:sz w:val="24"/>
        </w:rPr>
        <w:t>中国纤维零碳行动的目的及意义</w:t>
      </w:r>
    </w:p>
    <w:p w:rsidR="001536CC" w:rsidRDefault="001536CC" w:rsidP="001536CC">
      <w:pPr>
        <w:spacing w:line="360" w:lineRule="auto"/>
        <w:ind w:firstLineChars="200" w:firstLine="480"/>
        <w:rPr>
          <w:sz w:val="24"/>
        </w:rPr>
      </w:pPr>
      <w:r>
        <w:rPr>
          <w:rFonts w:hint="eastAsia"/>
          <w:sz w:val="24"/>
        </w:rPr>
        <w:t>作为推进碳达峰、碳中和的重要领域，中国纺织化纤行业一直走在世界的前列，</w:t>
      </w:r>
      <w:r>
        <w:rPr>
          <w:sz w:val="24"/>
        </w:rPr>
        <w:t>中国</w:t>
      </w:r>
      <w:r>
        <w:rPr>
          <w:rFonts w:hint="eastAsia"/>
          <w:sz w:val="24"/>
        </w:rPr>
        <w:t>纺织化纤</w:t>
      </w:r>
      <w:r>
        <w:rPr>
          <w:sz w:val="24"/>
        </w:rPr>
        <w:t>企业在落实实现碳达峰、碳中和目标的进程中，承担着重要</w:t>
      </w:r>
      <w:r>
        <w:rPr>
          <w:rFonts w:hint="eastAsia"/>
          <w:sz w:val="24"/>
        </w:rPr>
        <w:t>使命与责任</w:t>
      </w:r>
      <w:r>
        <w:rPr>
          <w:sz w:val="24"/>
        </w:rPr>
        <w:t>。然而，</w:t>
      </w:r>
      <w:r>
        <w:rPr>
          <w:rFonts w:hint="eastAsia"/>
          <w:sz w:val="24"/>
        </w:rPr>
        <w:t>在</w:t>
      </w:r>
      <w:r>
        <w:rPr>
          <w:sz w:val="24"/>
        </w:rPr>
        <w:t>实现碳达峰与碳中和的路上</w:t>
      </w:r>
      <w:r>
        <w:rPr>
          <w:rFonts w:hint="eastAsia"/>
          <w:sz w:val="24"/>
        </w:rPr>
        <w:t>，行业</w:t>
      </w:r>
      <w:r>
        <w:rPr>
          <w:sz w:val="24"/>
        </w:rPr>
        <w:t>企业需要</w:t>
      </w:r>
      <w:r>
        <w:rPr>
          <w:rFonts w:hint="eastAsia"/>
          <w:sz w:val="24"/>
        </w:rPr>
        <w:t>对其有</w:t>
      </w:r>
      <w:r>
        <w:rPr>
          <w:sz w:val="24"/>
        </w:rPr>
        <w:t>明确的</w:t>
      </w:r>
      <w:r>
        <w:rPr>
          <w:rFonts w:hint="eastAsia"/>
          <w:sz w:val="24"/>
        </w:rPr>
        <w:t>认</w:t>
      </w:r>
      <w:r>
        <w:rPr>
          <w:rFonts w:hint="eastAsia"/>
          <w:sz w:val="24"/>
        </w:rPr>
        <w:lastRenderedPageBreak/>
        <w:t>识、</w:t>
      </w:r>
      <w:r>
        <w:rPr>
          <w:sz w:val="24"/>
        </w:rPr>
        <w:t>清晰的路径</w:t>
      </w:r>
      <w:r>
        <w:rPr>
          <w:rFonts w:hint="eastAsia"/>
          <w:sz w:val="24"/>
        </w:rPr>
        <w:t>及鉴别的手段和平台</w:t>
      </w:r>
      <w:r>
        <w:rPr>
          <w:sz w:val="24"/>
        </w:rPr>
        <w:t>。</w:t>
      </w:r>
    </w:p>
    <w:p w:rsidR="001536CC" w:rsidRDefault="001536CC" w:rsidP="001536CC">
      <w:pPr>
        <w:spacing w:line="360" w:lineRule="auto"/>
        <w:ind w:firstLineChars="200" w:firstLine="480"/>
        <w:jc w:val="left"/>
        <w:rPr>
          <w:sz w:val="24"/>
        </w:rPr>
      </w:pPr>
      <w:r>
        <w:rPr>
          <w:rFonts w:hint="eastAsia"/>
          <w:sz w:val="24"/>
        </w:rPr>
        <w:t>中国纤维零碳行动即为纺织化纤行业基于国家“</w:t>
      </w:r>
      <w:r>
        <w:rPr>
          <w:rFonts w:hint="eastAsia"/>
          <w:sz w:val="24"/>
        </w:rPr>
        <w:t>3060</w:t>
      </w:r>
      <w:r>
        <w:rPr>
          <w:rFonts w:hint="eastAsia"/>
          <w:sz w:val="24"/>
        </w:rPr>
        <w:t>”目标，通过一系列富有创造性、前瞻性、持续性、有效性的工作，如搭建</w:t>
      </w:r>
      <w:r w:rsidR="000C10F2">
        <w:rPr>
          <w:rFonts w:hint="eastAsia"/>
          <w:sz w:val="24"/>
        </w:rPr>
        <w:t>绿色再生纤维可信平台</w:t>
      </w:r>
      <w:r>
        <w:rPr>
          <w:rFonts w:hint="eastAsia"/>
          <w:sz w:val="24"/>
        </w:rPr>
        <w:t>，持续举办中国纤维零碳行动发布会、中国纤维材料可持续发展大会暨纺织行业减碳路径规划论坛、“减碳计划”公益活动，定期撰写、发布可持续发展报告等，引导中国纺织化纤行业企业摒弃传统增长模式，应用创新技术、创新理念与创新机制，主动探索可持续低碳经济发展模式，从多个方面推动持续节能减排，最终推动行业企业实现零碳目标。</w:t>
      </w:r>
    </w:p>
    <w:p w:rsidR="001536CC" w:rsidRDefault="001536CC" w:rsidP="001536CC">
      <w:pPr>
        <w:spacing w:line="360" w:lineRule="auto"/>
        <w:ind w:firstLineChars="200" w:firstLine="480"/>
        <w:rPr>
          <w:sz w:val="24"/>
        </w:rPr>
      </w:pPr>
      <w:r>
        <w:rPr>
          <w:sz w:val="24"/>
        </w:rPr>
        <w:t>中国纤维零碳行动响应</w:t>
      </w:r>
      <w:r>
        <w:rPr>
          <w:rFonts w:hint="eastAsia"/>
          <w:sz w:val="24"/>
        </w:rPr>
        <w:t>国家、</w:t>
      </w:r>
      <w:r>
        <w:rPr>
          <w:sz w:val="24"/>
        </w:rPr>
        <w:t>行业绿色发展的必然要求，从产业角度身体力行，尊重自然、顺应自然、保护自然，积极应对环境、资源和气候风险，积极参与全球环境治理，践行</w:t>
      </w:r>
      <w:r>
        <w:rPr>
          <w:sz w:val="24"/>
        </w:rPr>
        <w:t>“</w:t>
      </w:r>
      <w:r>
        <w:rPr>
          <w:sz w:val="24"/>
        </w:rPr>
        <w:t>节能、降耗、减污、增效</w:t>
      </w:r>
      <w:r>
        <w:rPr>
          <w:sz w:val="24"/>
        </w:rPr>
        <w:t>”</w:t>
      </w:r>
      <w:r>
        <w:rPr>
          <w:sz w:val="24"/>
        </w:rPr>
        <w:t>的低碳发展模式和生活模式，与国际社会一道，同塑建立在生态和环境安全基础上人与自然和谐共生的价值观，同构符合新时代要求的全球话语体系，为中国及全球的生态文明建设、绿色可持续发展贡献产业力量。</w:t>
      </w:r>
    </w:p>
    <w:p w:rsidR="00A51014" w:rsidRPr="001536CC" w:rsidRDefault="000C10F2" w:rsidP="001536CC">
      <w:pPr>
        <w:numPr>
          <w:ilvl w:val="0"/>
          <w:numId w:val="6"/>
        </w:numPr>
        <w:spacing w:line="360" w:lineRule="auto"/>
        <w:rPr>
          <w:b/>
          <w:sz w:val="24"/>
        </w:rPr>
      </w:pPr>
      <w:r>
        <w:rPr>
          <w:rFonts w:hint="eastAsia"/>
          <w:b/>
          <w:sz w:val="24"/>
        </w:rPr>
        <w:t>绿色再生纤维可信平台</w:t>
      </w:r>
    </w:p>
    <w:p w:rsidR="00A0120F" w:rsidRPr="00A0120F" w:rsidRDefault="00571FDE" w:rsidP="00A0120F">
      <w:pPr>
        <w:spacing w:line="360" w:lineRule="auto"/>
        <w:ind w:firstLineChars="200" w:firstLine="480"/>
        <w:rPr>
          <w:rFonts w:asciiTheme="minorEastAsia" w:hAnsiTheme="minorEastAsia"/>
          <w:bCs/>
          <w:sz w:val="24"/>
          <w:szCs w:val="24"/>
        </w:rPr>
      </w:pPr>
      <w:r w:rsidRPr="002E0555">
        <w:rPr>
          <w:rFonts w:asciiTheme="minorEastAsia" w:hAnsiTheme="minorEastAsia" w:hint="eastAsia"/>
          <w:bCs/>
          <w:sz w:val="24"/>
          <w:szCs w:val="24"/>
        </w:rPr>
        <w:t>“</w:t>
      </w:r>
      <w:r w:rsidR="000C10F2">
        <w:rPr>
          <w:rFonts w:asciiTheme="minorEastAsia" w:hAnsiTheme="minorEastAsia" w:hint="eastAsia"/>
          <w:bCs/>
          <w:sz w:val="24"/>
          <w:szCs w:val="24"/>
        </w:rPr>
        <w:t>绿色再生纤维可信平台</w:t>
      </w:r>
      <w:r w:rsidRPr="002E0555">
        <w:rPr>
          <w:rFonts w:asciiTheme="minorEastAsia" w:hAnsiTheme="minorEastAsia" w:hint="eastAsia"/>
          <w:bCs/>
          <w:sz w:val="24"/>
          <w:szCs w:val="24"/>
        </w:rPr>
        <w:t>发布会”</w:t>
      </w:r>
      <w:r w:rsidR="00A0120F">
        <w:rPr>
          <w:rFonts w:asciiTheme="minorEastAsia" w:hAnsiTheme="minorEastAsia" w:hint="eastAsia"/>
          <w:bCs/>
          <w:sz w:val="24"/>
          <w:szCs w:val="24"/>
        </w:rPr>
        <w:t>是</w:t>
      </w:r>
      <w:r w:rsidRPr="002E0555">
        <w:rPr>
          <w:rFonts w:asciiTheme="minorEastAsia" w:hAnsiTheme="minorEastAsia" w:hint="eastAsia"/>
          <w:bCs/>
          <w:sz w:val="24"/>
          <w:szCs w:val="24"/>
        </w:rPr>
        <w:t>芮邦•中国纤维零碳行动2021的第一项活动</w:t>
      </w:r>
      <w:r w:rsidR="00A0120F">
        <w:rPr>
          <w:rFonts w:asciiTheme="minorEastAsia" w:hAnsiTheme="minorEastAsia" w:hint="eastAsia"/>
          <w:bCs/>
          <w:sz w:val="24"/>
          <w:szCs w:val="24"/>
        </w:rPr>
        <w:t>。创建“</w:t>
      </w:r>
      <w:r w:rsidR="000C10F2">
        <w:rPr>
          <w:rFonts w:asciiTheme="minorEastAsia" w:hAnsiTheme="minorEastAsia" w:hint="eastAsia"/>
          <w:bCs/>
          <w:sz w:val="24"/>
          <w:szCs w:val="24"/>
        </w:rPr>
        <w:t>绿色再生纤维可信平台</w:t>
      </w:r>
      <w:r w:rsidR="00A0120F">
        <w:rPr>
          <w:rFonts w:asciiTheme="minorEastAsia" w:hAnsiTheme="minorEastAsia" w:hint="eastAsia"/>
          <w:bCs/>
          <w:sz w:val="24"/>
          <w:szCs w:val="24"/>
        </w:rPr>
        <w:t>”是为了搭建</w:t>
      </w:r>
      <w:r w:rsidR="00A0120F" w:rsidRPr="00A0120F">
        <w:rPr>
          <w:rFonts w:asciiTheme="minorEastAsia" w:hAnsiTheme="minorEastAsia" w:hint="eastAsia"/>
          <w:bCs/>
          <w:sz w:val="24"/>
          <w:szCs w:val="24"/>
        </w:rPr>
        <w:t>中国自己的可持续、可追溯、可信赖的</w:t>
      </w:r>
      <w:r w:rsidR="000C10F2">
        <w:rPr>
          <w:rFonts w:asciiTheme="minorEastAsia" w:hAnsiTheme="minorEastAsia" w:hint="eastAsia"/>
          <w:bCs/>
          <w:sz w:val="24"/>
          <w:szCs w:val="24"/>
        </w:rPr>
        <w:t>绿色再生纤维可信平台</w:t>
      </w:r>
      <w:r w:rsidR="00A0120F" w:rsidRPr="00A0120F">
        <w:rPr>
          <w:rFonts w:asciiTheme="minorEastAsia" w:hAnsiTheme="minorEastAsia" w:hint="eastAsia"/>
          <w:bCs/>
          <w:sz w:val="24"/>
          <w:szCs w:val="24"/>
        </w:rPr>
        <w:t>，</w:t>
      </w:r>
      <w:r w:rsidR="00A0120F">
        <w:rPr>
          <w:rFonts w:asciiTheme="minorEastAsia" w:hAnsiTheme="minorEastAsia" w:hint="eastAsia"/>
          <w:bCs/>
          <w:sz w:val="24"/>
          <w:szCs w:val="24"/>
        </w:rPr>
        <w:t>期望</w:t>
      </w:r>
      <w:r w:rsidR="00A0120F" w:rsidRPr="00A0120F">
        <w:rPr>
          <w:rFonts w:asciiTheme="minorEastAsia" w:hAnsiTheme="minorEastAsia" w:hint="eastAsia"/>
          <w:bCs/>
          <w:sz w:val="24"/>
          <w:szCs w:val="24"/>
        </w:rPr>
        <w:t>未来将这一平台打造成为国际一流的认证平台。</w:t>
      </w:r>
    </w:p>
    <w:p w:rsidR="00A0120F" w:rsidRPr="00A0120F" w:rsidRDefault="00A0120F" w:rsidP="00A0120F">
      <w:pPr>
        <w:spacing w:line="360" w:lineRule="auto"/>
        <w:ind w:firstLineChars="200" w:firstLine="480"/>
        <w:rPr>
          <w:rFonts w:asciiTheme="minorEastAsia" w:hAnsiTheme="minorEastAsia"/>
          <w:bCs/>
          <w:sz w:val="24"/>
          <w:szCs w:val="24"/>
        </w:rPr>
      </w:pPr>
      <w:r w:rsidRPr="00A0120F">
        <w:rPr>
          <w:rFonts w:asciiTheme="minorEastAsia" w:hAnsiTheme="minorEastAsia" w:hint="eastAsia"/>
          <w:bCs/>
          <w:sz w:val="24"/>
          <w:szCs w:val="24"/>
        </w:rPr>
        <w:t>基于各国政府对纺织行业的碳排放的关注，全球各大终端品牌商纷纷开始着手一项非常重要的计划，即把原生涤纶原料置换成循环再利用涤纶（再生涤纶）。目标都定在2023年-2025年，置换率达50%-100%不等，使用纤维规模达到数百万吨。在短短数年之内，全球再生涤纶市场迅速扩大，由最初少数几家欧美企业扩张到全球已经超过数万家的相关企业加入到再生绿色产品的生产行列中来。而中国也顺应成为全球最大的再生涤纶生产基地，</w:t>
      </w:r>
      <w:r w:rsidR="004A3724">
        <w:rPr>
          <w:rFonts w:asciiTheme="minorEastAsia" w:hAnsiTheme="minorEastAsia" w:hint="eastAsia"/>
          <w:bCs/>
          <w:sz w:val="24"/>
          <w:szCs w:val="24"/>
        </w:rPr>
        <w:t>为了</w:t>
      </w:r>
      <w:r w:rsidR="004A3724" w:rsidRPr="004A3724">
        <w:rPr>
          <w:rFonts w:asciiTheme="minorEastAsia" w:hAnsiTheme="minorEastAsia" w:hint="eastAsia"/>
          <w:bCs/>
          <w:sz w:val="24"/>
          <w:szCs w:val="24"/>
        </w:rPr>
        <w:t>实际解决市场中产品真伪难辨以及全产业链纤维材料信息追溯链不完整等难题，实现产业链全流程数据互通互联，发挥循环再利用聚酯纤维产品的绿色低碳溢出效应，促进行业良性发展，</w:t>
      </w:r>
      <w:r w:rsidRPr="00A0120F">
        <w:rPr>
          <w:rFonts w:asciiTheme="minorEastAsia" w:hAnsiTheme="minorEastAsia" w:hint="eastAsia"/>
          <w:bCs/>
          <w:sz w:val="24"/>
          <w:szCs w:val="24"/>
        </w:rPr>
        <w:t>所以平台以再生纤维产品为起点。</w:t>
      </w:r>
    </w:p>
    <w:p w:rsidR="00A0120F" w:rsidRPr="00A0120F" w:rsidRDefault="00A0120F" w:rsidP="00A0120F">
      <w:pPr>
        <w:spacing w:line="360" w:lineRule="auto"/>
        <w:ind w:firstLineChars="200" w:firstLine="480"/>
        <w:rPr>
          <w:rFonts w:asciiTheme="minorEastAsia" w:hAnsiTheme="minorEastAsia"/>
          <w:bCs/>
          <w:sz w:val="24"/>
          <w:szCs w:val="24"/>
        </w:rPr>
      </w:pPr>
      <w:r w:rsidRPr="00A0120F">
        <w:rPr>
          <w:rFonts w:asciiTheme="minorEastAsia" w:hAnsiTheme="minorEastAsia" w:hint="eastAsia"/>
          <w:bCs/>
          <w:sz w:val="24"/>
          <w:szCs w:val="24"/>
        </w:rPr>
        <w:t>该平台的任务</w:t>
      </w:r>
      <w:r w:rsidR="004A3724">
        <w:rPr>
          <w:rFonts w:asciiTheme="minorEastAsia" w:hAnsiTheme="minorEastAsia" w:hint="eastAsia"/>
          <w:bCs/>
          <w:sz w:val="24"/>
          <w:szCs w:val="24"/>
        </w:rPr>
        <w:t>是</w:t>
      </w:r>
      <w:r w:rsidRPr="00A0120F">
        <w:rPr>
          <w:rFonts w:asciiTheme="minorEastAsia" w:hAnsiTheme="minorEastAsia" w:hint="eastAsia"/>
          <w:bCs/>
          <w:sz w:val="24"/>
          <w:szCs w:val="24"/>
        </w:rPr>
        <w:t>通过国家工业互联网标识二级节点解析技术、区块链技术、</w:t>
      </w:r>
      <w:r w:rsidRPr="00A0120F">
        <w:rPr>
          <w:rFonts w:asciiTheme="minorEastAsia" w:hAnsiTheme="minorEastAsia" w:hint="eastAsia"/>
          <w:bCs/>
          <w:sz w:val="24"/>
          <w:szCs w:val="24"/>
        </w:rPr>
        <w:lastRenderedPageBreak/>
        <w:t>供应链信息化追溯系统等信息化手段搭建一个从瓶片回收到下游的服装织造，从纤维到终端产品的透明可信的循环再利用纤维制品的可追溯平台，以增加再生纤维制品的生产透明度和全生命周期的可追溯性，推动再生纤维产业链上的工厂进行数字化可信制造，实现产业链全流程数据互通互联，促进行业良性发展，并在此过程中，推动原材料、产品、认证评价等标准体系的建立，建立共赢机制，带动上下游企业形成绿色纺织品共生链，实实在在解决市场存在的不规范问题，为行业建立一个健康良好的市场秩序。</w:t>
      </w:r>
    </w:p>
    <w:p w:rsidR="00571FDE" w:rsidRDefault="00A0120F" w:rsidP="00A0120F">
      <w:pPr>
        <w:spacing w:line="360" w:lineRule="auto"/>
        <w:ind w:firstLineChars="200" w:firstLine="480"/>
        <w:rPr>
          <w:rFonts w:asciiTheme="minorEastAsia" w:hAnsiTheme="minorEastAsia"/>
          <w:bCs/>
          <w:sz w:val="24"/>
          <w:szCs w:val="24"/>
        </w:rPr>
      </w:pPr>
      <w:r w:rsidRPr="00A0120F">
        <w:rPr>
          <w:rFonts w:asciiTheme="minorEastAsia" w:hAnsiTheme="minorEastAsia" w:hint="eastAsia"/>
          <w:bCs/>
          <w:sz w:val="24"/>
          <w:szCs w:val="24"/>
        </w:rPr>
        <w:t>未来，我们将进一步扩展平台价值，将再生纤维的经验不断复制到其他绿色纤维纺织品上，促进产业升级、优化产业结构，稳固提升我国纺织化纤产业的国际地位和影响力。</w:t>
      </w:r>
    </w:p>
    <w:p w:rsidR="00A51014" w:rsidRPr="00EF1247" w:rsidRDefault="00E910C0" w:rsidP="001536CC">
      <w:pPr>
        <w:numPr>
          <w:ilvl w:val="0"/>
          <w:numId w:val="6"/>
        </w:numPr>
        <w:spacing w:line="360" w:lineRule="auto"/>
        <w:rPr>
          <w:b/>
          <w:sz w:val="24"/>
        </w:rPr>
      </w:pPr>
      <w:r w:rsidRPr="00EF1247">
        <w:rPr>
          <w:rFonts w:hint="eastAsia"/>
          <w:b/>
          <w:sz w:val="24"/>
        </w:rPr>
        <w:t>本次活动相关信息：</w:t>
      </w:r>
    </w:p>
    <w:p w:rsidR="004A3724" w:rsidRPr="00EF1247" w:rsidRDefault="00E910C0">
      <w:pPr>
        <w:spacing w:line="360" w:lineRule="auto"/>
        <w:rPr>
          <w:rFonts w:asciiTheme="minorEastAsia" w:hAnsiTheme="minorEastAsia"/>
          <w:bCs/>
          <w:sz w:val="24"/>
          <w:szCs w:val="24"/>
        </w:rPr>
      </w:pPr>
      <w:r w:rsidRPr="00EF1247">
        <w:rPr>
          <w:rFonts w:asciiTheme="minorEastAsia" w:hAnsiTheme="minorEastAsia" w:hint="eastAsia"/>
          <w:b/>
          <w:bCs/>
          <w:sz w:val="24"/>
          <w:szCs w:val="24"/>
        </w:rPr>
        <w:t>活动名称</w:t>
      </w:r>
      <w:r w:rsidRPr="00EF1247">
        <w:rPr>
          <w:rFonts w:asciiTheme="minorEastAsia" w:hAnsiTheme="minorEastAsia" w:hint="eastAsia"/>
          <w:bCs/>
          <w:sz w:val="24"/>
          <w:szCs w:val="24"/>
        </w:rPr>
        <w:t>：</w:t>
      </w:r>
      <w:r w:rsidR="004A3724" w:rsidRPr="00EF1247">
        <w:rPr>
          <w:rFonts w:asciiTheme="minorEastAsia" w:hAnsiTheme="minorEastAsia" w:hint="eastAsia"/>
          <w:bCs/>
          <w:sz w:val="24"/>
          <w:szCs w:val="24"/>
        </w:rPr>
        <w:t>芮邦•中国纤维零碳行动2021</w:t>
      </w:r>
      <w:r w:rsidR="001536CC" w:rsidRPr="00EF1247">
        <w:rPr>
          <w:rFonts w:asciiTheme="minorEastAsia" w:hAnsiTheme="minorEastAsia" w:hint="eastAsia"/>
          <w:bCs/>
          <w:sz w:val="24"/>
          <w:szCs w:val="24"/>
        </w:rPr>
        <w:t xml:space="preserve"> ——</w:t>
      </w:r>
      <w:r w:rsidR="000C10F2">
        <w:rPr>
          <w:rFonts w:asciiTheme="minorEastAsia" w:hAnsiTheme="minorEastAsia" w:hint="eastAsia"/>
          <w:bCs/>
          <w:sz w:val="24"/>
          <w:szCs w:val="24"/>
        </w:rPr>
        <w:t>绿色再生纤维可信平台</w:t>
      </w:r>
      <w:r w:rsidR="001536CC" w:rsidRPr="00EF1247">
        <w:rPr>
          <w:rFonts w:asciiTheme="minorEastAsia" w:hAnsiTheme="minorEastAsia" w:hint="eastAsia"/>
          <w:bCs/>
          <w:sz w:val="24"/>
          <w:szCs w:val="24"/>
        </w:rPr>
        <w:t>发布会</w:t>
      </w:r>
    </w:p>
    <w:p w:rsidR="00A51014" w:rsidRPr="00EF1247" w:rsidRDefault="00E910C0">
      <w:pPr>
        <w:spacing w:line="360" w:lineRule="auto"/>
        <w:rPr>
          <w:rFonts w:asciiTheme="minorEastAsia" w:hAnsiTheme="minorEastAsia"/>
          <w:bCs/>
          <w:sz w:val="24"/>
          <w:szCs w:val="24"/>
        </w:rPr>
      </w:pPr>
      <w:r w:rsidRPr="00EF1247">
        <w:rPr>
          <w:rFonts w:asciiTheme="minorEastAsia" w:hAnsiTheme="minorEastAsia" w:hint="eastAsia"/>
          <w:b/>
          <w:bCs/>
          <w:sz w:val="24"/>
          <w:szCs w:val="24"/>
        </w:rPr>
        <w:t>指导单位</w:t>
      </w:r>
      <w:r w:rsidRPr="00EF1247">
        <w:rPr>
          <w:rFonts w:asciiTheme="minorEastAsia" w:hAnsiTheme="minorEastAsia" w:hint="eastAsia"/>
          <w:bCs/>
          <w:sz w:val="24"/>
          <w:szCs w:val="24"/>
        </w:rPr>
        <w:t>: 国家工业和信息化部消费品司</w:t>
      </w:r>
    </w:p>
    <w:p w:rsidR="00A51014" w:rsidRPr="00EF1247" w:rsidRDefault="00E910C0">
      <w:pPr>
        <w:spacing w:line="360" w:lineRule="auto"/>
        <w:rPr>
          <w:rFonts w:asciiTheme="minorEastAsia" w:hAnsiTheme="minorEastAsia"/>
          <w:bCs/>
          <w:sz w:val="24"/>
          <w:szCs w:val="24"/>
        </w:rPr>
      </w:pPr>
      <w:r w:rsidRPr="00EF1247">
        <w:rPr>
          <w:rFonts w:asciiTheme="minorEastAsia" w:hAnsiTheme="minorEastAsia" w:hint="eastAsia"/>
          <w:b/>
          <w:bCs/>
          <w:sz w:val="24"/>
          <w:szCs w:val="24"/>
        </w:rPr>
        <w:t>主办单位：</w:t>
      </w:r>
      <w:r w:rsidRPr="00EF1247">
        <w:rPr>
          <w:rFonts w:asciiTheme="minorEastAsia" w:hAnsiTheme="minorEastAsia" w:hint="eastAsia"/>
          <w:bCs/>
          <w:sz w:val="24"/>
          <w:szCs w:val="24"/>
        </w:rPr>
        <w:t>中国化学纤维工业协会</w:t>
      </w:r>
      <w:r w:rsidR="0056466A" w:rsidRPr="00EF1247">
        <w:rPr>
          <w:rFonts w:asciiTheme="minorEastAsia" w:hAnsiTheme="minorEastAsia" w:hint="eastAsia"/>
          <w:bCs/>
          <w:sz w:val="24"/>
          <w:szCs w:val="24"/>
        </w:rPr>
        <w:t>、国家先进功能纤维创新中心</w:t>
      </w:r>
    </w:p>
    <w:p w:rsidR="00A51014" w:rsidRPr="00D96F6E" w:rsidRDefault="00E910C0">
      <w:pPr>
        <w:spacing w:line="360" w:lineRule="auto"/>
        <w:rPr>
          <w:rFonts w:asciiTheme="minorEastAsia" w:hAnsiTheme="minorEastAsia"/>
          <w:bCs/>
          <w:sz w:val="24"/>
          <w:szCs w:val="24"/>
        </w:rPr>
      </w:pPr>
      <w:r w:rsidRPr="00D96F6E">
        <w:rPr>
          <w:rFonts w:asciiTheme="minorEastAsia" w:hAnsiTheme="minorEastAsia" w:hint="eastAsia"/>
          <w:b/>
          <w:bCs/>
          <w:sz w:val="24"/>
          <w:szCs w:val="24"/>
        </w:rPr>
        <w:t>协办单位：</w:t>
      </w:r>
      <w:r w:rsidR="0056466A" w:rsidRPr="00D96F6E">
        <w:rPr>
          <w:rFonts w:asciiTheme="minorEastAsia" w:hAnsiTheme="minorEastAsia" w:hint="eastAsia"/>
          <w:bCs/>
          <w:sz w:val="24"/>
          <w:szCs w:val="24"/>
        </w:rPr>
        <w:t>江苏芮邦科技有限公司</w:t>
      </w:r>
    </w:p>
    <w:p w:rsidR="009C0C8C" w:rsidRPr="00D96F6E" w:rsidRDefault="00E910C0">
      <w:pPr>
        <w:spacing w:line="360" w:lineRule="auto"/>
        <w:rPr>
          <w:rFonts w:asciiTheme="minorEastAsia" w:hAnsiTheme="minorEastAsia"/>
          <w:b/>
          <w:bCs/>
          <w:sz w:val="24"/>
          <w:szCs w:val="24"/>
        </w:rPr>
      </w:pPr>
      <w:r w:rsidRPr="00D96F6E">
        <w:rPr>
          <w:rFonts w:asciiTheme="minorEastAsia" w:hAnsiTheme="minorEastAsia" w:hint="eastAsia"/>
          <w:b/>
          <w:bCs/>
          <w:sz w:val="24"/>
          <w:szCs w:val="24"/>
        </w:rPr>
        <w:t>场地尺寸：</w:t>
      </w:r>
      <w:r w:rsidR="009C0C8C" w:rsidRPr="00D96F6E">
        <w:rPr>
          <w:rFonts w:asciiTheme="minorEastAsia" w:hAnsiTheme="minorEastAsia" w:hint="eastAsia"/>
          <w:b/>
          <w:bCs/>
          <w:sz w:val="24"/>
          <w:szCs w:val="24"/>
        </w:rPr>
        <w:t>分为两块，投标公司可以自行设计及安排。如下图</w:t>
      </w:r>
      <w:r w:rsidR="00633E80" w:rsidRPr="00D96F6E">
        <w:rPr>
          <w:rFonts w:asciiTheme="minorEastAsia" w:hAnsiTheme="minorEastAsia" w:hint="eastAsia"/>
          <w:b/>
          <w:bCs/>
          <w:sz w:val="24"/>
          <w:szCs w:val="24"/>
        </w:rPr>
        <w:t>黄色</w:t>
      </w:r>
      <w:r w:rsidR="009C0C8C" w:rsidRPr="00D96F6E">
        <w:rPr>
          <w:rFonts w:asciiTheme="minorEastAsia" w:hAnsiTheme="minorEastAsia" w:hint="eastAsia"/>
          <w:b/>
          <w:bCs/>
          <w:sz w:val="24"/>
          <w:szCs w:val="24"/>
        </w:rPr>
        <w:t>是人流方向。</w:t>
      </w:r>
    </w:p>
    <w:p w:rsidR="00A51014" w:rsidRPr="0093185B" w:rsidRDefault="00E07085">
      <w:pPr>
        <w:spacing w:line="360" w:lineRule="auto"/>
        <w:rPr>
          <w:rFonts w:asciiTheme="minorEastAsia" w:hAnsiTheme="minorEastAsia"/>
          <w:bCs/>
          <w:color w:val="FF0000"/>
          <w:sz w:val="24"/>
          <w:szCs w:val="24"/>
        </w:rPr>
      </w:pPr>
      <w:r w:rsidRPr="00D96F6E">
        <w:rPr>
          <w:rFonts w:asciiTheme="minorEastAsia" w:hAnsiTheme="minorEastAsia" w:hint="eastAsia"/>
          <w:bCs/>
          <w:sz w:val="24"/>
          <w:szCs w:val="24"/>
        </w:rPr>
        <w:t>大的面积为759平米，</w:t>
      </w:r>
      <w:r w:rsidR="00D96F6E" w:rsidRPr="00D96F6E">
        <w:rPr>
          <w:rFonts w:asciiTheme="minorEastAsia" w:hAnsiTheme="minorEastAsia" w:hint="eastAsia"/>
          <w:bCs/>
          <w:sz w:val="24"/>
          <w:szCs w:val="24"/>
        </w:rPr>
        <w:t>宽是33米，高是23米；</w:t>
      </w:r>
      <w:r w:rsidRPr="00D96F6E">
        <w:rPr>
          <w:rFonts w:asciiTheme="minorEastAsia" w:hAnsiTheme="minorEastAsia" w:hint="eastAsia"/>
          <w:bCs/>
          <w:sz w:val="24"/>
          <w:szCs w:val="24"/>
        </w:rPr>
        <w:t>小块面积为</w:t>
      </w:r>
      <w:r w:rsidR="00D96F6E" w:rsidRPr="00D96F6E">
        <w:rPr>
          <w:rFonts w:asciiTheme="minorEastAsia" w:hAnsiTheme="minorEastAsia" w:hint="eastAsia"/>
          <w:bCs/>
          <w:sz w:val="24"/>
          <w:szCs w:val="24"/>
        </w:rPr>
        <w:t>195平米，宽15米，高是13米</w:t>
      </w:r>
      <w:r w:rsidR="00E910C0" w:rsidRPr="00D96F6E">
        <w:rPr>
          <w:rFonts w:asciiTheme="minorEastAsia" w:hAnsiTheme="minorEastAsia" w:hint="eastAsia"/>
          <w:bCs/>
          <w:sz w:val="24"/>
          <w:szCs w:val="24"/>
        </w:rPr>
        <w:t>，总面积</w:t>
      </w:r>
      <w:r w:rsidR="00D96F6E" w:rsidRPr="00D96F6E">
        <w:rPr>
          <w:rFonts w:asciiTheme="minorEastAsia" w:hAnsiTheme="minorEastAsia" w:hint="eastAsia"/>
          <w:bCs/>
          <w:sz w:val="24"/>
          <w:szCs w:val="24"/>
        </w:rPr>
        <w:t>954</w:t>
      </w:r>
      <w:r w:rsidR="00E910C0" w:rsidRPr="00D96F6E">
        <w:rPr>
          <w:rFonts w:asciiTheme="minorEastAsia" w:hAnsiTheme="minorEastAsia" w:hint="eastAsia"/>
          <w:bCs/>
          <w:sz w:val="24"/>
          <w:szCs w:val="24"/>
        </w:rPr>
        <w:t>平米（下图红框位置，</w:t>
      </w:r>
      <w:r w:rsidRPr="00D96F6E">
        <w:rPr>
          <w:rFonts w:asciiTheme="minorEastAsia" w:hAnsiTheme="minorEastAsia" w:hint="eastAsia"/>
          <w:bCs/>
          <w:sz w:val="24"/>
          <w:szCs w:val="24"/>
        </w:rPr>
        <w:t>红色箭头</w:t>
      </w:r>
      <w:r w:rsidR="00E910C0" w:rsidRPr="00D96F6E">
        <w:rPr>
          <w:rFonts w:asciiTheme="minorEastAsia" w:hAnsiTheme="minorEastAsia" w:hint="eastAsia"/>
          <w:bCs/>
          <w:sz w:val="24"/>
          <w:szCs w:val="24"/>
        </w:rPr>
        <w:t>为人流方向）</w:t>
      </w:r>
      <w:r w:rsidR="00D96F6E">
        <w:rPr>
          <w:rFonts w:asciiTheme="minorEastAsia" w:hAnsiTheme="minorEastAsia"/>
          <w:bCs/>
          <w:noProof/>
          <w:color w:val="FF0000"/>
          <w:sz w:val="24"/>
          <w:szCs w:val="24"/>
        </w:rPr>
        <w:drawing>
          <wp:inline distT="0" distB="0" distL="0" distR="0">
            <wp:extent cx="4552950" cy="2729797"/>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b="4323"/>
                    <a:stretch>
                      <a:fillRect/>
                    </a:stretch>
                  </pic:blipFill>
                  <pic:spPr bwMode="auto">
                    <a:xfrm>
                      <a:off x="0" y="0"/>
                      <a:ext cx="4552950" cy="2729797"/>
                    </a:xfrm>
                    <a:prstGeom prst="rect">
                      <a:avLst/>
                    </a:prstGeom>
                    <a:noFill/>
                    <a:ln w="9525">
                      <a:noFill/>
                      <a:miter lim="800000"/>
                      <a:headEnd/>
                      <a:tailEnd/>
                    </a:ln>
                  </pic:spPr>
                </pic:pic>
              </a:graphicData>
            </a:graphic>
          </wp:inline>
        </w:drawing>
      </w:r>
    </w:p>
    <w:p w:rsidR="00A51014" w:rsidRPr="0093185B" w:rsidRDefault="00A51014">
      <w:pPr>
        <w:spacing w:line="360" w:lineRule="auto"/>
        <w:jc w:val="center"/>
        <w:rPr>
          <w:rFonts w:asciiTheme="minorEastAsia" w:hAnsiTheme="minorEastAsia"/>
          <w:bCs/>
          <w:color w:val="FF0000"/>
          <w:sz w:val="24"/>
          <w:szCs w:val="24"/>
        </w:rPr>
      </w:pPr>
    </w:p>
    <w:p w:rsidR="00A51014" w:rsidRPr="005D7AAC" w:rsidRDefault="00E910C0">
      <w:pPr>
        <w:spacing w:line="360" w:lineRule="auto"/>
        <w:rPr>
          <w:rFonts w:asciiTheme="minorEastAsia" w:hAnsiTheme="minorEastAsia"/>
          <w:bCs/>
          <w:sz w:val="24"/>
          <w:szCs w:val="24"/>
        </w:rPr>
      </w:pPr>
      <w:r w:rsidRPr="005D7AAC">
        <w:rPr>
          <w:rFonts w:asciiTheme="minorEastAsia" w:hAnsiTheme="minorEastAsia" w:hint="eastAsia"/>
          <w:b/>
          <w:bCs/>
          <w:sz w:val="24"/>
          <w:szCs w:val="24"/>
        </w:rPr>
        <w:t>活动时间</w:t>
      </w:r>
      <w:r w:rsidRPr="005D7AAC">
        <w:rPr>
          <w:rFonts w:asciiTheme="minorEastAsia" w:hAnsiTheme="minorEastAsia" w:hint="eastAsia"/>
          <w:bCs/>
          <w:sz w:val="24"/>
          <w:szCs w:val="24"/>
        </w:rPr>
        <w:t>：</w:t>
      </w:r>
      <w:r w:rsidR="00EF1247" w:rsidRPr="005D7AAC">
        <w:rPr>
          <w:rFonts w:hint="eastAsia"/>
          <w:sz w:val="24"/>
          <w:szCs w:val="32"/>
        </w:rPr>
        <w:t>2021</w:t>
      </w:r>
      <w:r w:rsidR="00EF1247" w:rsidRPr="005D7AAC">
        <w:rPr>
          <w:rFonts w:hint="eastAsia"/>
          <w:sz w:val="24"/>
          <w:szCs w:val="32"/>
        </w:rPr>
        <w:t>年</w:t>
      </w:r>
      <w:r w:rsidR="00EF1247" w:rsidRPr="005D7AAC">
        <w:rPr>
          <w:rFonts w:hint="eastAsia"/>
          <w:sz w:val="24"/>
          <w:szCs w:val="32"/>
        </w:rPr>
        <w:t>11</w:t>
      </w:r>
      <w:r w:rsidR="00EF1247" w:rsidRPr="005D7AAC">
        <w:rPr>
          <w:rFonts w:hint="eastAsia"/>
          <w:sz w:val="24"/>
          <w:szCs w:val="32"/>
        </w:rPr>
        <w:t>月</w:t>
      </w:r>
      <w:r w:rsidR="00EF1247" w:rsidRPr="005D7AAC">
        <w:rPr>
          <w:rFonts w:hint="eastAsia"/>
          <w:sz w:val="24"/>
          <w:szCs w:val="32"/>
        </w:rPr>
        <w:t>3</w:t>
      </w:r>
      <w:r w:rsidR="00EF1247" w:rsidRPr="005D7AAC">
        <w:rPr>
          <w:rFonts w:hint="eastAsia"/>
          <w:sz w:val="24"/>
          <w:szCs w:val="32"/>
        </w:rPr>
        <w:t>日</w:t>
      </w:r>
    </w:p>
    <w:p w:rsidR="00A51014" w:rsidRPr="005D7AAC" w:rsidRDefault="00E910C0">
      <w:pPr>
        <w:spacing w:line="360" w:lineRule="auto"/>
        <w:rPr>
          <w:rFonts w:asciiTheme="minorEastAsia" w:hAnsiTheme="minorEastAsia"/>
          <w:bCs/>
          <w:sz w:val="24"/>
          <w:szCs w:val="24"/>
        </w:rPr>
      </w:pPr>
      <w:r w:rsidRPr="005D7AAC">
        <w:rPr>
          <w:rFonts w:asciiTheme="minorEastAsia" w:hAnsiTheme="minorEastAsia" w:hint="eastAsia"/>
          <w:b/>
          <w:bCs/>
          <w:sz w:val="24"/>
          <w:szCs w:val="24"/>
        </w:rPr>
        <w:lastRenderedPageBreak/>
        <w:t>活动地点</w:t>
      </w:r>
      <w:r w:rsidRPr="005D7AAC">
        <w:rPr>
          <w:rFonts w:asciiTheme="minorEastAsia" w:hAnsiTheme="minorEastAsia" w:hint="eastAsia"/>
          <w:bCs/>
          <w:sz w:val="24"/>
          <w:szCs w:val="24"/>
        </w:rPr>
        <w:t>：</w:t>
      </w:r>
      <w:r w:rsidR="00EF1247" w:rsidRPr="005D7AAC">
        <w:rPr>
          <w:rFonts w:asciiTheme="minorEastAsia" w:hAnsiTheme="minorEastAsia" w:hint="eastAsia"/>
          <w:bCs/>
          <w:sz w:val="24"/>
          <w:szCs w:val="24"/>
        </w:rPr>
        <w:t>深圳</w:t>
      </w:r>
      <w:r w:rsidRPr="005D7AAC">
        <w:rPr>
          <w:rFonts w:asciiTheme="minorEastAsia" w:hAnsiTheme="minorEastAsia" w:hint="eastAsia"/>
          <w:bCs/>
          <w:sz w:val="24"/>
          <w:szCs w:val="24"/>
        </w:rPr>
        <w:t>国家会展中心（</w:t>
      </w:r>
      <w:r w:rsidR="005D7AAC" w:rsidRPr="005D7AAC">
        <w:rPr>
          <w:rFonts w:asciiTheme="minorEastAsia" w:hAnsiTheme="minorEastAsia" w:hint="eastAsia"/>
          <w:bCs/>
          <w:sz w:val="24"/>
          <w:szCs w:val="24"/>
        </w:rPr>
        <w:t>宝安新馆</w:t>
      </w:r>
      <w:r w:rsidRPr="005D7AAC">
        <w:rPr>
          <w:rFonts w:asciiTheme="minorEastAsia" w:hAnsiTheme="minorEastAsia" w:hint="eastAsia"/>
          <w:bCs/>
          <w:sz w:val="24"/>
          <w:szCs w:val="24"/>
        </w:rPr>
        <w:t>）</w:t>
      </w:r>
      <w:r w:rsidR="005D7AAC" w:rsidRPr="005D7AAC">
        <w:rPr>
          <w:rFonts w:asciiTheme="minorEastAsia" w:hAnsiTheme="minorEastAsia" w:hint="eastAsia"/>
          <w:bCs/>
          <w:sz w:val="24"/>
          <w:szCs w:val="24"/>
        </w:rPr>
        <w:t>13</w:t>
      </w:r>
      <w:r w:rsidRPr="005D7AAC">
        <w:rPr>
          <w:rFonts w:asciiTheme="minorEastAsia" w:hAnsiTheme="minorEastAsia" w:hint="eastAsia"/>
          <w:bCs/>
          <w:sz w:val="24"/>
          <w:szCs w:val="24"/>
        </w:rPr>
        <w:t>号馆</w:t>
      </w:r>
    </w:p>
    <w:p w:rsidR="00A51014" w:rsidRPr="005D7AAC" w:rsidRDefault="00E910C0">
      <w:pPr>
        <w:spacing w:line="360" w:lineRule="auto"/>
        <w:rPr>
          <w:rFonts w:asciiTheme="minorEastAsia" w:hAnsiTheme="minorEastAsia"/>
          <w:bCs/>
          <w:sz w:val="24"/>
          <w:szCs w:val="24"/>
        </w:rPr>
      </w:pPr>
      <w:r w:rsidRPr="005D7AAC">
        <w:rPr>
          <w:rFonts w:asciiTheme="minorEastAsia" w:hAnsiTheme="minorEastAsia" w:hint="eastAsia"/>
          <w:b/>
          <w:bCs/>
          <w:sz w:val="24"/>
          <w:szCs w:val="24"/>
        </w:rPr>
        <w:t>招标内容：</w:t>
      </w:r>
      <w:r w:rsidR="000C10F2">
        <w:rPr>
          <w:rFonts w:asciiTheme="minorEastAsia" w:hAnsiTheme="minorEastAsia" w:hint="eastAsia"/>
          <w:bCs/>
          <w:sz w:val="24"/>
          <w:szCs w:val="24"/>
        </w:rPr>
        <w:t>绿色再生纤维可信平台</w:t>
      </w:r>
      <w:r w:rsidR="005D7AAC" w:rsidRPr="005D7AAC">
        <w:rPr>
          <w:rFonts w:asciiTheme="minorEastAsia" w:hAnsiTheme="minorEastAsia" w:hint="eastAsia"/>
          <w:bCs/>
          <w:sz w:val="24"/>
          <w:szCs w:val="24"/>
        </w:rPr>
        <w:t>发布会</w:t>
      </w:r>
      <w:r w:rsidR="005E4043">
        <w:rPr>
          <w:rFonts w:asciiTheme="minorEastAsia" w:hAnsiTheme="minorEastAsia" w:hint="eastAsia"/>
          <w:bCs/>
          <w:sz w:val="24"/>
          <w:szCs w:val="24"/>
        </w:rPr>
        <w:t>全</w:t>
      </w:r>
      <w:r w:rsidRPr="005D7AAC">
        <w:rPr>
          <w:rFonts w:asciiTheme="minorEastAsia" w:hAnsiTheme="minorEastAsia" w:hint="eastAsia"/>
          <w:bCs/>
          <w:sz w:val="24"/>
          <w:szCs w:val="24"/>
        </w:rPr>
        <w:t>案、发布区现场静态展示方案（</w:t>
      </w:r>
      <w:r w:rsidR="000C10F2">
        <w:rPr>
          <w:rFonts w:asciiTheme="minorEastAsia" w:hAnsiTheme="minorEastAsia" w:hint="eastAsia"/>
          <w:bCs/>
          <w:sz w:val="24"/>
          <w:szCs w:val="24"/>
        </w:rPr>
        <w:t>绿色再生纤维可信平台</w:t>
      </w:r>
      <w:r w:rsidRPr="005D7AAC">
        <w:rPr>
          <w:rFonts w:asciiTheme="minorEastAsia" w:hAnsiTheme="minorEastAsia" w:hint="eastAsia"/>
          <w:bCs/>
          <w:sz w:val="24"/>
          <w:szCs w:val="24"/>
        </w:rPr>
        <w:t>展）、媒体传播及宣传推广方案（前期、中期和后期）等。</w:t>
      </w:r>
    </w:p>
    <w:p w:rsidR="00A51014" w:rsidRDefault="00E910C0">
      <w:pPr>
        <w:spacing w:line="360" w:lineRule="auto"/>
        <w:rPr>
          <w:rFonts w:asciiTheme="minorEastAsia" w:hAnsiTheme="minorEastAsia"/>
          <w:b/>
          <w:bCs/>
          <w:sz w:val="24"/>
          <w:szCs w:val="24"/>
        </w:rPr>
      </w:pPr>
      <w:r w:rsidRPr="005D7AAC">
        <w:rPr>
          <w:rFonts w:asciiTheme="minorEastAsia" w:hAnsiTheme="minorEastAsia" w:hint="eastAsia"/>
          <w:b/>
          <w:bCs/>
          <w:sz w:val="24"/>
          <w:szCs w:val="24"/>
        </w:rPr>
        <w:t>整体方案设计要求：</w:t>
      </w:r>
    </w:p>
    <w:p w:rsidR="005E4043" w:rsidRPr="005D7AAC" w:rsidRDefault="005E4043">
      <w:pPr>
        <w:spacing w:line="360" w:lineRule="auto"/>
        <w:rPr>
          <w:rFonts w:asciiTheme="minorEastAsia" w:hAnsiTheme="minorEastAsia"/>
          <w:b/>
          <w:bCs/>
          <w:sz w:val="24"/>
          <w:szCs w:val="24"/>
        </w:rPr>
      </w:pPr>
      <w:r>
        <w:rPr>
          <w:rFonts w:asciiTheme="minorEastAsia" w:hAnsiTheme="minorEastAsia" w:hint="eastAsia"/>
          <w:b/>
          <w:bCs/>
          <w:sz w:val="24"/>
          <w:szCs w:val="24"/>
        </w:rPr>
        <w:t xml:space="preserve">    发布会内容：</w:t>
      </w:r>
      <w:r>
        <w:rPr>
          <w:rFonts w:ascii="宋体" w:hAnsi="宋体" w:hint="eastAsia"/>
          <w:kern w:val="0"/>
          <w:sz w:val="24"/>
          <w:szCs w:val="24"/>
        </w:rPr>
        <w:t>发布会整个流程紧凑、相互关联、</w:t>
      </w:r>
    </w:p>
    <w:p w:rsidR="00A51014" w:rsidRPr="005D7AAC" w:rsidRDefault="00E910C0">
      <w:pPr>
        <w:spacing w:line="360" w:lineRule="auto"/>
        <w:ind w:firstLineChars="200" w:firstLine="482"/>
        <w:rPr>
          <w:rFonts w:asciiTheme="minorEastAsia" w:hAnsiTheme="minorEastAsia"/>
          <w:sz w:val="24"/>
          <w:szCs w:val="24"/>
        </w:rPr>
      </w:pPr>
      <w:r w:rsidRPr="005D7AAC">
        <w:rPr>
          <w:rFonts w:asciiTheme="minorEastAsia" w:hAnsiTheme="minorEastAsia" w:hint="eastAsia"/>
          <w:b/>
          <w:sz w:val="24"/>
          <w:szCs w:val="24"/>
        </w:rPr>
        <w:t>场地主题突出：</w:t>
      </w:r>
      <w:r w:rsidRPr="005D7AAC">
        <w:rPr>
          <w:rFonts w:ascii="宋体" w:hAnsi="宋体" w:hint="eastAsia"/>
          <w:kern w:val="0"/>
          <w:sz w:val="24"/>
          <w:szCs w:val="24"/>
        </w:rPr>
        <w:t>整体突出</w:t>
      </w:r>
      <w:r w:rsidR="000C10F2">
        <w:rPr>
          <w:rFonts w:ascii="宋体" w:hAnsi="宋体" w:hint="eastAsia"/>
          <w:kern w:val="0"/>
          <w:sz w:val="24"/>
          <w:szCs w:val="24"/>
        </w:rPr>
        <w:t>绿色再生纤维可信平台</w:t>
      </w:r>
      <w:r w:rsidR="005D7AAC" w:rsidRPr="005D7AAC">
        <w:rPr>
          <w:rFonts w:ascii="宋体" w:hAnsi="宋体" w:hint="eastAsia"/>
          <w:kern w:val="0"/>
          <w:sz w:val="24"/>
          <w:szCs w:val="24"/>
        </w:rPr>
        <w:t>发布会</w:t>
      </w:r>
      <w:r w:rsidRPr="005D7AAC">
        <w:rPr>
          <w:rFonts w:asciiTheme="minorEastAsia" w:hAnsiTheme="minorEastAsia" w:hint="eastAsia"/>
          <w:sz w:val="24"/>
          <w:szCs w:val="24"/>
        </w:rPr>
        <w:t>及</w:t>
      </w:r>
      <w:r w:rsidR="005D7AAC" w:rsidRPr="005D7AAC">
        <w:rPr>
          <w:rFonts w:asciiTheme="minorEastAsia" w:hAnsiTheme="minorEastAsia" w:hint="eastAsia"/>
          <w:sz w:val="24"/>
          <w:szCs w:val="24"/>
        </w:rPr>
        <w:t>芮邦•中国纤维零碳行动2021</w:t>
      </w:r>
      <w:r w:rsidRPr="005D7AAC">
        <w:rPr>
          <w:rFonts w:asciiTheme="minorEastAsia" w:hAnsiTheme="minorEastAsia" w:hint="eastAsia"/>
          <w:sz w:val="24"/>
          <w:szCs w:val="24"/>
        </w:rPr>
        <w:t>；</w:t>
      </w:r>
    </w:p>
    <w:p w:rsidR="00A51014" w:rsidRPr="005D7AAC" w:rsidRDefault="00E910C0">
      <w:pPr>
        <w:spacing w:line="360" w:lineRule="auto"/>
        <w:ind w:firstLineChars="200" w:firstLine="482"/>
        <w:rPr>
          <w:rFonts w:asciiTheme="minorEastAsia" w:hAnsiTheme="minorEastAsia"/>
          <w:sz w:val="24"/>
          <w:szCs w:val="24"/>
        </w:rPr>
      </w:pPr>
      <w:r w:rsidRPr="005D7AAC">
        <w:rPr>
          <w:rFonts w:asciiTheme="minorEastAsia" w:hAnsiTheme="minorEastAsia" w:hint="eastAsia"/>
          <w:b/>
          <w:sz w:val="24"/>
          <w:szCs w:val="24"/>
        </w:rPr>
        <w:t xml:space="preserve">场地布局： </w:t>
      </w:r>
      <w:r w:rsidRPr="005D7AAC">
        <w:rPr>
          <w:rFonts w:asciiTheme="minorEastAsia" w:hAnsiTheme="minorEastAsia" w:hint="eastAsia"/>
          <w:sz w:val="24"/>
          <w:szCs w:val="24"/>
        </w:rPr>
        <w:t>设计场地布局平面图，包括分区位置及参观路线等(简洁、大方，贯穿主题)；</w:t>
      </w:r>
    </w:p>
    <w:p w:rsidR="00A51014" w:rsidRPr="005D7AAC" w:rsidRDefault="00E910C0">
      <w:pPr>
        <w:spacing w:line="360" w:lineRule="auto"/>
        <w:ind w:firstLineChars="200" w:firstLine="482"/>
        <w:rPr>
          <w:rFonts w:asciiTheme="minorEastAsia" w:hAnsiTheme="minorEastAsia"/>
          <w:sz w:val="24"/>
          <w:szCs w:val="24"/>
        </w:rPr>
      </w:pPr>
      <w:r w:rsidRPr="005D7AAC">
        <w:rPr>
          <w:rFonts w:asciiTheme="minorEastAsia" w:hAnsiTheme="minorEastAsia" w:hint="eastAsia"/>
          <w:b/>
          <w:sz w:val="24"/>
          <w:szCs w:val="24"/>
        </w:rPr>
        <w:t>发布</w:t>
      </w:r>
      <w:r w:rsidRPr="005D7AAC">
        <w:rPr>
          <w:rFonts w:asciiTheme="minorEastAsia" w:hAnsiTheme="minorEastAsia" w:hint="eastAsia"/>
          <w:b/>
          <w:bCs/>
          <w:sz w:val="24"/>
          <w:szCs w:val="24"/>
        </w:rPr>
        <w:t>场地</w:t>
      </w:r>
      <w:r w:rsidRPr="005D7AAC">
        <w:rPr>
          <w:rFonts w:asciiTheme="minorEastAsia" w:hAnsiTheme="minorEastAsia" w:hint="eastAsia"/>
          <w:b/>
          <w:sz w:val="24"/>
          <w:szCs w:val="24"/>
        </w:rPr>
        <w:t>需求：</w:t>
      </w:r>
      <w:r w:rsidRPr="005D7AAC">
        <w:rPr>
          <w:rFonts w:asciiTheme="minorEastAsia" w:hAnsiTheme="minorEastAsia" w:hint="eastAsia"/>
          <w:sz w:val="24"/>
          <w:szCs w:val="24"/>
        </w:rPr>
        <w:t>发布会结束后，将有企业产品发布会和发布秀使用场地，发布场地的灯光、音响等相关设施使用时间为</w:t>
      </w:r>
      <w:r w:rsidR="005D7AAC" w:rsidRPr="00C55C53">
        <w:rPr>
          <w:rFonts w:asciiTheme="minorEastAsia" w:hAnsiTheme="minorEastAsia" w:hint="eastAsia"/>
          <w:bCs/>
          <w:sz w:val="24"/>
          <w:szCs w:val="24"/>
        </w:rPr>
        <w:t>11</w:t>
      </w:r>
      <w:r w:rsidRPr="00C55C53">
        <w:rPr>
          <w:rFonts w:asciiTheme="minorEastAsia" w:hAnsiTheme="minorEastAsia" w:hint="eastAsia"/>
          <w:bCs/>
          <w:sz w:val="24"/>
          <w:szCs w:val="24"/>
        </w:rPr>
        <w:t>月</w:t>
      </w:r>
      <w:r w:rsidR="005D7AAC" w:rsidRPr="00C55C53">
        <w:rPr>
          <w:rFonts w:asciiTheme="minorEastAsia" w:hAnsiTheme="minorEastAsia" w:hint="eastAsia"/>
          <w:bCs/>
          <w:sz w:val="24"/>
          <w:szCs w:val="24"/>
        </w:rPr>
        <w:t>3</w:t>
      </w:r>
      <w:r w:rsidRPr="00C55C53">
        <w:rPr>
          <w:rFonts w:asciiTheme="minorEastAsia" w:hAnsiTheme="minorEastAsia" w:hint="eastAsia"/>
          <w:bCs/>
          <w:sz w:val="24"/>
          <w:szCs w:val="24"/>
        </w:rPr>
        <w:t>-</w:t>
      </w:r>
      <w:r w:rsidR="005D7AAC" w:rsidRPr="00C55C53">
        <w:rPr>
          <w:rFonts w:asciiTheme="minorEastAsia" w:hAnsiTheme="minorEastAsia" w:hint="eastAsia"/>
          <w:bCs/>
          <w:sz w:val="24"/>
          <w:szCs w:val="24"/>
        </w:rPr>
        <w:t>4</w:t>
      </w:r>
      <w:r w:rsidRPr="00C55C53">
        <w:rPr>
          <w:rFonts w:asciiTheme="minorEastAsia" w:hAnsiTheme="minorEastAsia" w:hint="eastAsia"/>
          <w:bCs/>
          <w:sz w:val="24"/>
          <w:szCs w:val="24"/>
        </w:rPr>
        <w:t>日</w:t>
      </w:r>
      <w:r w:rsidRPr="00C55C53">
        <w:rPr>
          <w:rFonts w:asciiTheme="minorEastAsia" w:hAnsiTheme="minorEastAsia" w:hint="eastAsia"/>
          <w:sz w:val="24"/>
          <w:szCs w:val="24"/>
        </w:rPr>
        <w:t>。</w:t>
      </w:r>
    </w:p>
    <w:p w:rsidR="00A51014" w:rsidRPr="0093185B" w:rsidRDefault="00A51014">
      <w:pPr>
        <w:spacing w:line="360" w:lineRule="auto"/>
        <w:ind w:firstLineChars="200" w:firstLine="480"/>
        <w:rPr>
          <w:rFonts w:asciiTheme="minorEastAsia" w:hAnsiTheme="minorEastAsia"/>
          <w:color w:val="FF0000"/>
          <w:sz w:val="24"/>
          <w:szCs w:val="24"/>
        </w:rPr>
      </w:pPr>
    </w:p>
    <w:p w:rsidR="00A51014" w:rsidRPr="009C0C8C" w:rsidRDefault="00E910C0">
      <w:pPr>
        <w:spacing w:line="360" w:lineRule="auto"/>
        <w:rPr>
          <w:rFonts w:asciiTheme="minorEastAsia" w:hAnsiTheme="minorEastAsia"/>
          <w:b/>
          <w:bCs/>
          <w:sz w:val="24"/>
          <w:szCs w:val="24"/>
          <w:u w:val="single"/>
        </w:rPr>
      </w:pPr>
      <w:r w:rsidRPr="009C0C8C">
        <w:rPr>
          <w:rFonts w:asciiTheme="minorEastAsia" w:hAnsiTheme="minorEastAsia" w:hint="eastAsia"/>
          <w:b/>
          <w:bCs/>
          <w:sz w:val="24"/>
          <w:szCs w:val="24"/>
          <w:u w:val="single"/>
        </w:rPr>
        <w:t>1、发布会内容（总时长45min）</w:t>
      </w:r>
      <w:r w:rsidRPr="009C0C8C">
        <w:rPr>
          <w:rFonts w:asciiTheme="minorEastAsia" w:hAnsiTheme="minorEastAsia"/>
          <w:b/>
          <w:bCs/>
          <w:sz w:val="24"/>
          <w:szCs w:val="24"/>
          <w:u w:val="single"/>
        </w:rPr>
        <w:t xml:space="preserve">: </w:t>
      </w:r>
    </w:p>
    <w:p w:rsidR="00A51014" w:rsidRPr="009C0C8C" w:rsidRDefault="00E910C0">
      <w:pPr>
        <w:spacing w:line="360" w:lineRule="auto"/>
        <w:rPr>
          <w:rFonts w:asciiTheme="minorEastAsia" w:hAnsiTheme="minorEastAsia"/>
          <w:b/>
          <w:bCs/>
          <w:sz w:val="24"/>
          <w:szCs w:val="24"/>
        </w:rPr>
      </w:pPr>
      <w:r w:rsidRPr="009C0C8C">
        <w:rPr>
          <w:rFonts w:asciiTheme="minorEastAsia" w:hAnsiTheme="minorEastAsia" w:hint="eastAsia"/>
          <w:b/>
          <w:bCs/>
          <w:sz w:val="24"/>
          <w:szCs w:val="24"/>
        </w:rPr>
        <w:t>2021年</w:t>
      </w:r>
      <w:r w:rsidR="005D7AAC" w:rsidRPr="009C0C8C">
        <w:rPr>
          <w:rFonts w:asciiTheme="minorEastAsia" w:hAnsiTheme="minorEastAsia" w:hint="eastAsia"/>
          <w:b/>
          <w:bCs/>
          <w:sz w:val="24"/>
          <w:szCs w:val="24"/>
        </w:rPr>
        <w:t>11</w:t>
      </w:r>
      <w:r w:rsidRPr="009C0C8C">
        <w:rPr>
          <w:rFonts w:asciiTheme="minorEastAsia" w:hAnsiTheme="minorEastAsia" w:hint="eastAsia"/>
          <w:b/>
          <w:bCs/>
          <w:sz w:val="24"/>
          <w:szCs w:val="24"/>
        </w:rPr>
        <w:t>月</w:t>
      </w:r>
      <w:r w:rsidR="005D7AAC" w:rsidRPr="009C0C8C">
        <w:rPr>
          <w:rFonts w:asciiTheme="minorEastAsia" w:hAnsiTheme="minorEastAsia" w:hint="eastAsia"/>
          <w:b/>
          <w:bCs/>
          <w:sz w:val="24"/>
          <w:szCs w:val="24"/>
        </w:rPr>
        <w:t>3</w:t>
      </w:r>
      <w:r w:rsidRPr="009C0C8C">
        <w:rPr>
          <w:rFonts w:asciiTheme="minorEastAsia" w:hAnsiTheme="minorEastAsia" w:hint="eastAsia"/>
          <w:b/>
          <w:bCs/>
          <w:sz w:val="24"/>
          <w:szCs w:val="24"/>
        </w:rPr>
        <w:t>日11：00准时开始</w:t>
      </w:r>
    </w:p>
    <w:p w:rsidR="00A51014" w:rsidRPr="009C0C8C" w:rsidRDefault="00E910C0">
      <w:pPr>
        <w:spacing w:line="360" w:lineRule="auto"/>
        <w:rPr>
          <w:rFonts w:asciiTheme="minorEastAsia" w:eastAsiaTheme="minorEastAsia" w:hAnsiTheme="minorEastAsia" w:cs="Arial"/>
          <w:b/>
          <w:sz w:val="24"/>
          <w:szCs w:val="24"/>
        </w:rPr>
      </w:pPr>
      <w:r w:rsidRPr="009C0C8C">
        <w:rPr>
          <w:rFonts w:asciiTheme="minorEastAsia" w:eastAsiaTheme="minorEastAsia" w:hAnsiTheme="minorEastAsia" w:cs="Arial" w:hint="eastAsia"/>
          <w:b/>
          <w:sz w:val="24"/>
          <w:szCs w:val="24"/>
        </w:rPr>
        <w:t xml:space="preserve">开  场： </w:t>
      </w:r>
    </w:p>
    <w:p w:rsidR="00A51014" w:rsidRPr="009C0C8C" w:rsidRDefault="00E910C0" w:rsidP="005D7AAC">
      <w:pPr>
        <w:spacing w:line="360" w:lineRule="auto"/>
        <w:rPr>
          <w:rFonts w:asciiTheme="minorEastAsia" w:eastAsiaTheme="minorEastAsia" w:hAnsiTheme="minorEastAsia" w:cs="Arial"/>
          <w:sz w:val="24"/>
          <w:szCs w:val="24"/>
        </w:rPr>
      </w:pPr>
      <w:r w:rsidRPr="009C0C8C">
        <w:rPr>
          <w:rFonts w:asciiTheme="minorEastAsia" w:eastAsiaTheme="minorEastAsia" w:hAnsiTheme="minorEastAsia" w:cs="Arial" w:hint="eastAsia"/>
          <w:b/>
          <w:sz w:val="24"/>
          <w:szCs w:val="24"/>
        </w:rPr>
        <w:t>环节一：</w:t>
      </w:r>
      <w:r w:rsidR="000C10F2">
        <w:rPr>
          <w:rFonts w:asciiTheme="minorEastAsia" w:eastAsiaTheme="minorEastAsia" w:hAnsiTheme="minorEastAsia" w:cs="Arial" w:hint="eastAsia"/>
          <w:b/>
          <w:sz w:val="24"/>
          <w:szCs w:val="24"/>
        </w:rPr>
        <w:t>绿色再生纤维可信平台</w:t>
      </w:r>
      <w:r w:rsidR="00CB02D9">
        <w:rPr>
          <w:rFonts w:asciiTheme="minorEastAsia" w:eastAsiaTheme="minorEastAsia" w:hAnsiTheme="minorEastAsia" w:cs="Arial" w:hint="eastAsia"/>
          <w:b/>
          <w:sz w:val="24"/>
          <w:szCs w:val="24"/>
        </w:rPr>
        <w:t>介绍（15min）</w:t>
      </w:r>
    </w:p>
    <w:p w:rsidR="00CB02D9" w:rsidRDefault="00E910C0">
      <w:pPr>
        <w:spacing w:line="360" w:lineRule="auto"/>
        <w:rPr>
          <w:rFonts w:asciiTheme="minorEastAsia" w:eastAsiaTheme="minorEastAsia" w:hAnsiTheme="minorEastAsia" w:cs="Arial"/>
          <w:sz w:val="24"/>
          <w:szCs w:val="24"/>
        </w:rPr>
      </w:pPr>
      <w:r w:rsidRPr="009C0C8C">
        <w:rPr>
          <w:rFonts w:asciiTheme="minorEastAsia" w:eastAsiaTheme="minorEastAsia" w:hAnsiTheme="minorEastAsia" w:cs="Arial" w:hint="eastAsia"/>
          <w:sz w:val="24"/>
          <w:szCs w:val="24"/>
        </w:rPr>
        <w:t>发布形式:</w:t>
      </w:r>
      <w:r w:rsidR="00CB02D9">
        <w:rPr>
          <w:rFonts w:asciiTheme="minorEastAsia" w:eastAsiaTheme="minorEastAsia" w:hAnsiTheme="minorEastAsia" w:cs="Arial" w:hint="eastAsia"/>
          <w:sz w:val="24"/>
          <w:szCs w:val="24"/>
        </w:rPr>
        <w:t>视频与人交互方式发布（拟定</w:t>
      </w:r>
      <w:r w:rsidR="0092452E">
        <w:rPr>
          <w:rFonts w:asciiTheme="minorEastAsia" w:eastAsiaTheme="minorEastAsia" w:hAnsiTheme="minorEastAsia" w:cs="Arial" w:hint="eastAsia"/>
          <w:sz w:val="24"/>
          <w:szCs w:val="24"/>
        </w:rPr>
        <w:t>）（如有其他想法招标公司可以提出</w:t>
      </w:r>
      <w:r w:rsidR="00CB02D9">
        <w:rPr>
          <w:rFonts w:asciiTheme="minorEastAsia" w:eastAsiaTheme="minorEastAsia" w:hAnsiTheme="minorEastAsia" w:cs="Arial" w:hint="eastAsia"/>
          <w:sz w:val="24"/>
          <w:szCs w:val="24"/>
        </w:rPr>
        <w:t>）</w:t>
      </w:r>
    </w:p>
    <w:p w:rsidR="0092452E" w:rsidRDefault="005D7AAC" w:rsidP="0072035A">
      <w:pPr>
        <w:spacing w:line="360" w:lineRule="auto"/>
        <w:rPr>
          <w:rFonts w:asciiTheme="minorEastAsia" w:eastAsiaTheme="minorEastAsia" w:hAnsiTheme="minorEastAsia" w:cs="Arial"/>
          <w:sz w:val="24"/>
          <w:szCs w:val="24"/>
        </w:rPr>
      </w:pPr>
      <w:r w:rsidRPr="009C0C8C">
        <w:rPr>
          <w:rFonts w:asciiTheme="minorEastAsia" w:eastAsiaTheme="minorEastAsia" w:hAnsiTheme="minorEastAsia" w:cs="Arial" w:hint="eastAsia"/>
          <w:sz w:val="24"/>
          <w:szCs w:val="24"/>
        </w:rPr>
        <w:t>介绍</w:t>
      </w:r>
      <w:r w:rsidR="000C10F2">
        <w:rPr>
          <w:rFonts w:asciiTheme="minorEastAsia" w:eastAsiaTheme="minorEastAsia" w:hAnsiTheme="minorEastAsia" w:cs="Arial" w:hint="eastAsia"/>
          <w:sz w:val="24"/>
          <w:szCs w:val="24"/>
        </w:rPr>
        <w:t>绿色再生纤维可信平台</w:t>
      </w:r>
      <w:r w:rsidR="0072035A" w:rsidRPr="009C0C8C">
        <w:rPr>
          <w:rFonts w:asciiTheme="minorEastAsia" w:eastAsiaTheme="minorEastAsia" w:hAnsiTheme="minorEastAsia" w:cs="Arial" w:hint="eastAsia"/>
          <w:sz w:val="24"/>
          <w:szCs w:val="24"/>
        </w:rPr>
        <w:t>及追溯原理</w:t>
      </w:r>
      <w:r w:rsidR="00E910C0" w:rsidRPr="009C0C8C">
        <w:rPr>
          <w:rFonts w:asciiTheme="minorEastAsia" w:eastAsiaTheme="minorEastAsia" w:hAnsiTheme="minorEastAsia" w:cs="Arial" w:hint="eastAsia"/>
          <w:sz w:val="24"/>
          <w:szCs w:val="24"/>
        </w:rPr>
        <w:t>，</w:t>
      </w:r>
      <w:r w:rsidR="00CB02D9" w:rsidRPr="009C0C8C">
        <w:rPr>
          <w:rFonts w:asciiTheme="minorEastAsia" w:eastAsiaTheme="minorEastAsia" w:hAnsiTheme="minorEastAsia" w:cs="Arial" w:hint="eastAsia"/>
          <w:sz w:val="24"/>
          <w:szCs w:val="24"/>
        </w:rPr>
        <w:t>介绍</w:t>
      </w:r>
      <w:r w:rsidR="00CB02D9">
        <w:rPr>
          <w:rFonts w:asciiTheme="minorEastAsia" w:eastAsiaTheme="minorEastAsia" w:hAnsiTheme="minorEastAsia" w:cs="Arial" w:hint="eastAsia"/>
          <w:sz w:val="24"/>
          <w:szCs w:val="24"/>
        </w:rPr>
        <w:t>绿色再生纤维可信平台</w:t>
      </w:r>
      <w:r w:rsidR="00CB02D9" w:rsidRPr="009C0C8C">
        <w:rPr>
          <w:rFonts w:asciiTheme="minorEastAsia" w:eastAsiaTheme="minorEastAsia" w:hAnsiTheme="minorEastAsia" w:cs="Arial" w:hint="eastAsia"/>
          <w:sz w:val="24"/>
          <w:szCs w:val="24"/>
        </w:rPr>
        <w:t>使用及认证规则</w:t>
      </w:r>
      <w:r w:rsidR="0072035A" w:rsidRPr="009C0C8C">
        <w:rPr>
          <w:rFonts w:asciiTheme="minorEastAsia" w:eastAsiaTheme="minorEastAsia" w:hAnsiTheme="minorEastAsia" w:cs="Arial" w:hint="eastAsia"/>
          <w:sz w:val="24"/>
          <w:szCs w:val="24"/>
        </w:rPr>
        <w:t>；</w:t>
      </w:r>
    </w:p>
    <w:p w:rsidR="0072035A" w:rsidRDefault="0072035A" w:rsidP="0072035A">
      <w:pPr>
        <w:spacing w:line="360" w:lineRule="auto"/>
        <w:rPr>
          <w:rFonts w:asciiTheme="minorEastAsia" w:eastAsiaTheme="minorEastAsia" w:hAnsiTheme="minorEastAsia" w:cs="Arial"/>
          <w:b/>
          <w:sz w:val="24"/>
          <w:szCs w:val="24"/>
        </w:rPr>
      </w:pPr>
      <w:r w:rsidRPr="009C0C8C">
        <w:rPr>
          <w:rFonts w:asciiTheme="minorEastAsia" w:eastAsiaTheme="minorEastAsia" w:hAnsiTheme="minorEastAsia" w:cs="Arial" w:hint="eastAsia"/>
          <w:b/>
          <w:sz w:val="24"/>
          <w:szCs w:val="24"/>
        </w:rPr>
        <w:t>环节</w:t>
      </w:r>
      <w:r w:rsidR="00CB02D9">
        <w:rPr>
          <w:rFonts w:asciiTheme="minorEastAsia" w:eastAsiaTheme="minorEastAsia" w:hAnsiTheme="minorEastAsia" w:cs="Arial" w:hint="eastAsia"/>
          <w:b/>
          <w:sz w:val="24"/>
          <w:szCs w:val="24"/>
        </w:rPr>
        <w:t>二</w:t>
      </w:r>
      <w:r w:rsidRPr="009C0C8C">
        <w:rPr>
          <w:rFonts w:asciiTheme="minorEastAsia" w:eastAsiaTheme="minorEastAsia" w:hAnsiTheme="minorEastAsia" w:cs="Arial" w:hint="eastAsia"/>
          <w:b/>
          <w:sz w:val="24"/>
          <w:szCs w:val="24"/>
        </w:rPr>
        <w:t>：启动“循环再利用纤维制品” 标识</w:t>
      </w:r>
      <w:r w:rsidR="00CB02D9">
        <w:rPr>
          <w:rFonts w:asciiTheme="minorEastAsia" w:eastAsiaTheme="minorEastAsia" w:hAnsiTheme="minorEastAsia" w:cs="Arial" w:hint="eastAsia"/>
          <w:b/>
          <w:sz w:val="24"/>
          <w:szCs w:val="24"/>
        </w:rPr>
        <w:t>（2min）</w:t>
      </w:r>
    </w:p>
    <w:p w:rsidR="009C0C8C" w:rsidRPr="009C0C8C" w:rsidRDefault="009C0C8C" w:rsidP="009C0C8C">
      <w:pPr>
        <w:pStyle w:val="3"/>
        <w:spacing w:line="360" w:lineRule="auto"/>
        <w:ind w:firstLineChars="0" w:firstLine="0"/>
        <w:rPr>
          <w:rFonts w:asciiTheme="minorEastAsia" w:hAnsiTheme="minorEastAsia"/>
          <w:bCs/>
          <w:sz w:val="24"/>
          <w:szCs w:val="24"/>
        </w:rPr>
      </w:pPr>
      <w:r>
        <w:rPr>
          <w:rFonts w:asciiTheme="minorEastAsia" w:hAnsiTheme="minorEastAsia" w:cs="Arial" w:hint="eastAsia"/>
          <w:b/>
          <w:sz w:val="24"/>
          <w:szCs w:val="24"/>
        </w:rPr>
        <w:t>形式：</w:t>
      </w:r>
      <w:r w:rsidRPr="009C0C8C">
        <w:rPr>
          <w:rFonts w:asciiTheme="minorEastAsia" w:hAnsiTheme="minorEastAsia" w:hint="eastAsia"/>
          <w:bCs/>
          <w:sz w:val="24"/>
          <w:szCs w:val="24"/>
        </w:rPr>
        <w:t>形式</w:t>
      </w:r>
      <w:r>
        <w:rPr>
          <w:rFonts w:asciiTheme="minorEastAsia" w:hAnsiTheme="minorEastAsia" w:hint="eastAsia"/>
          <w:bCs/>
          <w:sz w:val="24"/>
          <w:szCs w:val="24"/>
        </w:rPr>
        <w:t>不限，需要大气且具有美感。</w:t>
      </w:r>
    </w:p>
    <w:p w:rsidR="00A51014" w:rsidRPr="009C0C8C" w:rsidRDefault="00E910C0" w:rsidP="0072035A">
      <w:pPr>
        <w:spacing w:line="360" w:lineRule="auto"/>
        <w:rPr>
          <w:rFonts w:asciiTheme="minorEastAsia" w:hAnsiTheme="minorEastAsia"/>
          <w:bCs/>
          <w:szCs w:val="21"/>
        </w:rPr>
      </w:pPr>
      <w:r w:rsidRPr="009C0C8C">
        <w:rPr>
          <w:rFonts w:asciiTheme="minorEastAsia" w:hAnsiTheme="minorEastAsia" w:hint="eastAsia"/>
          <w:bCs/>
          <w:szCs w:val="21"/>
        </w:rPr>
        <w:t>注1：做好开场、各环节的衔接；</w:t>
      </w:r>
    </w:p>
    <w:p w:rsidR="00A51014" w:rsidRPr="009C0C8C" w:rsidRDefault="00E910C0">
      <w:pPr>
        <w:spacing w:line="360" w:lineRule="auto"/>
        <w:rPr>
          <w:rFonts w:asciiTheme="minorEastAsia" w:hAnsiTheme="minorEastAsia"/>
          <w:bCs/>
          <w:szCs w:val="21"/>
        </w:rPr>
      </w:pPr>
      <w:r w:rsidRPr="009C0C8C">
        <w:rPr>
          <w:rFonts w:asciiTheme="minorEastAsia" w:hAnsiTheme="minorEastAsia" w:hint="eastAsia"/>
          <w:bCs/>
          <w:szCs w:val="21"/>
        </w:rPr>
        <w:t>注2：保证安排座位</w:t>
      </w:r>
      <w:r w:rsidR="00D75935" w:rsidRPr="009C0C8C">
        <w:rPr>
          <w:rFonts w:asciiTheme="minorEastAsia" w:hAnsiTheme="minorEastAsia" w:hint="eastAsia"/>
          <w:bCs/>
          <w:szCs w:val="21"/>
        </w:rPr>
        <w:t>5</w:t>
      </w:r>
      <w:r w:rsidRPr="009C0C8C">
        <w:rPr>
          <w:rFonts w:asciiTheme="minorEastAsia" w:hAnsiTheme="minorEastAsia" w:hint="eastAsia"/>
          <w:bCs/>
          <w:szCs w:val="21"/>
        </w:rPr>
        <w:t>00左右，发布会完成后调整场内座位，可坐200-300人即可</w:t>
      </w:r>
      <w:r w:rsidR="005D7AAC" w:rsidRPr="009C0C8C">
        <w:rPr>
          <w:rFonts w:asciiTheme="minorEastAsia" w:hAnsiTheme="minorEastAsia" w:hint="eastAsia"/>
          <w:bCs/>
          <w:szCs w:val="21"/>
        </w:rPr>
        <w:t>。</w:t>
      </w:r>
    </w:p>
    <w:p w:rsidR="00A51014" w:rsidRPr="009C0C8C" w:rsidRDefault="00E910C0">
      <w:pPr>
        <w:spacing w:line="360" w:lineRule="auto"/>
        <w:rPr>
          <w:rFonts w:asciiTheme="minorEastAsia" w:hAnsiTheme="minorEastAsia"/>
          <w:szCs w:val="21"/>
        </w:rPr>
      </w:pPr>
      <w:r w:rsidRPr="009C0C8C">
        <w:rPr>
          <w:rFonts w:asciiTheme="minorEastAsia" w:hAnsiTheme="minorEastAsia" w:hint="eastAsia"/>
          <w:szCs w:val="21"/>
        </w:rPr>
        <w:t>注3：因本次发布为首次发布，建议发布会突出、有特色、气势宏大、令人印象深刻。</w:t>
      </w:r>
    </w:p>
    <w:p w:rsidR="005E4043" w:rsidRPr="00CB02D9" w:rsidRDefault="00C55C53">
      <w:pPr>
        <w:spacing w:line="360" w:lineRule="auto"/>
        <w:rPr>
          <w:rFonts w:asciiTheme="minorEastAsia" w:eastAsiaTheme="minorEastAsia" w:hAnsiTheme="minorEastAsia" w:cs="Arial"/>
          <w:b/>
          <w:sz w:val="24"/>
          <w:szCs w:val="24"/>
        </w:rPr>
      </w:pPr>
      <w:r w:rsidRPr="00CB02D9">
        <w:rPr>
          <w:rFonts w:asciiTheme="minorEastAsia" w:eastAsiaTheme="minorEastAsia" w:hAnsiTheme="minorEastAsia" w:cs="Arial" w:hint="eastAsia"/>
          <w:b/>
          <w:sz w:val="24"/>
          <w:szCs w:val="24"/>
        </w:rPr>
        <w:t>剩余环节由招标</w:t>
      </w:r>
      <w:r w:rsidR="005E4043" w:rsidRPr="00CB02D9">
        <w:rPr>
          <w:rFonts w:asciiTheme="minorEastAsia" w:eastAsiaTheme="minorEastAsia" w:hAnsiTheme="minorEastAsia" w:cs="Arial" w:hint="eastAsia"/>
          <w:b/>
          <w:sz w:val="24"/>
          <w:szCs w:val="24"/>
        </w:rPr>
        <w:t>公司</w:t>
      </w:r>
      <w:r w:rsidR="009C0C8C" w:rsidRPr="00CB02D9">
        <w:rPr>
          <w:rFonts w:asciiTheme="minorEastAsia" w:eastAsiaTheme="minorEastAsia" w:hAnsiTheme="minorEastAsia" w:cs="Arial" w:hint="eastAsia"/>
          <w:b/>
          <w:sz w:val="24"/>
          <w:szCs w:val="24"/>
        </w:rPr>
        <w:t>提出自己的想法及方案，但内容需要与整体发布会内容具有关联性、突出科技感且具有欣赏性。</w:t>
      </w:r>
    </w:p>
    <w:p w:rsidR="00A51014" w:rsidRPr="009C0C8C" w:rsidRDefault="00E910C0">
      <w:pPr>
        <w:spacing w:line="360" w:lineRule="auto"/>
        <w:outlineLvl w:val="0"/>
        <w:rPr>
          <w:rFonts w:asciiTheme="minorEastAsia" w:hAnsiTheme="minorEastAsia"/>
          <w:bCs/>
          <w:sz w:val="24"/>
          <w:szCs w:val="24"/>
          <w:u w:val="single"/>
        </w:rPr>
      </w:pPr>
      <w:r w:rsidRPr="009C0C8C">
        <w:rPr>
          <w:rFonts w:asciiTheme="minorEastAsia" w:hAnsiTheme="minorEastAsia" w:hint="eastAsia"/>
          <w:b/>
          <w:bCs/>
          <w:sz w:val="24"/>
          <w:szCs w:val="24"/>
          <w:u w:val="single"/>
        </w:rPr>
        <w:t>2、静态展示方案</w:t>
      </w:r>
    </w:p>
    <w:p w:rsidR="00A51014" w:rsidRPr="009C0C8C" w:rsidRDefault="00E910C0" w:rsidP="00D75935">
      <w:pPr>
        <w:spacing w:line="360" w:lineRule="auto"/>
        <w:ind w:firstLineChars="200" w:firstLine="482"/>
        <w:rPr>
          <w:rFonts w:asciiTheme="minorEastAsia" w:eastAsiaTheme="minorEastAsia" w:hAnsiTheme="minorEastAsia" w:cs="Arial"/>
          <w:b/>
          <w:sz w:val="24"/>
          <w:szCs w:val="24"/>
        </w:rPr>
      </w:pPr>
      <w:r w:rsidRPr="009C0C8C">
        <w:rPr>
          <w:rFonts w:asciiTheme="minorEastAsia" w:eastAsiaTheme="minorEastAsia" w:hAnsiTheme="minorEastAsia" w:cs="Arial" w:hint="eastAsia"/>
          <w:b/>
          <w:sz w:val="24"/>
          <w:szCs w:val="24"/>
        </w:rPr>
        <w:t>主题：</w:t>
      </w:r>
      <w:r w:rsidR="000C10F2">
        <w:rPr>
          <w:rFonts w:asciiTheme="minorEastAsia" w:eastAsiaTheme="minorEastAsia" w:hAnsiTheme="minorEastAsia" w:cs="Arial" w:hint="eastAsia"/>
          <w:b/>
          <w:sz w:val="24"/>
          <w:szCs w:val="24"/>
        </w:rPr>
        <w:t>绿色再生纤维可信平台</w:t>
      </w:r>
      <w:r w:rsidR="00D75935" w:rsidRPr="009C0C8C">
        <w:rPr>
          <w:rFonts w:asciiTheme="minorEastAsia" w:eastAsiaTheme="minorEastAsia" w:hAnsiTheme="minorEastAsia" w:cs="Arial" w:hint="eastAsia"/>
          <w:b/>
          <w:sz w:val="24"/>
          <w:szCs w:val="24"/>
        </w:rPr>
        <w:t>（平台内容见附件3</w:t>
      </w:r>
      <w:r w:rsidR="00C55C53">
        <w:rPr>
          <w:rFonts w:asciiTheme="minorEastAsia" w:eastAsiaTheme="minorEastAsia" w:hAnsiTheme="minorEastAsia" w:cs="Arial" w:hint="eastAsia"/>
          <w:b/>
          <w:sz w:val="24"/>
          <w:szCs w:val="24"/>
        </w:rPr>
        <w:t>的</w:t>
      </w:r>
      <w:proofErr w:type="spellStart"/>
      <w:r w:rsidR="00D75935" w:rsidRPr="009C0C8C">
        <w:rPr>
          <w:rFonts w:asciiTheme="minorEastAsia" w:eastAsiaTheme="minorEastAsia" w:hAnsiTheme="minorEastAsia" w:cs="Arial" w:hint="eastAsia"/>
          <w:b/>
          <w:sz w:val="24"/>
          <w:szCs w:val="24"/>
        </w:rPr>
        <w:t>ppt</w:t>
      </w:r>
      <w:proofErr w:type="spellEnd"/>
      <w:r w:rsidR="00D75935" w:rsidRPr="009C0C8C">
        <w:rPr>
          <w:rFonts w:asciiTheme="minorEastAsia" w:eastAsiaTheme="minorEastAsia" w:hAnsiTheme="minorEastAsia" w:cs="Arial" w:hint="eastAsia"/>
          <w:b/>
          <w:sz w:val="24"/>
          <w:szCs w:val="24"/>
        </w:rPr>
        <w:t>）</w:t>
      </w:r>
    </w:p>
    <w:p w:rsidR="00A51014" w:rsidRPr="009C0C8C" w:rsidRDefault="00E910C0">
      <w:pPr>
        <w:spacing w:line="360" w:lineRule="auto"/>
        <w:ind w:firstLineChars="200" w:firstLine="480"/>
        <w:outlineLvl w:val="0"/>
        <w:rPr>
          <w:rFonts w:asciiTheme="minorEastAsia" w:hAnsiTheme="minorEastAsia"/>
          <w:sz w:val="24"/>
          <w:szCs w:val="24"/>
        </w:rPr>
      </w:pPr>
      <w:r w:rsidRPr="009C0C8C">
        <w:rPr>
          <w:rFonts w:asciiTheme="minorEastAsia" w:hAnsiTheme="minorEastAsia" w:hint="eastAsia"/>
          <w:sz w:val="24"/>
          <w:szCs w:val="24"/>
        </w:rPr>
        <w:t>形式：静态概念展</w:t>
      </w:r>
    </w:p>
    <w:p w:rsidR="00A51014" w:rsidRPr="009C0C8C" w:rsidRDefault="00E910C0">
      <w:pPr>
        <w:spacing w:line="360" w:lineRule="auto"/>
        <w:ind w:firstLineChars="200" w:firstLine="480"/>
        <w:rPr>
          <w:rFonts w:asciiTheme="minorEastAsia" w:hAnsiTheme="minorEastAsia"/>
          <w:sz w:val="24"/>
          <w:szCs w:val="24"/>
        </w:rPr>
      </w:pPr>
      <w:r w:rsidRPr="009C0C8C">
        <w:rPr>
          <w:rFonts w:asciiTheme="minorEastAsia" w:hAnsiTheme="minorEastAsia" w:hint="eastAsia"/>
          <w:sz w:val="24"/>
          <w:szCs w:val="24"/>
        </w:rPr>
        <w:lastRenderedPageBreak/>
        <w:t>展示方式：展示方式不限，（文字和图片协会提供）：</w:t>
      </w:r>
    </w:p>
    <w:p w:rsidR="00A51014" w:rsidRPr="009C0C8C" w:rsidRDefault="00E910C0">
      <w:pPr>
        <w:spacing w:line="360" w:lineRule="auto"/>
        <w:ind w:firstLineChars="200" w:firstLine="482"/>
        <w:outlineLvl w:val="0"/>
        <w:rPr>
          <w:rFonts w:asciiTheme="minorEastAsia" w:hAnsiTheme="minorEastAsia"/>
          <w:bCs/>
          <w:sz w:val="24"/>
          <w:szCs w:val="24"/>
        </w:rPr>
      </w:pPr>
      <w:r w:rsidRPr="009C0C8C">
        <w:rPr>
          <w:rFonts w:asciiTheme="minorEastAsia" w:hAnsiTheme="minorEastAsia" w:hint="eastAsia"/>
          <w:b/>
          <w:bCs/>
          <w:sz w:val="24"/>
          <w:szCs w:val="24"/>
        </w:rPr>
        <w:t>要求：</w:t>
      </w:r>
      <w:r w:rsidRPr="009C0C8C">
        <w:rPr>
          <w:rFonts w:asciiTheme="minorEastAsia" w:hAnsiTheme="minorEastAsia"/>
          <w:b/>
          <w:bCs/>
          <w:sz w:val="24"/>
          <w:szCs w:val="24"/>
        </w:rPr>
        <w:t xml:space="preserve"> </w:t>
      </w:r>
      <w:r w:rsidRPr="009C0C8C">
        <w:rPr>
          <w:rFonts w:asciiTheme="minorEastAsia" w:hAnsiTheme="minorEastAsia" w:hint="eastAsia"/>
          <w:bCs/>
          <w:sz w:val="24"/>
          <w:szCs w:val="24"/>
        </w:rPr>
        <w:t>简洁、明了，突出主题和形象，具有艺术性。</w:t>
      </w:r>
    </w:p>
    <w:p w:rsidR="00A51014" w:rsidRPr="009C0C8C" w:rsidRDefault="00A51014">
      <w:pPr>
        <w:spacing w:line="360" w:lineRule="auto"/>
        <w:ind w:leftChars="200" w:left="420"/>
        <w:rPr>
          <w:rFonts w:asciiTheme="minorEastAsia" w:hAnsiTheme="minorEastAsia"/>
          <w:sz w:val="24"/>
          <w:szCs w:val="24"/>
        </w:rPr>
      </w:pPr>
    </w:p>
    <w:p w:rsidR="00A51014" w:rsidRPr="009C0C8C" w:rsidRDefault="00E910C0">
      <w:pPr>
        <w:spacing w:line="360" w:lineRule="auto"/>
        <w:rPr>
          <w:rFonts w:asciiTheme="minorEastAsia" w:hAnsiTheme="minorEastAsia"/>
          <w:b/>
          <w:bCs/>
          <w:sz w:val="24"/>
          <w:szCs w:val="24"/>
          <w:u w:val="single"/>
        </w:rPr>
      </w:pPr>
      <w:r w:rsidRPr="009C0C8C">
        <w:rPr>
          <w:rFonts w:asciiTheme="minorEastAsia" w:hAnsiTheme="minorEastAsia" w:hint="eastAsia"/>
          <w:b/>
          <w:bCs/>
          <w:sz w:val="24"/>
          <w:szCs w:val="24"/>
          <w:u w:val="single"/>
        </w:rPr>
        <w:t>3、现场媒体采访区</w:t>
      </w:r>
    </w:p>
    <w:p w:rsidR="00A51014" w:rsidRPr="009C0C8C" w:rsidRDefault="00E910C0">
      <w:pPr>
        <w:spacing w:line="360" w:lineRule="auto"/>
        <w:ind w:leftChars="200" w:left="420"/>
        <w:rPr>
          <w:rFonts w:asciiTheme="minorEastAsia" w:hAnsiTheme="minorEastAsia"/>
          <w:sz w:val="24"/>
          <w:szCs w:val="24"/>
        </w:rPr>
      </w:pPr>
      <w:r w:rsidRPr="009C0C8C">
        <w:rPr>
          <w:rFonts w:asciiTheme="minorEastAsia" w:hAnsiTheme="minorEastAsia" w:hint="eastAsia"/>
          <w:sz w:val="24"/>
          <w:szCs w:val="24"/>
        </w:rPr>
        <w:t>形式：访谈</w:t>
      </w:r>
    </w:p>
    <w:p w:rsidR="00A51014" w:rsidRPr="009C0C8C" w:rsidRDefault="00E910C0">
      <w:pPr>
        <w:spacing w:line="360" w:lineRule="auto"/>
        <w:ind w:leftChars="200" w:left="420"/>
        <w:rPr>
          <w:rFonts w:asciiTheme="minorEastAsia" w:hAnsiTheme="minorEastAsia"/>
          <w:sz w:val="24"/>
          <w:szCs w:val="24"/>
        </w:rPr>
      </w:pPr>
      <w:r w:rsidRPr="009C0C8C">
        <w:rPr>
          <w:rFonts w:asciiTheme="minorEastAsia" w:hAnsiTheme="minorEastAsia" w:hint="eastAsia"/>
          <w:sz w:val="24"/>
          <w:szCs w:val="24"/>
        </w:rPr>
        <w:t>参与企业及专家：业内知名专家及业内知名企业家</w:t>
      </w:r>
    </w:p>
    <w:p w:rsidR="00A51014" w:rsidRPr="009C0C8C" w:rsidRDefault="00E910C0">
      <w:pPr>
        <w:spacing w:line="360" w:lineRule="auto"/>
        <w:ind w:leftChars="200" w:left="420"/>
        <w:rPr>
          <w:rFonts w:asciiTheme="minorEastAsia" w:hAnsiTheme="minorEastAsia"/>
          <w:sz w:val="24"/>
          <w:szCs w:val="24"/>
        </w:rPr>
      </w:pPr>
      <w:r w:rsidRPr="009C0C8C">
        <w:rPr>
          <w:rFonts w:asciiTheme="minorEastAsia" w:hAnsiTheme="minorEastAsia" w:hint="eastAsia"/>
          <w:sz w:val="24"/>
          <w:szCs w:val="24"/>
        </w:rPr>
        <w:t>要求：开放场所，参与度高，配10个座位</w:t>
      </w:r>
    </w:p>
    <w:p w:rsidR="00A51014" w:rsidRPr="009C0C8C" w:rsidRDefault="00A51014">
      <w:pPr>
        <w:spacing w:line="360" w:lineRule="auto"/>
        <w:ind w:leftChars="200" w:left="420"/>
        <w:rPr>
          <w:rFonts w:asciiTheme="minorEastAsia" w:hAnsiTheme="minorEastAsia"/>
          <w:sz w:val="24"/>
          <w:szCs w:val="24"/>
        </w:rPr>
      </w:pPr>
    </w:p>
    <w:p w:rsidR="00A51014" w:rsidRPr="009C0C8C" w:rsidRDefault="00E910C0">
      <w:pPr>
        <w:spacing w:line="360" w:lineRule="auto"/>
        <w:outlineLvl w:val="0"/>
        <w:rPr>
          <w:rFonts w:asciiTheme="minorEastAsia" w:hAnsiTheme="minorEastAsia"/>
          <w:b/>
          <w:bCs/>
          <w:sz w:val="24"/>
          <w:szCs w:val="24"/>
          <w:u w:val="single"/>
        </w:rPr>
      </w:pPr>
      <w:r w:rsidRPr="009C0C8C">
        <w:rPr>
          <w:rFonts w:asciiTheme="minorEastAsia" w:hAnsiTheme="minorEastAsia" w:hint="eastAsia"/>
          <w:b/>
          <w:bCs/>
          <w:sz w:val="24"/>
          <w:szCs w:val="24"/>
          <w:u w:val="single"/>
        </w:rPr>
        <w:t>4、背景墙</w:t>
      </w:r>
    </w:p>
    <w:p w:rsidR="00A51014" w:rsidRPr="009C0C8C" w:rsidRDefault="00D75935" w:rsidP="00D75935">
      <w:pPr>
        <w:spacing w:line="360" w:lineRule="auto"/>
        <w:ind w:leftChars="200" w:left="420"/>
        <w:rPr>
          <w:rFonts w:asciiTheme="minorEastAsia" w:hAnsiTheme="minorEastAsia"/>
          <w:sz w:val="24"/>
          <w:szCs w:val="24"/>
        </w:rPr>
      </w:pPr>
      <w:r w:rsidRPr="009C0C8C">
        <w:rPr>
          <w:rFonts w:asciiTheme="minorEastAsia" w:hAnsiTheme="minorEastAsia" w:hint="eastAsia"/>
          <w:sz w:val="24"/>
          <w:szCs w:val="24"/>
        </w:rPr>
        <w:t>突出芮邦•中国纤维零碳行动2021——</w:t>
      </w:r>
      <w:r w:rsidR="000C10F2">
        <w:rPr>
          <w:rFonts w:asciiTheme="minorEastAsia" w:hAnsiTheme="minorEastAsia" w:hint="eastAsia"/>
          <w:sz w:val="24"/>
          <w:szCs w:val="24"/>
        </w:rPr>
        <w:t>绿色再生纤维可信平台</w:t>
      </w:r>
      <w:r w:rsidRPr="009C0C8C">
        <w:rPr>
          <w:rFonts w:asciiTheme="minorEastAsia" w:hAnsiTheme="minorEastAsia" w:hint="eastAsia"/>
          <w:sz w:val="24"/>
          <w:szCs w:val="24"/>
        </w:rPr>
        <w:t>发布会，</w:t>
      </w:r>
      <w:r w:rsidR="00E910C0" w:rsidRPr="009C0C8C">
        <w:rPr>
          <w:rFonts w:asciiTheme="minorEastAsia" w:hAnsiTheme="minorEastAsia" w:hint="eastAsia"/>
          <w:sz w:val="24"/>
          <w:szCs w:val="24"/>
        </w:rPr>
        <w:t>供来往客人拍照使用</w:t>
      </w:r>
    </w:p>
    <w:p w:rsidR="00A51014" w:rsidRPr="009C0C8C" w:rsidRDefault="00A51014">
      <w:pPr>
        <w:spacing w:line="360" w:lineRule="auto"/>
        <w:ind w:leftChars="200" w:left="420"/>
        <w:rPr>
          <w:rFonts w:asciiTheme="minorEastAsia" w:hAnsiTheme="minorEastAsia"/>
          <w:sz w:val="24"/>
          <w:szCs w:val="24"/>
        </w:rPr>
      </w:pPr>
    </w:p>
    <w:p w:rsidR="00A51014" w:rsidRPr="009C0C8C" w:rsidRDefault="00E910C0">
      <w:pPr>
        <w:spacing w:line="360" w:lineRule="auto"/>
        <w:outlineLvl w:val="0"/>
        <w:rPr>
          <w:rFonts w:asciiTheme="minorEastAsia" w:hAnsiTheme="minorEastAsia"/>
          <w:b/>
          <w:bCs/>
          <w:sz w:val="24"/>
          <w:szCs w:val="24"/>
          <w:u w:val="single"/>
        </w:rPr>
      </w:pPr>
      <w:r w:rsidRPr="009C0C8C">
        <w:rPr>
          <w:rFonts w:asciiTheme="minorEastAsia" w:hAnsiTheme="minorEastAsia" w:hint="eastAsia"/>
          <w:b/>
          <w:bCs/>
          <w:sz w:val="24"/>
          <w:szCs w:val="24"/>
          <w:u w:val="single"/>
        </w:rPr>
        <w:t>5、主题墙</w:t>
      </w:r>
    </w:p>
    <w:p w:rsidR="00A51014" w:rsidRPr="009C0C8C" w:rsidRDefault="00D75935">
      <w:pPr>
        <w:spacing w:line="360" w:lineRule="auto"/>
        <w:ind w:leftChars="200" w:left="420"/>
        <w:rPr>
          <w:rFonts w:asciiTheme="minorEastAsia" w:hAnsiTheme="minorEastAsia"/>
          <w:sz w:val="24"/>
          <w:szCs w:val="24"/>
        </w:rPr>
      </w:pPr>
      <w:r w:rsidRPr="009C0C8C">
        <w:rPr>
          <w:rFonts w:asciiTheme="minorEastAsia" w:hAnsiTheme="minorEastAsia" w:hint="eastAsia"/>
          <w:sz w:val="24"/>
          <w:szCs w:val="24"/>
        </w:rPr>
        <w:t>芮邦•中国纤维零碳行动2021</w:t>
      </w:r>
      <w:r w:rsidR="00E910C0" w:rsidRPr="009C0C8C">
        <w:rPr>
          <w:rFonts w:asciiTheme="minorEastAsia" w:hAnsiTheme="minorEastAsia" w:hint="eastAsia"/>
          <w:sz w:val="24"/>
          <w:szCs w:val="24"/>
        </w:rPr>
        <w:t>简介及企业发布秀/会场次表</w:t>
      </w:r>
    </w:p>
    <w:p w:rsidR="00A51014" w:rsidRPr="009C0C8C" w:rsidRDefault="00A51014">
      <w:pPr>
        <w:spacing w:line="360" w:lineRule="auto"/>
        <w:ind w:leftChars="200" w:left="420"/>
        <w:rPr>
          <w:rFonts w:asciiTheme="minorEastAsia" w:hAnsiTheme="minorEastAsia"/>
          <w:b/>
          <w:sz w:val="24"/>
          <w:szCs w:val="24"/>
          <w:u w:val="single"/>
        </w:rPr>
      </w:pPr>
    </w:p>
    <w:p w:rsidR="00A51014" w:rsidRPr="009C0C8C" w:rsidRDefault="00E910C0">
      <w:pPr>
        <w:spacing w:line="360" w:lineRule="auto"/>
        <w:rPr>
          <w:rFonts w:asciiTheme="minorEastAsia" w:hAnsiTheme="minorEastAsia"/>
          <w:b/>
          <w:sz w:val="24"/>
          <w:szCs w:val="24"/>
        </w:rPr>
      </w:pPr>
      <w:r w:rsidRPr="009C0C8C">
        <w:rPr>
          <w:rFonts w:asciiTheme="minorEastAsia" w:hAnsiTheme="minorEastAsia" w:hint="eastAsia"/>
          <w:b/>
          <w:sz w:val="24"/>
          <w:szCs w:val="24"/>
          <w:u w:val="single"/>
        </w:rPr>
        <w:t>方案提交内容包括但不限于</w:t>
      </w:r>
      <w:r w:rsidRPr="009C0C8C">
        <w:rPr>
          <w:rFonts w:asciiTheme="minorEastAsia" w:hAnsiTheme="minorEastAsia" w:hint="eastAsia"/>
          <w:b/>
          <w:sz w:val="24"/>
          <w:szCs w:val="24"/>
        </w:rPr>
        <w:t>：</w:t>
      </w:r>
    </w:p>
    <w:p w:rsidR="00A51014" w:rsidRPr="009C0C8C" w:rsidRDefault="00D75935">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整体</w:t>
      </w:r>
      <w:r w:rsidR="00E910C0" w:rsidRPr="009C0C8C">
        <w:rPr>
          <w:rFonts w:asciiTheme="minorEastAsia" w:hAnsiTheme="minorEastAsia" w:hint="eastAsia"/>
          <w:bCs/>
          <w:sz w:val="24"/>
          <w:szCs w:val="24"/>
        </w:rPr>
        <w:t>发布会方案策划</w:t>
      </w:r>
    </w:p>
    <w:p w:rsidR="00A51014" w:rsidRPr="009C0C8C" w:rsidRDefault="00E910C0">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发布主视觉策划</w:t>
      </w:r>
    </w:p>
    <w:p w:rsidR="00A51014" w:rsidRPr="009C0C8C" w:rsidRDefault="00E910C0">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场地硬件搭建计划</w:t>
      </w:r>
    </w:p>
    <w:p w:rsidR="00A51014" w:rsidRPr="009C0C8C" w:rsidRDefault="00E910C0">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发布区概念展策划方案</w:t>
      </w:r>
    </w:p>
    <w:p w:rsidR="00A51014" w:rsidRPr="009C0C8C" w:rsidRDefault="00D75935">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启动仪式</w:t>
      </w:r>
      <w:r w:rsidR="00E910C0" w:rsidRPr="009C0C8C">
        <w:rPr>
          <w:rFonts w:asciiTheme="minorEastAsia" w:hAnsiTheme="minorEastAsia" w:hint="eastAsia"/>
          <w:bCs/>
          <w:sz w:val="24"/>
          <w:szCs w:val="24"/>
        </w:rPr>
        <w:t>动态演绎的设计与制作创意</w:t>
      </w:r>
    </w:p>
    <w:p w:rsidR="00A51014" w:rsidRPr="009C0C8C" w:rsidRDefault="00E910C0">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媒体传播计划</w:t>
      </w:r>
    </w:p>
    <w:p w:rsidR="00A51014" w:rsidRPr="009C0C8C" w:rsidRDefault="00E910C0">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整个发布区的规划平面图</w:t>
      </w:r>
    </w:p>
    <w:p w:rsidR="00A51014" w:rsidRPr="009C0C8C" w:rsidRDefault="00E910C0">
      <w:pPr>
        <w:pStyle w:val="3"/>
        <w:numPr>
          <w:ilvl w:val="0"/>
          <w:numId w:val="5"/>
        </w:numPr>
        <w:spacing w:line="360" w:lineRule="auto"/>
        <w:ind w:firstLineChars="0"/>
        <w:rPr>
          <w:rFonts w:asciiTheme="minorEastAsia" w:hAnsiTheme="minorEastAsia"/>
          <w:bCs/>
          <w:sz w:val="24"/>
          <w:szCs w:val="24"/>
        </w:rPr>
      </w:pPr>
      <w:r w:rsidRPr="009C0C8C">
        <w:rPr>
          <w:rFonts w:asciiTheme="minorEastAsia" w:hAnsiTheme="minorEastAsia" w:hint="eastAsia"/>
          <w:bCs/>
          <w:sz w:val="24"/>
          <w:szCs w:val="24"/>
        </w:rPr>
        <w:t>以上各项报价</w:t>
      </w:r>
    </w:p>
    <w:p w:rsidR="00A51014" w:rsidRPr="00D96F6E" w:rsidRDefault="00E910C0" w:rsidP="00D96F6E">
      <w:pPr>
        <w:pStyle w:val="3"/>
        <w:numPr>
          <w:ilvl w:val="0"/>
          <w:numId w:val="5"/>
        </w:numPr>
        <w:spacing w:line="360" w:lineRule="auto"/>
        <w:ind w:firstLineChars="0"/>
        <w:rPr>
          <w:rFonts w:asciiTheme="minorEastAsia" w:hAnsiTheme="minorEastAsia"/>
          <w:bCs/>
          <w:sz w:val="24"/>
          <w:szCs w:val="24"/>
        </w:rPr>
      </w:pPr>
      <w:r w:rsidRPr="00D96F6E">
        <w:rPr>
          <w:rFonts w:asciiTheme="minorEastAsia" w:hAnsiTheme="minorEastAsia" w:hint="eastAsia"/>
          <w:bCs/>
          <w:sz w:val="24"/>
          <w:szCs w:val="24"/>
        </w:rPr>
        <w:t>其它必要项</w:t>
      </w:r>
    </w:p>
    <w:p w:rsidR="00A51014" w:rsidRDefault="00A51014">
      <w:pPr>
        <w:spacing w:line="360" w:lineRule="auto"/>
        <w:rPr>
          <w:rFonts w:ascii="Times New Roman" w:hAnsi="Times New Roman"/>
          <w:i/>
          <w:sz w:val="24"/>
          <w:szCs w:val="21"/>
          <w:u w:val="single"/>
        </w:rPr>
      </w:pPr>
    </w:p>
    <w:sectPr w:rsidR="00A51014" w:rsidSect="00525AEC">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46E" w:rsidRDefault="0025546E">
      <w:r>
        <w:separator/>
      </w:r>
    </w:p>
  </w:endnote>
  <w:endnote w:type="continuationSeparator" w:id="0">
    <w:p w:rsidR="0025546E" w:rsidRDefault="002554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14" w:rsidRDefault="005868EE">
    <w:pPr>
      <w:pStyle w:val="a7"/>
      <w:jc w:val="center"/>
    </w:pPr>
    <w:r>
      <w:rPr>
        <w:noProof/>
      </w:rPr>
      <w:pict>
        <v:shapetype id="_x0000_t202" coordsize="21600,21600" o:spt="202" path="m,l,21600r21600,l21600,xe">
          <v:stroke joinstyle="miter"/>
          <v:path gradientshapeok="t" o:connecttype="rect"/>
        </v:shapetype>
        <v:shape id="文本框 6" o:spid="_x0000_s4097"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&#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KwxhXUEAwAAzAYAAA4AAAAAAAAAAAAAAAAALgIAAGRycy9lMm9Eb2MueG1sUEsBAi0AFAAG&#10;AAgAAAAhAOcqirzWAAAABQEAAA8AAAAAAAAAAAAAAAAAXgUAAGRycy9kb3ducmV2LnhtbFBLBQYA&#10;AAAABAAEAPMAAABhBgAAAAA=&#10;" filled="f" fillcolor="#cce8cf" stroked="f" strokeweight=".5pt">
          <v:textbox style="mso-fit-shape-to-text:t" inset="0,0,0,0">
            <w:txbxContent>
              <w:p w:rsidR="00A51014" w:rsidRDefault="005868EE">
                <w:pPr>
                  <w:pStyle w:val="a7"/>
                  <w:jc w:val="center"/>
                </w:pPr>
                <w:r>
                  <w:fldChar w:fldCharType="begin"/>
                </w:r>
                <w:r w:rsidR="00E910C0">
                  <w:instrText>PAGE   \* MERGEFORMAT</w:instrText>
                </w:r>
                <w:r>
                  <w:fldChar w:fldCharType="separate"/>
                </w:r>
                <w:r w:rsidR="00A4393A" w:rsidRPr="00A4393A">
                  <w:rPr>
                    <w:noProof/>
                    <w:lang w:val="zh-CN"/>
                  </w:rPr>
                  <w:t>2</w:t>
                </w:r>
                <w:r>
                  <w:fldChar w:fldCharType="end"/>
                </w:r>
              </w:p>
            </w:txbxContent>
          </v:textbox>
          <w10:wrap anchorx="margin"/>
        </v:shape>
      </w:pict>
    </w:r>
  </w:p>
  <w:p w:rsidR="00A51014" w:rsidRDefault="00A510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46E" w:rsidRDefault="0025546E">
      <w:r>
        <w:separator/>
      </w:r>
    </w:p>
  </w:footnote>
  <w:footnote w:type="continuationSeparator" w:id="0">
    <w:p w:rsidR="0025546E" w:rsidRDefault="002554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14" w:rsidRDefault="00A51014">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0839"/>
    <w:multiLevelType w:val="multilevel"/>
    <w:tmpl w:val="19DA0839"/>
    <w:lvl w:ilvl="0">
      <w:start w:val="1"/>
      <w:numFmt w:val="bullet"/>
      <w:lvlText w:val=""/>
      <w:lvlJc w:val="left"/>
      <w:pPr>
        <w:ind w:left="1170" w:hanging="420"/>
      </w:pPr>
      <w:rPr>
        <w:rFonts w:ascii="Wingdings" w:hAnsi="Wingdings" w:hint="default"/>
      </w:rPr>
    </w:lvl>
    <w:lvl w:ilvl="1">
      <w:start w:val="1"/>
      <w:numFmt w:val="bullet"/>
      <w:lvlText w:val=""/>
      <w:lvlJc w:val="left"/>
      <w:pPr>
        <w:ind w:left="1590" w:hanging="420"/>
      </w:pPr>
      <w:rPr>
        <w:rFonts w:ascii="Wingdings" w:hAnsi="Wingdings" w:hint="default"/>
      </w:rPr>
    </w:lvl>
    <w:lvl w:ilvl="2">
      <w:start w:val="1"/>
      <w:numFmt w:val="bullet"/>
      <w:lvlText w:val=""/>
      <w:lvlJc w:val="left"/>
      <w:pPr>
        <w:ind w:left="2010" w:hanging="420"/>
      </w:pPr>
      <w:rPr>
        <w:rFonts w:ascii="Wingdings" w:hAnsi="Wingdings" w:hint="default"/>
      </w:rPr>
    </w:lvl>
    <w:lvl w:ilvl="3">
      <w:start w:val="1"/>
      <w:numFmt w:val="bullet"/>
      <w:lvlText w:val=""/>
      <w:lvlJc w:val="left"/>
      <w:pPr>
        <w:ind w:left="2430" w:hanging="420"/>
      </w:pPr>
      <w:rPr>
        <w:rFonts w:ascii="Wingdings" w:hAnsi="Wingdings" w:hint="default"/>
      </w:rPr>
    </w:lvl>
    <w:lvl w:ilvl="4">
      <w:start w:val="1"/>
      <w:numFmt w:val="bullet"/>
      <w:lvlText w:val=""/>
      <w:lvlJc w:val="left"/>
      <w:pPr>
        <w:ind w:left="2850" w:hanging="420"/>
      </w:pPr>
      <w:rPr>
        <w:rFonts w:ascii="Wingdings" w:hAnsi="Wingdings" w:hint="default"/>
      </w:rPr>
    </w:lvl>
    <w:lvl w:ilvl="5">
      <w:start w:val="1"/>
      <w:numFmt w:val="bullet"/>
      <w:lvlText w:val=""/>
      <w:lvlJc w:val="left"/>
      <w:pPr>
        <w:ind w:left="3270" w:hanging="420"/>
      </w:pPr>
      <w:rPr>
        <w:rFonts w:ascii="Wingdings" w:hAnsi="Wingdings" w:hint="default"/>
      </w:rPr>
    </w:lvl>
    <w:lvl w:ilvl="6">
      <w:start w:val="1"/>
      <w:numFmt w:val="bullet"/>
      <w:lvlText w:val=""/>
      <w:lvlJc w:val="left"/>
      <w:pPr>
        <w:ind w:left="3690" w:hanging="420"/>
      </w:pPr>
      <w:rPr>
        <w:rFonts w:ascii="Wingdings" w:hAnsi="Wingdings" w:hint="default"/>
      </w:rPr>
    </w:lvl>
    <w:lvl w:ilvl="7">
      <w:start w:val="1"/>
      <w:numFmt w:val="bullet"/>
      <w:lvlText w:val=""/>
      <w:lvlJc w:val="left"/>
      <w:pPr>
        <w:ind w:left="4110" w:hanging="420"/>
      </w:pPr>
      <w:rPr>
        <w:rFonts w:ascii="Wingdings" w:hAnsi="Wingdings" w:hint="default"/>
      </w:rPr>
    </w:lvl>
    <w:lvl w:ilvl="8">
      <w:start w:val="1"/>
      <w:numFmt w:val="bullet"/>
      <w:lvlText w:val=""/>
      <w:lvlJc w:val="left"/>
      <w:pPr>
        <w:ind w:left="4530" w:hanging="420"/>
      </w:pPr>
      <w:rPr>
        <w:rFonts w:ascii="Wingdings" w:hAnsi="Wingdings" w:hint="default"/>
      </w:rPr>
    </w:lvl>
  </w:abstractNum>
  <w:abstractNum w:abstractNumId="1">
    <w:nsid w:val="233678FE"/>
    <w:multiLevelType w:val="multilevel"/>
    <w:tmpl w:val="233678FE"/>
    <w:lvl w:ilvl="0">
      <w:start w:val="1"/>
      <w:numFmt w:val="decimal"/>
      <w:lvlText w:val="%1、"/>
      <w:lvlJc w:val="left"/>
      <w:pPr>
        <w:ind w:left="750" w:hanging="360"/>
      </w:pPr>
      <w:rPr>
        <w:rFonts w:hint="default"/>
      </w:rPr>
    </w:lvl>
    <w:lvl w:ilvl="1">
      <w:start w:val="1"/>
      <w:numFmt w:val="japaneseCounting"/>
      <w:lvlText w:val="%2、"/>
      <w:lvlJc w:val="left"/>
      <w:pPr>
        <w:ind w:left="1290" w:hanging="480"/>
      </w:pPr>
      <w:rPr>
        <w:rFonts w:hint="default"/>
        <w:b/>
      </w:r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2">
    <w:nsid w:val="25475110"/>
    <w:multiLevelType w:val="multilevel"/>
    <w:tmpl w:val="25475110"/>
    <w:lvl w:ilvl="0">
      <w:start w:val="1"/>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029D1F5"/>
    <w:multiLevelType w:val="singleLevel"/>
    <w:tmpl w:val="3029D1F5"/>
    <w:lvl w:ilvl="0">
      <w:start w:val="2"/>
      <w:numFmt w:val="chineseCounting"/>
      <w:suff w:val="nothing"/>
      <w:lvlText w:val="%1、"/>
      <w:lvlJc w:val="left"/>
      <w:rPr>
        <w:rFonts w:hint="eastAsia"/>
      </w:rPr>
    </w:lvl>
  </w:abstractNum>
  <w:abstractNum w:abstractNumId="4">
    <w:nsid w:val="3F0D1CE9"/>
    <w:multiLevelType w:val="multilevel"/>
    <w:tmpl w:val="3F0D1CE9"/>
    <w:lvl w:ilvl="0">
      <w:start w:val="1"/>
      <w:numFmt w:val="bullet"/>
      <w:lvlText w:val=""/>
      <w:lvlJc w:val="left"/>
      <w:pPr>
        <w:ind w:left="1170" w:hanging="420"/>
      </w:pPr>
      <w:rPr>
        <w:rFonts w:ascii="Wingdings" w:hAnsi="Wingdings" w:hint="default"/>
      </w:rPr>
    </w:lvl>
    <w:lvl w:ilvl="1">
      <w:start w:val="1"/>
      <w:numFmt w:val="bullet"/>
      <w:lvlText w:val=""/>
      <w:lvlJc w:val="left"/>
      <w:pPr>
        <w:ind w:left="1590" w:hanging="420"/>
      </w:pPr>
      <w:rPr>
        <w:rFonts w:ascii="Wingdings" w:hAnsi="Wingdings" w:hint="default"/>
      </w:rPr>
    </w:lvl>
    <w:lvl w:ilvl="2">
      <w:start w:val="1"/>
      <w:numFmt w:val="bullet"/>
      <w:lvlText w:val=""/>
      <w:lvlJc w:val="left"/>
      <w:pPr>
        <w:ind w:left="2010" w:hanging="420"/>
      </w:pPr>
      <w:rPr>
        <w:rFonts w:ascii="Wingdings" w:hAnsi="Wingdings" w:hint="default"/>
      </w:rPr>
    </w:lvl>
    <w:lvl w:ilvl="3">
      <w:start w:val="1"/>
      <w:numFmt w:val="bullet"/>
      <w:lvlText w:val=""/>
      <w:lvlJc w:val="left"/>
      <w:pPr>
        <w:ind w:left="2430" w:hanging="420"/>
      </w:pPr>
      <w:rPr>
        <w:rFonts w:ascii="Wingdings" w:hAnsi="Wingdings" w:hint="default"/>
      </w:rPr>
    </w:lvl>
    <w:lvl w:ilvl="4">
      <w:start w:val="1"/>
      <w:numFmt w:val="bullet"/>
      <w:lvlText w:val=""/>
      <w:lvlJc w:val="left"/>
      <w:pPr>
        <w:ind w:left="2850" w:hanging="420"/>
      </w:pPr>
      <w:rPr>
        <w:rFonts w:ascii="Wingdings" w:hAnsi="Wingdings" w:hint="default"/>
      </w:rPr>
    </w:lvl>
    <w:lvl w:ilvl="5">
      <w:start w:val="1"/>
      <w:numFmt w:val="bullet"/>
      <w:lvlText w:val=""/>
      <w:lvlJc w:val="left"/>
      <w:pPr>
        <w:ind w:left="3270" w:hanging="420"/>
      </w:pPr>
      <w:rPr>
        <w:rFonts w:ascii="Wingdings" w:hAnsi="Wingdings" w:hint="default"/>
      </w:rPr>
    </w:lvl>
    <w:lvl w:ilvl="6">
      <w:start w:val="1"/>
      <w:numFmt w:val="bullet"/>
      <w:lvlText w:val=""/>
      <w:lvlJc w:val="left"/>
      <w:pPr>
        <w:ind w:left="3690" w:hanging="420"/>
      </w:pPr>
      <w:rPr>
        <w:rFonts w:ascii="Wingdings" w:hAnsi="Wingdings" w:hint="default"/>
      </w:rPr>
    </w:lvl>
    <w:lvl w:ilvl="7">
      <w:start w:val="1"/>
      <w:numFmt w:val="bullet"/>
      <w:lvlText w:val=""/>
      <w:lvlJc w:val="left"/>
      <w:pPr>
        <w:ind w:left="4110" w:hanging="420"/>
      </w:pPr>
      <w:rPr>
        <w:rFonts w:ascii="Wingdings" w:hAnsi="Wingdings" w:hint="default"/>
      </w:rPr>
    </w:lvl>
    <w:lvl w:ilvl="8">
      <w:start w:val="1"/>
      <w:numFmt w:val="bullet"/>
      <w:lvlText w:val=""/>
      <w:lvlJc w:val="left"/>
      <w:pPr>
        <w:ind w:left="4530" w:hanging="420"/>
      </w:pPr>
      <w:rPr>
        <w:rFonts w:ascii="Wingdings" w:hAnsi="Wingdings" w:hint="default"/>
      </w:rPr>
    </w:lvl>
  </w:abstractNum>
  <w:abstractNum w:abstractNumId="5">
    <w:nsid w:val="67DF1F73"/>
    <w:multiLevelType w:val="multilevel"/>
    <w:tmpl w:val="67DF1F73"/>
    <w:lvl w:ilvl="0">
      <w:start w:val="1"/>
      <w:numFmt w:val="decimal"/>
      <w:lvlText w:val="%1."/>
      <w:lvlJc w:val="left"/>
      <w:pPr>
        <w:ind w:left="786"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fillcolor="white">
      <v:fill color="white"/>
      <v:stroke endarrow="open"/>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49EE"/>
    <w:rsid w:val="00000C5E"/>
    <w:rsid w:val="00002D6A"/>
    <w:rsid w:val="00002E0A"/>
    <w:rsid w:val="000038FD"/>
    <w:rsid w:val="000125EA"/>
    <w:rsid w:val="0002303D"/>
    <w:rsid w:val="00025499"/>
    <w:rsid w:val="0002699D"/>
    <w:rsid w:val="00027E6C"/>
    <w:rsid w:val="0003212D"/>
    <w:rsid w:val="0003261B"/>
    <w:rsid w:val="0003379D"/>
    <w:rsid w:val="0003572E"/>
    <w:rsid w:val="0003655E"/>
    <w:rsid w:val="00045747"/>
    <w:rsid w:val="00046821"/>
    <w:rsid w:val="0005064D"/>
    <w:rsid w:val="00052F63"/>
    <w:rsid w:val="000532A2"/>
    <w:rsid w:val="0005503B"/>
    <w:rsid w:val="000551A2"/>
    <w:rsid w:val="00065BB2"/>
    <w:rsid w:val="0007662B"/>
    <w:rsid w:val="00077A5A"/>
    <w:rsid w:val="00081D89"/>
    <w:rsid w:val="0009054E"/>
    <w:rsid w:val="00093FD0"/>
    <w:rsid w:val="00094FAF"/>
    <w:rsid w:val="00096AD8"/>
    <w:rsid w:val="000A0460"/>
    <w:rsid w:val="000A11D4"/>
    <w:rsid w:val="000B0725"/>
    <w:rsid w:val="000B57F3"/>
    <w:rsid w:val="000C10F2"/>
    <w:rsid w:val="000C1850"/>
    <w:rsid w:val="000C1FFE"/>
    <w:rsid w:val="000C308F"/>
    <w:rsid w:val="000C578A"/>
    <w:rsid w:val="000D24FD"/>
    <w:rsid w:val="000D30C1"/>
    <w:rsid w:val="000D4481"/>
    <w:rsid w:val="000D47C5"/>
    <w:rsid w:val="000D5259"/>
    <w:rsid w:val="000D5304"/>
    <w:rsid w:val="000E1F75"/>
    <w:rsid w:val="000E3E29"/>
    <w:rsid w:val="000E5887"/>
    <w:rsid w:val="000E5F3D"/>
    <w:rsid w:val="000E7AB2"/>
    <w:rsid w:val="000F0CB6"/>
    <w:rsid w:val="000F2A25"/>
    <w:rsid w:val="000F3498"/>
    <w:rsid w:val="000F41DF"/>
    <w:rsid w:val="000F5486"/>
    <w:rsid w:val="0010153B"/>
    <w:rsid w:val="001048F9"/>
    <w:rsid w:val="00104D6A"/>
    <w:rsid w:val="00105C9F"/>
    <w:rsid w:val="00106BD5"/>
    <w:rsid w:val="0011148B"/>
    <w:rsid w:val="00111BD0"/>
    <w:rsid w:val="0011237C"/>
    <w:rsid w:val="00113936"/>
    <w:rsid w:val="00122F90"/>
    <w:rsid w:val="001248E1"/>
    <w:rsid w:val="00126911"/>
    <w:rsid w:val="00130EFD"/>
    <w:rsid w:val="00132C7C"/>
    <w:rsid w:val="00134B09"/>
    <w:rsid w:val="00136548"/>
    <w:rsid w:val="0014620B"/>
    <w:rsid w:val="001536CC"/>
    <w:rsid w:val="00153F4B"/>
    <w:rsid w:val="0016029F"/>
    <w:rsid w:val="001638BF"/>
    <w:rsid w:val="00174F87"/>
    <w:rsid w:val="001770DC"/>
    <w:rsid w:val="00184101"/>
    <w:rsid w:val="00186BF6"/>
    <w:rsid w:val="00193F26"/>
    <w:rsid w:val="001945DA"/>
    <w:rsid w:val="0019573E"/>
    <w:rsid w:val="00196020"/>
    <w:rsid w:val="00197A04"/>
    <w:rsid w:val="001A57A5"/>
    <w:rsid w:val="001B09A6"/>
    <w:rsid w:val="001B1ACE"/>
    <w:rsid w:val="001B1B2E"/>
    <w:rsid w:val="001B1D71"/>
    <w:rsid w:val="001B2C8B"/>
    <w:rsid w:val="001B4D97"/>
    <w:rsid w:val="001B55F0"/>
    <w:rsid w:val="001B6651"/>
    <w:rsid w:val="001B685A"/>
    <w:rsid w:val="001B74D0"/>
    <w:rsid w:val="001C447A"/>
    <w:rsid w:val="001D1F46"/>
    <w:rsid w:val="001D312D"/>
    <w:rsid w:val="001D69B6"/>
    <w:rsid w:val="001E065B"/>
    <w:rsid w:val="001E32B9"/>
    <w:rsid w:val="001E46D8"/>
    <w:rsid w:val="001E6E8C"/>
    <w:rsid w:val="001F19B4"/>
    <w:rsid w:val="001F5F5D"/>
    <w:rsid w:val="002002BA"/>
    <w:rsid w:val="002024C4"/>
    <w:rsid w:val="00210206"/>
    <w:rsid w:val="002122B0"/>
    <w:rsid w:val="002126CC"/>
    <w:rsid w:val="00213179"/>
    <w:rsid w:val="00214ABF"/>
    <w:rsid w:val="00214F95"/>
    <w:rsid w:val="002151D6"/>
    <w:rsid w:val="002154A3"/>
    <w:rsid w:val="00216650"/>
    <w:rsid w:val="00217CFB"/>
    <w:rsid w:val="002263D6"/>
    <w:rsid w:val="00226F6D"/>
    <w:rsid w:val="0023063B"/>
    <w:rsid w:val="00236F94"/>
    <w:rsid w:val="00237AB3"/>
    <w:rsid w:val="00246D38"/>
    <w:rsid w:val="00247D09"/>
    <w:rsid w:val="002502B5"/>
    <w:rsid w:val="00255459"/>
    <w:rsid w:val="0025546E"/>
    <w:rsid w:val="002647E4"/>
    <w:rsid w:val="00265A1B"/>
    <w:rsid w:val="00271FDD"/>
    <w:rsid w:val="00276B29"/>
    <w:rsid w:val="00277864"/>
    <w:rsid w:val="00280B6C"/>
    <w:rsid w:val="00281315"/>
    <w:rsid w:val="00283A25"/>
    <w:rsid w:val="00283DBD"/>
    <w:rsid w:val="0028575F"/>
    <w:rsid w:val="002940E6"/>
    <w:rsid w:val="002B00C3"/>
    <w:rsid w:val="002B2003"/>
    <w:rsid w:val="002B2239"/>
    <w:rsid w:val="002B2960"/>
    <w:rsid w:val="002B4F7C"/>
    <w:rsid w:val="002B62F8"/>
    <w:rsid w:val="002C0DFF"/>
    <w:rsid w:val="002C58A9"/>
    <w:rsid w:val="002C7DBA"/>
    <w:rsid w:val="002D0E43"/>
    <w:rsid w:val="002D144C"/>
    <w:rsid w:val="002D1C45"/>
    <w:rsid w:val="002D2FBB"/>
    <w:rsid w:val="002D4AE8"/>
    <w:rsid w:val="002E0555"/>
    <w:rsid w:val="002E2DB3"/>
    <w:rsid w:val="002E31C3"/>
    <w:rsid w:val="002F1938"/>
    <w:rsid w:val="002F321F"/>
    <w:rsid w:val="002F397D"/>
    <w:rsid w:val="002F6FB1"/>
    <w:rsid w:val="00316D28"/>
    <w:rsid w:val="00317C66"/>
    <w:rsid w:val="003210D9"/>
    <w:rsid w:val="00321E6F"/>
    <w:rsid w:val="00322DC6"/>
    <w:rsid w:val="003243F5"/>
    <w:rsid w:val="00325063"/>
    <w:rsid w:val="00327413"/>
    <w:rsid w:val="00331D3E"/>
    <w:rsid w:val="00331E2E"/>
    <w:rsid w:val="003326B6"/>
    <w:rsid w:val="003329FE"/>
    <w:rsid w:val="00334D9A"/>
    <w:rsid w:val="00337485"/>
    <w:rsid w:val="00342CDC"/>
    <w:rsid w:val="0035025E"/>
    <w:rsid w:val="00352E49"/>
    <w:rsid w:val="00361A29"/>
    <w:rsid w:val="003623AE"/>
    <w:rsid w:val="00365216"/>
    <w:rsid w:val="00371F8E"/>
    <w:rsid w:val="003734A6"/>
    <w:rsid w:val="003736C8"/>
    <w:rsid w:val="00382869"/>
    <w:rsid w:val="00384512"/>
    <w:rsid w:val="00384568"/>
    <w:rsid w:val="003849F8"/>
    <w:rsid w:val="00391350"/>
    <w:rsid w:val="00392BC7"/>
    <w:rsid w:val="00392CC6"/>
    <w:rsid w:val="0039392A"/>
    <w:rsid w:val="003A00D3"/>
    <w:rsid w:val="003A1D04"/>
    <w:rsid w:val="003A2684"/>
    <w:rsid w:val="003A48F2"/>
    <w:rsid w:val="003B5EC4"/>
    <w:rsid w:val="003C14C8"/>
    <w:rsid w:val="003C1872"/>
    <w:rsid w:val="003C1F26"/>
    <w:rsid w:val="003C21FF"/>
    <w:rsid w:val="003C2FE2"/>
    <w:rsid w:val="003D01C8"/>
    <w:rsid w:val="003D161B"/>
    <w:rsid w:val="003D35FB"/>
    <w:rsid w:val="003E4461"/>
    <w:rsid w:val="003E4B22"/>
    <w:rsid w:val="003E4F57"/>
    <w:rsid w:val="003E7061"/>
    <w:rsid w:val="003F07EA"/>
    <w:rsid w:val="003F08DF"/>
    <w:rsid w:val="003F2210"/>
    <w:rsid w:val="003F255B"/>
    <w:rsid w:val="003F743E"/>
    <w:rsid w:val="004003AC"/>
    <w:rsid w:val="00401999"/>
    <w:rsid w:val="00402820"/>
    <w:rsid w:val="004057E2"/>
    <w:rsid w:val="0040605B"/>
    <w:rsid w:val="00406A11"/>
    <w:rsid w:val="00411C82"/>
    <w:rsid w:val="004219DE"/>
    <w:rsid w:val="004263C6"/>
    <w:rsid w:val="00430C7C"/>
    <w:rsid w:val="004349E5"/>
    <w:rsid w:val="00440641"/>
    <w:rsid w:val="00442F83"/>
    <w:rsid w:val="00445538"/>
    <w:rsid w:val="00447142"/>
    <w:rsid w:val="00451578"/>
    <w:rsid w:val="00452091"/>
    <w:rsid w:val="00452365"/>
    <w:rsid w:val="00453E17"/>
    <w:rsid w:val="004548BF"/>
    <w:rsid w:val="004621AF"/>
    <w:rsid w:val="00463685"/>
    <w:rsid w:val="00463AD5"/>
    <w:rsid w:val="00464EF7"/>
    <w:rsid w:val="00466151"/>
    <w:rsid w:val="004929AC"/>
    <w:rsid w:val="004A0AF7"/>
    <w:rsid w:val="004A3724"/>
    <w:rsid w:val="004A61C8"/>
    <w:rsid w:val="004A6700"/>
    <w:rsid w:val="004A7559"/>
    <w:rsid w:val="004B11B5"/>
    <w:rsid w:val="004B1F34"/>
    <w:rsid w:val="004B4754"/>
    <w:rsid w:val="004B6007"/>
    <w:rsid w:val="004C0123"/>
    <w:rsid w:val="004C2759"/>
    <w:rsid w:val="004C60BD"/>
    <w:rsid w:val="004C76F1"/>
    <w:rsid w:val="004C77D9"/>
    <w:rsid w:val="004C7E49"/>
    <w:rsid w:val="004D26C9"/>
    <w:rsid w:val="004D2BDC"/>
    <w:rsid w:val="004D2CB8"/>
    <w:rsid w:val="004D5003"/>
    <w:rsid w:val="004D621D"/>
    <w:rsid w:val="004E1AD9"/>
    <w:rsid w:val="004E5C4C"/>
    <w:rsid w:val="004E7DC0"/>
    <w:rsid w:val="004F79B5"/>
    <w:rsid w:val="00500FDC"/>
    <w:rsid w:val="005018FE"/>
    <w:rsid w:val="00501D87"/>
    <w:rsid w:val="00501F86"/>
    <w:rsid w:val="00506B47"/>
    <w:rsid w:val="00506CDD"/>
    <w:rsid w:val="00506D1F"/>
    <w:rsid w:val="005103D2"/>
    <w:rsid w:val="00512B3C"/>
    <w:rsid w:val="005243D9"/>
    <w:rsid w:val="00524580"/>
    <w:rsid w:val="00525AEC"/>
    <w:rsid w:val="00532D87"/>
    <w:rsid w:val="00534948"/>
    <w:rsid w:val="005438D4"/>
    <w:rsid w:val="00547A98"/>
    <w:rsid w:val="00550923"/>
    <w:rsid w:val="005510A8"/>
    <w:rsid w:val="00555D45"/>
    <w:rsid w:val="0055697F"/>
    <w:rsid w:val="00557816"/>
    <w:rsid w:val="00561FDC"/>
    <w:rsid w:val="0056466A"/>
    <w:rsid w:val="00565476"/>
    <w:rsid w:val="00567858"/>
    <w:rsid w:val="0057043F"/>
    <w:rsid w:val="00571B4E"/>
    <w:rsid w:val="00571FDE"/>
    <w:rsid w:val="00572120"/>
    <w:rsid w:val="00572BE5"/>
    <w:rsid w:val="00573F31"/>
    <w:rsid w:val="005744AF"/>
    <w:rsid w:val="00584396"/>
    <w:rsid w:val="005868EE"/>
    <w:rsid w:val="005872AD"/>
    <w:rsid w:val="00587930"/>
    <w:rsid w:val="0059091F"/>
    <w:rsid w:val="00590C87"/>
    <w:rsid w:val="00590E7A"/>
    <w:rsid w:val="00593BA9"/>
    <w:rsid w:val="005A183D"/>
    <w:rsid w:val="005A1B7C"/>
    <w:rsid w:val="005A2B36"/>
    <w:rsid w:val="005A496F"/>
    <w:rsid w:val="005B0415"/>
    <w:rsid w:val="005B22E0"/>
    <w:rsid w:val="005C2A91"/>
    <w:rsid w:val="005C42A8"/>
    <w:rsid w:val="005C6254"/>
    <w:rsid w:val="005D10A9"/>
    <w:rsid w:val="005D7AAC"/>
    <w:rsid w:val="005D7B2A"/>
    <w:rsid w:val="005E4043"/>
    <w:rsid w:val="005E6712"/>
    <w:rsid w:val="005F342E"/>
    <w:rsid w:val="005F3AB6"/>
    <w:rsid w:val="005F4838"/>
    <w:rsid w:val="005F7ADF"/>
    <w:rsid w:val="00600471"/>
    <w:rsid w:val="006018AA"/>
    <w:rsid w:val="0060692A"/>
    <w:rsid w:val="0061339C"/>
    <w:rsid w:val="006149DE"/>
    <w:rsid w:val="00617CFF"/>
    <w:rsid w:val="00620F84"/>
    <w:rsid w:val="006238F2"/>
    <w:rsid w:val="00632019"/>
    <w:rsid w:val="00633E80"/>
    <w:rsid w:val="006345D1"/>
    <w:rsid w:val="0064103E"/>
    <w:rsid w:val="006419AE"/>
    <w:rsid w:val="00642FAA"/>
    <w:rsid w:val="00645F71"/>
    <w:rsid w:val="006474B7"/>
    <w:rsid w:val="00647A4C"/>
    <w:rsid w:val="00651887"/>
    <w:rsid w:val="00656937"/>
    <w:rsid w:val="00663820"/>
    <w:rsid w:val="00664865"/>
    <w:rsid w:val="006669FB"/>
    <w:rsid w:val="00671F9E"/>
    <w:rsid w:val="00672FE9"/>
    <w:rsid w:val="0067380C"/>
    <w:rsid w:val="00682BAB"/>
    <w:rsid w:val="0068454C"/>
    <w:rsid w:val="00685A67"/>
    <w:rsid w:val="00686E71"/>
    <w:rsid w:val="00687F86"/>
    <w:rsid w:val="00691CCA"/>
    <w:rsid w:val="00693407"/>
    <w:rsid w:val="0069547B"/>
    <w:rsid w:val="00697209"/>
    <w:rsid w:val="006A25CD"/>
    <w:rsid w:val="006A2B62"/>
    <w:rsid w:val="006A4ECC"/>
    <w:rsid w:val="006B0460"/>
    <w:rsid w:val="006B2AFF"/>
    <w:rsid w:val="006B2CC7"/>
    <w:rsid w:val="006B79A4"/>
    <w:rsid w:val="006C450A"/>
    <w:rsid w:val="006C5D48"/>
    <w:rsid w:val="006C647F"/>
    <w:rsid w:val="006D2363"/>
    <w:rsid w:val="006D48A3"/>
    <w:rsid w:val="006E2186"/>
    <w:rsid w:val="006E465E"/>
    <w:rsid w:val="006E614B"/>
    <w:rsid w:val="006F0A0A"/>
    <w:rsid w:val="006F267B"/>
    <w:rsid w:val="006F4201"/>
    <w:rsid w:val="006F559E"/>
    <w:rsid w:val="00703AFA"/>
    <w:rsid w:val="007066D9"/>
    <w:rsid w:val="007068D7"/>
    <w:rsid w:val="00710862"/>
    <w:rsid w:val="00712CB2"/>
    <w:rsid w:val="007169AF"/>
    <w:rsid w:val="0072035A"/>
    <w:rsid w:val="00720D13"/>
    <w:rsid w:val="00722C71"/>
    <w:rsid w:val="00723BD4"/>
    <w:rsid w:val="007318AA"/>
    <w:rsid w:val="0073499E"/>
    <w:rsid w:val="00734ABD"/>
    <w:rsid w:val="00735B64"/>
    <w:rsid w:val="00737253"/>
    <w:rsid w:val="00737420"/>
    <w:rsid w:val="00737A90"/>
    <w:rsid w:val="0074299B"/>
    <w:rsid w:val="00744567"/>
    <w:rsid w:val="00744813"/>
    <w:rsid w:val="00746BFD"/>
    <w:rsid w:val="00750D8B"/>
    <w:rsid w:val="00753E51"/>
    <w:rsid w:val="00754AEA"/>
    <w:rsid w:val="007550A1"/>
    <w:rsid w:val="00760C78"/>
    <w:rsid w:val="0077067F"/>
    <w:rsid w:val="00773A09"/>
    <w:rsid w:val="00774C0D"/>
    <w:rsid w:val="00780C80"/>
    <w:rsid w:val="00784F8B"/>
    <w:rsid w:val="00785030"/>
    <w:rsid w:val="0078781A"/>
    <w:rsid w:val="0079113F"/>
    <w:rsid w:val="00791497"/>
    <w:rsid w:val="00792654"/>
    <w:rsid w:val="0079432A"/>
    <w:rsid w:val="00796539"/>
    <w:rsid w:val="007969B2"/>
    <w:rsid w:val="007A00DF"/>
    <w:rsid w:val="007A4221"/>
    <w:rsid w:val="007A6F5E"/>
    <w:rsid w:val="007A7349"/>
    <w:rsid w:val="007A7756"/>
    <w:rsid w:val="007B559A"/>
    <w:rsid w:val="007C03B8"/>
    <w:rsid w:val="007C4C34"/>
    <w:rsid w:val="007D177F"/>
    <w:rsid w:val="007D1C99"/>
    <w:rsid w:val="007D2CEF"/>
    <w:rsid w:val="007D508D"/>
    <w:rsid w:val="007F1E78"/>
    <w:rsid w:val="007F1F46"/>
    <w:rsid w:val="007F496E"/>
    <w:rsid w:val="007F4D1C"/>
    <w:rsid w:val="008022B1"/>
    <w:rsid w:val="00805034"/>
    <w:rsid w:val="008109CC"/>
    <w:rsid w:val="0081593F"/>
    <w:rsid w:val="00817558"/>
    <w:rsid w:val="00820938"/>
    <w:rsid w:val="00820B9C"/>
    <w:rsid w:val="00821C9F"/>
    <w:rsid w:val="008223A2"/>
    <w:rsid w:val="0082500E"/>
    <w:rsid w:val="008308A2"/>
    <w:rsid w:val="00832F87"/>
    <w:rsid w:val="0085132A"/>
    <w:rsid w:val="0085263B"/>
    <w:rsid w:val="0085344C"/>
    <w:rsid w:val="0085384B"/>
    <w:rsid w:val="00856365"/>
    <w:rsid w:val="00857DBA"/>
    <w:rsid w:val="00863420"/>
    <w:rsid w:val="00864750"/>
    <w:rsid w:val="00864AEB"/>
    <w:rsid w:val="00865608"/>
    <w:rsid w:val="008656F8"/>
    <w:rsid w:val="00865836"/>
    <w:rsid w:val="00867839"/>
    <w:rsid w:val="00873B82"/>
    <w:rsid w:val="00875610"/>
    <w:rsid w:val="008761F6"/>
    <w:rsid w:val="00881A39"/>
    <w:rsid w:val="00881C77"/>
    <w:rsid w:val="0088221F"/>
    <w:rsid w:val="00883896"/>
    <w:rsid w:val="008864C8"/>
    <w:rsid w:val="00890376"/>
    <w:rsid w:val="008A5507"/>
    <w:rsid w:val="008A5532"/>
    <w:rsid w:val="008B11D4"/>
    <w:rsid w:val="008B4116"/>
    <w:rsid w:val="008B678D"/>
    <w:rsid w:val="008B761E"/>
    <w:rsid w:val="008C1696"/>
    <w:rsid w:val="008C1AF5"/>
    <w:rsid w:val="008C1DB3"/>
    <w:rsid w:val="008C34D0"/>
    <w:rsid w:val="008C400F"/>
    <w:rsid w:val="008C7DD4"/>
    <w:rsid w:val="008D2E8D"/>
    <w:rsid w:val="008D32BA"/>
    <w:rsid w:val="008D3E88"/>
    <w:rsid w:val="008D526D"/>
    <w:rsid w:val="008D7CC3"/>
    <w:rsid w:val="008E0BBF"/>
    <w:rsid w:val="008E1664"/>
    <w:rsid w:val="008E4004"/>
    <w:rsid w:val="008E5D68"/>
    <w:rsid w:val="008F0FA0"/>
    <w:rsid w:val="008F2D1A"/>
    <w:rsid w:val="00902986"/>
    <w:rsid w:val="00904162"/>
    <w:rsid w:val="00905459"/>
    <w:rsid w:val="00905EB3"/>
    <w:rsid w:val="00915BEC"/>
    <w:rsid w:val="00922B4B"/>
    <w:rsid w:val="00924147"/>
    <w:rsid w:val="0092452E"/>
    <w:rsid w:val="00924D20"/>
    <w:rsid w:val="009265CE"/>
    <w:rsid w:val="0092710F"/>
    <w:rsid w:val="0093185B"/>
    <w:rsid w:val="009327A7"/>
    <w:rsid w:val="00935C24"/>
    <w:rsid w:val="00942F60"/>
    <w:rsid w:val="00943F21"/>
    <w:rsid w:val="00943F9E"/>
    <w:rsid w:val="00945A25"/>
    <w:rsid w:val="00947612"/>
    <w:rsid w:val="00951481"/>
    <w:rsid w:val="00951C16"/>
    <w:rsid w:val="00951CFA"/>
    <w:rsid w:val="00952401"/>
    <w:rsid w:val="0095787C"/>
    <w:rsid w:val="0096008C"/>
    <w:rsid w:val="0096305F"/>
    <w:rsid w:val="00964A4D"/>
    <w:rsid w:val="0096675E"/>
    <w:rsid w:val="009720E6"/>
    <w:rsid w:val="00974157"/>
    <w:rsid w:val="00975045"/>
    <w:rsid w:val="0097619F"/>
    <w:rsid w:val="00981FFA"/>
    <w:rsid w:val="00982D1A"/>
    <w:rsid w:val="00983453"/>
    <w:rsid w:val="00985350"/>
    <w:rsid w:val="00986565"/>
    <w:rsid w:val="00987246"/>
    <w:rsid w:val="00987E67"/>
    <w:rsid w:val="009915D1"/>
    <w:rsid w:val="00992E6B"/>
    <w:rsid w:val="0099361A"/>
    <w:rsid w:val="00995792"/>
    <w:rsid w:val="009A1286"/>
    <w:rsid w:val="009A2578"/>
    <w:rsid w:val="009A598E"/>
    <w:rsid w:val="009B2896"/>
    <w:rsid w:val="009B6C57"/>
    <w:rsid w:val="009B6CC0"/>
    <w:rsid w:val="009B732A"/>
    <w:rsid w:val="009C098A"/>
    <w:rsid w:val="009C0A62"/>
    <w:rsid w:val="009C0C8C"/>
    <w:rsid w:val="009C5B89"/>
    <w:rsid w:val="009C78CC"/>
    <w:rsid w:val="009D06DE"/>
    <w:rsid w:val="009D27CD"/>
    <w:rsid w:val="009E1D63"/>
    <w:rsid w:val="009E1FD8"/>
    <w:rsid w:val="009E2C9D"/>
    <w:rsid w:val="009E5B9F"/>
    <w:rsid w:val="009E742E"/>
    <w:rsid w:val="009E7723"/>
    <w:rsid w:val="009F2A2D"/>
    <w:rsid w:val="009F4454"/>
    <w:rsid w:val="009F50E6"/>
    <w:rsid w:val="00A011DF"/>
    <w:rsid w:val="00A0120F"/>
    <w:rsid w:val="00A03CBF"/>
    <w:rsid w:val="00A06BF5"/>
    <w:rsid w:val="00A12DEC"/>
    <w:rsid w:val="00A130C7"/>
    <w:rsid w:val="00A165FA"/>
    <w:rsid w:val="00A16B77"/>
    <w:rsid w:val="00A23B8A"/>
    <w:rsid w:val="00A23DED"/>
    <w:rsid w:val="00A3094C"/>
    <w:rsid w:val="00A37386"/>
    <w:rsid w:val="00A40FE7"/>
    <w:rsid w:val="00A4197A"/>
    <w:rsid w:val="00A41C0B"/>
    <w:rsid w:val="00A429C5"/>
    <w:rsid w:val="00A4393A"/>
    <w:rsid w:val="00A46CA3"/>
    <w:rsid w:val="00A46D29"/>
    <w:rsid w:val="00A47D03"/>
    <w:rsid w:val="00A506FE"/>
    <w:rsid w:val="00A51014"/>
    <w:rsid w:val="00A53F93"/>
    <w:rsid w:val="00A5402B"/>
    <w:rsid w:val="00A5540C"/>
    <w:rsid w:val="00A55DED"/>
    <w:rsid w:val="00A566AC"/>
    <w:rsid w:val="00A63B81"/>
    <w:rsid w:val="00A65124"/>
    <w:rsid w:val="00A73064"/>
    <w:rsid w:val="00A7380E"/>
    <w:rsid w:val="00A74EF2"/>
    <w:rsid w:val="00A7579F"/>
    <w:rsid w:val="00A76B07"/>
    <w:rsid w:val="00A80044"/>
    <w:rsid w:val="00A85421"/>
    <w:rsid w:val="00A86DD6"/>
    <w:rsid w:val="00A904FE"/>
    <w:rsid w:val="00A9431E"/>
    <w:rsid w:val="00A94675"/>
    <w:rsid w:val="00A9472C"/>
    <w:rsid w:val="00A9478F"/>
    <w:rsid w:val="00A95A13"/>
    <w:rsid w:val="00A96393"/>
    <w:rsid w:val="00AA56C9"/>
    <w:rsid w:val="00AB0551"/>
    <w:rsid w:val="00AB21F0"/>
    <w:rsid w:val="00AB4B8E"/>
    <w:rsid w:val="00AB7354"/>
    <w:rsid w:val="00AC77ED"/>
    <w:rsid w:val="00AD0200"/>
    <w:rsid w:val="00AD4331"/>
    <w:rsid w:val="00AD6441"/>
    <w:rsid w:val="00AE105E"/>
    <w:rsid w:val="00AE1BD3"/>
    <w:rsid w:val="00AE4BA1"/>
    <w:rsid w:val="00AE531A"/>
    <w:rsid w:val="00AF49F0"/>
    <w:rsid w:val="00AF5BB1"/>
    <w:rsid w:val="00AF6318"/>
    <w:rsid w:val="00B00E03"/>
    <w:rsid w:val="00B01F69"/>
    <w:rsid w:val="00B033D5"/>
    <w:rsid w:val="00B0478A"/>
    <w:rsid w:val="00B07D8E"/>
    <w:rsid w:val="00B15379"/>
    <w:rsid w:val="00B205A8"/>
    <w:rsid w:val="00B20887"/>
    <w:rsid w:val="00B24358"/>
    <w:rsid w:val="00B24FB9"/>
    <w:rsid w:val="00B30FA4"/>
    <w:rsid w:val="00B310C3"/>
    <w:rsid w:val="00B33A64"/>
    <w:rsid w:val="00B40249"/>
    <w:rsid w:val="00B40E0E"/>
    <w:rsid w:val="00B4352E"/>
    <w:rsid w:val="00B444BB"/>
    <w:rsid w:val="00B45A31"/>
    <w:rsid w:val="00B47965"/>
    <w:rsid w:val="00B51E6F"/>
    <w:rsid w:val="00B53D43"/>
    <w:rsid w:val="00B55A7B"/>
    <w:rsid w:val="00B7154F"/>
    <w:rsid w:val="00B71759"/>
    <w:rsid w:val="00B732EE"/>
    <w:rsid w:val="00B7334E"/>
    <w:rsid w:val="00B7620D"/>
    <w:rsid w:val="00B7769A"/>
    <w:rsid w:val="00B800AF"/>
    <w:rsid w:val="00B80C66"/>
    <w:rsid w:val="00B853A0"/>
    <w:rsid w:val="00B90921"/>
    <w:rsid w:val="00B91EF1"/>
    <w:rsid w:val="00B94D64"/>
    <w:rsid w:val="00B94FE4"/>
    <w:rsid w:val="00BA1A8E"/>
    <w:rsid w:val="00BA2FDE"/>
    <w:rsid w:val="00BA45DD"/>
    <w:rsid w:val="00BA4E47"/>
    <w:rsid w:val="00BA5119"/>
    <w:rsid w:val="00BB0C07"/>
    <w:rsid w:val="00BB1159"/>
    <w:rsid w:val="00BB17DA"/>
    <w:rsid w:val="00BB3E7E"/>
    <w:rsid w:val="00BB7ABC"/>
    <w:rsid w:val="00BC1CB8"/>
    <w:rsid w:val="00BC32EE"/>
    <w:rsid w:val="00BC4905"/>
    <w:rsid w:val="00BC62B7"/>
    <w:rsid w:val="00BD24CF"/>
    <w:rsid w:val="00BD45C0"/>
    <w:rsid w:val="00BD6378"/>
    <w:rsid w:val="00BD70E0"/>
    <w:rsid w:val="00BE1529"/>
    <w:rsid w:val="00BE339F"/>
    <w:rsid w:val="00BE4361"/>
    <w:rsid w:val="00BE443E"/>
    <w:rsid w:val="00BE5516"/>
    <w:rsid w:val="00BE5C3B"/>
    <w:rsid w:val="00BE6D0D"/>
    <w:rsid w:val="00BE749F"/>
    <w:rsid w:val="00BF24DB"/>
    <w:rsid w:val="00BF51F6"/>
    <w:rsid w:val="00C00EC1"/>
    <w:rsid w:val="00C03052"/>
    <w:rsid w:val="00C03337"/>
    <w:rsid w:val="00C13425"/>
    <w:rsid w:val="00C14B33"/>
    <w:rsid w:val="00C14DBE"/>
    <w:rsid w:val="00C158DF"/>
    <w:rsid w:val="00C27557"/>
    <w:rsid w:val="00C27E5A"/>
    <w:rsid w:val="00C33FD8"/>
    <w:rsid w:val="00C34EEA"/>
    <w:rsid w:val="00C35565"/>
    <w:rsid w:val="00C3748B"/>
    <w:rsid w:val="00C37544"/>
    <w:rsid w:val="00C377E4"/>
    <w:rsid w:val="00C37D61"/>
    <w:rsid w:val="00C43EC7"/>
    <w:rsid w:val="00C46EC8"/>
    <w:rsid w:val="00C50C10"/>
    <w:rsid w:val="00C51C40"/>
    <w:rsid w:val="00C51CC4"/>
    <w:rsid w:val="00C52B8B"/>
    <w:rsid w:val="00C52F25"/>
    <w:rsid w:val="00C55C53"/>
    <w:rsid w:val="00C56296"/>
    <w:rsid w:val="00C61197"/>
    <w:rsid w:val="00C63D9F"/>
    <w:rsid w:val="00C6453A"/>
    <w:rsid w:val="00C662BB"/>
    <w:rsid w:val="00C708B3"/>
    <w:rsid w:val="00C7405C"/>
    <w:rsid w:val="00C745B1"/>
    <w:rsid w:val="00C751FB"/>
    <w:rsid w:val="00C847FB"/>
    <w:rsid w:val="00C858B3"/>
    <w:rsid w:val="00C9014C"/>
    <w:rsid w:val="00C90A12"/>
    <w:rsid w:val="00C93CC9"/>
    <w:rsid w:val="00C948BA"/>
    <w:rsid w:val="00C953AB"/>
    <w:rsid w:val="00C9710C"/>
    <w:rsid w:val="00CA0D8A"/>
    <w:rsid w:val="00CA1372"/>
    <w:rsid w:val="00CA4A92"/>
    <w:rsid w:val="00CA6551"/>
    <w:rsid w:val="00CB02D9"/>
    <w:rsid w:val="00CB29FE"/>
    <w:rsid w:val="00CB3CC1"/>
    <w:rsid w:val="00CB464E"/>
    <w:rsid w:val="00CB55B1"/>
    <w:rsid w:val="00CB5FD6"/>
    <w:rsid w:val="00CB62B2"/>
    <w:rsid w:val="00CB7537"/>
    <w:rsid w:val="00CC4A45"/>
    <w:rsid w:val="00CC5F39"/>
    <w:rsid w:val="00CC76D0"/>
    <w:rsid w:val="00CD0EDC"/>
    <w:rsid w:val="00CD1A22"/>
    <w:rsid w:val="00CD3747"/>
    <w:rsid w:val="00CD46E0"/>
    <w:rsid w:val="00CD60AF"/>
    <w:rsid w:val="00CD6E51"/>
    <w:rsid w:val="00CE3D60"/>
    <w:rsid w:val="00CF05BC"/>
    <w:rsid w:val="00CF49D4"/>
    <w:rsid w:val="00CF5033"/>
    <w:rsid w:val="00D03F89"/>
    <w:rsid w:val="00D04E08"/>
    <w:rsid w:val="00D069B5"/>
    <w:rsid w:val="00D06F95"/>
    <w:rsid w:val="00D11E80"/>
    <w:rsid w:val="00D12AD3"/>
    <w:rsid w:val="00D1529C"/>
    <w:rsid w:val="00D162A2"/>
    <w:rsid w:val="00D16A06"/>
    <w:rsid w:val="00D20900"/>
    <w:rsid w:val="00D20EA1"/>
    <w:rsid w:val="00D23BE5"/>
    <w:rsid w:val="00D30BDE"/>
    <w:rsid w:val="00D35D59"/>
    <w:rsid w:val="00D36701"/>
    <w:rsid w:val="00D44693"/>
    <w:rsid w:val="00D54744"/>
    <w:rsid w:val="00D566DE"/>
    <w:rsid w:val="00D657E6"/>
    <w:rsid w:val="00D67B38"/>
    <w:rsid w:val="00D72391"/>
    <w:rsid w:val="00D731B1"/>
    <w:rsid w:val="00D7357B"/>
    <w:rsid w:val="00D74FD4"/>
    <w:rsid w:val="00D75935"/>
    <w:rsid w:val="00D76866"/>
    <w:rsid w:val="00D80220"/>
    <w:rsid w:val="00D84929"/>
    <w:rsid w:val="00D84B25"/>
    <w:rsid w:val="00D92245"/>
    <w:rsid w:val="00D926C0"/>
    <w:rsid w:val="00D95D78"/>
    <w:rsid w:val="00D96545"/>
    <w:rsid w:val="00D96F6E"/>
    <w:rsid w:val="00DA44A9"/>
    <w:rsid w:val="00DA7EFA"/>
    <w:rsid w:val="00DB1358"/>
    <w:rsid w:val="00DB3B2E"/>
    <w:rsid w:val="00DB598F"/>
    <w:rsid w:val="00DC1C1A"/>
    <w:rsid w:val="00DC4C4A"/>
    <w:rsid w:val="00DC51D3"/>
    <w:rsid w:val="00DD389F"/>
    <w:rsid w:val="00DE3594"/>
    <w:rsid w:val="00DE4240"/>
    <w:rsid w:val="00DE567F"/>
    <w:rsid w:val="00DE5933"/>
    <w:rsid w:val="00DE6CA8"/>
    <w:rsid w:val="00DF0979"/>
    <w:rsid w:val="00DF24EA"/>
    <w:rsid w:val="00DF3062"/>
    <w:rsid w:val="00DF4A79"/>
    <w:rsid w:val="00E001D2"/>
    <w:rsid w:val="00E04156"/>
    <w:rsid w:val="00E06532"/>
    <w:rsid w:val="00E07085"/>
    <w:rsid w:val="00E10E2C"/>
    <w:rsid w:val="00E11EB8"/>
    <w:rsid w:val="00E126AE"/>
    <w:rsid w:val="00E14680"/>
    <w:rsid w:val="00E20286"/>
    <w:rsid w:val="00E20E3D"/>
    <w:rsid w:val="00E236FD"/>
    <w:rsid w:val="00E27484"/>
    <w:rsid w:val="00E34A30"/>
    <w:rsid w:val="00E4292F"/>
    <w:rsid w:val="00E444CB"/>
    <w:rsid w:val="00E44A69"/>
    <w:rsid w:val="00E46CF6"/>
    <w:rsid w:val="00E46EE2"/>
    <w:rsid w:val="00E50120"/>
    <w:rsid w:val="00E50784"/>
    <w:rsid w:val="00E524D0"/>
    <w:rsid w:val="00E575CB"/>
    <w:rsid w:val="00E619E7"/>
    <w:rsid w:val="00E61AAA"/>
    <w:rsid w:val="00E63069"/>
    <w:rsid w:val="00E630DD"/>
    <w:rsid w:val="00E66D8E"/>
    <w:rsid w:val="00E75393"/>
    <w:rsid w:val="00E75751"/>
    <w:rsid w:val="00E76F8F"/>
    <w:rsid w:val="00E77E23"/>
    <w:rsid w:val="00E81CF5"/>
    <w:rsid w:val="00E84D1D"/>
    <w:rsid w:val="00E859A5"/>
    <w:rsid w:val="00E85ACD"/>
    <w:rsid w:val="00E91086"/>
    <w:rsid w:val="00E910C0"/>
    <w:rsid w:val="00E922AD"/>
    <w:rsid w:val="00E9588C"/>
    <w:rsid w:val="00EA1D6C"/>
    <w:rsid w:val="00EA6238"/>
    <w:rsid w:val="00EB00FE"/>
    <w:rsid w:val="00EB086C"/>
    <w:rsid w:val="00EB1529"/>
    <w:rsid w:val="00EB1656"/>
    <w:rsid w:val="00EB3AEB"/>
    <w:rsid w:val="00EC03DE"/>
    <w:rsid w:val="00EC04D0"/>
    <w:rsid w:val="00EC12AD"/>
    <w:rsid w:val="00EC210F"/>
    <w:rsid w:val="00EC2F34"/>
    <w:rsid w:val="00EC3387"/>
    <w:rsid w:val="00EC3627"/>
    <w:rsid w:val="00EC4401"/>
    <w:rsid w:val="00EC67DF"/>
    <w:rsid w:val="00ED06AC"/>
    <w:rsid w:val="00ED3DC6"/>
    <w:rsid w:val="00ED49EE"/>
    <w:rsid w:val="00ED502E"/>
    <w:rsid w:val="00ED699C"/>
    <w:rsid w:val="00ED7540"/>
    <w:rsid w:val="00EE0801"/>
    <w:rsid w:val="00EE27D1"/>
    <w:rsid w:val="00EE29C9"/>
    <w:rsid w:val="00EE3B27"/>
    <w:rsid w:val="00EE71CC"/>
    <w:rsid w:val="00EF1247"/>
    <w:rsid w:val="00EF2203"/>
    <w:rsid w:val="00F05ADD"/>
    <w:rsid w:val="00F06A6B"/>
    <w:rsid w:val="00F0722D"/>
    <w:rsid w:val="00F11CC9"/>
    <w:rsid w:val="00F14D38"/>
    <w:rsid w:val="00F15C46"/>
    <w:rsid w:val="00F20BE1"/>
    <w:rsid w:val="00F22DD2"/>
    <w:rsid w:val="00F23D05"/>
    <w:rsid w:val="00F254F3"/>
    <w:rsid w:val="00F31B0F"/>
    <w:rsid w:val="00F33868"/>
    <w:rsid w:val="00F34320"/>
    <w:rsid w:val="00F410E4"/>
    <w:rsid w:val="00F419EA"/>
    <w:rsid w:val="00F4205A"/>
    <w:rsid w:val="00F4264B"/>
    <w:rsid w:val="00F42673"/>
    <w:rsid w:val="00F45100"/>
    <w:rsid w:val="00F465DA"/>
    <w:rsid w:val="00F47F21"/>
    <w:rsid w:val="00F510EC"/>
    <w:rsid w:val="00F51493"/>
    <w:rsid w:val="00F52254"/>
    <w:rsid w:val="00F548A3"/>
    <w:rsid w:val="00F5615D"/>
    <w:rsid w:val="00F6077A"/>
    <w:rsid w:val="00F62B9D"/>
    <w:rsid w:val="00F677F9"/>
    <w:rsid w:val="00F72D49"/>
    <w:rsid w:val="00F72EF6"/>
    <w:rsid w:val="00F76445"/>
    <w:rsid w:val="00F83537"/>
    <w:rsid w:val="00F849A5"/>
    <w:rsid w:val="00F931E0"/>
    <w:rsid w:val="00FA422F"/>
    <w:rsid w:val="00FA60D9"/>
    <w:rsid w:val="00FA6B6F"/>
    <w:rsid w:val="00FA7330"/>
    <w:rsid w:val="00FB013E"/>
    <w:rsid w:val="00FC48F1"/>
    <w:rsid w:val="00FC4B13"/>
    <w:rsid w:val="00FD0CA4"/>
    <w:rsid w:val="00FD10EB"/>
    <w:rsid w:val="00FD1E79"/>
    <w:rsid w:val="00FD358B"/>
    <w:rsid w:val="00FD47D4"/>
    <w:rsid w:val="00FD5AC2"/>
    <w:rsid w:val="00FD74A7"/>
    <w:rsid w:val="00FD7A1F"/>
    <w:rsid w:val="00FE664E"/>
    <w:rsid w:val="00FE6FA7"/>
    <w:rsid w:val="00FF0D90"/>
    <w:rsid w:val="00FF0F0D"/>
    <w:rsid w:val="0D4D0C9C"/>
    <w:rsid w:val="133541CC"/>
    <w:rsid w:val="19ED6136"/>
    <w:rsid w:val="1A1F7C54"/>
    <w:rsid w:val="20AF78A5"/>
    <w:rsid w:val="22DF2A59"/>
    <w:rsid w:val="310B1008"/>
    <w:rsid w:val="31AE6C90"/>
    <w:rsid w:val="34CB62EF"/>
    <w:rsid w:val="38B20A32"/>
    <w:rsid w:val="3CE33B1D"/>
    <w:rsid w:val="3E4F13C0"/>
    <w:rsid w:val="4354277C"/>
    <w:rsid w:val="445B02AE"/>
    <w:rsid w:val="44A60BD6"/>
    <w:rsid w:val="4B702464"/>
    <w:rsid w:val="69481C59"/>
    <w:rsid w:val="7D574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fillcolor="white">
      <v:fill color="white"/>
      <v:stroke endarrow="op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AEC"/>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525AEC"/>
    <w:rPr>
      <w:rFonts w:ascii="宋体"/>
      <w:sz w:val="18"/>
      <w:szCs w:val="18"/>
    </w:rPr>
  </w:style>
  <w:style w:type="paragraph" w:styleId="a4">
    <w:name w:val="annotation text"/>
    <w:basedOn w:val="a"/>
    <w:link w:val="Char0"/>
    <w:semiHidden/>
    <w:unhideWhenUsed/>
    <w:rsid w:val="00525AEC"/>
    <w:pPr>
      <w:jc w:val="left"/>
    </w:pPr>
  </w:style>
  <w:style w:type="paragraph" w:styleId="a5">
    <w:name w:val="Date"/>
    <w:basedOn w:val="a"/>
    <w:next w:val="a"/>
    <w:link w:val="Char1"/>
    <w:unhideWhenUsed/>
    <w:qFormat/>
    <w:rsid w:val="00525AEC"/>
    <w:pPr>
      <w:ind w:leftChars="2500" w:left="100"/>
    </w:pPr>
  </w:style>
  <w:style w:type="paragraph" w:styleId="a6">
    <w:name w:val="Balloon Text"/>
    <w:basedOn w:val="a"/>
    <w:link w:val="Char2"/>
    <w:uiPriority w:val="99"/>
    <w:unhideWhenUsed/>
    <w:qFormat/>
    <w:rsid w:val="00525AEC"/>
    <w:rPr>
      <w:sz w:val="18"/>
      <w:szCs w:val="18"/>
    </w:rPr>
  </w:style>
  <w:style w:type="paragraph" w:styleId="a7">
    <w:name w:val="footer"/>
    <w:basedOn w:val="a"/>
    <w:link w:val="Char3"/>
    <w:uiPriority w:val="99"/>
    <w:unhideWhenUsed/>
    <w:qFormat/>
    <w:rsid w:val="00525AE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525AEC"/>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5"/>
    <w:semiHidden/>
    <w:unhideWhenUsed/>
    <w:rsid w:val="00525AEC"/>
    <w:rPr>
      <w:b/>
      <w:bCs/>
    </w:rPr>
  </w:style>
  <w:style w:type="table" w:styleId="aa">
    <w:name w:val="Table Grid"/>
    <w:basedOn w:val="a1"/>
    <w:uiPriority w:val="59"/>
    <w:qFormat/>
    <w:rsid w:val="00525A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Strong"/>
    <w:basedOn w:val="a0"/>
    <w:uiPriority w:val="22"/>
    <w:qFormat/>
    <w:rsid w:val="00525AEC"/>
    <w:rPr>
      <w:b/>
      <w:bCs/>
    </w:rPr>
  </w:style>
  <w:style w:type="character" w:styleId="ac">
    <w:name w:val="Hyperlink"/>
    <w:unhideWhenUsed/>
    <w:qFormat/>
    <w:rsid w:val="00525AEC"/>
    <w:rPr>
      <w:color w:val="0000FF"/>
      <w:u w:val="single"/>
    </w:rPr>
  </w:style>
  <w:style w:type="character" w:styleId="ad">
    <w:name w:val="annotation reference"/>
    <w:basedOn w:val="a0"/>
    <w:semiHidden/>
    <w:unhideWhenUsed/>
    <w:rsid w:val="00525AEC"/>
    <w:rPr>
      <w:sz w:val="21"/>
      <w:szCs w:val="21"/>
    </w:rPr>
  </w:style>
  <w:style w:type="paragraph" w:customStyle="1" w:styleId="1">
    <w:name w:val="列出段落1"/>
    <w:basedOn w:val="a"/>
    <w:uiPriority w:val="99"/>
    <w:qFormat/>
    <w:rsid w:val="00525AEC"/>
    <w:pPr>
      <w:ind w:firstLineChars="200" w:firstLine="420"/>
    </w:pPr>
  </w:style>
  <w:style w:type="character" w:customStyle="1" w:styleId="Char4">
    <w:name w:val="页眉 Char"/>
    <w:link w:val="a8"/>
    <w:uiPriority w:val="99"/>
    <w:semiHidden/>
    <w:qFormat/>
    <w:rsid w:val="00525AEC"/>
    <w:rPr>
      <w:sz w:val="18"/>
      <w:szCs w:val="18"/>
    </w:rPr>
  </w:style>
  <w:style w:type="character" w:customStyle="1" w:styleId="Char3">
    <w:name w:val="页脚 Char"/>
    <w:link w:val="a7"/>
    <w:uiPriority w:val="99"/>
    <w:qFormat/>
    <w:rsid w:val="00525AEC"/>
    <w:rPr>
      <w:sz w:val="18"/>
      <w:szCs w:val="18"/>
    </w:rPr>
  </w:style>
  <w:style w:type="character" w:customStyle="1" w:styleId="Char2">
    <w:name w:val="批注框文本 Char"/>
    <w:link w:val="a6"/>
    <w:uiPriority w:val="99"/>
    <w:semiHidden/>
    <w:qFormat/>
    <w:rsid w:val="00525AEC"/>
    <w:rPr>
      <w:sz w:val="18"/>
      <w:szCs w:val="18"/>
    </w:rPr>
  </w:style>
  <w:style w:type="character" w:customStyle="1" w:styleId="Char1">
    <w:name w:val="日期 Char"/>
    <w:link w:val="a5"/>
    <w:semiHidden/>
    <w:qFormat/>
    <w:rsid w:val="00525AEC"/>
    <w:rPr>
      <w:rFonts w:ascii="Calibri" w:hAnsi="Calibri" w:cs="黑体"/>
      <w:kern w:val="2"/>
      <w:sz w:val="21"/>
      <w:szCs w:val="22"/>
    </w:rPr>
  </w:style>
  <w:style w:type="paragraph" w:customStyle="1" w:styleId="2">
    <w:name w:val="列出段落2"/>
    <w:basedOn w:val="a"/>
    <w:uiPriority w:val="34"/>
    <w:qFormat/>
    <w:rsid w:val="00525AEC"/>
    <w:pPr>
      <w:ind w:firstLineChars="200" w:firstLine="420"/>
    </w:pPr>
  </w:style>
  <w:style w:type="paragraph" w:customStyle="1" w:styleId="3">
    <w:name w:val="列出段落3"/>
    <w:basedOn w:val="a"/>
    <w:uiPriority w:val="34"/>
    <w:qFormat/>
    <w:rsid w:val="00525AEC"/>
    <w:pPr>
      <w:ind w:firstLineChars="200" w:firstLine="420"/>
    </w:pPr>
    <w:rPr>
      <w:rFonts w:asciiTheme="minorHAnsi" w:eastAsiaTheme="minorEastAsia" w:hAnsiTheme="minorHAnsi" w:cstheme="minorBidi"/>
    </w:rPr>
  </w:style>
  <w:style w:type="paragraph" w:customStyle="1" w:styleId="Default">
    <w:name w:val="Default"/>
    <w:qFormat/>
    <w:rsid w:val="00525AEC"/>
    <w:pPr>
      <w:widowControl w:val="0"/>
      <w:autoSpaceDE w:val="0"/>
      <w:autoSpaceDN w:val="0"/>
      <w:adjustRightInd w:val="0"/>
    </w:pPr>
    <w:rPr>
      <w:rFonts w:ascii="新宋体" w:eastAsia="新宋体" w:hAnsi="Times New Roman" w:cs="新宋体"/>
      <w:color w:val="000000"/>
      <w:sz w:val="24"/>
      <w:szCs w:val="24"/>
    </w:rPr>
  </w:style>
  <w:style w:type="paragraph" w:styleId="ae">
    <w:name w:val="List Paragraph"/>
    <w:basedOn w:val="a"/>
    <w:uiPriority w:val="99"/>
    <w:unhideWhenUsed/>
    <w:qFormat/>
    <w:rsid w:val="00525AEC"/>
    <w:pPr>
      <w:ind w:firstLineChars="200" w:firstLine="420"/>
    </w:pPr>
  </w:style>
  <w:style w:type="character" w:customStyle="1" w:styleId="Char">
    <w:name w:val="文档结构图 Char"/>
    <w:basedOn w:val="a0"/>
    <w:link w:val="a3"/>
    <w:semiHidden/>
    <w:qFormat/>
    <w:rsid w:val="00525AEC"/>
    <w:rPr>
      <w:rFonts w:ascii="宋体" w:hAnsi="Calibri" w:cs="黑体"/>
      <w:kern w:val="2"/>
      <w:sz w:val="18"/>
      <w:szCs w:val="18"/>
    </w:rPr>
  </w:style>
  <w:style w:type="character" w:customStyle="1" w:styleId="Char0">
    <w:name w:val="批注文字 Char"/>
    <w:basedOn w:val="a0"/>
    <w:link w:val="a4"/>
    <w:semiHidden/>
    <w:rsid w:val="00525AEC"/>
    <w:rPr>
      <w:rFonts w:ascii="Calibri" w:hAnsi="Calibri" w:cs="黑体"/>
      <w:kern w:val="2"/>
      <w:sz w:val="21"/>
      <w:szCs w:val="22"/>
    </w:rPr>
  </w:style>
  <w:style w:type="character" w:customStyle="1" w:styleId="Char5">
    <w:name w:val="批注主题 Char"/>
    <w:basedOn w:val="Char0"/>
    <w:link w:val="a9"/>
    <w:semiHidden/>
    <w:rsid w:val="00525AEC"/>
    <w:rPr>
      <w:rFonts w:ascii="Calibri" w:hAnsi="Calibri" w:cs="黑体"/>
      <w:b/>
      <w:bCs/>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553359-87CF-4F41-9047-DDD78B25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480</Words>
  <Characters>2737</Characters>
  <Application>Microsoft Office Word</Application>
  <DocSecurity>0</DocSecurity>
  <Lines>22</Lines>
  <Paragraphs>6</Paragraphs>
  <ScaleCrop>false</ScaleCrop>
  <Company>微软中国</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恒天纤维集团有限公司</dc:title>
  <dc:creator>Windows 用户</dc:creator>
  <cp:lastModifiedBy>靳高岭</cp:lastModifiedBy>
  <cp:revision>2</cp:revision>
  <cp:lastPrinted>2021-09-18T06:28:00Z</cp:lastPrinted>
  <dcterms:created xsi:type="dcterms:W3CDTF">2021-09-18T07:19:00Z</dcterms:created>
  <dcterms:modified xsi:type="dcterms:W3CDTF">2021-09-18T07:19:00Z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