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24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附件1:      </w:t>
      </w:r>
      <w:r>
        <w:rPr>
          <w:b/>
          <w:sz w:val="24"/>
        </w:rPr>
        <w:t xml:space="preserve">         </w:t>
      </w:r>
      <w:r>
        <w:rPr>
          <w:rFonts w:hint="eastAsia"/>
          <w:b/>
          <w:sz w:val="24"/>
        </w:rPr>
        <w:t xml:space="preserve"> </w:t>
      </w:r>
      <w:r>
        <w:rPr>
          <w:rFonts w:hint="eastAsia" w:eastAsia="宋体" w:cs="Times New Roman"/>
          <w:b/>
          <w:sz w:val="24"/>
          <w:szCs w:val="24"/>
        </w:rPr>
        <w:t>中国纤维流行趋势产品推荐表</w:t>
      </w:r>
    </w:p>
    <w:tbl>
      <w:tblPr>
        <w:tblStyle w:val="6"/>
        <w:tblW w:w="9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063"/>
        <w:gridCol w:w="269"/>
        <w:gridCol w:w="1007"/>
        <w:gridCol w:w="1119"/>
        <w:gridCol w:w="1007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89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产品名称</w:t>
            </w:r>
          </w:p>
        </w:tc>
        <w:tc>
          <w:tcPr>
            <w:tcW w:w="6759" w:type="dxa"/>
            <w:gridSpan w:val="6"/>
            <w:vAlign w:val="center"/>
          </w:tcPr>
          <w:p>
            <w:pPr>
              <w:pStyle w:val="5"/>
              <w:spacing w:line="324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89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自主研发新产品比例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pStyle w:val="5"/>
              <w:spacing w:line="32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line="324" w:lineRule="auto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21"/>
                <w:szCs w:val="21"/>
              </w:rPr>
              <w:t>来料加工新产品比例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pStyle w:val="5"/>
              <w:spacing w:line="324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689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产品概念（√）</w:t>
            </w:r>
          </w:p>
        </w:tc>
        <w:tc>
          <w:tcPr>
            <w:tcW w:w="675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□轻柔纤维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□弹性纤维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□生物基纤维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□循环再生纤维  □工程用纤维</w:t>
            </w:r>
          </w:p>
          <w:p>
            <w:pPr>
              <w:pStyle w:val="5"/>
              <w:spacing w:before="0" w:beforeAutospacing="0" w:after="0" w:afterAutospacing="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□仿真纤维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□智能纤维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□原液着色纤维 □防护纤维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抑菌</w:t>
            </w:r>
            <w:r>
              <w:rPr>
                <w:rFonts w:hint="eastAsia"/>
                <w:sz w:val="18"/>
                <w:szCs w:val="18"/>
              </w:rPr>
              <w:t xml:space="preserve">纤维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□其他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689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产品种类（√）</w:t>
            </w:r>
          </w:p>
        </w:tc>
        <w:tc>
          <w:tcPr>
            <w:tcW w:w="675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□涤纶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□锦纶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□氨纶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腈纶   </w:t>
            </w:r>
            <w:r>
              <w:rPr>
                <w:rFonts w:hint="eastAsia"/>
                <w:sz w:val="18"/>
                <w:szCs w:val="18"/>
              </w:rPr>
              <w:t>□维纶   □</w:t>
            </w:r>
            <w:r>
              <w:rPr>
                <w:sz w:val="18"/>
                <w:szCs w:val="18"/>
              </w:rPr>
              <w:t>丙纶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□再生纤维素纤维</w:t>
            </w:r>
          </w:p>
          <w:p>
            <w:pPr>
              <w:pStyle w:val="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高性能</w:t>
            </w:r>
            <w:r>
              <w:rPr>
                <w:rFonts w:hint="eastAsia"/>
                <w:sz w:val="18"/>
                <w:szCs w:val="18"/>
              </w:rPr>
              <w:t xml:space="preserve">纤维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□其他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2689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产品开发时间</w:t>
            </w:r>
          </w:p>
        </w:tc>
        <w:tc>
          <w:tcPr>
            <w:tcW w:w="675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18"/>
                <w:szCs w:val="21"/>
              </w:rPr>
              <w:t>年</w:t>
            </w:r>
            <w:r>
              <w:rPr>
                <w:rFonts w:hint="eastAsia"/>
                <w:sz w:val="18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 w:val="18"/>
                <w:szCs w:val="21"/>
              </w:rPr>
              <w:t xml:space="preserve">月 至  </w:t>
            </w:r>
            <w:r>
              <w:rPr>
                <w:rFonts w:hint="eastAsia"/>
                <w:sz w:val="18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18"/>
                <w:szCs w:val="21"/>
              </w:rPr>
              <w:t>年</w:t>
            </w:r>
            <w:r>
              <w:rPr>
                <w:rFonts w:hint="eastAsia"/>
                <w:sz w:val="18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18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89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主要规格</w:t>
            </w:r>
          </w:p>
        </w:tc>
        <w:tc>
          <w:tcPr>
            <w:tcW w:w="675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要求：填写</w:t>
            </w:r>
            <w:r>
              <w:rPr>
                <w:rFonts w:ascii="黑体" w:hAnsi="黑体" w:eastAsia="黑体" w:cs="黑体"/>
                <w:sz w:val="18"/>
                <w:szCs w:val="18"/>
              </w:rPr>
              <w:t>申报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产品的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所有</w:t>
            </w:r>
            <w:r>
              <w:rPr>
                <w:rFonts w:ascii="黑体" w:hAnsi="黑体" w:eastAsia="黑体" w:cs="黑体"/>
                <w:sz w:val="18"/>
                <w:szCs w:val="18"/>
              </w:rPr>
              <w:t>规格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，如短纤：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1.55dtex×38mm  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长丝：</w:t>
            </w:r>
            <w:r>
              <w:rPr>
                <w:rFonts w:ascii="黑体" w:hAnsi="黑体" w:eastAsia="黑体" w:cs="黑体"/>
                <w:sz w:val="18"/>
                <w:szCs w:val="18"/>
              </w:rPr>
              <w:t>55.6dtex/72F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689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产品特点</w:t>
            </w:r>
          </w:p>
        </w:tc>
        <w:tc>
          <w:tcPr>
            <w:tcW w:w="675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要求</w:t>
            </w:r>
            <w:r>
              <w:rPr>
                <w:rFonts w:ascii="黑体" w:hAnsi="黑体" w:eastAsia="黑体" w:cs="黑体"/>
                <w:sz w:val="18"/>
                <w:szCs w:val="18"/>
              </w:rPr>
              <w:t>：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详细填写纤维特点及纤维制品优点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689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产品质量指标</w:t>
            </w:r>
          </w:p>
        </w:tc>
        <w:tc>
          <w:tcPr>
            <w:tcW w:w="675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要求：可以</w:t>
            </w:r>
            <w:r>
              <w:rPr>
                <w:rFonts w:ascii="黑体" w:hAnsi="黑体" w:eastAsia="黑体" w:cs="黑体"/>
                <w:sz w:val="18"/>
                <w:szCs w:val="18"/>
              </w:rPr>
              <w:t>选取一个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具体</w:t>
            </w:r>
            <w:r>
              <w:rPr>
                <w:rFonts w:ascii="黑体" w:hAnsi="黑体" w:eastAsia="黑体" w:cs="黑体"/>
                <w:sz w:val="18"/>
                <w:szCs w:val="18"/>
              </w:rPr>
              <w:t>规格，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全面提供</w:t>
            </w:r>
            <w:r>
              <w:rPr>
                <w:rFonts w:ascii="黑体" w:hAnsi="黑体" w:eastAsia="黑体" w:cs="黑体"/>
                <w:sz w:val="18"/>
                <w:szCs w:val="18"/>
              </w:rPr>
              <w:t>物化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指标、功能性指标等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要求每</w:t>
            </w:r>
            <w:r>
              <w:rPr>
                <w:rFonts w:ascii="黑体" w:hAnsi="黑体" w:eastAsia="黑体" w:cs="黑体"/>
                <w:sz w:val="18"/>
                <w:szCs w:val="18"/>
              </w:rPr>
              <w:t>项性能描述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应有</w:t>
            </w:r>
            <w:r>
              <w:rPr>
                <w:rFonts w:ascii="黑体" w:hAnsi="黑体" w:eastAsia="黑体" w:cs="黑体"/>
                <w:sz w:val="18"/>
                <w:szCs w:val="18"/>
              </w:rPr>
              <w:t>具体的指标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数据</w:t>
            </w:r>
            <w:r>
              <w:rPr>
                <w:rFonts w:ascii="黑体" w:hAnsi="黑体" w:eastAsia="黑体" w:cs="黑体"/>
                <w:sz w:val="18"/>
                <w:szCs w:val="18"/>
              </w:rPr>
              <w:t>佐证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689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</w:t>
            </w:r>
            <w:r>
              <w:rPr>
                <w:bCs/>
                <w:sz w:val="21"/>
                <w:szCs w:val="21"/>
              </w:rPr>
              <w:t>应用领域</w:t>
            </w:r>
          </w:p>
        </w:tc>
        <w:tc>
          <w:tcPr>
            <w:tcW w:w="675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要求</w:t>
            </w:r>
            <w:r>
              <w:rPr>
                <w:rFonts w:ascii="黑体" w:hAnsi="黑体" w:eastAsia="黑体" w:cs="黑体"/>
                <w:sz w:val="18"/>
                <w:szCs w:val="18"/>
              </w:rPr>
              <w:t>：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详细列举纤维终端产品，提供纤维应用</w:t>
            </w:r>
            <w:r>
              <w:rPr>
                <w:rFonts w:ascii="黑体" w:hAnsi="黑体" w:eastAsia="黑体" w:cs="黑体"/>
                <w:sz w:val="18"/>
                <w:szCs w:val="18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89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制备</w:t>
            </w:r>
            <w:r>
              <w:rPr>
                <w:bCs/>
                <w:sz w:val="21"/>
                <w:szCs w:val="21"/>
              </w:rPr>
              <w:t>工艺</w:t>
            </w:r>
          </w:p>
        </w:tc>
        <w:tc>
          <w:tcPr>
            <w:tcW w:w="675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要求</w:t>
            </w:r>
            <w:r>
              <w:rPr>
                <w:rFonts w:ascii="黑体" w:hAnsi="黑体" w:eastAsia="黑体" w:cs="黑体"/>
                <w:sz w:val="18"/>
                <w:szCs w:val="18"/>
              </w:rPr>
              <w:t>：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填写</w:t>
            </w:r>
            <w:r>
              <w:rPr>
                <w:rFonts w:ascii="黑体" w:hAnsi="黑体" w:eastAsia="黑体" w:cs="黑体"/>
                <w:sz w:val="18"/>
                <w:szCs w:val="18"/>
              </w:rPr>
              <w:t>制备技术文字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说明，</w:t>
            </w:r>
            <w:r>
              <w:rPr>
                <w:rFonts w:ascii="黑体" w:hAnsi="黑体" w:eastAsia="黑体" w:cs="黑体"/>
                <w:sz w:val="18"/>
                <w:szCs w:val="18"/>
              </w:rPr>
              <w:t>提供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制备</w:t>
            </w:r>
            <w:r>
              <w:rPr>
                <w:rFonts w:ascii="黑体" w:hAnsi="黑体" w:eastAsia="黑体" w:cs="黑体"/>
                <w:sz w:val="18"/>
                <w:szCs w:val="18"/>
              </w:rPr>
              <w:t>流程图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，突出产品工艺亮点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89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节能减排技术及设施</w:t>
            </w:r>
          </w:p>
        </w:tc>
        <w:tc>
          <w:tcPr>
            <w:tcW w:w="675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rFonts w:ascii="黑体" w:hAnsi="黑体" w:eastAsia="黑体" w:cs="黑体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要求</w:t>
            </w:r>
            <w:r>
              <w:rPr>
                <w:rFonts w:ascii="黑体" w:hAnsi="黑体" w:eastAsia="黑体" w:cs="黑体"/>
                <w:sz w:val="18"/>
                <w:szCs w:val="18"/>
              </w:rPr>
              <w:t>：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从技术、装备、能耗等方面介绍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89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下游客户使用指南</w:t>
            </w:r>
          </w:p>
        </w:tc>
        <w:tc>
          <w:tcPr>
            <w:tcW w:w="675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要求</w:t>
            </w:r>
            <w:r>
              <w:rPr>
                <w:rFonts w:ascii="黑体" w:hAnsi="黑体" w:eastAsia="黑体" w:cs="黑体"/>
                <w:sz w:val="18"/>
                <w:szCs w:val="18"/>
              </w:rPr>
              <w:t>：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针对</w:t>
            </w:r>
            <w:r>
              <w:rPr>
                <w:rFonts w:ascii="黑体" w:hAnsi="黑体" w:eastAsia="黑体" w:cs="黑体"/>
                <w:sz w:val="18"/>
                <w:szCs w:val="18"/>
              </w:rPr>
              <w:t>下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游企业</w:t>
            </w:r>
            <w:r>
              <w:rPr>
                <w:rFonts w:ascii="黑体" w:hAnsi="黑体" w:eastAsia="黑体" w:cs="黑体"/>
                <w:sz w:val="18"/>
                <w:szCs w:val="18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该</w:t>
            </w:r>
            <w:r>
              <w:rPr>
                <w:rFonts w:ascii="黑体" w:hAnsi="黑体" w:eastAsia="黑体" w:cs="黑体"/>
                <w:sz w:val="18"/>
                <w:szCs w:val="18"/>
              </w:rPr>
              <w:t>纤维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产品时（混纺</w:t>
            </w:r>
            <w:r>
              <w:rPr>
                <w:rFonts w:ascii="黑体" w:hAnsi="黑体" w:eastAsia="黑体" w:cs="黑体"/>
                <w:sz w:val="18"/>
                <w:szCs w:val="18"/>
              </w:rPr>
              <w:t>、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染整</w:t>
            </w:r>
            <w:r>
              <w:rPr>
                <w:rFonts w:ascii="黑体" w:hAnsi="黑体" w:eastAsia="黑体" w:cs="黑体"/>
                <w:sz w:val="18"/>
                <w:szCs w:val="18"/>
              </w:rPr>
              <w:t>、织造、后整理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等工序），需要</w:t>
            </w:r>
            <w:r>
              <w:rPr>
                <w:rFonts w:ascii="黑体" w:hAnsi="黑体" w:eastAsia="黑体" w:cs="黑体"/>
                <w:sz w:val="18"/>
                <w:szCs w:val="18"/>
              </w:rPr>
              <w:t>用到的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推荐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技术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参数。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689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产品标准</w:t>
            </w:r>
          </w:p>
        </w:tc>
        <w:tc>
          <w:tcPr>
            <w:tcW w:w="675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要求</w:t>
            </w:r>
            <w:r>
              <w:rPr>
                <w:rFonts w:ascii="黑体" w:hAnsi="黑体" w:eastAsia="黑体" w:cs="黑体"/>
                <w:sz w:val="18"/>
                <w:szCs w:val="18"/>
              </w:rPr>
              <w:t>：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填写</w:t>
            </w:r>
            <w:r>
              <w:rPr>
                <w:rFonts w:ascii="黑体" w:hAnsi="黑体" w:eastAsia="黑体" w:cs="黑体"/>
                <w:sz w:val="18"/>
                <w:szCs w:val="18"/>
              </w:rPr>
              <w:t>纤维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产品生产</w:t>
            </w:r>
            <w:r>
              <w:rPr>
                <w:rFonts w:ascii="黑体" w:hAnsi="黑体" w:eastAsia="黑体" w:cs="黑体"/>
                <w:sz w:val="18"/>
                <w:szCs w:val="18"/>
              </w:rPr>
              <w:t>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参照</w:t>
            </w:r>
            <w:r>
              <w:rPr>
                <w:rFonts w:ascii="黑体" w:hAnsi="黑体" w:eastAsia="黑体" w:cs="黑体"/>
                <w:sz w:val="18"/>
                <w:szCs w:val="18"/>
              </w:rPr>
              <w:t>的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国</w:t>
            </w:r>
            <w:r>
              <w:rPr>
                <w:rFonts w:ascii="黑体" w:hAnsi="黑体" w:eastAsia="黑体" w:cs="黑体"/>
                <w:sz w:val="18"/>
                <w:szCs w:val="18"/>
              </w:rPr>
              <w:t>标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、</w:t>
            </w:r>
            <w:r>
              <w:rPr>
                <w:rFonts w:ascii="黑体" w:hAnsi="黑体" w:eastAsia="黑体" w:cs="黑体"/>
                <w:sz w:val="18"/>
                <w:szCs w:val="18"/>
              </w:rPr>
              <w:t>行标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、</w:t>
            </w:r>
            <w:r>
              <w:rPr>
                <w:rFonts w:ascii="黑体" w:hAnsi="黑体" w:eastAsia="黑体" w:cs="黑体"/>
                <w:sz w:val="18"/>
                <w:szCs w:val="18"/>
              </w:rPr>
              <w:t>企标或者是参考的相关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标准</w:t>
            </w:r>
            <w:r>
              <w:rPr>
                <w:rFonts w:ascii="黑体" w:hAnsi="黑体" w:eastAsia="黑体" w:cs="黑体"/>
                <w:sz w:val="18"/>
                <w:szCs w:val="18"/>
              </w:rPr>
              <w:t>。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如：行业标准：《再生涤纶牵伸丝》（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FZ/T 54048-2012） 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689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产品获得认证/专利情况</w:t>
            </w:r>
          </w:p>
        </w:tc>
        <w:tc>
          <w:tcPr>
            <w:tcW w:w="6759" w:type="dxa"/>
            <w:gridSpan w:val="6"/>
            <w:vAlign w:val="center"/>
          </w:tcPr>
          <w:p>
            <w:pPr>
              <w:autoSpaceDE/>
              <w:autoSpaceDN/>
              <w:adjustRightInd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要求：填写产品或生产通过的认证以及专利（专利类型、名称、专利号）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689" w:type="dxa"/>
            <w:vAlign w:val="center"/>
          </w:tcPr>
          <w:p>
            <w:pPr>
              <w:pStyle w:val="5"/>
              <w:adjustRightInd w:val="0"/>
              <w:snapToGrid w:val="0"/>
              <w:spacing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产品不存在专利产权纠纷</w:t>
            </w:r>
          </w:p>
        </w:tc>
        <w:tc>
          <w:tcPr>
            <w:tcW w:w="6759" w:type="dxa"/>
            <w:gridSpan w:val="6"/>
            <w:vAlign w:val="center"/>
          </w:tcPr>
          <w:p>
            <w:pPr>
              <w:pStyle w:val="5"/>
              <w:spacing w:line="324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可以保证 □                  无法保证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89" w:type="dxa"/>
            <w:vMerge w:val="restart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产能及产量</w:t>
            </w:r>
          </w:p>
        </w:tc>
        <w:tc>
          <w:tcPr>
            <w:tcW w:w="2063" w:type="dxa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本年度产能（吨）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上一年度产能（吨）</w:t>
            </w:r>
          </w:p>
        </w:tc>
        <w:tc>
          <w:tcPr>
            <w:tcW w:w="1294" w:type="dxa"/>
            <w:vAlign w:val="center"/>
          </w:tcPr>
          <w:p>
            <w:pPr>
              <w:pStyle w:val="5"/>
              <w:spacing w:line="324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89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</w:p>
        </w:tc>
        <w:tc>
          <w:tcPr>
            <w:tcW w:w="2063" w:type="dxa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本年度产量（吨）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上一年度产量（吨）</w:t>
            </w:r>
          </w:p>
        </w:tc>
        <w:tc>
          <w:tcPr>
            <w:tcW w:w="1294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689" w:type="dxa"/>
            <w:vMerge w:val="restart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产品附加值</w:t>
            </w:r>
          </w:p>
        </w:tc>
        <w:tc>
          <w:tcPr>
            <w:tcW w:w="2063" w:type="dxa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产品市场价位（元）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利润率（</w:t>
            </w:r>
            <w:r>
              <w:rPr>
                <w:sz w:val="18"/>
                <w:szCs w:val="18"/>
              </w:rPr>
              <w:t>%）</w:t>
            </w:r>
          </w:p>
        </w:tc>
        <w:tc>
          <w:tcPr>
            <w:tcW w:w="1294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89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</w:p>
        </w:tc>
        <w:tc>
          <w:tcPr>
            <w:tcW w:w="2063" w:type="dxa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研发投入额（元）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研发投入比（</w:t>
            </w:r>
            <w:r>
              <w:rPr>
                <w:sz w:val="18"/>
                <w:szCs w:val="18"/>
              </w:rPr>
              <w:t>%）</w:t>
            </w:r>
          </w:p>
        </w:tc>
        <w:tc>
          <w:tcPr>
            <w:tcW w:w="1294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89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</w:p>
        </w:tc>
        <w:tc>
          <w:tcPr>
            <w:tcW w:w="2063" w:type="dxa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本年度需求量（吨）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下一年度需求量（吨）</w:t>
            </w:r>
          </w:p>
        </w:tc>
        <w:tc>
          <w:tcPr>
            <w:tcW w:w="1294" w:type="dxa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689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</w:p>
        </w:tc>
        <w:tc>
          <w:tcPr>
            <w:tcW w:w="3339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同类产品市场占有率（%）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89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该产品市场需求分析，下游企业使用该产品情况介绍</w:t>
            </w:r>
          </w:p>
        </w:tc>
        <w:tc>
          <w:tcPr>
            <w:tcW w:w="675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89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产品品牌建设情况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产品品牌注册商标</w:t>
            </w:r>
          </w:p>
        </w:tc>
        <w:tc>
          <w:tcPr>
            <w:tcW w:w="6759" w:type="dxa"/>
            <w:gridSpan w:val="6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品牌：</w:t>
            </w:r>
            <w:r>
              <w:rPr>
                <w:sz w:val="18"/>
                <w:szCs w:val="18"/>
              </w:rPr>
              <w:t>中文</w:t>
            </w:r>
            <w:r>
              <w:rPr>
                <w:rFonts w:hint="eastAsia"/>
                <w:sz w:val="18"/>
                <w:szCs w:val="18"/>
              </w:rPr>
              <w:t xml:space="preserve"> ＿＿＿     英文 ＿＿＿（提供商标图片（AI格式））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无 ＿＿＿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下游及终端合作品牌＿＿＿＿＿＿＿＿＿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689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产品其它重要情况</w:t>
            </w:r>
          </w:p>
        </w:tc>
        <w:tc>
          <w:tcPr>
            <w:tcW w:w="675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324" w:lineRule="auto"/>
              <w:rPr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要求：与同类产品相比的竞争</w:t>
            </w:r>
            <w:r>
              <w:rPr>
                <w:rFonts w:ascii="黑体" w:hAnsi="黑体" w:eastAsia="黑体" w:cs="黑体"/>
                <w:sz w:val="18"/>
                <w:szCs w:val="18"/>
              </w:rPr>
              <w:t>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689" w:type="dxa"/>
          </w:tcPr>
          <w:p>
            <w:pPr>
              <w:pStyle w:val="5"/>
              <w:spacing w:before="0" w:beforeAutospacing="0" w:after="0" w:afterAutospacing="0" w:line="324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产品相关图片</w:t>
            </w:r>
          </w:p>
        </w:tc>
        <w:tc>
          <w:tcPr>
            <w:tcW w:w="6759" w:type="dxa"/>
            <w:gridSpan w:val="6"/>
          </w:tcPr>
          <w:p>
            <w:pPr>
              <w:pStyle w:val="5"/>
              <w:spacing w:before="0" w:beforeAutospacing="0" w:after="0" w:afterAutospacing="0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18"/>
              </w:rPr>
              <w:t>提供</w:t>
            </w:r>
            <w:r>
              <w:rPr>
                <w:rFonts w:ascii="黑体" w:hAnsi="黑体" w:eastAsia="黑体" w:cs="黑体"/>
                <w:szCs w:val="18"/>
              </w:rPr>
              <w:t>：1.纤维原貌图</w:t>
            </w:r>
            <w:r>
              <w:rPr>
                <w:rFonts w:hint="eastAsia" w:ascii="黑体" w:hAnsi="黑体" w:eastAsia="黑体" w:cs="黑体"/>
                <w:szCs w:val="18"/>
              </w:rPr>
              <w:t>、纤维</w:t>
            </w:r>
            <w:r>
              <w:rPr>
                <w:rFonts w:ascii="黑体" w:hAnsi="黑体" w:eastAsia="黑体" w:cs="黑体"/>
                <w:szCs w:val="18"/>
              </w:rPr>
              <w:t>截面图 2.后道产品图 3.</w:t>
            </w:r>
            <w:r>
              <w:rPr>
                <w:rFonts w:hint="eastAsia" w:ascii="黑体" w:hAnsi="黑体" w:eastAsia="黑体" w:cs="黑体"/>
                <w:szCs w:val="18"/>
                <w:lang w:val="en-US" w:eastAsia="zh-CN"/>
              </w:rPr>
              <w:t>企业logo和</w:t>
            </w:r>
            <w:r>
              <w:rPr>
                <w:rFonts w:hint="eastAsia" w:ascii="黑体" w:hAnsi="黑体" w:eastAsia="黑体" w:cs="黑体"/>
                <w:szCs w:val="18"/>
              </w:rPr>
              <w:t>产品品牌</w:t>
            </w:r>
            <w:r>
              <w:rPr>
                <w:rFonts w:ascii="黑体" w:hAnsi="黑体" w:eastAsia="黑体" w:cs="黑体"/>
                <w:szCs w:val="18"/>
              </w:rPr>
              <w:t>logo</w:t>
            </w:r>
            <w:r>
              <w:rPr>
                <w:rFonts w:hint="eastAsia" w:ascii="黑体" w:hAnsi="黑体" w:eastAsia="黑体" w:cs="黑体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18"/>
                <w:lang w:val="en-US" w:eastAsia="zh-CN"/>
              </w:rPr>
              <w:t>AI或高清版</w:t>
            </w:r>
            <w:r>
              <w:rPr>
                <w:rFonts w:hint="eastAsia" w:ascii="黑体" w:hAnsi="黑体" w:eastAsia="黑体" w:cs="黑体"/>
                <w:szCs w:val="1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Cs w:val="18"/>
                <w:lang w:val="en-US" w:eastAsia="zh-CN"/>
              </w:rPr>
              <w:t>4.产品检测报告</w:t>
            </w:r>
          </w:p>
        </w:tc>
      </w:tr>
    </w:tbl>
    <w:p>
      <w:r>
        <w:rPr>
          <w:rFonts w:hint="eastAsia" w:eastAsia="宋体" w:cs="Times New Roman"/>
          <w:b/>
          <w:sz w:val="24"/>
          <w:szCs w:val="24"/>
        </w:rPr>
        <w:t>注：电子版表格可登陆</w:t>
      </w:r>
      <w:r>
        <w:rPr>
          <w:rFonts w:hint="eastAsia"/>
          <w:sz w:val="28"/>
          <w:szCs w:val="21"/>
        </w:rPr>
        <w:t>http://www.fiberstrends.com/</w:t>
      </w:r>
      <w:r>
        <w:rPr>
          <w:rFonts w:hint="eastAsia" w:eastAsia="宋体" w:cs="Times New Roman"/>
          <w:b/>
          <w:sz w:val="24"/>
          <w:szCs w:val="24"/>
        </w:rPr>
        <w:t>下载，</w:t>
      </w:r>
      <w:r>
        <w:rPr>
          <w:rFonts w:hint="eastAsia" w:eastAsia="宋体" w:cs="Times New Roman"/>
          <w:b/>
          <w:sz w:val="24"/>
          <w:szCs w:val="24"/>
          <w:u w:val="single"/>
        </w:rPr>
        <w:t>内容需详实，</w:t>
      </w:r>
      <w:r>
        <w:rPr>
          <w:rFonts w:hint="eastAsia" w:eastAsia="宋体" w:cs="Times New Roman"/>
          <w:b/>
          <w:sz w:val="24"/>
          <w:szCs w:val="24"/>
        </w:rPr>
        <w:t>可另</w:t>
      </w:r>
      <w:bookmarkStart w:id="0" w:name="_GoBack"/>
      <w:bookmarkEnd w:id="0"/>
      <w:r>
        <w:rPr>
          <w:rFonts w:hint="eastAsia" w:eastAsia="宋体" w:cs="Times New Roman"/>
          <w:b/>
          <w:sz w:val="24"/>
          <w:szCs w:val="24"/>
        </w:rPr>
        <w:t>附页说明</w:t>
      </w:r>
    </w:p>
    <w:sectPr>
      <w:pgSz w:w="11906" w:h="16838"/>
      <w:pgMar w:top="1135" w:right="1800" w:bottom="83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00"/>
    <w:rsid w:val="00000FC2"/>
    <w:rsid w:val="00250620"/>
    <w:rsid w:val="002E718D"/>
    <w:rsid w:val="00314529"/>
    <w:rsid w:val="003B7DC7"/>
    <w:rsid w:val="003F1225"/>
    <w:rsid w:val="00417000"/>
    <w:rsid w:val="00793210"/>
    <w:rsid w:val="00D97DFC"/>
    <w:rsid w:val="3A1D1414"/>
    <w:rsid w:val="3C9C3DAA"/>
    <w:rsid w:val="500D1C87"/>
    <w:rsid w:val="51B812C7"/>
    <w:rsid w:val="7FBD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832</Words>
  <Characters>905</Characters>
  <Lines>10</Lines>
  <Paragraphs>2</Paragraphs>
  <TotalTime>5</TotalTime>
  <ScaleCrop>false</ScaleCrop>
  <LinksUpToDate>false</LinksUpToDate>
  <CharactersWithSpaces>1091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2022-04-08T06:25:00Z</dcterms:created>
  <dc:creator>王永生</dc:creator>
  <cp:lastModifiedBy>王永生</cp:lastModifiedBy>
  <dcterms:modified xsi:type="dcterms:W3CDTF">2022-04-11T06:19:43Z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4270301422DB4F70AC2679F8B9EFE384</vt:lpwstr>
  </property>
</Properties>
</file>