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中国纤维流行趋势202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/202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年度合作伙伴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企业申报表</w:t>
      </w:r>
    </w:p>
    <w:tbl>
      <w:tblPr>
        <w:tblStyle w:val="4"/>
        <w:tblW w:w="8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85"/>
        <w:gridCol w:w="1701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（企业全称）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企业地址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所属领域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纱线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□  </w:t>
            </w:r>
            <w:r>
              <w:rPr>
                <w:rFonts w:hint="eastAsia" w:ascii="Times New Roman" w:hAnsi="Times New Roman"/>
                <w:sz w:val="22"/>
                <w:szCs w:val="24"/>
              </w:rPr>
              <w:t>面料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□  </w:t>
            </w:r>
            <w:r>
              <w:rPr>
                <w:rFonts w:hint="eastAsia" w:ascii="Times New Roman" w:hAnsi="Times New Roman"/>
                <w:sz w:val="22"/>
                <w:szCs w:val="24"/>
              </w:rPr>
              <w:t>印染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□  </w:t>
            </w:r>
            <w:r>
              <w:rPr>
                <w:rFonts w:hint="eastAsia" w:ascii="Times New Roman" w:hAnsi="Times New Roman"/>
                <w:sz w:val="22"/>
                <w:szCs w:val="24"/>
              </w:rPr>
              <w:t>家纺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□   </w:t>
            </w:r>
            <w:r>
              <w:rPr>
                <w:rFonts w:hint="eastAsia" w:ascii="Times New Roman" w:hAnsi="Times New Roman"/>
                <w:sz w:val="22"/>
                <w:szCs w:val="24"/>
              </w:rPr>
              <w:t>服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2"/>
                <w:szCs w:val="24"/>
              </w:rPr>
              <w:t>装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 xml:space="preserve">  产业用纺织品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其他领域</w:t>
            </w:r>
            <w:r>
              <w:rPr>
                <w:rFonts w:ascii="Times New Roman" w:hAnsi="Times New Roman"/>
                <w:sz w:val="22"/>
                <w:szCs w:val="24"/>
              </w:rPr>
              <w:t>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企业简介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填写要点：</w:t>
            </w:r>
            <w:r>
              <w:rPr>
                <w:rFonts w:hint="eastAsia" w:ascii="Times New Roman" w:hAnsi="Times New Roman"/>
                <w:szCs w:val="24"/>
              </w:rPr>
              <w:t>企业基本情况、企业资质、新产品开发资金投入及投入占比、新产品销售收入及占比、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新产品利润率、</w:t>
            </w:r>
            <w:r>
              <w:rPr>
                <w:rFonts w:hint="eastAsia" w:ascii="Times New Roman" w:hAnsi="Times New Roman"/>
                <w:szCs w:val="24"/>
              </w:rPr>
              <w:t>承接省部级合作项目情况、产学研合作情况、产品开发成果。（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尽量详实，字数不限</w:t>
            </w:r>
            <w:r>
              <w:rPr>
                <w:rFonts w:hint="eastAsia" w:ascii="Times New Roman" w:hAnsi="Times New Roman"/>
                <w:szCs w:val="24"/>
              </w:rPr>
              <w:t>）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 w:type="textWrapping"/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合作产品类别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填写要点：</w:t>
            </w:r>
            <w:r>
              <w:rPr>
                <w:rFonts w:hint="eastAsia" w:ascii="Times New Roman" w:hAnsi="Times New Roman"/>
                <w:szCs w:val="24"/>
              </w:rPr>
              <w:t>企业使用的新纤维品种及规格，标注源于哪家纤维生产企业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/>
                <w:szCs w:val="24"/>
              </w:rPr>
              <w:t>例：lyocell纤维（1.5dtex×38mm）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或</w:t>
            </w:r>
            <w:r>
              <w:rPr>
                <w:rFonts w:hint="eastAsia" w:ascii="Times New Roman" w:hAnsi="Times New Roman"/>
                <w:szCs w:val="24"/>
              </w:rPr>
              <w:t>咖啡碳聚酯纤维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zCs w:val="24"/>
              </w:rPr>
              <w:t>75D/36F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zCs w:val="24"/>
              </w:rPr>
              <w:t>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纱线、面料及制品特点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填写要点：</w:t>
            </w:r>
            <w:r>
              <w:rPr>
                <w:rFonts w:hint="eastAsia" w:ascii="Times New Roman" w:hAnsi="Times New Roman"/>
                <w:szCs w:val="24"/>
              </w:rPr>
              <w:t>可提供新纤维生产的面料功能性指标、产品具备的触感或观感特点、产品主要应用领域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纤维应用技术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填写要点：</w:t>
            </w:r>
            <w:r>
              <w:rPr>
                <w:rFonts w:hint="eastAsia" w:ascii="Times New Roman" w:hAnsi="Times New Roman"/>
                <w:szCs w:val="24"/>
              </w:rPr>
              <w:t>重点描述使用新纤维时克服了哪些的问题实现了产品的创新制备、企业使用该纤维的创新技术。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主要生产设备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填写要点：</w:t>
            </w:r>
            <w:r>
              <w:rPr>
                <w:rFonts w:hint="eastAsia" w:ascii="Times New Roman" w:hAnsi="Times New Roman"/>
                <w:szCs w:val="24"/>
              </w:rPr>
              <w:t>纺纱、织造、染整等关键设备</w:t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品牌建设情况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填写要点：</w:t>
            </w:r>
            <w:r>
              <w:rPr>
                <w:rFonts w:hint="eastAsia" w:ascii="Times New Roman" w:hAnsi="Times New Roman"/>
                <w:szCs w:val="24"/>
              </w:rPr>
              <w:t>描述企业在品牌建设方面取得的成绩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其他主要情况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填写要点：</w:t>
            </w:r>
            <w:r>
              <w:rPr>
                <w:rFonts w:hint="eastAsia" w:ascii="Times New Roman" w:hAnsi="Times New Roman"/>
                <w:szCs w:val="24"/>
              </w:rPr>
              <w:t>企业发展方向、战略规划、环境保护等方面内容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亮点综述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填写要点：</w:t>
            </w:r>
            <w:r>
              <w:rPr>
                <w:rFonts w:hint="eastAsia" w:ascii="Times New Roman" w:hAnsi="Times New Roman"/>
                <w:szCs w:val="24"/>
              </w:rPr>
              <w:t>企业在使用新纤维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开发产品时</w:t>
            </w:r>
            <w:r>
              <w:rPr>
                <w:rFonts w:hint="eastAsia" w:ascii="Times New Roman" w:hAnsi="Times New Roman"/>
                <w:szCs w:val="24"/>
              </w:rPr>
              <w:t>中取得的成果及亮点、心得体会</w:t>
            </w:r>
            <w:r>
              <w:rPr>
                <w:rFonts w:ascii="Times New Roman" w:hAnsi="Times New Roman"/>
                <w:szCs w:val="24"/>
              </w:rPr>
              <w:t>（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300</w:t>
            </w:r>
            <w:r>
              <w:rPr>
                <w:rFonts w:hint="eastAsia" w:ascii="Times New Roman" w:hAnsi="Times New Roman"/>
                <w:b/>
                <w:szCs w:val="24"/>
                <w:u w:val="single"/>
              </w:rPr>
              <w:t>字以上</w:t>
            </w:r>
            <w:r>
              <w:rPr>
                <w:rFonts w:ascii="Times New Roman" w:hAnsi="Times New Roman"/>
                <w:szCs w:val="24"/>
              </w:rPr>
              <w:t>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企业品牌logo或企业logo（高清或AI格式）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企业联络信息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手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</w:rPr>
              <w:t>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职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</w:rPr>
              <w:t>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8"/>
        </w:rPr>
        <w:t>注：填报内容不受表格大小限制，也可另附页说明</w:t>
      </w:r>
    </w:p>
    <w:p>
      <w:pPr>
        <w:jc w:val="center"/>
        <w:rPr>
          <w:rFonts w:hint="eastAsia" w:ascii="Times New Roman" w:hAnsi="Times New Roman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ZTAyODQzODg1NTFhMDQwNzdmNjEwNTgzZjM5ODIifQ=="/>
  </w:docVars>
  <w:rsids>
    <w:rsidRoot w:val="00FC4DE4"/>
    <w:rsid w:val="001A679F"/>
    <w:rsid w:val="001F3F4D"/>
    <w:rsid w:val="004E3C86"/>
    <w:rsid w:val="005916F0"/>
    <w:rsid w:val="00650D45"/>
    <w:rsid w:val="00997AE9"/>
    <w:rsid w:val="00B44568"/>
    <w:rsid w:val="00F310CB"/>
    <w:rsid w:val="00F77953"/>
    <w:rsid w:val="00FC4DE4"/>
    <w:rsid w:val="0E673CAF"/>
    <w:rsid w:val="273E7165"/>
    <w:rsid w:val="37E17135"/>
    <w:rsid w:val="45C63206"/>
    <w:rsid w:val="500146C8"/>
    <w:rsid w:val="6B2626FF"/>
    <w:rsid w:val="791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578</Characters>
  <Lines>4</Lines>
  <Paragraphs>1</Paragraphs>
  <TotalTime>1</TotalTime>
  <ScaleCrop>false</ScaleCrop>
  <LinksUpToDate>false</LinksUpToDate>
  <CharactersWithSpaces>600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2020-01-16T05:42:00Z</dcterms:created>
  <dc:creator>王 永生</dc:creator>
  <cp:lastModifiedBy>王永生</cp:lastModifiedBy>
  <dcterms:modified xsi:type="dcterms:W3CDTF">2022-12-22T16:07:06Z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0A6F99DB0379487C88CB4C90048474CE</vt:lpwstr>
  </property>
</Properties>
</file>