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cs="黑体" w:hint="eastAsia"/>
          <w:kern w:val="0"/>
          <w:sz w:val="32"/>
          <w:szCs w:val="32"/>
        </w:rPr>
      </w:pPr>
      <w:r>
        <w:rPr>
          <w:rFonts w:ascii="华文仿宋" w:eastAsia="华文仿宋" w:hAnsi="华文仿宋" w:cs="黑体" w:hint="eastAsia"/>
          <w:kern w:val="0"/>
          <w:sz w:val="32"/>
          <w:szCs w:val="32"/>
        </w:rPr>
        <w:t>附件</w:t>
      </w:r>
    </w:p>
    <w:p w:rsidR="007F4D5C" w:rsidRDefault="007F4D5C" w:rsidP="007F4D5C">
      <w:pPr>
        <w:jc w:val="center"/>
        <w:rPr>
          <w:rFonts w:ascii="华文仿宋" w:eastAsia="华文仿宋" w:hAnsi="华文仿宋" w:hint="eastAsia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纺织之光“化纤行业绿色纤维制造关键技术”</w:t>
      </w:r>
    </w:p>
    <w:p w:rsidR="007F4D5C" w:rsidRDefault="007F4D5C" w:rsidP="007F4D5C">
      <w:pPr>
        <w:jc w:val="center"/>
        <w:rPr>
          <w:rFonts w:ascii="华文仿宋" w:eastAsia="华文仿宋" w:hAnsi="华文仿宋" w:cs="黑体"/>
          <w:kern w:val="0"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重点成果推广活动参会回执表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659"/>
        <w:gridCol w:w="1659"/>
        <w:gridCol w:w="1085"/>
        <w:gridCol w:w="574"/>
        <w:gridCol w:w="2686"/>
      </w:tblGrid>
      <w:tr w:rsidR="007F4D5C" w:rsidTr="009F481A"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3318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9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686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F4D5C" w:rsidTr="009F481A">
        <w:trPr>
          <w:trHeight w:val="518"/>
        </w:trPr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3318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9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  <w:tc>
          <w:tcPr>
            <w:tcW w:w="2686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F4D5C" w:rsidTr="009F481A">
        <w:trPr>
          <w:trHeight w:val="568"/>
        </w:trPr>
        <w:tc>
          <w:tcPr>
            <w:tcW w:w="9214" w:type="dxa"/>
            <w:gridSpan w:val="6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参会人员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信息</w:t>
            </w:r>
          </w:p>
        </w:tc>
      </w:tr>
      <w:tr w:rsidR="007F4D5C" w:rsidTr="009F481A">
        <w:trPr>
          <w:trHeight w:val="604"/>
        </w:trPr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659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2744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60" w:type="dxa"/>
            <w:gridSpan w:val="2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邮箱</w:t>
            </w:r>
          </w:p>
        </w:tc>
      </w:tr>
      <w:tr w:rsidR="007F4D5C" w:rsidTr="009F481A"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9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F4D5C" w:rsidTr="009F481A"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9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F4D5C" w:rsidTr="009F481A"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659" w:type="dxa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744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3260" w:type="dxa"/>
            <w:gridSpan w:val="2"/>
          </w:tcPr>
          <w:p w:rsidR="007F4D5C" w:rsidRDefault="007F4D5C" w:rsidP="009F481A">
            <w:pPr>
              <w:spacing w:line="520" w:lineRule="exact"/>
              <w:jc w:val="left"/>
              <w:outlineLvl w:val="0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7F4D5C" w:rsidTr="009F481A">
        <w:trPr>
          <w:trHeight w:val="607"/>
        </w:trPr>
        <w:tc>
          <w:tcPr>
            <w:tcW w:w="1551" w:type="dxa"/>
          </w:tcPr>
          <w:p w:rsidR="007F4D5C" w:rsidRDefault="007F4D5C" w:rsidP="009F481A">
            <w:pPr>
              <w:spacing w:line="520" w:lineRule="exact"/>
              <w:jc w:val="center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住宿</w:t>
            </w:r>
          </w:p>
        </w:tc>
        <w:tc>
          <w:tcPr>
            <w:tcW w:w="7663" w:type="dxa"/>
            <w:gridSpan w:val="5"/>
          </w:tcPr>
          <w:p w:rsidR="007F4D5C" w:rsidRDefault="007F4D5C" w:rsidP="009F481A">
            <w:pPr>
              <w:spacing w:line="520" w:lineRule="exact"/>
              <w:outlineLvl w:val="0"/>
              <w:rPr>
                <w:rFonts w:ascii="华文仿宋" w:eastAsia="华文仿宋" w:hAnsi="华文仿宋"/>
                <w:sz w:val="32"/>
                <w:szCs w:val="32"/>
                <w:u w:val="single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入住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时间</w:t>
            </w:r>
            <w:r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离店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时间</w:t>
            </w:r>
            <w:r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ascii="华文仿宋" w:eastAsia="华文仿宋" w:hAnsi="华文仿宋"/>
                <w:sz w:val="32"/>
                <w:szCs w:val="32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房型</w:t>
            </w:r>
            <w:r>
              <w:rPr>
                <w:rFonts w:ascii="华文仿宋" w:eastAsia="华文仿宋" w:hAnsi="华文仿宋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华文仿宋" w:eastAsia="华文仿宋" w:hAnsi="华文仿宋"/>
                <w:sz w:val="32"/>
                <w:szCs w:val="32"/>
                <w:u w:val="single"/>
              </w:rPr>
              <w:t xml:space="preserve">      </w:t>
            </w:r>
          </w:p>
        </w:tc>
      </w:tr>
      <w:tr w:rsidR="007F4D5C" w:rsidTr="009F481A">
        <w:trPr>
          <w:trHeight w:val="2395"/>
        </w:trPr>
        <w:tc>
          <w:tcPr>
            <w:tcW w:w="9214" w:type="dxa"/>
            <w:gridSpan w:val="6"/>
          </w:tcPr>
          <w:p w:rsidR="007F4D5C" w:rsidRDefault="007F4D5C" w:rsidP="009F481A">
            <w:pPr>
              <w:spacing w:line="520" w:lineRule="exact"/>
              <w:outlineLvl w:val="0"/>
              <w:rPr>
                <w:rFonts w:ascii="华文仿宋" w:eastAsia="华文仿宋" w:hAnsi="华文仿宋"/>
                <w:b/>
                <w:sz w:val="32"/>
                <w:szCs w:val="32"/>
              </w:rPr>
            </w:pPr>
            <w:r>
              <w:rPr>
                <w:rFonts w:ascii="华文仿宋" w:eastAsia="华文仿宋" w:hAnsi="华文仿宋" w:hint="eastAsia"/>
                <w:b/>
                <w:sz w:val="32"/>
                <w:szCs w:val="32"/>
              </w:rPr>
              <w:t>参展企业</w:t>
            </w:r>
            <w:r>
              <w:rPr>
                <w:rFonts w:ascii="华文仿宋" w:eastAsia="华文仿宋" w:hAnsi="华文仿宋"/>
                <w:b/>
                <w:sz w:val="32"/>
                <w:szCs w:val="32"/>
              </w:rPr>
              <w:t>样品信息：</w:t>
            </w:r>
          </w:p>
        </w:tc>
      </w:tr>
    </w:tbl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酒店价格</w:t>
      </w:r>
      <w:r>
        <w:rPr>
          <w:rFonts w:ascii="华文仿宋" w:eastAsia="华文仿宋" w:hAnsi="华文仿宋"/>
          <w:b/>
          <w:sz w:val="32"/>
          <w:szCs w:val="32"/>
        </w:rPr>
        <w:t>：</w:t>
      </w:r>
      <w:r>
        <w:rPr>
          <w:rFonts w:ascii="华文仿宋" w:eastAsia="华文仿宋" w:hAnsi="华文仿宋" w:hint="eastAsia"/>
          <w:bCs/>
          <w:sz w:val="32"/>
          <w:szCs w:val="32"/>
        </w:rPr>
        <w:t>标准间（含大床）：380元/间/天；含早</w:t>
      </w: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hint="eastAsia"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参展样品：</w:t>
      </w:r>
      <w:r>
        <w:rPr>
          <w:rFonts w:ascii="华文仿宋" w:eastAsia="华文仿宋" w:hAnsi="华文仿宋" w:hint="eastAsia"/>
          <w:bCs/>
          <w:sz w:val="32"/>
          <w:szCs w:val="32"/>
        </w:rPr>
        <w:t>可自带，或快递到海盐海利开元名都大酒店（嘉兴市海盐县新桥北路349号）龚哲伟15395888869收，请注明</w:t>
      </w:r>
      <w:r>
        <w:rPr>
          <w:rFonts w:ascii="华文仿宋" w:eastAsia="华文仿宋" w:hAnsi="华文仿宋" w:hint="eastAsia"/>
          <w:b/>
          <w:sz w:val="32"/>
          <w:szCs w:val="32"/>
        </w:rPr>
        <w:t>“展品”</w:t>
      </w: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hint="eastAsia"/>
          <w:bCs/>
          <w:sz w:val="32"/>
          <w:szCs w:val="32"/>
        </w:rPr>
      </w:pPr>
      <w:r>
        <w:rPr>
          <w:rFonts w:ascii="华文仿宋" w:eastAsia="华文仿宋" w:hAnsi="华文仿宋" w:hint="eastAsia"/>
          <w:b/>
          <w:sz w:val="32"/>
          <w:szCs w:val="32"/>
        </w:rPr>
        <w:t>接站：</w:t>
      </w:r>
      <w:r>
        <w:rPr>
          <w:rFonts w:ascii="华文仿宋" w:eastAsia="华文仿宋" w:hAnsi="华文仿宋" w:hint="eastAsia"/>
          <w:bCs/>
          <w:sz w:val="32"/>
          <w:szCs w:val="32"/>
        </w:rPr>
        <w:t>在12月22日下午设嘉兴高铁站</w:t>
      </w:r>
      <w:r>
        <w:rPr>
          <w:rFonts w:ascii="华文仿宋" w:eastAsia="华文仿宋" w:hAnsi="华文仿宋" w:hint="eastAsia"/>
          <w:b/>
          <w:sz w:val="32"/>
          <w:szCs w:val="32"/>
        </w:rPr>
        <w:t>定时</w:t>
      </w:r>
      <w:r>
        <w:rPr>
          <w:rFonts w:ascii="华文仿宋" w:eastAsia="华文仿宋" w:hAnsi="华文仿宋" w:hint="eastAsia"/>
          <w:bCs/>
          <w:sz w:val="32"/>
          <w:szCs w:val="32"/>
        </w:rPr>
        <w:t>接站，联系人吴海良13586485688</w:t>
      </w: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hint="eastAsia"/>
          <w:bCs/>
          <w:sz w:val="32"/>
          <w:szCs w:val="32"/>
        </w:rPr>
      </w:pP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请完整</w:t>
      </w:r>
      <w:r>
        <w:rPr>
          <w:rFonts w:ascii="华文仿宋" w:eastAsia="华文仿宋" w:hAnsi="华文仿宋"/>
          <w:sz w:val="32"/>
          <w:szCs w:val="32"/>
        </w:rPr>
        <w:t>填写</w:t>
      </w:r>
      <w:r>
        <w:rPr>
          <w:rFonts w:ascii="华文仿宋" w:eastAsia="华文仿宋" w:hAnsi="华文仿宋" w:hint="eastAsia"/>
          <w:sz w:val="32"/>
          <w:szCs w:val="32"/>
        </w:rPr>
        <w:t>回执表，于2016年12月15日</w:t>
      </w:r>
      <w:r>
        <w:rPr>
          <w:rFonts w:ascii="华文仿宋" w:eastAsia="华文仿宋" w:hAnsi="华文仿宋"/>
          <w:sz w:val="32"/>
          <w:szCs w:val="32"/>
        </w:rPr>
        <w:t>前</w:t>
      </w:r>
      <w:r>
        <w:rPr>
          <w:rFonts w:ascii="华文仿宋" w:eastAsia="华文仿宋" w:hAnsi="华文仿宋" w:hint="eastAsia"/>
          <w:sz w:val="32"/>
          <w:szCs w:val="32"/>
        </w:rPr>
        <w:t>发送</w:t>
      </w:r>
      <w:r>
        <w:rPr>
          <w:rFonts w:ascii="华文仿宋" w:eastAsia="华文仿宋" w:hAnsi="华文仿宋"/>
          <w:sz w:val="32"/>
          <w:szCs w:val="32"/>
        </w:rPr>
        <w:t>至</w:t>
      </w: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中国</w:t>
      </w:r>
      <w:r>
        <w:rPr>
          <w:rFonts w:ascii="华文仿宋" w:eastAsia="华文仿宋" w:hAnsi="华文仿宋"/>
          <w:sz w:val="32"/>
          <w:szCs w:val="32"/>
        </w:rPr>
        <w:t>化学纤维工业协会</w:t>
      </w:r>
      <w:r>
        <w:rPr>
          <w:rFonts w:ascii="华文仿宋" w:eastAsia="华文仿宋" w:hAnsi="华文仿宋" w:hint="eastAsia"/>
          <w:sz w:val="32"/>
          <w:szCs w:val="32"/>
        </w:rPr>
        <w:t xml:space="preserve">  </w:t>
      </w:r>
    </w:p>
    <w:p w:rsidR="007F4D5C" w:rsidRDefault="007F4D5C" w:rsidP="007F4D5C">
      <w:pPr>
        <w:spacing w:line="520" w:lineRule="exact"/>
        <w:outlineLvl w:val="0"/>
        <w:rPr>
          <w:rFonts w:ascii="华文仿宋" w:eastAsia="华文仿宋" w:hAnsi="华文仿宋" w:hint="eastAsia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联系</w:t>
      </w:r>
      <w:r>
        <w:rPr>
          <w:rFonts w:ascii="华文仿宋" w:eastAsia="华文仿宋" w:hAnsi="华文仿宋"/>
          <w:sz w:val="32"/>
          <w:szCs w:val="32"/>
        </w:rPr>
        <w:t>人</w:t>
      </w:r>
      <w:r>
        <w:rPr>
          <w:rFonts w:ascii="华文仿宋" w:eastAsia="华文仿宋" w:hAnsi="华文仿宋" w:hint="eastAsia"/>
          <w:sz w:val="32"/>
          <w:szCs w:val="32"/>
        </w:rPr>
        <w:t>：窦娟          电话：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 xml:space="preserve">15210118964  </w:t>
      </w:r>
      <w:r>
        <w:rPr>
          <w:rFonts w:ascii="华文仿宋" w:eastAsia="华文仿宋" w:hAnsi="华文仿宋"/>
          <w:sz w:val="32"/>
          <w:szCs w:val="32"/>
        </w:rPr>
        <w:t>010</w:t>
      </w:r>
      <w:proofErr w:type="gramEnd"/>
      <w:r>
        <w:rPr>
          <w:rFonts w:ascii="华文仿宋" w:eastAsia="华文仿宋" w:hAnsi="华文仿宋"/>
          <w:sz w:val="32"/>
          <w:szCs w:val="32"/>
        </w:rPr>
        <w:t>-51292251-62</w:t>
      </w:r>
      <w:r>
        <w:rPr>
          <w:rFonts w:ascii="华文仿宋" w:eastAsia="华文仿宋" w:hAnsi="华文仿宋" w:hint="eastAsia"/>
          <w:sz w:val="32"/>
          <w:szCs w:val="32"/>
        </w:rPr>
        <w:t>9</w:t>
      </w:r>
    </w:p>
    <w:p w:rsidR="00B83377" w:rsidRPr="007F4D5C" w:rsidRDefault="007F4D5C" w:rsidP="007F4D5C">
      <w:pPr>
        <w:spacing w:line="520" w:lineRule="exact"/>
        <w:outlineLvl w:val="0"/>
        <w:rPr>
          <w:rFonts w:ascii="仿宋" w:eastAsia="仿宋" w:hAnsi="仿宋" w:cs="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传真</w:t>
      </w:r>
      <w:r>
        <w:rPr>
          <w:rFonts w:ascii="华文仿宋" w:eastAsia="华文仿宋" w:hAnsi="华文仿宋"/>
          <w:sz w:val="32"/>
          <w:szCs w:val="32"/>
        </w:rPr>
        <w:t>：</w:t>
      </w:r>
      <w:r>
        <w:rPr>
          <w:rFonts w:ascii="华文仿宋" w:eastAsia="华文仿宋" w:hAnsi="华文仿宋" w:hint="eastAsia"/>
          <w:sz w:val="32"/>
          <w:szCs w:val="32"/>
        </w:rPr>
        <w:t>010</w:t>
      </w:r>
      <w:r>
        <w:rPr>
          <w:rFonts w:ascii="华文仿宋" w:eastAsia="华文仿宋" w:hAnsi="华文仿宋"/>
          <w:sz w:val="32"/>
          <w:szCs w:val="32"/>
        </w:rPr>
        <w:t>-58204358</w:t>
      </w:r>
      <w:r>
        <w:rPr>
          <w:rFonts w:ascii="华文仿宋" w:eastAsia="华文仿宋" w:hAnsi="华文仿宋" w:hint="eastAsia"/>
          <w:sz w:val="32"/>
          <w:szCs w:val="32"/>
        </w:rPr>
        <w:t xml:space="preserve">     邮箱：doutjuan@126.com </w:t>
      </w:r>
    </w:p>
    <w:sectPr w:rsidR="00B83377" w:rsidRPr="007F4D5C">
      <w:headerReference w:type="default" r:id="rId6"/>
      <w:footerReference w:type="default" r:id="rId7"/>
      <w:pgSz w:w="11906" w:h="16838"/>
      <w:pgMar w:top="1440" w:right="1519" w:bottom="1440" w:left="1519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B7" w:rsidRDefault="002727B7" w:rsidP="007F4D5C">
      <w:r>
        <w:separator/>
      </w:r>
    </w:p>
  </w:endnote>
  <w:endnote w:type="continuationSeparator" w:id="0">
    <w:p w:rsidR="002727B7" w:rsidRDefault="002727B7" w:rsidP="007F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B" w:rsidRDefault="007F4D5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1DBB" w:rsidRDefault="002727B7"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7F4D5C" w:rsidRPr="007F4D5C">
                            <w:rPr>
                              <w:noProof/>
                              <w:sz w:val="1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5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" filled="f" stroked="f" strokeweight="1.25pt">
              <v:textbox style="mso-fit-shape-to-text:t" inset="0,0,0,0">
                <w:txbxContent>
                  <w:p w:rsidR="00171DBB" w:rsidRDefault="002727B7"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7F4D5C" w:rsidRPr="007F4D5C">
                      <w:rPr>
                        <w:noProof/>
                        <w:sz w:val="1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B7" w:rsidRDefault="002727B7" w:rsidP="007F4D5C">
      <w:r>
        <w:separator/>
      </w:r>
    </w:p>
  </w:footnote>
  <w:footnote w:type="continuationSeparator" w:id="0">
    <w:p w:rsidR="002727B7" w:rsidRDefault="002727B7" w:rsidP="007F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DBB" w:rsidRDefault="002727B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E31"/>
    <w:rsid w:val="002727B7"/>
    <w:rsid w:val="005B4E31"/>
    <w:rsid w:val="007F4D5C"/>
    <w:rsid w:val="00B8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574F40E-CFBC-47BE-B647-50338F1D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D5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D5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D5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D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yt</dc:creator>
  <cp:keywords/>
  <dc:description/>
  <cp:lastModifiedBy>yt</cp:lastModifiedBy>
  <cp:revision>2</cp:revision>
  <dcterms:created xsi:type="dcterms:W3CDTF">2016-11-24T05:34:00Z</dcterms:created>
  <dcterms:modified xsi:type="dcterms:W3CDTF">2016-11-24T05:34:00Z</dcterms:modified>
</cp:coreProperties>
</file>