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3E" w:rsidRPr="00E07899" w:rsidRDefault="00AB403E" w:rsidP="00AB403E">
      <w:pPr>
        <w:spacing w:afterLines="50" w:after="156" w:line="360" w:lineRule="auto"/>
        <w:rPr>
          <w:rFonts w:eastAsia="宋体" w:cs="Times New Roman"/>
          <w:b/>
          <w:sz w:val="24"/>
          <w:szCs w:val="24"/>
        </w:rPr>
      </w:pPr>
      <w:r w:rsidRPr="00E07899">
        <w:rPr>
          <w:rFonts w:eastAsia="宋体" w:cs="Times New Roman" w:hint="eastAsia"/>
          <w:b/>
          <w:sz w:val="24"/>
          <w:szCs w:val="24"/>
        </w:rPr>
        <w:t>附件</w:t>
      </w:r>
      <w:r w:rsidRPr="00E07899">
        <w:rPr>
          <w:rFonts w:eastAsia="宋体" w:cs="Times New Roman" w:hint="eastAsia"/>
          <w:b/>
          <w:sz w:val="24"/>
          <w:szCs w:val="24"/>
        </w:rPr>
        <w:t>2</w:t>
      </w:r>
      <w:r w:rsidRPr="00E07899">
        <w:rPr>
          <w:rFonts w:eastAsia="宋体" w:cs="Times New Roman" w:hint="eastAsia"/>
          <w:b/>
          <w:sz w:val="24"/>
          <w:szCs w:val="24"/>
        </w:rPr>
        <w:t>：</w:t>
      </w:r>
      <w:r w:rsidRPr="00E07899">
        <w:rPr>
          <w:rFonts w:eastAsia="宋体" w:cs="Times New Roman" w:hint="eastAsia"/>
          <w:b/>
          <w:sz w:val="24"/>
          <w:szCs w:val="24"/>
        </w:rPr>
        <w:t xml:space="preserve">                  </w:t>
      </w:r>
      <w:r w:rsidRPr="00E07899">
        <w:rPr>
          <w:rFonts w:eastAsia="宋体" w:cs="Times New Roman" w:hint="eastAsia"/>
          <w:b/>
          <w:sz w:val="24"/>
          <w:szCs w:val="24"/>
        </w:rPr>
        <w:t>推荐单位基本情况表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38"/>
        <w:gridCol w:w="1928"/>
        <w:gridCol w:w="2774"/>
      </w:tblGrid>
      <w:tr w:rsidR="00AB403E" w:rsidRPr="00E07899" w:rsidTr="00CC19B0">
        <w:trPr>
          <w:trHeight w:val="284"/>
        </w:trPr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单位名称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jc w:val="righ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rPr>
          <w:trHeight w:val="376"/>
        </w:trPr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单位地址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登记注册类型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2.5pt;height:18pt" o:ole="">
                  <v:imagedata r:id="rId6" o:title=""/>
                </v:shape>
                <w:control r:id="rId7" w:name="CheckBox6" w:shapeid="_x0000_i1048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内资（国有、集体、股份合作、国有联营、集体联营、国有独资公司、有限责任公司、股份有限公司、私营独资、其它）</w:t>
            </w:r>
          </w:p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47" type="#_x0000_t75" style="width:12.5pt;height:18pt" o:ole="">
                  <v:imagedata r:id="rId8" o:title=""/>
                </v:shape>
                <w:control r:id="rId9" w:name="CheckBox7" w:shapeid="_x0000_i1047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港澳台商投资（与港澳台商合资经营、与港澳台商合作经营、港澳台商独资、港澳台商投资股份有限公司）</w:t>
            </w:r>
          </w:p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46" type="#_x0000_t75" style="width:12.5pt;height:18pt" o:ole="">
                  <v:imagedata r:id="rId10" o:title=""/>
                </v:shape>
                <w:control r:id="rId11" w:name="CheckBox8" w:shapeid="_x0000_i1046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外商投资（中外合资经营、中外合作经营、外资企业、外商投资股份有限公司）</w:t>
            </w:r>
          </w:p>
        </w:tc>
      </w:tr>
      <w:tr w:rsidR="00AB403E" w:rsidRPr="00E07899" w:rsidTr="00CC19B0">
        <w:trPr>
          <w:trHeight w:val="479"/>
        </w:trPr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单位类别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（如纱线、纤维、面料、贸易类等）</w:t>
            </w: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控股情况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45" type="#_x0000_t75" style="width:12.5pt;height:18pt" o:ole="">
                  <v:imagedata r:id="rId12" o:title=""/>
                </v:shape>
                <w:control r:id="rId13" w:name="CheckBox2" w:shapeid="_x0000_i1045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国有控股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44" type="#_x0000_t75" style="width:12.5pt;height:18pt" o:ole="">
                  <v:imagedata r:id="rId14" o:title=""/>
                </v:shape>
                <w:control r:id="rId15" w:name="CheckBox1" w:shapeid="_x0000_i1044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集体控股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43" type="#_x0000_t75" style="width:13pt;height:18pt" o:ole="">
                  <v:imagedata r:id="rId16" o:title=""/>
                </v:shape>
                <w:control r:id="rId17" w:name="CheckBox3" w:shapeid="_x0000_i1043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私人控股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42" type="#_x0000_t75" style="width:10pt;height:18pt" o:ole="">
                  <v:imagedata r:id="rId18" o:title=""/>
                </v:shape>
                <w:control r:id="rId19" w:name="CheckBox4" w:shapeid="_x0000_i1042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港澳台商控股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E07899">
              <w:rPr>
                <w:rFonts w:eastAsia="宋体" w:cs="Times New Roman"/>
                <w:szCs w:val="21"/>
              </w:rPr>
              <w:object w:dxaOrig="1440" w:dyaOrig="1440">
                <v:shape id="_x0000_i1041" type="#_x0000_t75" style="width:11.5pt;height:18pt" o:ole="">
                  <v:imagedata r:id="rId20" o:title=""/>
                </v:shape>
                <w:control r:id="rId21" w:name="CheckBox5" w:shapeid="_x0000_i1041"/>
              </w:objec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外商控股</w:t>
            </w:r>
          </w:p>
        </w:tc>
      </w:tr>
      <w:tr w:rsidR="00AB403E" w:rsidRPr="00E07899" w:rsidTr="00CC19B0">
        <w:trPr>
          <w:trHeight w:val="452"/>
        </w:trPr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从业人员数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                   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人</w:t>
            </w: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研发人员数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                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人</w:t>
            </w:r>
          </w:p>
        </w:tc>
      </w:tr>
      <w:tr w:rsidR="00AB403E" w:rsidRPr="00E07899" w:rsidTr="00CC19B0">
        <w:trPr>
          <w:trHeight w:val="459"/>
        </w:trPr>
        <w:tc>
          <w:tcPr>
            <w:tcW w:w="1800" w:type="dxa"/>
            <w:vMerge w:val="restart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主营业务</w:t>
            </w:r>
          </w:p>
        </w:tc>
        <w:tc>
          <w:tcPr>
            <w:tcW w:w="3038" w:type="dxa"/>
            <w:vMerge w:val="restart"/>
            <w:vAlign w:val="center"/>
          </w:tcPr>
          <w:p w:rsidR="00AB403E" w:rsidRPr="00E07899" w:rsidRDefault="00AB403E" w:rsidP="00CC19B0">
            <w:pPr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（包括主营业务范围及主营业务收入等）</w:t>
            </w: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主要产品平均利润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%</w:t>
            </w:r>
          </w:p>
        </w:tc>
      </w:tr>
      <w:tr w:rsidR="00AB403E" w:rsidRPr="00E07899" w:rsidTr="00CC19B0">
        <w:trPr>
          <w:trHeight w:val="451"/>
        </w:trPr>
        <w:tc>
          <w:tcPr>
            <w:tcW w:w="1800" w:type="dxa"/>
            <w:vMerge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038" w:type="dxa"/>
            <w:vMerge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新产品平均利润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%</w:t>
            </w: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left"/>
              <w:rPr>
                <w:rFonts w:eastAsia="宋体" w:cs="Times New Roman"/>
                <w:bCs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bCs/>
                <w:sz w:val="21"/>
                <w:szCs w:val="21"/>
              </w:rPr>
              <w:t>研发投入额（元）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（单位研发投入总额）</w:t>
            </w: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left"/>
              <w:rPr>
                <w:rFonts w:eastAsia="宋体" w:cs="Times New Roman"/>
                <w:bCs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bCs/>
                <w:sz w:val="21"/>
                <w:szCs w:val="21"/>
              </w:rPr>
              <w:t>研发投入占比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%</w:t>
            </w: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产学研及上下游结合情况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新产品推广措施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bCs/>
                <w:sz w:val="21"/>
                <w:szCs w:val="21"/>
              </w:rPr>
              <w:t>单位实验室类型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 省部级以上科技中心</w:t>
            </w:r>
          </w:p>
          <w:p w:rsidR="00AB403E" w:rsidRPr="00E07899" w:rsidRDefault="00AB403E" w:rsidP="00CC19B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 省部级以上工程中心</w:t>
            </w:r>
          </w:p>
          <w:p w:rsidR="00AB403E" w:rsidRPr="00E07899" w:rsidRDefault="00AB403E" w:rsidP="00CC19B0">
            <w:pPr>
              <w:spacing w:line="276" w:lineRule="auto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国家重点实验室</w:t>
            </w: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bCs/>
                <w:sz w:val="21"/>
                <w:szCs w:val="21"/>
              </w:rPr>
              <w:t>单位实验室名称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bCs/>
                <w:color w:val="000000"/>
                <w:sz w:val="21"/>
                <w:szCs w:val="21"/>
              </w:rPr>
              <w:t>单位质量管理体系通过何种认证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单位实验室</w:t>
            </w:r>
          </w:p>
          <w:p w:rsidR="00AB403E" w:rsidRPr="00E07899" w:rsidRDefault="00AB403E" w:rsidP="00CC19B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E078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通过何种认证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4838" w:type="dxa"/>
            <w:gridSpan w:val="2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是否愿意参加产品展览、展示等相关活动</w:t>
            </w:r>
          </w:p>
        </w:tc>
        <w:tc>
          <w:tcPr>
            <w:tcW w:w="4702" w:type="dxa"/>
            <w:gridSpan w:val="2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是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     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否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□</w:t>
            </w:r>
          </w:p>
        </w:tc>
      </w:tr>
      <w:tr w:rsidR="00AB403E" w:rsidRPr="00E07899" w:rsidTr="00CC19B0">
        <w:tc>
          <w:tcPr>
            <w:tcW w:w="4838" w:type="dxa"/>
            <w:gridSpan w:val="2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是否愿意参加产品宣传、推广等相关活动</w:t>
            </w:r>
          </w:p>
        </w:tc>
        <w:tc>
          <w:tcPr>
            <w:tcW w:w="4702" w:type="dxa"/>
            <w:gridSpan w:val="2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是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□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      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否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E07899">
              <w:rPr>
                <w:rFonts w:eastAsia="宋体" w:cs="Times New Roman" w:hint="eastAsia"/>
                <w:sz w:val="21"/>
                <w:szCs w:val="21"/>
              </w:rPr>
              <w:t>□</w:t>
            </w: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联系人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联系邮箱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303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联系传真</w:t>
            </w:r>
          </w:p>
        </w:tc>
        <w:tc>
          <w:tcPr>
            <w:tcW w:w="2774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AB403E" w:rsidRPr="00E07899" w:rsidTr="00CC19B0">
        <w:tc>
          <w:tcPr>
            <w:tcW w:w="1800" w:type="dxa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07899">
              <w:rPr>
                <w:rFonts w:eastAsia="宋体" w:cs="Times New Roman" w:hint="eastAsia"/>
                <w:sz w:val="21"/>
                <w:szCs w:val="21"/>
              </w:rPr>
              <w:t>其它相关信息</w:t>
            </w:r>
          </w:p>
        </w:tc>
        <w:tc>
          <w:tcPr>
            <w:tcW w:w="7740" w:type="dxa"/>
            <w:gridSpan w:val="3"/>
            <w:vAlign w:val="center"/>
          </w:tcPr>
          <w:p w:rsidR="00AB403E" w:rsidRPr="00E07899" w:rsidRDefault="00AB403E" w:rsidP="00CC19B0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</w:tbl>
    <w:p w:rsidR="00E947F2" w:rsidRPr="00AB403E" w:rsidRDefault="00AB403E" w:rsidP="00AB403E">
      <w:pPr>
        <w:spacing w:afterLines="50" w:after="156" w:line="360" w:lineRule="auto"/>
      </w:pPr>
      <w:r w:rsidRPr="00E07899">
        <w:rPr>
          <w:rFonts w:eastAsia="宋体" w:cs="Times New Roman" w:hint="eastAsia"/>
          <w:b/>
          <w:sz w:val="24"/>
          <w:szCs w:val="24"/>
        </w:rPr>
        <w:t>注：电子版表格可登陆</w:t>
      </w:r>
      <w:hyperlink r:id="rId22" w:history="1">
        <w:r w:rsidRPr="00E07899">
          <w:rPr>
            <w:rFonts w:eastAsia="宋体" w:cs="Times New Roman"/>
            <w:b/>
            <w:color w:val="0000FF"/>
            <w:sz w:val="24"/>
            <w:szCs w:val="24"/>
            <w:u w:val="single"/>
          </w:rPr>
          <w:t>http://www.texfiberchina.com</w:t>
        </w:r>
      </w:hyperlink>
      <w:r w:rsidRPr="00E07899">
        <w:rPr>
          <w:rFonts w:eastAsia="宋体" w:cs="Times New Roman" w:hint="eastAsia"/>
          <w:b/>
          <w:sz w:val="24"/>
          <w:szCs w:val="24"/>
        </w:rPr>
        <w:t>下载，内容可另附页说明。</w:t>
      </w:r>
      <w:bookmarkStart w:id="0" w:name="_GoBack"/>
      <w:bookmarkEnd w:id="0"/>
    </w:p>
    <w:sectPr w:rsidR="00E947F2" w:rsidRPr="00AB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3E" w:rsidRDefault="00AB403E" w:rsidP="00AB403E">
      <w:r>
        <w:separator/>
      </w:r>
    </w:p>
  </w:endnote>
  <w:endnote w:type="continuationSeparator" w:id="0">
    <w:p w:rsidR="00AB403E" w:rsidRDefault="00AB403E" w:rsidP="00AB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3E" w:rsidRDefault="00AB403E" w:rsidP="00AB403E">
      <w:r>
        <w:separator/>
      </w:r>
    </w:p>
  </w:footnote>
  <w:footnote w:type="continuationSeparator" w:id="0">
    <w:p w:rsidR="00AB403E" w:rsidRDefault="00AB403E" w:rsidP="00AB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0F"/>
    <w:rsid w:val="0000750F"/>
    <w:rsid w:val="00AB403E"/>
    <w:rsid w:val="00E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BF78E8-F4D0-4AC9-BF08-29D5FF5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3E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yperlink" Target="http://www.texfiberchina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2</cp:revision>
  <dcterms:created xsi:type="dcterms:W3CDTF">2017-04-06T08:52:00Z</dcterms:created>
  <dcterms:modified xsi:type="dcterms:W3CDTF">2017-04-06T08:53:00Z</dcterms:modified>
</cp:coreProperties>
</file>