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B7" w:rsidRPr="00AF65B3" w:rsidRDefault="00BC69B7" w:rsidP="00BC69B7">
      <w:pPr>
        <w:pStyle w:val="1c"/>
        <w:rPr>
          <w:rFonts w:hint="eastAsia"/>
        </w:rPr>
      </w:pPr>
      <w:bookmarkStart w:id="0" w:name="_Toc476473309"/>
      <w:bookmarkStart w:id="1" w:name="_GoBack"/>
      <w:r w:rsidRPr="00AF65B3">
        <w:rPr>
          <w:rFonts w:hint="eastAsia"/>
        </w:rPr>
        <w:t>2016年中国化纤行业运行分析</w:t>
      </w:r>
      <w:r w:rsidRPr="00AF65B3">
        <w:br/>
      </w:r>
      <w:r w:rsidRPr="00AF65B3">
        <w:rPr>
          <w:rFonts w:hint="eastAsia"/>
        </w:rPr>
        <w:t>与2017年运行预测</w:t>
      </w:r>
      <w:bookmarkEnd w:id="0"/>
      <w:bookmarkEnd w:id="1"/>
    </w:p>
    <w:p w:rsidR="00BC69B7" w:rsidRPr="00AF65B3" w:rsidRDefault="00BC69B7" w:rsidP="00BC69B7">
      <w:pPr>
        <w:pStyle w:val="000"/>
        <w:rPr>
          <w:color w:val="000000"/>
          <w:szCs w:val="21"/>
        </w:rPr>
      </w:pPr>
    </w:p>
    <w:p w:rsidR="00BC69B7" w:rsidRPr="00AF65B3" w:rsidRDefault="00BC69B7" w:rsidP="00BC69B7">
      <w:pPr>
        <w:pStyle w:val="29"/>
        <w:rPr>
          <w:rFonts w:hint="eastAsia"/>
        </w:rPr>
      </w:pPr>
      <w:bookmarkStart w:id="2" w:name="_Toc476473310"/>
      <w:r w:rsidRPr="00AF65B3">
        <w:rPr>
          <w:rFonts w:hint="eastAsia"/>
        </w:rPr>
        <w:t>端小平</w:t>
      </w:r>
      <w:r>
        <w:rPr>
          <w:rFonts w:hint="eastAsia"/>
        </w:rPr>
        <w:t xml:space="preserve">  </w:t>
      </w:r>
      <w:r w:rsidRPr="00AF65B3">
        <w:rPr>
          <w:rFonts w:hint="eastAsia"/>
        </w:rPr>
        <w:t>万</w:t>
      </w:r>
      <w:r>
        <w:rPr>
          <w:rFonts w:hint="eastAsia"/>
        </w:rPr>
        <w:t xml:space="preserve">  </w:t>
      </w:r>
      <w:r w:rsidRPr="00AF65B3">
        <w:rPr>
          <w:rFonts w:hint="eastAsia"/>
        </w:rPr>
        <w:t>蕾</w:t>
      </w:r>
      <w:r>
        <w:rPr>
          <w:rFonts w:hint="eastAsia"/>
        </w:rPr>
        <w:t xml:space="preserve">  </w:t>
      </w:r>
      <w:r w:rsidRPr="00AF65B3">
        <w:rPr>
          <w:rFonts w:hint="eastAsia"/>
        </w:rPr>
        <w:t>吴文静</w:t>
      </w:r>
      <w:bookmarkEnd w:id="2"/>
    </w:p>
    <w:p w:rsidR="00BC69B7" w:rsidRPr="00AF65B3" w:rsidRDefault="00BC69B7" w:rsidP="00BC69B7">
      <w:pPr>
        <w:pStyle w:val="000"/>
        <w:rPr>
          <w:color w:val="000000"/>
          <w:sz w:val="21"/>
          <w:szCs w:val="21"/>
        </w:rPr>
      </w:pPr>
    </w:p>
    <w:p w:rsidR="00BC69B7" w:rsidRPr="00AF65B3" w:rsidRDefault="00BC69B7" w:rsidP="00BC69B7">
      <w:pPr>
        <w:pStyle w:val="002"/>
      </w:pPr>
      <w:r w:rsidRPr="00AF65B3">
        <w:rPr>
          <w:rFonts w:hint="eastAsia"/>
        </w:rPr>
        <w:t>2016</w:t>
      </w:r>
      <w:r w:rsidRPr="00AF65B3">
        <w:rPr>
          <w:rFonts w:hint="eastAsia"/>
        </w:rPr>
        <w:t>年全球经济总体保持温和复苏的发展态势。我国经济结构调整加快，国民经济运行保持在合理区间，发展的质量和效益提高，</w:t>
      </w:r>
      <w:r w:rsidRPr="00AF65B3">
        <w:rPr>
          <w:rFonts w:hint="eastAsia"/>
        </w:rPr>
        <w:t>2016</w:t>
      </w:r>
      <w:r w:rsidRPr="00AF65B3">
        <w:rPr>
          <w:rFonts w:hint="eastAsia"/>
        </w:rPr>
        <w:t>年中国</w:t>
      </w:r>
      <w:r w:rsidRPr="00AF65B3">
        <w:rPr>
          <w:rFonts w:hint="eastAsia"/>
        </w:rPr>
        <w:t>GDP</w:t>
      </w:r>
      <w:r w:rsidRPr="00AF65B3">
        <w:rPr>
          <w:rFonts w:hint="eastAsia"/>
        </w:rPr>
        <w:t>增长</w:t>
      </w:r>
      <w:r w:rsidRPr="00AF65B3">
        <w:rPr>
          <w:rFonts w:hint="eastAsia"/>
        </w:rPr>
        <w:t>6.7%</w:t>
      </w:r>
      <w:r w:rsidRPr="00AF65B3">
        <w:rPr>
          <w:rFonts w:hint="eastAsia"/>
        </w:rPr>
        <w:t>，增速比</w:t>
      </w:r>
      <w:r w:rsidRPr="00AF65B3">
        <w:rPr>
          <w:rFonts w:hint="eastAsia"/>
        </w:rPr>
        <w:t>2015</w:t>
      </w:r>
      <w:r w:rsidRPr="00AF65B3">
        <w:rPr>
          <w:rFonts w:hint="eastAsia"/>
        </w:rPr>
        <w:t>年回落</w:t>
      </w:r>
      <w:r w:rsidRPr="00AF65B3">
        <w:rPr>
          <w:rFonts w:hint="eastAsia"/>
        </w:rPr>
        <w:t>0.2</w:t>
      </w:r>
      <w:r w:rsidRPr="00AF65B3">
        <w:rPr>
          <w:rFonts w:hint="eastAsia"/>
        </w:rPr>
        <w:t>个百分点。</w:t>
      </w:r>
    </w:p>
    <w:p w:rsidR="00BC69B7" w:rsidRPr="00AF65B3" w:rsidRDefault="00BC69B7" w:rsidP="00BC69B7">
      <w:pPr>
        <w:pStyle w:val="002"/>
        <w:rPr>
          <w:rFonts w:hint="eastAsia"/>
        </w:rPr>
      </w:pPr>
      <w:r w:rsidRPr="00AF65B3">
        <w:rPr>
          <w:rFonts w:hint="eastAsia"/>
        </w:rPr>
        <w:t>2016</w:t>
      </w:r>
      <w:r w:rsidRPr="00AF65B3">
        <w:rPr>
          <w:rFonts w:hint="eastAsia"/>
        </w:rPr>
        <w:t>年</w:t>
      </w:r>
      <w:r w:rsidRPr="00AF65B3">
        <w:t>化纤行业正逐步适应新常态，并主动接受新常态，</w:t>
      </w:r>
      <w:r w:rsidRPr="00AF65B3">
        <w:rPr>
          <w:rFonts w:hint="eastAsia"/>
        </w:rPr>
        <w:t>响应国</w:t>
      </w:r>
      <w:r w:rsidRPr="00AF65B3">
        <w:t>家供给侧改革，</w:t>
      </w:r>
      <w:r w:rsidRPr="00AF65B3">
        <w:rPr>
          <w:rFonts w:hint="eastAsia"/>
        </w:rPr>
        <w:t>化纤新产品开发加快，</w:t>
      </w:r>
      <w:r w:rsidRPr="00AF65B3">
        <w:t>去产能、去库存成效明显</w:t>
      </w:r>
      <w:r w:rsidRPr="00AF65B3">
        <w:rPr>
          <w:rFonts w:hint="eastAsia"/>
        </w:rPr>
        <w:t>。主要体现在一是主要产品新增产能投放放缓，运行质量明显好转，产量中速增长，开工率受季节变动明显，整体开工率比</w:t>
      </w:r>
      <w:r w:rsidRPr="00AF65B3">
        <w:rPr>
          <w:rFonts w:hint="eastAsia"/>
        </w:rPr>
        <w:t>2015</w:t>
      </w:r>
      <w:r w:rsidRPr="00AF65B3">
        <w:rPr>
          <w:rFonts w:hint="eastAsia"/>
        </w:rPr>
        <w:t>年提升；二是受</w:t>
      </w:r>
      <w:r w:rsidRPr="00AF65B3">
        <w:t>G20</w:t>
      </w:r>
      <w:r w:rsidRPr="00AF65B3">
        <w:t>峰会影响</w:t>
      </w:r>
      <w:r w:rsidRPr="00AF65B3">
        <w:rPr>
          <w:rFonts w:hint="eastAsia"/>
        </w:rPr>
        <w:t>，部分企业停产检修，供需关系有所改善，产销平衡，库存达到历史低位；三是受</w:t>
      </w:r>
      <w:r w:rsidRPr="00AF65B3">
        <w:t>国内织造需求增长</w:t>
      </w:r>
      <w:r w:rsidRPr="00AF65B3">
        <w:rPr>
          <w:rFonts w:hint="eastAsia"/>
        </w:rPr>
        <w:t>及化纤产品</w:t>
      </w:r>
      <w:r w:rsidRPr="00AF65B3">
        <w:t>出口增加</w:t>
      </w:r>
      <w:r w:rsidRPr="00AF65B3">
        <w:rPr>
          <w:rFonts w:hint="eastAsia"/>
        </w:rPr>
        <w:t>带动，化纤产品销售良好，但品种间差异显著；四是受</w:t>
      </w:r>
      <w:r w:rsidRPr="00AF65B3">
        <w:t>油价</w:t>
      </w:r>
      <w:r w:rsidRPr="00AF65B3">
        <w:rPr>
          <w:rFonts w:hint="eastAsia"/>
        </w:rPr>
        <w:t>温和上涨的带动，大宗商品价格回升，化纤主要品种价格上半年保持微涨，下半年价格上升明显，但仍处于历史低位，化纤主要</w:t>
      </w:r>
      <w:r w:rsidRPr="00AF65B3">
        <w:t>产品盈利能力均显着增强，</w:t>
      </w:r>
      <w:r w:rsidRPr="00AF65B3">
        <w:rPr>
          <w:rFonts w:hint="eastAsia"/>
        </w:rPr>
        <w:t>企业现金流状况有所好转，加上库存盘盈，企业</w:t>
      </w:r>
      <w:r w:rsidRPr="00AF65B3">
        <w:t>总体效益相比</w:t>
      </w:r>
      <w:r w:rsidRPr="00AF65B3">
        <w:t>2015</w:t>
      </w:r>
      <w:r w:rsidRPr="00AF65B3">
        <w:t>年同期大幅度增长</w:t>
      </w:r>
      <w:r w:rsidRPr="00AF65B3">
        <w:rPr>
          <w:rFonts w:hint="eastAsia"/>
        </w:rPr>
        <w:t>；五是大型龙头企业产业链一体化发展，成本优势明显。但行业结构性、阶段性产能过剩仍然存在，部分品种及企业经营困难，呈现两级分化。</w:t>
      </w:r>
    </w:p>
    <w:p w:rsidR="00BC69B7" w:rsidRPr="00AF65B3" w:rsidRDefault="00BC69B7" w:rsidP="00BC69B7">
      <w:pPr>
        <w:pStyle w:val="002"/>
        <w:rPr>
          <w:rFonts w:hint="eastAsia"/>
        </w:rPr>
      </w:pPr>
      <w:r w:rsidRPr="00AF65B3">
        <w:rPr>
          <w:rFonts w:hint="eastAsia"/>
        </w:rPr>
        <w:t>2016</w:t>
      </w:r>
      <w:r w:rsidRPr="00AF65B3">
        <w:rPr>
          <w:rFonts w:hint="eastAsia"/>
        </w:rPr>
        <w:t>年化纤行业工业增加值增速</w:t>
      </w:r>
      <w:r w:rsidRPr="00AF65B3">
        <w:rPr>
          <w:rFonts w:hint="eastAsia"/>
        </w:rPr>
        <w:t>6.1%</w:t>
      </w:r>
      <w:r w:rsidRPr="00AF65B3">
        <w:rPr>
          <w:rFonts w:hint="eastAsia"/>
        </w:rPr>
        <w:t>，增速高于工业及纺织行业增速。实现主营业务收入</w:t>
      </w:r>
      <w:r w:rsidRPr="00AF65B3">
        <w:rPr>
          <w:rFonts w:hint="eastAsia"/>
        </w:rPr>
        <w:t>7662.8</w:t>
      </w:r>
      <w:r w:rsidRPr="00AF65B3">
        <w:rPr>
          <w:rFonts w:hint="eastAsia"/>
        </w:rPr>
        <w:t>亿元，同比增加了</w:t>
      </w:r>
      <w:r w:rsidRPr="00AF65B3">
        <w:rPr>
          <w:rFonts w:hint="eastAsia"/>
        </w:rPr>
        <w:t>3.71%</w:t>
      </w:r>
      <w:r w:rsidRPr="00AF65B3">
        <w:rPr>
          <w:rFonts w:hint="eastAsia"/>
        </w:rPr>
        <w:t>，实现利润总额</w:t>
      </w:r>
      <w:r w:rsidRPr="00AF65B3">
        <w:rPr>
          <w:rFonts w:hint="eastAsia"/>
        </w:rPr>
        <w:t>366.4</w:t>
      </w:r>
      <w:r w:rsidRPr="00AF65B3">
        <w:rPr>
          <w:rFonts w:hint="eastAsia"/>
        </w:rPr>
        <w:t>亿元，同比增长</w:t>
      </w:r>
      <w:r w:rsidRPr="00AF65B3">
        <w:rPr>
          <w:rFonts w:hint="eastAsia"/>
        </w:rPr>
        <w:t>19.9%</w:t>
      </w:r>
      <w:r w:rsidRPr="00AF65B3">
        <w:rPr>
          <w:rFonts w:hint="eastAsia"/>
        </w:rPr>
        <w:t>，销售利润率</w:t>
      </w:r>
      <w:r w:rsidRPr="00AF65B3">
        <w:rPr>
          <w:rFonts w:hint="eastAsia"/>
        </w:rPr>
        <w:t>4.78%</w:t>
      </w:r>
      <w:r w:rsidRPr="00AF65B3">
        <w:rPr>
          <w:rFonts w:hint="eastAsia"/>
        </w:rPr>
        <w:t>，较去年销售利润率增加了</w:t>
      </w:r>
      <w:r w:rsidRPr="00AF65B3">
        <w:rPr>
          <w:rFonts w:hint="eastAsia"/>
        </w:rPr>
        <w:t>0.65</w:t>
      </w:r>
      <w:r w:rsidRPr="00AF65B3">
        <w:rPr>
          <w:rFonts w:hint="eastAsia"/>
        </w:rPr>
        <w:t>个百分点，亏损面</w:t>
      </w:r>
      <w:r w:rsidRPr="00AF65B3">
        <w:rPr>
          <w:rFonts w:hint="eastAsia"/>
        </w:rPr>
        <w:t>16.27%</w:t>
      </w:r>
      <w:r w:rsidRPr="00AF65B3">
        <w:rPr>
          <w:rFonts w:hint="eastAsia"/>
        </w:rPr>
        <w:t>，比</w:t>
      </w:r>
      <w:r w:rsidRPr="00AF65B3">
        <w:rPr>
          <w:rFonts w:hint="eastAsia"/>
        </w:rPr>
        <w:t>2015</w:t>
      </w:r>
      <w:r w:rsidRPr="00AF65B3">
        <w:rPr>
          <w:rFonts w:hint="eastAsia"/>
        </w:rPr>
        <w:t>年亏损面减少了</w:t>
      </w:r>
      <w:r w:rsidRPr="00AF65B3">
        <w:rPr>
          <w:rFonts w:hint="eastAsia"/>
        </w:rPr>
        <w:t>3.62</w:t>
      </w:r>
      <w:r w:rsidRPr="00AF65B3">
        <w:rPr>
          <w:rFonts w:hint="eastAsia"/>
        </w:rPr>
        <w:t>个百分点。</w:t>
      </w:r>
    </w:p>
    <w:p w:rsidR="00BC69B7" w:rsidRPr="00AF65B3" w:rsidRDefault="00BC69B7" w:rsidP="00BC69B7">
      <w:pPr>
        <w:pStyle w:val="001"/>
      </w:pPr>
      <w:r w:rsidRPr="00AF65B3">
        <w:t>一、</w:t>
      </w:r>
      <w:r w:rsidRPr="00AF65B3">
        <w:t>201</w:t>
      </w:r>
      <w:r w:rsidRPr="00AF65B3">
        <w:rPr>
          <w:rFonts w:hint="eastAsia"/>
        </w:rPr>
        <w:t>6</w:t>
      </w:r>
      <w:r w:rsidRPr="00AF65B3">
        <w:t>年化纤行业运行情况</w:t>
      </w:r>
    </w:p>
    <w:p w:rsidR="00BC69B7" w:rsidRPr="00AF65B3" w:rsidRDefault="00BC69B7" w:rsidP="00BC69B7">
      <w:pPr>
        <w:pStyle w:val="002"/>
        <w:ind w:firstLine="422"/>
        <w:rPr>
          <w:b/>
        </w:rPr>
      </w:pPr>
      <w:r w:rsidRPr="00AF65B3">
        <w:rPr>
          <w:b/>
        </w:rPr>
        <w:t>（一）生产</w:t>
      </w:r>
    </w:p>
    <w:p w:rsidR="00BC69B7" w:rsidRPr="00AF65B3" w:rsidRDefault="00BC69B7" w:rsidP="00BC69B7">
      <w:pPr>
        <w:pStyle w:val="002"/>
      </w:pPr>
      <w:r w:rsidRPr="00AF65B3">
        <w:t>据国家统计局统计</w:t>
      </w:r>
      <w:r w:rsidRPr="00AF65B3">
        <w:t>2016</w:t>
      </w:r>
      <w:r w:rsidRPr="00AF65B3">
        <w:t>年</w:t>
      </w:r>
      <w:r w:rsidRPr="00AF65B3">
        <w:rPr>
          <w:rFonts w:hint="eastAsia"/>
        </w:rPr>
        <w:t>1~1</w:t>
      </w:r>
      <w:r w:rsidRPr="00AF65B3">
        <w:t>2</w:t>
      </w:r>
      <w:r w:rsidRPr="00AF65B3">
        <w:rPr>
          <w:rFonts w:hint="eastAsia"/>
        </w:rPr>
        <w:t>月化纤累计</w:t>
      </w:r>
      <w:r w:rsidRPr="00AF65B3">
        <w:t>完成产量</w:t>
      </w:r>
      <w:r w:rsidRPr="00AF65B3">
        <w:rPr>
          <w:rFonts w:hint="eastAsia"/>
        </w:rPr>
        <w:t>4943.</w:t>
      </w:r>
      <w:r w:rsidRPr="00AF65B3">
        <w:t>7</w:t>
      </w:r>
      <w:r w:rsidRPr="00AF65B3">
        <w:t>万吨，同比增长</w:t>
      </w:r>
      <w:r w:rsidRPr="00AF65B3">
        <w:rPr>
          <w:rFonts w:hint="eastAsia"/>
        </w:rPr>
        <w:t>2.</w:t>
      </w:r>
      <w:r w:rsidRPr="00AF65B3">
        <w:t>32%</w:t>
      </w:r>
      <w:r w:rsidRPr="00AF65B3">
        <w:t>，</w:t>
      </w:r>
      <w:r>
        <w:rPr>
          <w:rFonts w:hint="eastAsia"/>
        </w:rPr>
        <w:t>但根据中国化纤协会抽样调查</w:t>
      </w:r>
      <w:r w:rsidRPr="00AF65B3">
        <w:rPr>
          <w:rFonts w:hint="eastAsia"/>
        </w:rPr>
        <w:t>分析</w:t>
      </w:r>
      <w:r>
        <w:rPr>
          <w:rFonts w:hint="eastAsia"/>
        </w:rPr>
        <w:t>，</w:t>
      </w:r>
      <w:r w:rsidRPr="00AF65B3">
        <w:rPr>
          <w:rFonts w:hint="eastAsia"/>
        </w:rPr>
        <w:t>2016</w:t>
      </w:r>
      <w:r w:rsidRPr="00AF65B3">
        <w:rPr>
          <w:rFonts w:hint="eastAsia"/>
        </w:rPr>
        <w:t>年化纤产量增速为</w:t>
      </w:r>
      <w:r>
        <w:rPr>
          <w:rFonts w:hint="eastAsia"/>
        </w:rPr>
        <w:t>3.98</w:t>
      </w:r>
      <w:r w:rsidRPr="00AF65B3">
        <w:rPr>
          <w:rFonts w:hint="eastAsia"/>
        </w:rPr>
        <w:t>%</w:t>
      </w:r>
      <w:r w:rsidRPr="00AF65B3">
        <w:rPr>
          <w:rFonts w:hint="eastAsia"/>
        </w:rPr>
        <w:t>。其中</w:t>
      </w:r>
      <w:r w:rsidRPr="00AF65B3">
        <w:rPr>
          <w:rFonts w:hint="eastAsia"/>
        </w:rPr>
        <w:t>2016</w:t>
      </w:r>
      <w:r w:rsidRPr="00AF65B3">
        <w:rPr>
          <w:rFonts w:hint="eastAsia"/>
        </w:rPr>
        <w:t>年</w:t>
      </w:r>
      <w:r w:rsidRPr="00AF65B3">
        <w:rPr>
          <w:rFonts w:hint="eastAsia"/>
        </w:rPr>
        <w:t>1~11</w:t>
      </w:r>
      <w:r w:rsidRPr="00AF65B3">
        <w:rPr>
          <w:rFonts w:hint="eastAsia"/>
        </w:rPr>
        <w:t>月化纤完成产量</w:t>
      </w:r>
      <w:r w:rsidRPr="00AF65B3">
        <w:rPr>
          <w:rFonts w:hint="eastAsia"/>
        </w:rPr>
        <w:t>4514.99</w:t>
      </w:r>
      <w:r w:rsidRPr="00AF65B3">
        <w:rPr>
          <w:rFonts w:hint="eastAsia"/>
        </w:rPr>
        <w:t>万吨，涤纶完成产量</w:t>
      </w:r>
      <w:r w:rsidRPr="00AF65B3">
        <w:rPr>
          <w:rFonts w:hint="eastAsia"/>
        </w:rPr>
        <w:t>3621.25</w:t>
      </w:r>
      <w:r w:rsidRPr="00AF65B3">
        <w:rPr>
          <w:rFonts w:hint="eastAsia"/>
        </w:rPr>
        <w:t>万吨，同比增加</w:t>
      </w:r>
      <w:r w:rsidRPr="00AF65B3">
        <w:rPr>
          <w:rFonts w:hint="eastAsia"/>
        </w:rPr>
        <w:t>2.93%</w:t>
      </w:r>
      <w:r w:rsidRPr="00AF65B3">
        <w:t>（</w:t>
      </w:r>
      <w:r w:rsidRPr="00AF65B3">
        <w:rPr>
          <w:rFonts w:hint="eastAsia"/>
        </w:rPr>
        <w:t>表</w:t>
      </w:r>
      <w:r w:rsidRPr="00AF65B3">
        <w:rPr>
          <w:rFonts w:hint="eastAsia"/>
        </w:rPr>
        <w:t>1</w:t>
      </w:r>
      <w:r w:rsidRPr="00AF65B3">
        <w:t>）</w:t>
      </w:r>
      <w:r w:rsidRPr="00AF65B3">
        <w:rPr>
          <w:rFonts w:hint="eastAsia"/>
        </w:rPr>
        <w:t>。</w:t>
      </w:r>
    </w:p>
    <w:p w:rsidR="00BC69B7" w:rsidRPr="00AF65B3" w:rsidRDefault="00BC69B7" w:rsidP="00BC69B7">
      <w:pPr>
        <w:pStyle w:val="38"/>
        <w:spacing w:before="156" w:after="156"/>
      </w:pPr>
      <w:r w:rsidRPr="00AF65B3">
        <w:t>表</w:t>
      </w:r>
      <w:r w:rsidRPr="00AF65B3">
        <w:t>1</w:t>
      </w:r>
      <w:r>
        <w:t xml:space="preserve">  </w:t>
      </w:r>
      <w:r w:rsidRPr="00AF65B3">
        <w:t>2016</w:t>
      </w:r>
      <w:r w:rsidRPr="00AF65B3">
        <w:t>年</w:t>
      </w:r>
      <w:r w:rsidRPr="00AF65B3">
        <w:t>1~11</w:t>
      </w:r>
      <w:r w:rsidRPr="00AF65B3">
        <w:t>月化纤产量</w:t>
      </w:r>
    </w:p>
    <w:tbl>
      <w:tblPr>
        <w:tblW w:w="7031" w:type="dxa"/>
        <w:jc w:val="center"/>
        <w:tblBorders>
          <w:top w:val="single" w:sz="8" w:space="0" w:color="auto"/>
          <w:bottom w:val="single" w:sz="8" w:space="0" w:color="auto"/>
          <w:insideH w:val="single" w:sz="4" w:space="0" w:color="auto"/>
          <w:insideV w:val="single" w:sz="4" w:space="0" w:color="auto"/>
        </w:tblBorders>
        <w:tblLayout w:type="fixed"/>
        <w:tblLook w:val="01E0" w:firstRow="1" w:lastRow="1" w:firstColumn="1" w:lastColumn="1" w:noHBand="0" w:noVBand="0"/>
      </w:tblPr>
      <w:tblGrid>
        <w:gridCol w:w="2466"/>
        <w:gridCol w:w="1525"/>
        <w:gridCol w:w="1525"/>
        <w:gridCol w:w="1515"/>
      </w:tblGrid>
      <w:tr w:rsidR="00BC69B7" w:rsidRPr="00AF65B3" w:rsidTr="00A248F5">
        <w:trPr>
          <w:trHeight w:val="340"/>
          <w:tblHeader/>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纤维</w:t>
            </w:r>
          </w:p>
        </w:tc>
        <w:tc>
          <w:tcPr>
            <w:tcW w:w="1525"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hAnsi="Times New Roman"/>
                <w:color w:val="000000"/>
                <w:sz w:val="18"/>
                <w:szCs w:val="18"/>
              </w:rPr>
              <w:t>年</w:t>
            </w:r>
            <w:r w:rsidRPr="00AF65B3">
              <w:rPr>
                <w:rFonts w:ascii="Times New Roman" w:eastAsia="黑体" w:hAnsi="Times New Roman"/>
                <w:color w:val="000000"/>
                <w:sz w:val="18"/>
                <w:szCs w:val="18"/>
              </w:rPr>
              <w:t>1~11</w:t>
            </w:r>
            <w:r w:rsidRPr="00AF65B3">
              <w:rPr>
                <w:rFonts w:ascii="Times New Roman" w:eastAsia="黑体" w:hAnsi="Times New Roman"/>
                <w:color w:val="000000"/>
                <w:sz w:val="18"/>
                <w:szCs w:val="18"/>
              </w:rPr>
              <w:t>月</w:t>
            </w:r>
          </w:p>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（万吨）</w:t>
            </w:r>
          </w:p>
        </w:tc>
        <w:tc>
          <w:tcPr>
            <w:tcW w:w="1525"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2015</w:t>
            </w:r>
            <w:r w:rsidRPr="00AF65B3">
              <w:rPr>
                <w:rFonts w:ascii="Times New Roman" w:eastAsia="黑体" w:hAnsi="Times New Roman"/>
                <w:color w:val="000000"/>
                <w:sz w:val="18"/>
                <w:szCs w:val="18"/>
              </w:rPr>
              <w:t>年同期</w:t>
            </w:r>
          </w:p>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（万吨）</w:t>
            </w:r>
          </w:p>
        </w:tc>
        <w:tc>
          <w:tcPr>
            <w:tcW w:w="1515"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同比</w:t>
            </w:r>
          </w:p>
          <w:p w:rsidR="00BC69B7" w:rsidRPr="00AF65B3" w:rsidRDefault="00BC69B7" w:rsidP="00A248F5">
            <w:pPr>
              <w:adjustRightIn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r w:rsidRPr="00AF65B3">
              <w:rPr>
                <w:rFonts w:ascii="Times New Roman" w:eastAsia="黑体" w:hAnsi="Times New Roman"/>
                <w:color w:val="000000"/>
                <w:sz w:val="18"/>
                <w:szCs w:val="18"/>
              </w:rPr>
              <w:t>）</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0"/>
              <w:rPr>
                <w:rFonts w:ascii="Times New Roman" w:hAnsi="Times New Roman"/>
                <w:color w:val="000000"/>
                <w:sz w:val="18"/>
                <w:szCs w:val="18"/>
              </w:rPr>
            </w:pPr>
            <w:r w:rsidRPr="00AF65B3">
              <w:rPr>
                <w:rFonts w:ascii="Times New Roman" w:hAnsi="Times New Roman"/>
                <w:color w:val="000000"/>
                <w:sz w:val="18"/>
                <w:szCs w:val="18"/>
              </w:rPr>
              <w:t>化学纤维</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4514.99</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4348.03</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3.84</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100" w:firstLine="180"/>
              <w:rPr>
                <w:rFonts w:ascii="Times New Roman" w:hAnsi="Times New Roman"/>
                <w:color w:val="000000"/>
                <w:sz w:val="18"/>
                <w:szCs w:val="18"/>
              </w:rPr>
            </w:pPr>
            <w:r w:rsidRPr="00AF65B3">
              <w:rPr>
                <w:rFonts w:ascii="Times New Roman" w:hAnsi="Times New Roman"/>
                <w:color w:val="000000"/>
                <w:sz w:val="18"/>
                <w:szCs w:val="18"/>
              </w:rPr>
              <w:t>人造纤维</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369.19</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344.65</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7.12</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200" w:firstLine="360"/>
              <w:rPr>
                <w:rFonts w:ascii="Times New Roman" w:hAnsi="Times New Roman"/>
                <w:color w:val="000000"/>
                <w:sz w:val="18"/>
                <w:szCs w:val="18"/>
              </w:rPr>
            </w:pPr>
            <w:r w:rsidRPr="00AF65B3">
              <w:rPr>
                <w:rFonts w:ascii="Times New Roman" w:hAnsi="Times New Roman"/>
                <w:color w:val="000000"/>
                <w:sz w:val="18"/>
                <w:szCs w:val="18"/>
              </w:rPr>
              <w:t>其中：粘胶短纤</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309.15</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279.45</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10.63</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500" w:firstLine="900"/>
              <w:rPr>
                <w:rFonts w:ascii="Times New Roman" w:hAnsi="Times New Roman"/>
                <w:color w:val="000000"/>
                <w:sz w:val="18"/>
                <w:szCs w:val="18"/>
              </w:rPr>
            </w:pPr>
            <w:r w:rsidRPr="00AF65B3">
              <w:rPr>
                <w:rFonts w:ascii="Times New Roman" w:hAnsi="Times New Roman"/>
                <w:color w:val="000000"/>
                <w:sz w:val="18"/>
                <w:szCs w:val="18"/>
              </w:rPr>
              <w:t>粘胶长丝</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15.32</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16.74</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-8.51</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500" w:firstLine="900"/>
              <w:rPr>
                <w:rFonts w:ascii="Times New Roman" w:hAnsi="Times New Roman"/>
                <w:color w:val="000000"/>
                <w:sz w:val="18"/>
                <w:szCs w:val="18"/>
              </w:rPr>
            </w:pPr>
            <w:r w:rsidRPr="00AF65B3">
              <w:rPr>
                <w:rFonts w:ascii="Times New Roman" w:hAnsi="Times New Roman"/>
                <w:color w:val="000000"/>
                <w:sz w:val="18"/>
                <w:szCs w:val="18"/>
              </w:rPr>
              <w:t>醋酸纤维</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32.74</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33.29</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-1.66</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100" w:firstLine="180"/>
              <w:rPr>
                <w:rFonts w:ascii="Times New Roman" w:hAnsi="Times New Roman"/>
                <w:color w:val="000000"/>
                <w:sz w:val="18"/>
                <w:szCs w:val="18"/>
              </w:rPr>
            </w:pPr>
            <w:r w:rsidRPr="00AF65B3">
              <w:rPr>
                <w:rFonts w:ascii="Times New Roman" w:hAnsi="Times New Roman"/>
                <w:color w:val="000000"/>
                <w:sz w:val="18"/>
                <w:szCs w:val="18"/>
              </w:rPr>
              <w:t>合成纤维</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4145.67</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4003.15</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3.56</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300" w:firstLine="540"/>
              <w:rPr>
                <w:rFonts w:ascii="Times New Roman" w:hAnsi="Times New Roman"/>
                <w:color w:val="000000"/>
                <w:sz w:val="18"/>
                <w:szCs w:val="18"/>
              </w:rPr>
            </w:pPr>
            <w:r w:rsidRPr="00AF65B3">
              <w:rPr>
                <w:rFonts w:ascii="Times New Roman" w:hAnsi="Times New Roman"/>
                <w:color w:val="000000"/>
                <w:sz w:val="18"/>
                <w:szCs w:val="18"/>
              </w:rPr>
              <w:lastRenderedPageBreak/>
              <w:t>其中：涤</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3621.25</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3518.17</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2.93</w:t>
            </w:r>
          </w:p>
        </w:tc>
      </w:tr>
      <w:tr w:rsidR="00BC69B7" w:rsidRPr="00AF65B3" w:rsidTr="00A248F5">
        <w:trPr>
          <w:trHeight w:val="340"/>
          <w:jc w:val="center"/>
        </w:trPr>
        <w:tc>
          <w:tcPr>
            <w:tcW w:w="2466" w:type="dxa"/>
            <w:tcBorders>
              <w:top w:val="single" w:sz="4" w:space="0" w:color="auto"/>
            </w:tcBorders>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610" w:firstLine="1098"/>
              <w:rPr>
                <w:rFonts w:ascii="Times New Roman" w:hAnsi="Times New Roman"/>
                <w:color w:val="000000"/>
                <w:sz w:val="18"/>
                <w:szCs w:val="18"/>
              </w:rPr>
            </w:pPr>
            <w:r w:rsidRPr="00AF65B3">
              <w:rPr>
                <w:rFonts w:ascii="Times New Roman" w:hAnsi="Times New Roman"/>
                <w:color w:val="000000"/>
                <w:sz w:val="18"/>
                <w:szCs w:val="18"/>
              </w:rPr>
              <w:t>锦</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tcBorders>
              <w:top w:val="single" w:sz="4" w:space="0" w:color="auto"/>
            </w:tcBorders>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308.97</w:t>
            </w:r>
            <w:r>
              <w:rPr>
                <w:rFonts w:ascii="Times New Roman" w:hAnsi="Times New Roman"/>
                <w:color w:val="000000"/>
                <w:sz w:val="20"/>
              </w:rPr>
              <w:t xml:space="preserve"> </w:t>
            </w:r>
          </w:p>
        </w:tc>
        <w:tc>
          <w:tcPr>
            <w:tcW w:w="1525" w:type="dxa"/>
            <w:tcBorders>
              <w:top w:val="single" w:sz="4" w:space="0" w:color="auto"/>
            </w:tcBorders>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275.55</w:t>
            </w:r>
            <w:r>
              <w:rPr>
                <w:rFonts w:ascii="Times New Roman" w:hAnsi="Times New Roman"/>
                <w:color w:val="000000"/>
                <w:sz w:val="20"/>
              </w:rPr>
              <w:t xml:space="preserve"> </w:t>
            </w:r>
          </w:p>
        </w:tc>
        <w:tc>
          <w:tcPr>
            <w:tcW w:w="1515" w:type="dxa"/>
            <w:tcBorders>
              <w:top w:val="single" w:sz="4" w:space="0" w:color="auto"/>
            </w:tcBorders>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12.13</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610" w:firstLine="1098"/>
              <w:rPr>
                <w:rFonts w:ascii="Times New Roman" w:hAnsi="Times New Roman"/>
                <w:color w:val="000000"/>
                <w:sz w:val="18"/>
                <w:szCs w:val="18"/>
              </w:rPr>
            </w:pPr>
            <w:r w:rsidRPr="00AF65B3">
              <w:rPr>
                <w:rFonts w:ascii="Times New Roman" w:hAnsi="Times New Roman"/>
                <w:color w:val="000000"/>
                <w:sz w:val="18"/>
                <w:szCs w:val="18"/>
              </w:rPr>
              <w:t>腈</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65.24</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65.13</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bottom"/>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0.16</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610" w:firstLine="1098"/>
              <w:rPr>
                <w:rFonts w:ascii="Times New Roman" w:hAnsi="Times New Roman"/>
                <w:color w:val="000000"/>
                <w:sz w:val="18"/>
                <w:szCs w:val="18"/>
              </w:rPr>
            </w:pPr>
            <w:r w:rsidRPr="00AF65B3">
              <w:rPr>
                <w:rFonts w:ascii="Times New Roman" w:hAnsi="Times New Roman"/>
                <w:color w:val="000000"/>
                <w:sz w:val="18"/>
                <w:szCs w:val="18"/>
              </w:rPr>
              <w:t>维</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7.82</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6.64</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17.76</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610" w:firstLine="1098"/>
              <w:rPr>
                <w:rFonts w:ascii="Times New Roman" w:hAnsi="Times New Roman"/>
                <w:color w:val="000000"/>
                <w:sz w:val="18"/>
                <w:szCs w:val="18"/>
              </w:rPr>
            </w:pPr>
            <w:r w:rsidRPr="00AF65B3">
              <w:rPr>
                <w:rFonts w:ascii="Times New Roman" w:hAnsi="Times New Roman"/>
                <w:color w:val="000000"/>
                <w:sz w:val="18"/>
                <w:szCs w:val="18"/>
              </w:rPr>
              <w:t>丙</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24.64</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22.54</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9.29</w:t>
            </w:r>
          </w:p>
        </w:tc>
      </w:tr>
      <w:tr w:rsidR="00BC69B7" w:rsidRPr="00AF65B3" w:rsidTr="00A248F5">
        <w:trPr>
          <w:trHeight w:val="340"/>
          <w:jc w:val="center"/>
        </w:trPr>
        <w:tc>
          <w:tcPr>
            <w:tcW w:w="2466" w:type="dxa"/>
            <w:shd w:val="clear" w:color="auto" w:fill="auto"/>
            <w:tcMar>
              <w:top w:w="0" w:type="dxa"/>
              <w:left w:w="85" w:type="dxa"/>
              <w:bottom w:w="0" w:type="dxa"/>
              <w:right w:w="85" w:type="dxa"/>
            </w:tcMar>
            <w:vAlign w:val="center"/>
          </w:tcPr>
          <w:p w:rsidR="00BC69B7" w:rsidRPr="00AF65B3" w:rsidRDefault="00BC69B7" w:rsidP="00A248F5">
            <w:pPr>
              <w:adjustRightInd w:val="0"/>
              <w:spacing w:after="0" w:line="312" w:lineRule="auto"/>
              <w:ind w:firstLineChars="610" w:firstLine="1098"/>
              <w:rPr>
                <w:rFonts w:ascii="Times New Roman" w:hAnsi="Times New Roman"/>
                <w:color w:val="000000"/>
                <w:sz w:val="18"/>
                <w:szCs w:val="18"/>
              </w:rPr>
            </w:pPr>
            <w:r w:rsidRPr="00AF65B3">
              <w:rPr>
                <w:rFonts w:ascii="Times New Roman" w:hAnsi="Times New Roman"/>
                <w:color w:val="000000"/>
                <w:sz w:val="18"/>
                <w:szCs w:val="18"/>
              </w:rPr>
              <w:t>氨</w:t>
            </w:r>
            <w:r>
              <w:rPr>
                <w:rFonts w:ascii="Times New Roman" w:hAnsi="Times New Roman"/>
                <w:color w:val="000000"/>
                <w:sz w:val="18"/>
                <w:szCs w:val="18"/>
              </w:rPr>
              <w:t xml:space="preserve">  </w:t>
            </w:r>
            <w:r w:rsidRPr="00AF65B3">
              <w:rPr>
                <w:rFonts w:ascii="Times New Roman" w:hAnsi="Times New Roman"/>
                <w:color w:val="000000"/>
                <w:sz w:val="18"/>
                <w:szCs w:val="18"/>
              </w:rPr>
              <w:t>纶</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48.27</w:t>
            </w:r>
            <w:r>
              <w:rPr>
                <w:rFonts w:ascii="Times New Roman" w:hAnsi="Times New Roman"/>
                <w:color w:val="000000"/>
                <w:sz w:val="20"/>
              </w:rPr>
              <w:t xml:space="preserve"> </w:t>
            </w:r>
          </w:p>
        </w:tc>
        <w:tc>
          <w:tcPr>
            <w:tcW w:w="152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47.22</w:t>
            </w:r>
            <w:r>
              <w:rPr>
                <w:rFonts w:ascii="Times New Roman" w:hAnsi="Times New Roman"/>
                <w:color w:val="000000"/>
                <w:sz w:val="20"/>
              </w:rPr>
              <w:t xml:space="preserve"> </w:t>
            </w:r>
          </w:p>
        </w:tc>
        <w:tc>
          <w:tcPr>
            <w:tcW w:w="1515" w:type="dxa"/>
            <w:shd w:val="clear" w:color="auto" w:fill="auto"/>
            <w:tcMar>
              <w:top w:w="0" w:type="dxa"/>
              <w:left w:w="85" w:type="dxa"/>
              <w:bottom w:w="0" w:type="dxa"/>
              <w:right w:w="85" w:type="dxa"/>
            </w:tcMar>
            <w:vAlign w:val="center"/>
          </w:tcPr>
          <w:p w:rsidR="00BC69B7" w:rsidRPr="00AF65B3" w:rsidRDefault="00BC69B7" w:rsidP="00A248F5">
            <w:pPr>
              <w:spacing w:after="0" w:line="312" w:lineRule="auto"/>
              <w:ind w:firstLine="0"/>
              <w:jc w:val="right"/>
              <w:rPr>
                <w:rFonts w:ascii="Times New Roman" w:hAnsi="Times New Roman"/>
                <w:color w:val="000000"/>
                <w:sz w:val="20"/>
              </w:rPr>
            </w:pPr>
            <w:r w:rsidRPr="00AF65B3">
              <w:rPr>
                <w:rFonts w:ascii="Times New Roman" w:hAnsi="Times New Roman"/>
                <w:color w:val="000000"/>
                <w:sz w:val="20"/>
              </w:rPr>
              <w:t>2.22</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资料来源：国家统计局</w:t>
      </w:r>
    </w:p>
    <w:p w:rsidR="00BC69B7" w:rsidRDefault="00BC69B7" w:rsidP="00BC69B7">
      <w:pPr>
        <w:pStyle w:val="002"/>
        <w:spacing w:line="360" w:lineRule="exact"/>
        <w:rPr>
          <w:rFonts w:hint="eastAsia"/>
        </w:rPr>
      </w:pPr>
      <w:r w:rsidRPr="00AF65B3">
        <w:t>201</w:t>
      </w:r>
      <w:r w:rsidRPr="00AF65B3">
        <w:rPr>
          <w:rFonts w:hint="eastAsia"/>
        </w:rPr>
        <w:t>6</w:t>
      </w:r>
      <w:r w:rsidRPr="00AF65B3">
        <w:rPr>
          <w:rFonts w:hAnsi="宋体"/>
        </w:rPr>
        <w:t>年化纤</w:t>
      </w:r>
      <w:r w:rsidRPr="00AF65B3">
        <w:rPr>
          <w:rFonts w:hAnsi="宋体" w:hint="eastAsia"/>
        </w:rPr>
        <w:t>行业整体开工率继续提升（图</w:t>
      </w:r>
      <w:r w:rsidRPr="00AF65B3">
        <w:rPr>
          <w:rFonts w:hAnsi="宋体" w:hint="eastAsia"/>
        </w:rPr>
        <w:t>1</w:t>
      </w:r>
      <w:r w:rsidRPr="00AF65B3">
        <w:rPr>
          <w:rFonts w:hAnsi="宋体" w:hint="eastAsia"/>
        </w:rPr>
        <w:t>）。</w:t>
      </w:r>
      <w:r w:rsidRPr="00AF65B3">
        <w:rPr>
          <w:rFonts w:hint="eastAsia"/>
        </w:rPr>
        <w:t>涤纶长丝平均开工率在</w:t>
      </w:r>
      <w:r w:rsidRPr="00AF65B3">
        <w:rPr>
          <w:rFonts w:hint="eastAsia"/>
        </w:rPr>
        <w:t>76%</w:t>
      </w:r>
      <w:r w:rsidRPr="00AF65B3">
        <w:rPr>
          <w:rFonts w:hint="eastAsia"/>
        </w:rPr>
        <w:t>附近</w:t>
      </w:r>
      <w:r w:rsidRPr="00AF65B3">
        <w:t>,</w:t>
      </w:r>
      <w:r>
        <w:rPr>
          <w:rFonts w:hint="eastAsia"/>
        </w:rPr>
        <w:t xml:space="preserve"> </w:t>
      </w:r>
      <w:r w:rsidRPr="00AF65B3">
        <w:rPr>
          <w:rFonts w:hint="eastAsia"/>
        </w:rPr>
        <w:t>有效开工率在</w:t>
      </w:r>
      <w:r w:rsidRPr="00AF65B3">
        <w:rPr>
          <w:rFonts w:hint="eastAsia"/>
        </w:rPr>
        <w:t>82</w:t>
      </w:r>
      <w:r w:rsidRPr="00AF65B3">
        <w:t>%</w:t>
      </w:r>
      <w:r>
        <w:rPr>
          <w:rFonts w:hint="eastAsia"/>
        </w:rPr>
        <w:t>，</w:t>
      </w:r>
      <w:r w:rsidRPr="00AF65B3">
        <w:rPr>
          <w:rFonts w:hint="eastAsia"/>
        </w:rPr>
        <w:t>涤纶短纤在</w:t>
      </w:r>
      <w:r w:rsidRPr="00AF65B3">
        <w:rPr>
          <w:rFonts w:hint="eastAsia"/>
        </w:rPr>
        <w:t>70%</w:t>
      </w:r>
      <w:r w:rsidRPr="00AF65B3">
        <w:rPr>
          <w:rFonts w:hint="eastAsia"/>
        </w:rPr>
        <w:t>左右；粘胶长丝和短纤的年均开工率分别为</w:t>
      </w:r>
      <w:r w:rsidRPr="00AF65B3">
        <w:rPr>
          <w:rFonts w:hint="eastAsia"/>
        </w:rPr>
        <w:t>91.3%</w:t>
      </w:r>
      <w:r w:rsidRPr="00AF65B3">
        <w:rPr>
          <w:rFonts w:hint="eastAsia"/>
        </w:rPr>
        <w:t>和</w:t>
      </w:r>
      <w:r w:rsidRPr="00AF65B3">
        <w:rPr>
          <w:rFonts w:hint="eastAsia"/>
        </w:rPr>
        <w:t>90.4</w:t>
      </w:r>
      <w:r w:rsidRPr="00AF65B3">
        <w:t>%</w:t>
      </w:r>
      <w:r w:rsidRPr="00AF65B3">
        <w:rPr>
          <w:rFonts w:hint="eastAsia"/>
        </w:rPr>
        <w:t>，均高于</w:t>
      </w:r>
      <w:r w:rsidRPr="00AF65B3">
        <w:rPr>
          <w:rFonts w:hint="eastAsia"/>
        </w:rPr>
        <w:t>2015</w:t>
      </w:r>
      <w:r w:rsidRPr="00AF65B3">
        <w:rPr>
          <w:rFonts w:hint="eastAsia"/>
        </w:rPr>
        <w:t>年水平；锦纶的年均开工率为</w:t>
      </w:r>
      <w:r w:rsidRPr="00AF65B3">
        <w:rPr>
          <w:rFonts w:hint="eastAsia"/>
        </w:rPr>
        <w:t>70%</w:t>
      </w:r>
      <w:r w:rsidRPr="00AF65B3">
        <w:rPr>
          <w:rFonts w:hint="eastAsia"/>
        </w:rPr>
        <w:t>，开工率同比</w:t>
      </w:r>
      <w:r w:rsidRPr="00AF65B3">
        <w:rPr>
          <w:rFonts w:hint="eastAsia"/>
        </w:rPr>
        <w:t>2015</w:t>
      </w:r>
      <w:r w:rsidRPr="00AF65B3">
        <w:rPr>
          <w:rFonts w:hint="eastAsia"/>
        </w:rPr>
        <w:t>年提升有限。</w:t>
      </w:r>
    </w:p>
    <w:p w:rsidR="00BC69B7" w:rsidRPr="00AF65B3" w:rsidRDefault="00BC69B7" w:rsidP="00BC69B7">
      <w:pPr>
        <w:pStyle w:val="002"/>
        <w:spacing w:line="360" w:lineRule="exact"/>
      </w:pPr>
      <w:r w:rsidRPr="00AF65B3">
        <w:rPr>
          <w:rFonts w:hint="eastAsia"/>
        </w:rPr>
        <w:t>氨纶行业平均开工率在</w:t>
      </w:r>
      <w:r w:rsidRPr="00AF65B3">
        <w:rPr>
          <w:rFonts w:hint="eastAsia"/>
        </w:rPr>
        <w:t>86%</w:t>
      </w:r>
      <w:r w:rsidRPr="00AF65B3">
        <w:rPr>
          <w:rFonts w:hint="eastAsia"/>
        </w:rPr>
        <w:t>，呈下降趋势。受少部分氨纶</w:t>
      </w:r>
      <w:r w:rsidRPr="00AF65B3">
        <w:t>工厂停</w:t>
      </w:r>
      <w:r w:rsidRPr="00AF65B3">
        <w:rPr>
          <w:rFonts w:hint="eastAsia"/>
        </w:rPr>
        <w:t>减</w:t>
      </w:r>
      <w:r w:rsidRPr="00AF65B3">
        <w:t>产检修</w:t>
      </w:r>
      <w:r w:rsidRPr="00AF65B3">
        <w:rPr>
          <w:rFonts w:hint="eastAsia"/>
        </w:rPr>
        <w:t>及</w:t>
      </w:r>
      <w:r w:rsidRPr="00AF65B3">
        <w:rPr>
          <w:rFonts w:hint="eastAsia"/>
        </w:rPr>
        <w:t>G20</w:t>
      </w:r>
      <w:r w:rsidRPr="00AF65B3">
        <w:rPr>
          <w:rFonts w:hint="eastAsia"/>
        </w:rPr>
        <w:t>峰会的影响，四季度下游备货积极，</w:t>
      </w:r>
      <w:r w:rsidRPr="00AF65B3">
        <w:t>去库存</w:t>
      </w:r>
      <w:r w:rsidRPr="00AF65B3">
        <w:rPr>
          <w:rFonts w:hint="eastAsia"/>
        </w:rPr>
        <w:t>效果</w:t>
      </w:r>
      <w:r w:rsidRPr="00AF65B3">
        <w:t>较为明显</w:t>
      </w:r>
      <w:r w:rsidRPr="00AF65B3">
        <w:rPr>
          <w:rFonts w:hint="eastAsia"/>
        </w:rPr>
        <w:t>。</w:t>
      </w:r>
    </w:p>
    <w:p w:rsidR="00BC69B7" w:rsidRPr="00AF65B3" w:rsidRDefault="00BC69B7" w:rsidP="00BC69B7">
      <w:pPr>
        <w:pStyle w:val="008"/>
        <w:rPr>
          <w:rFonts w:hint="eastAsia"/>
          <w:color w:val="000000"/>
        </w:rPr>
      </w:pPr>
      <w:r w:rsidRPr="00AF65B3">
        <w:rPr>
          <w:noProof/>
          <w:color w:val="000000"/>
        </w:rPr>
        <w:drawing>
          <wp:inline distT="0" distB="0" distL="0" distR="0">
            <wp:extent cx="4264025" cy="1832610"/>
            <wp:effectExtent l="0" t="0" r="3175" b="1524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C69B7" w:rsidRPr="00AF65B3" w:rsidRDefault="00BC69B7" w:rsidP="00BC69B7">
      <w:pPr>
        <w:pStyle w:val="004"/>
        <w:ind w:firstLineChars="200" w:firstLine="360"/>
        <w:rPr>
          <w:color w:val="000000"/>
        </w:rPr>
      </w:pPr>
      <w:r w:rsidRPr="00AF65B3">
        <w:rPr>
          <w:color w:val="000000"/>
        </w:rPr>
        <w:t>资料来源：中国化学纤维工业协会</w:t>
      </w:r>
    </w:p>
    <w:p w:rsidR="00BC69B7" w:rsidRPr="00AF65B3" w:rsidRDefault="00BC69B7" w:rsidP="00BC69B7">
      <w:pPr>
        <w:pStyle w:val="38"/>
        <w:spacing w:before="156" w:after="156"/>
      </w:pPr>
      <w:r w:rsidRPr="00AF65B3">
        <w:t>图</w:t>
      </w:r>
      <w:r w:rsidRPr="00AF65B3">
        <w:t>1</w:t>
      </w:r>
      <w:r>
        <w:t xml:space="preserve">  </w:t>
      </w:r>
      <w:r w:rsidRPr="00AF65B3">
        <w:t>201</w:t>
      </w:r>
      <w:r w:rsidRPr="00AF65B3">
        <w:rPr>
          <w:rFonts w:hint="eastAsia"/>
        </w:rPr>
        <w:t>5</w:t>
      </w:r>
      <w:r w:rsidRPr="00AF65B3">
        <w:t>~201</w:t>
      </w:r>
      <w:r w:rsidRPr="00AF65B3">
        <w:rPr>
          <w:rFonts w:hint="eastAsia"/>
        </w:rPr>
        <w:t>6</w:t>
      </w:r>
      <w:r w:rsidRPr="00AF65B3">
        <w:t>年化纤主要子行业开工情况</w:t>
      </w:r>
    </w:p>
    <w:p w:rsidR="00BC69B7" w:rsidRPr="00AF65B3" w:rsidRDefault="00BC69B7" w:rsidP="00BC69B7">
      <w:pPr>
        <w:pStyle w:val="002"/>
        <w:ind w:firstLine="422"/>
        <w:rPr>
          <w:rFonts w:hint="eastAsia"/>
          <w:b/>
        </w:rPr>
      </w:pPr>
      <w:r w:rsidRPr="00AF65B3">
        <w:rPr>
          <w:b/>
        </w:rPr>
        <w:t>（二）</w:t>
      </w:r>
      <w:r w:rsidRPr="00AF65B3">
        <w:rPr>
          <w:rFonts w:hint="eastAsia"/>
          <w:b/>
        </w:rPr>
        <w:t>价格</w:t>
      </w:r>
    </w:p>
    <w:p w:rsidR="00BC69B7" w:rsidRPr="00AF65B3" w:rsidRDefault="00BC69B7" w:rsidP="00BC69B7">
      <w:pPr>
        <w:pStyle w:val="002"/>
        <w:rPr>
          <w:rFonts w:hint="eastAsia"/>
        </w:rPr>
      </w:pPr>
      <w:r w:rsidRPr="00AF65B3">
        <w:t>201</w:t>
      </w:r>
      <w:r w:rsidRPr="00AF65B3">
        <w:rPr>
          <w:rFonts w:hint="eastAsia"/>
        </w:rPr>
        <w:t>6</w:t>
      </w:r>
      <w:r w:rsidRPr="00AF65B3">
        <w:t>年</w:t>
      </w:r>
      <w:r w:rsidRPr="00AF65B3">
        <w:rPr>
          <w:rFonts w:hint="eastAsia"/>
        </w:rPr>
        <w:t>特别是下半年国际大宗商品价格有不同程度回升，合成纤维原料和</w:t>
      </w:r>
      <w:r w:rsidRPr="00AF65B3">
        <w:t>产品价格</w:t>
      </w:r>
      <w:r w:rsidRPr="00AF65B3">
        <w:rPr>
          <w:rFonts w:hint="eastAsia"/>
        </w:rPr>
        <w:t>受此传导，化纤市场主要产品价格成上涨趋势</w:t>
      </w:r>
      <w:r w:rsidRPr="00AF65B3">
        <w:t>,</w:t>
      </w:r>
      <w:r>
        <w:rPr>
          <w:rFonts w:hint="eastAsia"/>
        </w:rPr>
        <w:t xml:space="preserve"> </w:t>
      </w:r>
      <w:r w:rsidRPr="00AF65B3">
        <w:rPr>
          <w:rFonts w:hint="eastAsia"/>
        </w:rPr>
        <w:t>下半年特别是</w:t>
      </w:r>
      <w:r w:rsidRPr="00AF65B3">
        <w:rPr>
          <w:rFonts w:hint="eastAsia"/>
        </w:rPr>
        <w:t>10</w:t>
      </w:r>
      <w:r w:rsidRPr="00AF65B3">
        <w:rPr>
          <w:rFonts w:hint="eastAsia"/>
        </w:rPr>
        <w:t>月份以后更是上涨迅速</w:t>
      </w:r>
      <w:r w:rsidRPr="00AF65B3">
        <w:t>，</w:t>
      </w:r>
      <w:r>
        <w:rPr>
          <w:rFonts w:hint="eastAsia"/>
        </w:rPr>
        <w:t>全年</w:t>
      </w:r>
      <w:r w:rsidRPr="00AF65B3">
        <w:rPr>
          <w:rFonts w:hint="eastAsia"/>
        </w:rPr>
        <w:t>上涨幅度在</w:t>
      </w:r>
      <w:r w:rsidRPr="00AF65B3">
        <w:rPr>
          <w:rFonts w:hint="eastAsia"/>
        </w:rPr>
        <w:t>30%~50%</w:t>
      </w:r>
      <w:r w:rsidRPr="00AF65B3">
        <w:rPr>
          <w:rFonts w:hint="eastAsia"/>
        </w:rPr>
        <w:t>之间（图</w:t>
      </w:r>
      <w:r w:rsidRPr="00AF65B3">
        <w:rPr>
          <w:rFonts w:hint="eastAsia"/>
        </w:rPr>
        <w:t>2~</w:t>
      </w:r>
      <w:r w:rsidRPr="00AF65B3">
        <w:rPr>
          <w:rFonts w:hint="eastAsia"/>
        </w:rPr>
        <w:t>图</w:t>
      </w:r>
      <w:r w:rsidRPr="00AF65B3">
        <w:rPr>
          <w:rFonts w:hint="eastAsia"/>
        </w:rPr>
        <w:t>6</w:t>
      </w:r>
      <w:r w:rsidRPr="00AF65B3">
        <w:rPr>
          <w:rFonts w:hint="eastAsia"/>
        </w:rPr>
        <w:t>）。原油从年初的</w:t>
      </w:r>
      <w:r w:rsidRPr="00AF65B3">
        <w:rPr>
          <w:rFonts w:hint="eastAsia"/>
        </w:rPr>
        <w:t>37.07</w:t>
      </w:r>
      <w:r w:rsidRPr="00AF65B3">
        <w:rPr>
          <w:rFonts w:hint="eastAsia"/>
        </w:rPr>
        <w:t>美元</w:t>
      </w:r>
      <w:r w:rsidRPr="00AF65B3">
        <w:rPr>
          <w:rFonts w:hint="eastAsia"/>
        </w:rPr>
        <w:t>/</w:t>
      </w:r>
      <w:r w:rsidRPr="00AF65B3">
        <w:rPr>
          <w:rFonts w:hint="eastAsia"/>
        </w:rPr>
        <w:t>桶升到了年末的</w:t>
      </w:r>
      <w:r w:rsidRPr="00AF65B3">
        <w:rPr>
          <w:rFonts w:hint="eastAsia"/>
        </w:rPr>
        <w:t>53.77</w:t>
      </w:r>
      <w:r w:rsidRPr="00AF65B3">
        <w:rPr>
          <w:rFonts w:hint="eastAsia"/>
        </w:rPr>
        <w:t>美元</w:t>
      </w:r>
      <w:r w:rsidRPr="00AF65B3">
        <w:rPr>
          <w:rFonts w:hint="eastAsia"/>
        </w:rPr>
        <w:t>/</w:t>
      </w:r>
      <w:r w:rsidRPr="00AF65B3">
        <w:rPr>
          <w:rFonts w:hint="eastAsia"/>
        </w:rPr>
        <w:t>桶，升高了</w:t>
      </w:r>
      <w:r w:rsidRPr="00AF65B3">
        <w:rPr>
          <w:rFonts w:hint="eastAsia"/>
        </w:rPr>
        <w:t>45.05%</w:t>
      </w:r>
      <w:r w:rsidRPr="00AF65B3">
        <w:rPr>
          <w:rFonts w:hint="eastAsia"/>
        </w:rPr>
        <w:t>。聚酯涤纶</w:t>
      </w:r>
      <w:r w:rsidRPr="00AF65B3">
        <w:rPr>
          <w:rFonts w:hint="eastAsia"/>
        </w:rPr>
        <w:t>POY</w:t>
      </w:r>
      <w:r w:rsidRPr="00AF65B3">
        <w:rPr>
          <w:rFonts w:hint="eastAsia"/>
        </w:rPr>
        <w:t>长丝产品价格升高了</w:t>
      </w:r>
      <w:r w:rsidRPr="00AF65B3">
        <w:rPr>
          <w:rFonts w:hint="eastAsia"/>
        </w:rPr>
        <w:t>44%</w:t>
      </w:r>
      <w:r w:rsidRPr="00AF65B3">
        <w:rPr>
          <w:rFonts w:hint="eastAsia"/>
        </w:rPr>
        <w:t>，短纤全年升高了</w:t>
      </w:r>
      <w:r w:rsidRPr="00AF65B3">
        <w:rPr>
          <w:rFonts w:hint="eastAsia"/>
        </w:rPr>
        <w:t>34%</w:t>
      </w:r>
      <w:r w:rsidRPr="00AF65B3">
        <w:rPr>
          <w:rFonts w:hint="eastAsia"/>
        </w:rPr>
        <w:t>，腈纶由于价格向下游传导乏力</w:t>
      </w:r>
      <w:r w:rsidRPr="00AF65B3">
        <w:t>,</w:t>
      </w:r>
      <w:r>
        <w:rPr>
          <w:rFonts w:hint="eastAsia"/>
        </w:rPr>
        <w:t xml:space="preserve"> </w:t>
      </w:r>
      <w:r w:rsidRPr="00AF65B3">
        <w:rPr>
          <w:rFonts w:hint="eastAsia"/>
        </w:rPr>
        <w:t>价格基本持平。氨纶受新增产能释放及原料价格下降的影响下，平均价格虽有波动</w:t>
      </w:r>
      <w:r w:rsidRPr="00AF65B3">
        <w:t>,</w:t>
      </w:r>
      <w:r>
        <w:rPr>
          <w:rFonts w:hint="eastAsia"/>
        </w:rPr>
        <w:t xml:space="preserve"> </w:t>
      </w:r>
      <w:r w:rsidRPr="00AF65B3">
        <w:rPr>
          <w:rFonts w:hint="eastAsia"/>
        </w:rPr>
        <w:t>但全年价格下降了</w:t>
      </w:r>
      <w:r w:rsidRPr="00AF65B3">
        <w:rPr>
          <w:rFonts w:hint="eastAsia"/>
        </w:rPr>
        <w:t>10%</w:t>
      </w:r>
      <w:r w:rsidRPr="00AF65B3">
        <w:rPr>
          <w:rFonts w:hint="eastAsia"/>
        </w:rPr>
        <w:t>左右。</w:t>
      </w:r>
    </w:p>
    <w:p w:rsidR="00BC69B7" w:rsidRPr="00AF65B3" w:rsidRDefault="00BC69B7" w:rsidP="00BC69B7">
      <w:pPr>
        <w:pStyle w:val="008"/>
        <w:rPr>
          <w:color w:val="000000"/>
        </w:rPr>
      </w:pPr>
      <w:r w:rsidRPr="000E4135">
        <w:rPr>
          <w:noProof/>
          <w:color w:val="000000"/>
        </w:rPr>
        <w:lastRenderedPageBreak/>
        <w:drawing>
          <wp:inline distT="0" distB="0" distL="0" distR="0">
            <wp:extent cx="4160520" cy="1813560"/>
            <wp:effectExtent l="0" t="0" r="0" b="0"/>
            <wp:docPr id="7" name="图片 7"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520" cy="1813560"/>
                    </a:xfrm>
                    <a:prstGeom prst="rect">
                      <a:avLst/>
                    </a:prstGeom>
                    <a:noFill/>
                    <a:ln>
                      <a:noFill/>
                    </a:ln>
                  </pic:spPr>
                </pic:pic>
              </a:graphicData>
            </a:graphic>
          </wp:inline>
        </w:drawing>
      </w:r>
    </w:p>
    <w:p w:rsidR="00BC69B7" w:rsidRPr="00AF65B3" w:rsidRDefault="00BC69B7" w:rsidP="00BC69B7">
      <w:pPr>
        <w:pStyle w:val="004"/>
        <w:ind w:firstLineChars="250" w:firstLine="450"/>
        <w:rPr>
          <w:color w:val="000000"/>
        </w:rPr>
      </w:pPr>
      <w:r w:rsidRPr="00AF65B3">
        <w:rPr>
          <w:color w:val="000000"/>
        </w:rPr>
        <w:t>资料来源：中纤网</w:t>
      </w:r>
    </w:p>
    <w:p w:rsidR="00BC69B7" w:rsidRPr="00AF65B3" w:rsidRDefault="00BC69B7" w:rsidP="00BC69B7">
      <w:pPr>
        <w:pStyle w:val="38"/>
        <w:spacing w:before="156" w:after="156"/>
        <w:rPr>
          <w:rFonts w:hint="eastAsia"/>
        </w:rPr>
      </w:pPr>
      <w:r w:rsidRPr="00AF65B3">
        <w:t>图</w:t>
      </w:r>
      <w:r w:rsidRPr="00AF65B3">
        <w:t>2</w:t>
      </w:r>
      <w:r>
        <w:t xml:space="preserve">  </w:t>
      </w:r>
      <w:r w:rsidRPr="00AF65B3">
        <w:t>2016</w:t>
      </w:r>
      <w:r w:rsidRPr="00AF65B3">
        <w:t>年涤纶长丝、涤纶短纤与</w:t>
      </w:r>
      <w:r w:rsidRPr="00AF65B3">
        <w:t>PTA</w:t>
      </w:r>
      <w:r w:rsidRPr="00AF65B3">
        <w:t>价格走势图</w:t>
      </w:r>
    </w:p>
    <w:p w:rsidR="00BC69B7" w:rsidRPr="00AF65B3" w:rsidRDefault="00BC69B7" w:rsidP="00BC69B7">
      <w:pPr>
        <w:pStyle w:val="008"/>
        <w:rPr>
          <w:color w:val="000000"/>
        </w:rPr>
      </w:pPr>
      <w:r w:rsidRPr="000E4135">
        <w:rPr>
          <w:noProof/>
          <w:color w:val="000000"/>
        </w:rPr>
        <w:drawing>
          <wp:inline distT="0" distB="0" distL="0" distR="0">
            <wp:extent cx="3832860" cy="1676400"/>
            <wp:effectExtent l="0" t="0" r="0" b="0"/>
            <wp:docPr id="6" name="图片 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1676400"/>
                    </a:xfrm>
                    <a:prstGeom prst="rect">
                      <a:avLst/>
                    </a:prstGeom>
                    <a:noFill/>
                    <a:ln>
                      <a:noFill/>
                    </a:ln>
                  </pic:spPr>
                </pic:pic>
              </a:graphicData>
            </a:graphic>
          </wp:inline>
        </w:drawing>
      </w:r>
    </w:p>
    <w:p w:rsidR="00BC69B7" w:rsidRPr="00AF65B3" w:rsidRDefault="00BC69B7" w:rsidP="00BC69B7">
      <w:pPr>
        <w:pStyle w:val="004"/>
        <w:ind w:firstLineChars="400" w:firstLine="720"/>
        <w:rPr>
          <w:color w:val="000000"/>
        </w:rPr>
      </w:pPr>
      <w:r w:rsidRPr="00AF65B3">
        <w:rPr>
          <w:color w:val="000000"/>
        </w:rPr>
        <w:t>资料来源：中纤网</w:t>
      </w:r>
    </w:p>
    <w:p w:rsidR="00BC69B7" w:rsidRPr="00AF65B3" w:rsidRDefault="00BC69B7" w:rsidP="00BC69B7">
      <w:pPr>
        <w:pStyle w:val="38"/>
        <w:spacing w:before="156" w:after="156"/>
        <w:rPr>
          <w:rFonts w:hint="eastAsia"/>
        </w:rPr>
      </w:pPr>
      <w:r w:rsidRPr="00AF65B3">
        <w:t>图</w:t>
      </w:r>
      <w:r w:rsidRPr="00AF65B3">
        <w:rPr>
          <w:rFonts w:hint="eastAsia"/>
        </w:rPr>
        <w:t>3</w:t>
      </w:r>
      <w:r>
        <w:t xml:space="preserve">  </w:t>
      </w:r>
      <w:r w:rsidRPr="00AF65B3">
        <w:t>2016</w:t>
      </w:r>
      <w:r w:rsidRPr="00AF65B3">
        <w:t>年锦纶与</w:t>
      </w:r>
      <w:r w:rsidRPr="00AF65B3">
        <w:t>CPL</w:t>
      </w:r>
      <w:r w:rsidRPr="00AF65B3">
        <w:t>价格走势图</w:t>
      </w:r>
    </w:p>
    <w:p w:rsidR="00BC69B7" w:rsidRPr="00AF65B3" w:rsidRDefault="00BC69B7" w:rsidP="00BC69B7">
      <w:pPr>
        <w:pStyle w:val="008"/>
        <w:rPr>
          <w:color w:val="000000"/>
        </w:rPr>
      </w:pPr>
      <w:r w:rsidRPr="000E4135">
        <w:rPr>
          <w:noProof/>
          <w:color w:val="000000"/>
        </w:rPr>
        <w:drawing>
          <wp:inline distT="0" distB="0" distL="0" distR="0">
            <wp:extent cx="3840480" cy="1607820"/>
            <wp:effectExtent l="0" t="0" r="7620" b="0"/>
            <wp:docPr id="5" name="图片 5"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1607820"/>
                    </a:xfrm>
                    <a:prstGeom prst="rect">
                      <a:avLst/>
                    </a:prstGeom>
                    <a:noFill/>
                    <a:ln>
                      <a:noFill/>
                    </a:ln>
                  </pic:spPr>
                </pic:pic>
              </a:graphicData>
            </a:graphic>
          </wp:inline>
        </w:drawing>
      </w:r>
    </w:p>
    <w:p w:rsidR="00BC69B7" w:rsidRPr="00AF65B3" w:rsidRDefault="00BC69B7" w:rsidP="00BC69B7">
      <w:pPr>
        <w:pStyle w:val="004"/>
        <w:ind w:firstLineChars="300" w:firstLine="540"/>
        <w:rPr>
          <w:color w:val="000000"/>
        </w:rPr>
      </w:pPr>
      <w:r w:rsidRPr="00AF65B3">
        <w:rPr>
          <w:color w:val="000000"/>
        </w:rPr>
        <w:t>资料来源：中纤网</w:t>
      </w:r>
    </w:p>
    <w:p w:rsidR="00BC69B7" w:rsidRPr="00AF65B3" w:rsidRDefault="00BC69B7" w:rsidP="00BC69B7">
      <w:pPr>
        <w:pStyle w:val="38"/>
        <w:spacing w:before="156" w:after="156"/>
      </w:pPr>
      <w:r w:rsidRPr="00AF65B3">
        <w:t>图</w:t>
      </w:r>
      <w:r w:rsidRPr="00AF65B3">
        <w:rPr>
          <w:rFonts w:hint="eastAsia"/>
        </w:rPr>
        <w:t>4</w:t>
      </w:r>
      <w:r>
        <w:t xml:space="preserve">  </w:t>
      </w:r>
      <w:r w:rsidRPr="00AF65B3">
        <w:t>2016</w:t>
      </w:r>
      <w:r w:rsidRPr="00AF65B3">
        <w:t>年腈纶与</w:t>
      </w:r>
      <w:r w:rsidRPr="00AF65B3">
        <w:t>AN</w:t>
      </w:r>
      <w:r w:rsidRPr="00AF65B3">
        <w:t>价格走势图</w:t>
      </w:r>
    </w:p>
    <w:p w:rsidR="00BC69B7" w:rsidRPr="00AF65B3" w:rsidRDefault="00BC69B7" w:rsidP="00BC69B7">
      <w:pPr>
        <w:pStyle w:val="008"/>
        <w:rPr>
          <w:color w:val="000000"/>
        </w:rPr>
      </w:pPr>
      <w:r w:rsidRPr="000E4135">
        <w:rPr>
          <w:noProof/>
          <w:color w:val="000000"/>
        </w:rPr>
        <w:drawing>
          <wp:inline distT="0" distB="0" distL="0" distR="0">
            <wp:extent cx="3916680" cy="1592580"/>
            <wp:effectExtent l="0" t="0" r="7620" b="7620"/>
            <wp:docPr id="4" name="图片 4"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680" cy="1592580"/>
                    </a:xfrm>
                    <a:prstGeom prst="rect">
                      <a:avLst/>
                    </a:prstGeom>
                    <a:noFill/>
                    <a:ln>
                      <a:noFill/>
                    </a:ln>
                  </pic:spPr>
                </pic:pic>
              </a:graphicData>
            </a:graphic>
          </wp:inline>
        </w:drawing>
      </w:r>
    </w:p>
    <w:p w:rsidR="00BC69B7" w:rsidRPr="00AF65B3" w:rsidRDefault="00BC69B7" w:rsidP="00BC69B7">
      <w:pPr>
        <w:pStyle w:val="004"/>
        <w:ind w:firstLineChars="400" w:firstLine="720"/>
        <w:rPr>
          <w:rFonts w:hint="eastAsia"/>
          <w:color w:val="000000"/>
        </w:rPr>
      </w:pPr>
      <w:r w:rsidRPr="00AF65B3">
        <w:rPr>
          <w:color w:val="000000"/>
        </w:rPr>
        <w:t>资料来源：中纤网</w:t>
      </w:r>
    </w:p>
    <w:p w:rsidR="00BC69B7" w:rsidRPr="00AF65B3" w:rsidRDefault="00BC69B7" w:rsidP="00BC69B7">
      <w:pPr>
        <w:pStyle w:val="38"/>
        <w:spacing w:before="156" w:after="156"/>
      </w:pPr>
      <w:r w:rsidRPr="00AF65B3">
        <w:lastRenderedPageBreak/>
        <w:t>图</w:t>
      </w:r>
      <w:r w:rsidRPr="00AF65B3">
        <w:t>5</w:t>
      </w:r>
      <w:r>
        <w:t xml:space="preserve">  </w:t>
      </w:r>
      <w:r w:rsidRPr="00AF65B3">
        <w:t>201</w:t>
      </w:r>
      <w:r w:rsidRPr="00AF65B3">
        <w:rPr>
          <w:rFonts w:hint="eastAsia"/>
        </w:rPr>
        <w:t>6</w:t>
      </w:r>
      <w:r w:rsidRPr="00AF65B3">
        <w:t>年粘胶长丝</w:t>
      </w:r>
      <w:r w:rsidRPr="00AF65B3">
        <w:rPr>
          <w:rFonts w:hint="eastAsia"/>
        </w:rPr>
        <w:t>、粘胶短纤</w:t>
      </w:r>
      <w:r w:rsidRPr="00AF65B3">
        <w:t>与棉浆价格走势图</w:t>
      </w:r>
    </w:p>
    <w:p w:rsidR="00BC69B7" w:rsidRPr="00AF65B3" w:rsidRDefault="00BC69B7" w:rsidP="00BC69B7">
      <w:pPr>
        <w:pStyle w:val="008"/>
        <w:rPr>
          <w:color w:val="000000"/>
        </w:rPr>
      </w:pPr>
      <w:r w:rsidRPr="000E4135">
        <w:rPr>
          <w:noProof/>
          <w:color w:val="000000"/>
        </w:rPr>
        <w:drawing>
          <wp:inline distT="0" distB="0" distL="0" distR="0">
            <wp:extent cx="4259580" cy="1699260"/>
            <wp:effectExtent l="0" t="0" r="7620" b="0"/>
            <wp:docPr id="3" name="图片 3"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9580" cy="1699260"/>
                    </a:xfrm>
                    <a:prstGeom prst="rect">
                      <a:avLst/>
                    </a:prstGeom>
                    <a:noFill/>
                    <a:ln>
                      <a:noFill/>
                    </a:ln>
                  </pic:spPr>
                </pic:pic>
              </a:graphicData>
            </a:graphic>
          </wp:inline>
        </w:drawing>
      </w:r>
    </w:p>
    <w:p w:rsidR="00BC69B7" w:rsidRPr="00AF65B3" w:rsidRDefault="00BC69B7" w:rsidP="00BC69B7">
      <w:pPr>
        <w:pStyle w:val="004"/>
        <w:ind w:firstLineChars="500" w:firstLine="900"/>
        <w:rPr>
          <w:color w:val="000000"/>
        </w:rPr>
      </w:pPr>
      <w:r w:rsidRPr="00AF65B3">
        <w:rPr>
          <w:color w:val="000000"/>
        </w:rPr>
        <w:t>资料来源：中纤网</w:t>
      </w:r>
    </w:p>
    <w:p w:rsidR="00BC69B7" w:rsidRPr="00AF65B3" w:rsidRDefault="00BC69B7" w:rsidP="00BC69B7">
      <w:pPr>
        <w:pStyle w:val="38"/>
        <w:spacing w:before="156" w:after="156"/>
      </w:pPr>
      <w:r w:rsidRPr="00AF65B3">
        <w:t>图</w:t>
      </w:r>
      <w:r w:rsidRPr="00AF65B3">
        <w:rPr>
          <w:rFonts w:hint="eastAsia"/>
        </w:rPr>
        <w:t>6</w:t>
      </w:r>
      <w:r>
        <w:t xml:space="preserve">  </w:t>
      </w:r>
      <w:r w:rsidRPr="00AF65B3">
        <w:t>201</w:t>
      </w:r>
      <w:r w:rsidRPr="00AF65B3">
        <w:rPr>
          <w:rFonts w:hint="eastAsia"/>
        </w:rPr>
        <w:t>6</w:t>
      </w:r>
      <w:r w:rsidRPr="00AF65B3">
        <w:rPr>
          <w:rFonts w:hint="eastAsia"/>
        </w:rPr>
        <w:t>年</w:t>
      </w:r>
      <w:r w:rsidRPr="00AF65B3">
        <w:t>氨纶</w:t>
      </w:r>
      <w:r w:rsidRPr="00AF65B3">
        <w:rPr>
          <w:rFonts w:hint="eastAsia"/>
        </w:rPr>
        <w:t>与</w:t>
      </w:r>
      <w:r w:rsidRPr="00AF65B3">
        <w:rPr>
          <w:rFonts w:hint="eastAsia"/>
        </w:rPr>
        <w:t>PTMEG</w:t>
      </w:r>
      <w:r w:rsidRPr="00AF65B3">
        <w:t>价格走势图</w:t>
      </w:r>
    </w:p>
    <w:p w:rsidR="00BC69B7" w:rsidRPr="00AF65B3" w:rsidRDefault="00BC69B7" w:rsidP="00BC69B7">
      <w:pPr>
        <w:pStyle w:val="002"/>
        <w:spacing w:line="330" w:lineRule="exact"/>
        <w:rPr>
          <w:rFonts w:eastAsia="黑体" w:hint="eastAsia"/>
          <w:bCs/>
          <w:sz w:val="18"/>
          <w:szCs w:val="18"/>
        </w:rPr>
      </w:pPr>
      <w:r w:rsidRPr="00AF65B3">
        <w:rPr>
          <w:rFonts w:hint="eastAsia"/>
        </w:rPr>
        <w:t>分析化纤产品价格的上涨的原因：一是成本驱动，</w:t>
      </w:r>
      <w:r w:rsidRPr="00AF65B3">
        <w:rPr>
          <w:rFonts w:hint="eastAsia"/>
        </w:rPr>
        <w:t>2016</w:t>
      </w:r>
      <w:r w:rsidRPr="00AF65B3">
        <w:rPr>
          <w:rFonts w:hint="eastAsia"/>
        </w:rPr>
        <w:t>年原油价格从年初的</w:t>
      </w:r>
      <w:r w:rsidRPr="00AF65B3">
        <w:rPr>
          <w:rFonts w:hint="eastAsia"/>
        </w:rPr>
        <w:t>37</w:t>
      </w:r>
      <w:r w:rsidRPr="00AF65B3">
        <w:rPr>
          <w:rFonts w:hint="eastAsia"/>
        </w:rPr>
        <w:t>美元</w:t>
      </w:r>
      <w:r w:rsidRPr="00AF65B3">
        <w:rPr>
          <w:rFonts w:hint="eastAsia"/>
        </w:rPr>
        <w:t>/</w:t>
      </w:r>
      <w:r w:rsidRPr="00AF65B3">
        <w:rPr>
          <w:rFonts w:hint="eastAsia"/>
        </w:rPr>
        <w:t>桶升到了年末的</w:t>
      </w:r>
      <w:r w:rsidRPr="00AF65B3">
        <w:rPr>
          <w:rFonts w:hint="eastAsia"/>
        </w:rPr>
        <w:t>53</w:t>
      </w:r>
      <w:r w:rsidRPr="00AF65B3">
        <w:rPr>
          <w:rFonts w:hint="eastAsia"/>
        </w:rPr>
        <w:t>美元</w:t>
      </w:r>
      <w:r w:rsidRPr="00AF65B3">
        <w:rPr>
          <w:rFonts w:hint="eastAsia"/>
        </w:rPr>
        <w:t>/</w:t>
      </w:r>
      <w:r w:rsidRPr="00AF65B3">
        <w:rPr>
          <w:rFonts w:hint="eastAsia"/>
        </w:rPr>
        <w:t>桶，上升了</w:t>
      </w:r>
      <w:r w:rsidRPr="00AF65B3">
        <w:rPr>
          <w:rFonts w:hint="eastAsia"/>
        </w:rPr>
        <w:t>45%</w:t>
      </w:r>
      <w:r w:rsidRPr="00AF65B3">
        <w:rPr>
          <w:rFonts w:hint="eastAsia"/>
        </w:rPr>
        <w:t>（表</w:t>
      </w:r>
      <w:r w:rsidRPr="00AF65B3">
        <w:rPr>
          <w:rFonts w:hint="eastAsia"/>
        </w:rPr>
        <w:t>2</w:t>
      </w:r>
      <w:r w:rsidRPr="00AF65B3">
        <w:rPr>
          <w:rFonts w:hint="eastAsia"/>
        </w:rPr>
        <w:t>）；二是在国家去产能政策的推动下，化纤主要产品新增产能投放放缓，供需关系得到改善；三是部分产品受</w:t>
      </w:r>
      <w:r w:rsidRPr="00AF65B3">
        <w:rPr>
          <w:rFonts w:hint="eastAsia"/>
        </w:rPr>
        <w:t>G20</w:t>
      </w:r>
      <w:r w:rsidRPr="00AF65B3">
        <w:rPr>
          <w:rFonts w:hint="eastAsia"/>
        </w:rPr>
        <w:t>峰会影响，政策性停车，</w:t>
      </w:r>
      <w:r w:rsidRPr="00AF65B3">
        <w:rPr>
          <w:rFonts w:hint="eastAsia"/>
        </w:rPr>
        <w:t>2016</w:t>
      </w:r>
      <w:r w:rsidRPr="00AF65B3">
        <w:rPr>
          <w:rFonts w:hint="eastAsia"/>
        </w:rPr>
        <w:t>年</w:t>
      </w:r>
      <w:r w:rsidRPr="00AF65B3">
        <w:t>9</w:t>
      </w:r>
      <w:r w:rsidRPr="00AF65B3">
        <w:rPr>
          <w:rFonts w:hint="eastAsia"/>
        </w:rPr>
        <w:t>、</w:t>
      </w:r>
      <w:r w:rsidRPr="00AF65B3">
        <w:t>10</w:t>
      </w:r>
      <w:r w:rsidRPr="00AF65B3">
        <w:rPr>
          <w:rFonts w:hint="eastAsia"/>
        </w:rPr>
        <w:t>、</w:t>
      </w:r>
      <w:r w:rsidRPr="00AF65B3">
        <w:t>11</w:t>
      </w:r>
      <w:r w:rsidRPr="00AF65B3">
        <w:rPr>
          <w:rFonts w:hint="eastAsia"/>
        </w:rPr>
        <w:t>月三月的产量同比均有减少，加快了价格快速升高；四是需求良好，国内及国外需求良好，行业开工率提升的情况下，库存特别是下半年达到历史低位，也是支持产品价格上涨的原因；五是价值回归，最近几年化纤主要产品的价格处于历史低位，不能反映产品价值，与其他大宗商品价格上升相同，属于报复性反弹，回归产品的本来价值。</w:t>
      </w:r>
    </w:p>
    <w:p w:rsidR="00BC69B7" w:rsidRPr="00AF65B3" w:rsidRDefault="00BC69B7" w:rsidP="00BC69B7">
      <w:pPr>
        <w:pStyle w:val="38"/>
        <w:spacing w:before="156" w:after="156"/>
      </w:pPr>
      <w:r w:rsidRPr="00AF65B3">
        <w:t>表</w:t>
      </w:r>
      <w:r w:rsidRPr="00AF65B3">
        <w:t>2</w:t>
      </w:r>
      <w:r>
        <w:t xml:space="preserve">  </w:t>
      </w:r>
      <w:r w:rsidRPr="00AF65B3">
        <w:t>201</w:t>
      </w:r>
      <w:r w:rsidRPr="00AF65B3">
        <w:rPr>
          <w:rFonts w:hint="eastAsia"/>
        </w:rPr>
        <w:t>6</w:t>
      </w:r>
      <w:r w:rsidRPr="00AF65B3">
        <w:t>年化纤主要产品价格变化表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910"/>
        <w:gridCol w:w="649"/>
        <w:gridCol w:w="832"/>
        <w:gridCol w:w="914"/>
        <w:gridCol w:w="1074"/>
        <w:gridCol w:w="1075"/>
      </w:tblGrid>
      <w:tr w:rsidR="00BC69B7" w:rsidRPr="00AF65B3" w:rsidTr="00A248F5">
        <w:trPr>
          <w:trHeight w:val="340"/>
          <w:jc w:val="center"/>
        </w:trPr>
        <w:tc>
          <w:tcPr>
            <w:tcW w:w="1577"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单位</w:t>
            </w:r>
          </w:p>
        </w:tc>
        <w:tc>
          <w:tcPr>
            <w:tcW w:w="64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年初</w:t>
            </w:r>
            <w:r>
              <w:rPr>
                <w:rFonts w:ascii="Times New Roman" w:eastAsia="黑体" w:hAnsi="Times New Roman"/>
                <w:bCs/>
                <w:color w:val="000000"/>
                <w:sz w:val="18"/>
                <w:szCs w:val="18"/>
              </w:rPr>
              <w:t xml:space="preserve"> </w:t>
            </w:r>
          </w:p>
        </w:tc>
        <w:tc>
          <w:tcPr>
            <w:tcW w:w="832" w:type="dxa"/>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年中高点</w:t>
            </w:r>
            <w:r>
              <w:rPr>
                <w:rFonts w:ascii="Times New Roman" w:eastAsia="黑体" w:hAnsi="Times New Roman"/>
                <w:bCs/>
                <w:color w:val="000000"/>
                <w:sz w:val="18"/>
                <w:szCs w:val="18"/>
              </w:rPr>
              <w:t xml:space="preserve"> </w:t>
            </w:r>
          </w:p>
        </w:tc>
        <w:tc>
          <w:tcPr>
            <w:tcW w:w="914"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年末</w:t>
            </w:r>
          </w:p>
        </w:tc>
        <w:tc>
          <w:tcPr>
            <w:tcW w:w="1074"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年末比年初</w:t>
            </w:r>
          </w:p>
        </w:tc>
        <w:tc>
          <w:tcPr>
            <w:tcW w:w="1075"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年末比年中高点</w:t>
            </w:r>
            <w:r>
              <w:rPr>
                <w:rFonts w:ascii="Times New Roman" w:eastAsia="黑体" w:hAnsi="Times New Roman"/>
                <w:bCs/>
                <w:color w:val="000000"/>
                <w:sz w:val="18"/>
                <w:szCs w:val="18"/>
              </w:rPr>
              <w:t xml:space="preserve"> </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bCs/>
                <w:color w:val="000000"/>
                <w:kern w:val="24"/>
                <w:sz w:val="18"/>
                <w:szCs w:val="18"/>
              </w:rPr>
              <w:t>原油</w:t>
            </w:r>
            <w:r>
              <w:rPr>
                <w:bCs/>
                <w:color w:val="000000"/>
                <w:kern w:val="24"/>
                <w:sz w:val="18"/>
                <w:szCs w:val="18"/>
              </w:rPr>
              <w:t xml:space="preserve"> </w:t>
            </w:r>
            <w:r w:rsidRPr="00AF65B3">
              <w:rPr>
                <w:bCs/>
                <w:color w:val="000000"/>
                <w:kern w:val="24"/>
                <w:sz w:val="18"/>
                <w:szCs w:val="18"/>
              </w:rPr>
              <w:t>WTI</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美元</w:t>
            </w:r>
            <w:r w:rsidRPr="00AF65B3">
              <w:rPr>
                <w:rFonts w:ascii="Times New Roman" w:hAnsi="Times New Roman"/>
                <w:color w:val="000000"/>
                <w:sz w:val="18"/>
                <w:szCs w:val="18"/>
              </w:rPr>
              <w:t>/</w:t>
            </w:r>
            <w:r w:rsidRPr="00AF65B3">
              <w:rPr>
                <w:rFonts w:ascii="Times New Roman" w:hAnsi="Times New Roman"/>
                <w:color w:val="000000"/>
                <w:sz w:val="18"/>
                <w:szCs w:val="18"/>
              </w:rPr>
              <w:t>桶</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37.07</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53.77</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45.05%</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PX</w:t>
            </w:r>
            <w:r w:rsidRPr="00AF65B3">
              <w:rPr>
                <w:color w:val="000000"/>
                <w:kern w:val="24"/>
                <w:sz w:val="18"/>
                <w:szCs w:val="18"/>
              </w:rPr>
              <w:t>韩国</w:t>
            </w:r>
            <w:r>
              <w:rPr>
                <w:color w:val="000000"/>
                <w:kern w:val="24"/>
                <w:sz w:val="18"/>
                <w:szCs w:val="18"/>
              </w:rPr>
              <w:t xml:space="preserve"> </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美元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716</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817</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795</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11.03%</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-2.69%</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PTA</w:t>
            </w:r>
            <w:r>
              <w:rPr>
                <w:color w:val="000000"/>
                <w:kern w:val="24"/>
                <w:sz w:val="18"/>
                <w:szCs w:val="18"/>
              </w:rPr>
              <w:t xml:space="preserve"> </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4400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5350</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21.59%</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涤纶</w:t>
            </w:r>
            <w:r w:rsidRPr="00AF65B3">
              <w:rPr>
                <w:color w:val="000000"/>
                <w:kern w:val="24"/>
                <w:sz w:val="18"/>
                <w:szCs w:val="18"/>
              </w:rPr>
              <w:t>POY</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6080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8755</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44.00%</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涤纶短纤（江浙）</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6250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8525</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8375</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34.00%</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-1.76%</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CPL</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9800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17200</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75.51%</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锦纶</w:t>
            </w:r>
            <w:r w:rsidRPr="00AF65B3">
              <w:rPr>
                <w:color w:val="000000"/>
                <w:kern w:val="24"/>
                <w:sz w:val="18"/>
                <w:szCs w:val="18"/>
              </w:rPr>
              <w:t>FDY</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14800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22000</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48.65%</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AN</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8800</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10800</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22.73%</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bl>
    <w:p w:rsidR="00BC69B7" w:rsidRDefault="00BC69B7" w:rsidP="00BC69B7">
      <w:pPr>
        <w:pStyle w:val="005"/>
        <w:rPr>
          <w:rFonts w:hint="eastAsia"/>
        </w:rPr>
      </w:pPr>
      <w:r>
        <w:br w:type="page"/>
      </w:r>
      <w:r>
        <w:rPr>
          <w:rFonts w:hint="eastAsia"/>
        </w:rPr>
        <w:lastRenderedPageBreak/>
        <w:t>续表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910"/>
        <w:gridCol w:w="649"/>
        <w:gridCol w:w="832"/>
        <w:gridCol w:w="914"/>
        <w:gridCol w:w="1074"/>
        <w:gridCol w:w="1075"/>
      </w:tblGrid>
      <w:tr w:rsidR="00BC69B7" w:rsidRPr="00AF65B3" w:rsidTr="00A248F5">
        <w:trPr>
          <w:trHeight w:val="340"/>
          <w:jc w:val="center"/>
        </w:trPr>
        <w:tc>
          <w:tcPr>
            <w:tcW w:w="1577"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单位</w:t>
            </w:r>
          </w:p>
        </w:tc>
        <w:tc>
          <w:tcPr>
            <w:tcW w:w="64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年初</w:t>
            </w:r>
            <w:r>
              <w:rPr>
                <w:rFonts w:ascii="Times New Roman" w:eastAsia="黑体" w:hAnsi="Times New Roman"/>
                <w:bCs/>
                <w:color w:val="000000"/>
                <w:sz w:val="18"/>
                <w:szCs w:val="18"/>
              </w:rPr>
              <w:t xml:space="preserve"> </w:t>
            </w:r>
          </w:p>
        </w:tc>
        <w:tc>
          <w:tcPr>
            <w:tcW w:w="832" w:type="dxa"/>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年中高点</w:t>
            </w:r>
            <w:r>
              <w:rPr>
                <w:rFonts w:ascii="Times New Roman" w:eastAsia="黑体" w:hAnsi="Times New Roman"/>
                <w:bCs/>
                <w:color w:val="000000"/>
                <w:sz w:val="18"/>
                <w:szCs w:val="18"/>
              </w:rPr>
              <w:t xml:space="preserve"> </w:t>
            </w:r>
          </w:p>
        </w:tc>
        <w:tc>
          <w:tcPr>
            <w:tcW w:w="914"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年末</w:t>
            </w:r>
          </w:p>
        </w:tc>
        <w:tc>
          <w:tcPr>
            <w:tcW w:w="1074"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年末比年初</w:t>
            </w:r>
          </w:p>
        </w:tc>
        <w:tc>
          <w:tcPr>
            <w:tcW w:w="1075"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bCs/>
                <w:color w:val="000000"/>
                <w:sz w:val="18"/>
                <w:szCs w:val="18"/>
              </w:rPr>
              <w:t>年末比年中高点</w:t>
            </w:r>
          </w:p>
        </w:tc>
      </w:tr>
      <w:tr w:rsidR="00BC69B7" w:rsidRPr="00AF65B3" w:rsidTr="00A248F5">
        <w:trPr>
          <w:trHeight w:val="340"/>
          <w:jc w:val="center"/>
        </w:trPr>
        <w:tc>
          <w:tcPr>
            <w:tcW w:w="1577" w:type="dxa"/>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腈纶短纤</w:t>
            </w:r>
          </w:p>
        </w:tc>
        <w:tc>
          <w:tcPr>
            <w:tcW w:w="910" w:type="dxa"/>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12475</w:t>
            </w:r>
          </w:p>
        </w:tc>
        <w:tc>
          <w:tcPr>
            <w:tcW w:w="832"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13300</w:t>
            </w:r>
          </w:p>
        </w:tc>
        <w:tc>
          <w:tcPr>
            <w:tcW w:w="107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6.61%</w:t>
            </w:r>
          </w:p>
        </w:tc>
        <w:tc>
          <w:tcPr>
            <w:tcW w:w="107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tcBorders>
              <w:bottom w:val="single" w:sz="4" w:space="0" w:color="auto"/>
            </w:tcBorders>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PTMEG</w:t>
            </w:r>
          </w:p>
        </w:tc>
        <w:tc>
          <w:tcPr>
            <w:tcW w:w="910" w:type="dxa"/>
            <w:tcBorders>
              <w:bottom w:val="single" w:sz="4" w:space="0" w:color="auto"/>
            </w:tcBorders>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16000</w:t>
            </w:r>
          </w:p>
        </w:tc>
        <w:tc>
          <w:tcPr>
            <w:tcW w:w="832"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14000</w:t>
            </w:r>
          </w:p>
        </w:tc>
        <w:tc>
          <w:tcPr>
            <w:tcW w:w="1074"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-12.50%</w:t>
            </w:r>
          </w:p>
        </w:tc>
        <w:tc>
          <w:tcPr>
            <w:tcW w:w="1075"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r w:rsidR="00BC69B7" w:rsidRPr="00AF65B3" w:rsidTr="00A248F5">
        <w:trPr>
          <w:trHeight w:val="340"/>
          <w:jc w:val="center"/>
        </w:trPr>
        <w:tc>
          <w:tcPr>
            <w:tcW w:w="1577" w:type="dxa"/>
            <w:tcBorders>
              <w:top w:val="single" w:sz="4" w:space="0" w:color="auto"/>
              <w:bottom w:val="single" w:sz="8" w:space="0" w:color="auto"/>
            </w:tcBorders>
            <w:vAlign w:val="center"/>
          </w:tcPr>
          <w:p w:rsidR="00BC69B7" w:rsidRPr="00AF65B3" w:rsidRDefault="00BC69B7" w:rsidP="00A248F5">
            <w:pPr>
              <w:pStyle w:val="a6"/>
              <w:snapToGrid w:val="0"/>
              <w:rPr>
                <w:color w:val="000000"/>
                <w:sz w:val="18"/>
                <w:szCs w:val="18"/>
              </w:rPr>
            </w:pPr>
            <w:r w:rsidRPr="00AF65B3">
              <w:rPr>
                <w:color w:val="000000"/>
                <w:kern w:val="24"/>
                <w:sz w:val="18"/>
                <w:szCs w:val="18"/>
              </w:rPr>
              <w:t>氨纶</w:t>
            </w:r>
            <w:r>
              <w:rPr>
                <w:color w:val="000000"/>
                <w:kern w:val="24"/>
                <w:sz w:val="18"/>
                <w:szCs w:val="18"/>
              </w:rPr>
              <w:t xml:space="preserve"> </w:t>
            </w:r>
          </w:p>
        </w:tc>
        <w:tc>
          <w:tcPr>
            <w:tcW w:w="910" w:type="dxa"/>
            <w:tcBorders>
              <w:top w:val="single" w:sz="4" w:space="0" w:color="auto"/>
              <w:bottom w:val="single" w:sz="8" w:space="0" w:color="auto"/>
            </w:tcBorders>
            <w:vAlign w:val="center"/>
          </w:tcPr>
          <w:p w:rsidR="00BC69B7" w:rsidRPr="00AF65B3" w:rsidRDefault="00BC69B7" w:rsidP="00A248F5">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649" w:type="dxa"/>
            <w:tcBorders>
              <w:top w:val="single" w:sz="4" w:space="0" w:color="auto"/>
              <w:bottom w:val="single" w:sz="8"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42000</w:t>
            </w:r>
          </w:p>
        </w:tc>
        <w:tc>
          <w:tcPr>
            <w:tcW w:w="832" w:type="dxa"/>
            <w:tcBorders>
              <w:top w:val="single" w:sz="4" w:space="0" w:color="auto"/>
              <w:bottom w:val="single" w:sz="8"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c>
          <w:tcPr>
            <w:tcW w:w="914" w:type="dxa"/>
            <w:tcBorders>
              <w:top w:val="single" w:sz="4" w:space="0" w:color="auto"/>
              <w:bottom w:val="single" w:sz="8"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38000</w:t>
            </w:r>
          </w:p>
        </w:tc>
        <w:tc>
          <w:tcPr>
            <w:tcW w:w="1074" w:type="dxa"/>
            <w:tcBorders>
              <w:top w:val="single" w:sz="4" w:space="0" w:color="auto"/>
              <w:bottom w:val="single" w:sz="8"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sidRPr="00AF65B3">
              <w:rPr>
                <w:rFonts w:ascii="Times New Roman" w:hAnsi="Times New Roman"/>
                <w:color w:val="000000"/>
                <w:sz w:val="16"/>
                <w:szCs w:val="18"/>
              </w:rPr>
              <w:t>-9.52%</w:t>
            </w:r>
          </w:p>
        </w:tc>
        <w:tc>
          <w:tcPr>
            <w:tcW w:w="1075" w:type="dxa"/>
            <w:tcBorders>
              <w:top w:val="single" w:sz="4" w:space="0" w:color="auto"/>
              <w:bottom w:val="single" w:sz="8"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6"/>
                <w:szCs w:val="18"/>
              </w:rPr>
            </w:pPr>
            <w:r>
              <w:rPr>
                <w:rFonts w:ascii="Times New Roman" w:hAnsi="Times New Roman" w:hint="eastAsia"/>
                <w:color w:val="000000"/>
                <w:sz w:val="16"/>
                <w:szCs w:val="18"/>
              </w:rPr>
              <w:t>—</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中国化学纤维工业协会</w:t>
      </w:r>
    </w:p>
    <w:p w:rsidR="00BC69B7" w:rsidRPr="00AF65B3" w:rsidRDefault="00BC69B7" w:rsidP="00BC69B7">
      <w:pPr>
        <w:pStyle w:val="002"/>
        <w:spacing w:line="340" w:lineRule="exact"/>
        <w:rPr>
          <w:rFonts w:hAnsi="宋体" w:hint="eastAsia"/>
          <w:sz w:val="18"/>
          <w:szCs w:val="18"/>
        </w:rPr>
      </w:pPr>
      <w:r w:rsidRPr="00AF65B3">
        <w:rPr>
          <w:rFonts w:hint="eastAsia"/>
        </w:rPr>
        <w:t>合成纤维以石化资源为原料，合成纤维产品在此次</w:t>
      </w:r>
      <w:r>
        <w:rPr>
          <w:rFonts w:hint="eastAsia"/>
        </w:rPr>
        <w:t>价格</w:t>
      </w:r>
      <w:r w:rsidRPr="00AF65B3">
        <w:rPr>
          <w:rFonts w:hint="eastAsia"/>
        </w:rPr>
        <w:t>上涨中，依然低于原油上涨的幅度。以价格上涨较快的锦纶为例，原料</w:t>
      </w:r>
      <w:r w:rsidRPr="00AF65B3">
        <w:rPr>
          <w:rFonts w:hint="eastAsia"/>
        </w:rPr>
        <w:t>CPL</w:t>
      </w:r>
      <w:r w:rsidRPr="00AF65B3">
        <w:rPr>
          <w:rFonts w:hint="eastAsia"/>
        </w:rPr>
        <w:t>在</w:t>
      </w:r>
      <w:r w:rsidRPr="00AF65B3">
        <w:rPr>
          <w:rFonts w:hint="eastAsia"/>
        </w:rPr>
        <w:t>2016</w:t>
      </w:r>
      <w:r w:rsidRPr="00AF65B3">
        <w:rPr>
          <w:rFonts w:hint="eastAsia"/>
        </w:rPr>
        <w:t>年全年上涨了</w:t>
      </w:r>
      <w:r w:rsidRPr="00AF65B3">
        <w:rPr>
          <w:rFonts w:hint="eastAsia"/>
        </w:rPr>
        <w:t>75.51%</w:t>
      </w:r>
      <w:r w:rsidRPr="00AF65B3">
        <w:rPr>
          <w:rFonts w:hint="eastAsia"/>
        </w:rPr>
        <w:t>，在</w:t>
      </w:r>
      <w:r w:rsidRPr="00AF65B3">
        <w:rPr>
          <w:rFonts w:hint="eastAsia"/>
        </w:rPr>
        <w:t>2017</w:t>
      </w:r>
      <w:r w:rsidRPr="00AF65B3">
        <w:rPr>
          <w:rFonts w:hint="eastAsia"/>
        </w:rPr>
        <w:t>年</w:t>
      </w:r>
      <w:r w:rsidRPr="00AF65B3">
        <w:rPr>
          <w:rFonts w:hint="eastAsia"/>
        </w:rPr>
        <w:t>2</w:t>
      </w:r>
      <w:r w:rsidRPr="00AF65B3">
        <w:rPr>
          <w:rFonts w:hint="eastAsia"/>
        </w:rPr>
        <w:t>月中旬涨到了</w:t>
      </w:r>
      <w:r w:rsidRPr="00AF65B3">
        <w:rPr>
          <w:rFonts w:hint="eastAsia"/>
        </w:rPr>
        <w:t>18900</w:t>
      </w:r>
      <w:r w:rsidRPr="00AF65B3">
        <w:rPr>
          <w:rFonts w:hint="eastAsia"/>
        </w:rPr>
        <w:t>元</w:t>
      </w:r>
      <w:r w:rsidRPr="00AF65B3">
        <w:rPr>
          <w:rFonts w:hint="eastAsia"/>
        </w:rPr>
        <w:t>/</w:t>
      </w:r>
      <w:r w:rsidRPr="00AF65B3">
        <w:rPr>
          <w:rFonts w:hint="eastAsia"/>
        </w:rPr>
        <w:t>吨，比</w:t>
      </w:r>
      <w:r w:rsidRPr="00AF65B3">
        <w:rPr>
          <w:rFonts w:hint="eastAsia"/>
        </w:rPr>
        <w:t>2016</w:t>
      </w:r>
      <w:r w:rsidRPr="00AF65B3">
        <w:rPr>
          <w:rFonts w:hint="eastAsia"/>
        </w:rPr>
        <w:t>年初涨幅</w:t>
      </w:r>
      <w:r w:rsidRPr="00AF65B3">
        <w:rPr>
          <w:rFonts w:hint="eastAsia"/>
        </w:rPr>
        <w:t>90.82%</w:t>
      </w:r>
      <w:r w:rsidRPr="00AF65B3">
        <w:rPr>
          <w:rFonts w:hint="eastAsia"/>
        </w:rPr>
        <w:t>，锦纶</w:t>
      </w:r>
      <w:r>
        <w:rPr>
          <w:rFonts w:hint="eastAsia"/>
        </w:rPr>
        <w:t>纤维</w:t>
      </w:r>
      <w:r w:rsidRPr="00AF65B3">
        <w:rPr>
          <w:rFonts w:hint="eastAsia"/>
        </w:rPr>
        <w:t>的原料成本占到了总成本</w:t>
      </w:r>
      <w:r w:rsidRPr="00AF65B3">
        <w:rPr>
          <w:rFonts w:hint="eastAsia"/>
        </w:rPr>
        <w:t>80%</w:t>
      </w:r>
      <w:r w:rsidRPr="00AF65B3">
        <w:rPr>
          <w:rFonts w:hint="eastAsia"/>
        </w:rPr>
        <w:t>以上，从</w:t>
      </w:r>
      <w:r w:rsidRPr="00AF65B3">
        <w:rPr>
          <w:rFonts w:hint="eastAsia"/>
        </w:rPr>
        <w:t>2016</w:t>
      </w:r>
      <w:r w:rsidRPr="00AF65B3">
        <w:rPr>
          <w:rFonts w:hint="eastAsia"/>
        </w:rPr>
        <w:t>年初到</w:t>
      </w:r>
      <w:r w:rsidRPr="00AF65B3">
        <w:rPr>
          <w:rFonts w:hint="eastAsia"/>
        </w:rPr>
        <w:t>2017</w:t>
      </w:r>
      <w:r w:rsidRPr="00AF65B3">
        <w:rPr>
          <w:rFonts w:hint="eastAsia"/>
        </w:rPr>
        <w:t>年</w:t>
      </w:r>
      <w:r w:rsidRPr="00AF65B3">
        <w:rPr>
          <w:rFonts w:hint="eastAsia"/>
        </w:rPr>
        <w:t>2</w:t>
      </w:r>
      <w:r w:rsidRPr="00AF65B3">
        <w:rPr>
          <w:rFonts w:hint="eastAsia"/>
        </w:rPr>
        <w:t>月价格涨幅在</w:t>
      </w:r>
      <w:r w:rsidRPr="00AF65B3">
        <w:rPr>
          <w:rFonts w:hint="eastAsia"/>
        </w:rPr>
        <w:t>64.19%</w:t>
      </w:r>
      <w:r w:rsidRPr="00AF65B3">
        <w:rPr>
          <w:rFonts w:hint="eastAsia"/>
        </w:rPr>
        <w:t>，涨幅明显低于原料价格的涨幅（表</w:t>
      </w:r>
      <w:r w:rsidRPr="00AF65B3">
        <w:rPr>
          <w:rFonts w:hint="eastAsia"/>
        </w:rPr>
        <w:t>3</w:t>
      </w:r>
      <w:r w:rsidRPr="00AF65B3">
        <w:rPr>
          <w:rFonts w:hint="eastAsia"/>
        </w:rPr>
        <w:t>）。</w:t>
      </w:r>
    </w:p>
    <w:p w:rsidR="00BC69B7" w:rsidRPr="00AF65B3" w:rsidRDefault="00BC69B7" w:rsidP="00BC69B7">
      <w:pPr>
        <w:pStyle w:val="38"/>
        <w:spacing w:before="156" w:after="156"/>
        <w:rPr>
          <w:rFonts w:hAnsi="宋体" w:hint="eastAsia"/>
          <w:szCs w:val="18"/>
        </w:rPr>
      </w:pPr>
      <w:r w:rsidRPr="00AF65B3">
        <w:t>表</w:t>
      </w:r>
      <w:r w:rsidRPr="00AF65B3">
        <w:rPr>
          <w:rFonts w:hint="eastAsia"/>
        </w:rPr>
        <w:t>3</w:t>
      </w:r>
      <w:r>
        <w:t xml:space="preserve">  </w:t>
      </w:r>
      <w:r w:rsidRPr="00AF65B3">
        <w:t>201</w:t>
      </w:r>
      <w:r w:rsidRPr="00AF65B3">
        <w:rPr>
          <w:rFonts w:hint="eastAsia"/>
        </w:rPr>
        <w:t>6</w:t>
      </w:r>
      <w:r w:rsidRPr="00AF65B3">
        <w:t>年</w:t>
      </w:r>
      <w:r w:rsidRPr="00AF65B3">
        <w:rPr>
          <w:rFonts w:hint="eastAsia"/>
        </w:rPr>
        <w:t>以来锦纶产业链</w:t>
      </w:r>
      <w:r w:rsidRPr="00AF65B3">
        <w:t>主要产品价格变化表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558"/>
        <w:gridCol w:w="684"/>
        <w:gridCol w:w="955"/>
        <w:gridCol w:w="955"/>
        <w:gridCol w:w="962"/>
        <w:gridCol w:w="955"/>
        <w:gridCol w:w="962"/>
      </w:tblGrid>
      <w:tr w:rsidR="00BC69B7" w:rsidRPr="00AF65B3" w:rsidTr="00A248F5">
        <w:trPr>
          <w:trHeight w:val="340"/>
          <w:jc w:val="center"/>
        </w:trPr>
        <w:tc>
          <w:tcPr>
            <w:tcW w:w="1558" w:type="dxa"/>
            <w:vAlign w:val="center"/>
          </w:tcPr>
          <w:p w:rsidR="00BC69B7" w:rsidRPr="00AF65B3" w:rsidRDefault="00BC69B7" w:rsidP="00A248F5">
            <w:pPr>
              <w:adjustRightInd w:val="0"/>
              <w:snapToGrid w:val="0"/>
              <w:spacing w:after="0" w:line="210" w:lineRule="exact"/>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项目</w:t>
            </w:r>
          </w:p>
        </w:tc>
        <w:tc>
          <w:tcPr>
            <w:tcW w:w="684" w:type="dxa"/>
            <w:vAlign w:val="center"/>
          </w:tcPr>
          <w:p w:rsidR="00BC69B7" w:rsidRPr="00AF65B3" w:rsidRDefault="00BC69B7" w:rsidP="00A248F5">
            <w:pPr>
              <w:adjustRightInd w:val="0"/>
              <w:snapToGrid w:val="0"/>
              <w:spacing w:after="0" w:line="210" w:lineRule="exact"/>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单位</w:t>
            </w:r>
          </w:p>
        </w:tc>
        <w:tc>
          <w:tcPr>
            <w:tcW w:w="955" w:type="dxa"/>
            <w:vAlign w:val="center"/>
          </w:tcPr>
          <w:p w:rsidR="00BC69B7" w:rsidRPr="00AF65B3" w:rsidRDefault="00BC69B7" w:rsidP="00A248F5">
            <w:pPr>
              <w:adjustRightInd w:val="0"/>
              <w:snapToGrid w:val="0"/>
              <w:spacing w:after="0" w:line="210" w:lineRule="exact"/>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年初</w:t>
            </w:r>
            <w:r>
              <w:rPr>
                <w:rFonts w:ascii="Times New Roman" w:eastAsia="黑体" w:hAnsi="Times New Roman"/>
                <w:bCs/>
                <w:color w:val="000000"/>
                <w:sz w:val="18"/>
                <w:szCs w:val="18"/>
              </w:rPr>
              <w:t xml:space="preserve"> </w:t>
            </w:r>
          </w:p>
        </w:tc>
        <w:tc>
          <w:tcPr>
            <w:tcW w:w="955" w:type="dxa"/>
            <w:vAlign w:val="center"/>
          </w:tcPr>
          <w:p w:rsidR="00BC69B7" w:rsidRPr="00AF65B3" w:rsidRDefault="00BC69B7" w:rsidP="00A248F5">
            <w:pPr>
              <w:adjustRightInd w:val="0"/>
              <w:snapToGrid w:val="0"/>
              <w:spacing w:after="0" w:line="210" w:lineRule="exact"/>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年末</w:t>
            </w:r>
          </w:p>
        </w:tc>
        <w:tc>
          <w:tcPr>
            <w:tcW w:w="962" w:type="dxa"/>
            <w:vAlign w:val="center"/>
          </w:tcPr>
          <w:p w:rsidR="00BC69B7" w:rsidRPr="00AF65B3" w:rsidRDefault="00BC69B7" w:rsidP="00A248F5">
            <w:pPr>
              <w:adjustRightInd w:val="0"/>
              <w:snapToGrid w:val="0"/>
              <w:spacing w:after="0" w:line="210" w:lineRule="exact"/>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tc>
        <w:tc>
          <w:tcPr>
            <w:tcW w:w="955" w:type="dxa"/>
            <w:vAlign w:val="center"/>
          </w:tcPr>
          <w:p w:rsidR="00BC69B7" w:rsidRPr="00AF65B3" w:rsidRDefault="00BC69B7" w:rsidP="00A248F5">
            <w:pPr>
              <w:adjustRightInd w:val="0"/>
              <w:snapToGrid w:val="0"/>
              <w:spacing w:after="0" w:line="210" w:lineRule="exact"/>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2017</w:t>
            </w:r>
            <w:r w:rsidRPr="00AF65B3">
              <w:rPr>
                <w:rFonts w:ascii="Times New Roman" w:eastAsia="黑体" w:hAnsi="Times New Roman"/>
                <w:bCs/>
                <w:color w:val="000000"/>
                <w:sz w:val="18"/>
                <w:szCs w:val="18"/>
              </w:rPr>
              <w:t>年</w:t>
            </w: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962" w:type="dxa"/>
            <w:vAlign w:val="center"/>
          </w:tcPr>
          <w:p w:rsidR="00BC69B7" w:rsidRPr="00AF65B3" w:rsidRDefault="00BC69B7" w:rsidP="00A248F5">
            <w:pPr>
              <w:adjustRightInd w:val="0"/>
              <w:snapToGrid w:val="0"/>
              <w:spacing w:after="0" w:line="210" w:lineRule="exact"/>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2017</w:t>
            </w:r>
            <w:r w:rsidRPr="00AF65B3">
              <w:rPr>
                <w:rFonts w:ascii="Times New Roman" w:eastAsia="黑体" w:hAnsi="Times New Roman"/>
                <w:bCs/>
                <w:color w:val="000000"/>
                <w:sz w:val="18"/>
                <w:szCs w:val="18"/>
              </w:rPr>
              <w:t>年</w:t>
            </w: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月比</w:t>
            </w: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年初</w:t>
            </w:r>
          </w:p>
        </w:tc>
      </w:tr>
      <w:tr w:rsidR="00BC69B7" w:rsidRPr="00AF65B3" w:rsidTr="00A248F5">
        <w:trPr>
          <w:trHeight w:val="340"/>
          <w:jc w:val="center"/>
        </w:trPr>
        <w:tc>
          <w:tcPr>
            <w:tcW w:w="1558" w:type="dxa"/>
            <w:vAlign w:val="center"/>
          </w:tcPr>
          <w:p w:rsidR="00BC69B7" w:rsidRPr="00AF65B3" w:rsidRDefault="00BC69B7" w:rsidP="00A248F5">
            <w:pPr>
              <w:pStyle w:val="a6"/>
              <w:snapToGrid w:val="0"/>
              <w:spacing w:line="210" w:lineRule="exact"/>
              <w:rPr>
                <w:color w:val="000000"/>
                <w:sz w:val="18"/>
                <w:szCs w:val="18"/>
              </w:rPr>
            </w:pPr>
            <w:r w:rsidRPr="00AF65B3">
              <w:rPr>
                <w:color w:val="000000"/>
                <w:sz w:val="18"/>
                <w:szCs w:val="18"/>
              </w:rPr>
              <w:t>CPL</w:t>
            </w:r>
          </w:p>
        </w:tc>
        <w:tc>
          <w:tcPr>
            <w:tcW w:w="684" w:type="dxa"/>
            <w:vAlign w:val="center"/>
          </w:tcPr>
          <w:p w:rsidR="00BC69B7" w:rsidRPr="00AF65B3" w:rsidRDefault="00BC69B7" w:rsidP="00A248F5">
            <w:pPr>
              <w:adjustRightInd w:val="0"/>
              <w:snapToGrid w:val="0"/>
              <w:spacing w:after="0" w:line="210" w:lineRule="exact"/>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9800</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17200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75.51%</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18700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90.82%</w:t>
            </w:r>
          </w:p>
        </w:tc>
      </w:tr>
      <w:tr w:rsidR="00BC69B7" w:rsidRPr="00AF65B3" w:rsidTr="00A248F5">
        <w:trPr>
          <w:trHeight w:val="340"/>
          <w:jc w:val="center"/>
        </w:trPr>
        <w:tc>
          <w:tcPr>
            <w:tcW w:w="1558" w:type="dxa"/>
            <w:vAlign w:val="center"/>
          </w:tcPr>
          <w:p w:rsidR="00BC69B7" w:rsidRPr="00AF65B3" w:rsidRDefault="00BC69B7" w:rsidP="00A248F5">
            <w:pPr>
              <w:pStyle w:val="a6"/>
              <w:snapToGrid w:val="0"/>
              <w:spacing w:line="210" w:lineRule="exact"/>
              <w:rPr>
                <w:color w:val="000000"/>
                <w:sz w:val="18"/>
                <w:szCs w:val="18"/>
              </w:rPr>
            </w:pPr>
            <w:r w:rsidRPr="00AF65B3">
              <w:rPr>
                <w:color w:val="000000"/>
                <w:sz w:val="18"/>
                <w:szCs w:val="18"/>
              </w:rPr>
              <w:t>锦纶高速纺切片</w:t>
            </w:r>
          </w:p>
        </w:tc>
        <w:tc>
          <w:tcPr>
            <w:tcW w:w="684" w:type="dxa"/>
            <w:vAlign w:val="center"/>
          </w:tcPr>
          <w:p w:rsidR="00BC69B7" w:rsidRPr="00AF65B3" w:rsidRDefault="00BC69B7" w:rsidP="00A248F5">
            <w:pPr>
              <w:adjustRightInd w:val="0"/>
              <w:snapToGrid w:val="0"/>
              <w:spacing w:after="0" w:line="210" w:lineRule="exact"/>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11100</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18750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68.92%</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20800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87.39%</w:t>
            </w:r>
          </w:p>
        </w:tc>
      </w:tr>
      <w:tr w:rsidR="00BC69B7" w:rsidRPr="00AF65B3" w:rsidTr="00A248F5">
        <w:trPr>
          <w:trHeight w:val="340"/>
          <w:jc w:val="center"/>
        </w:trPr>
        <w:tc>
          <w:tcPr>
            <w:tcW w:w="1558" w:type="dxa"/>
            <w:vAlign w:val="center"/>
          </w:tcPr>
          <w:p w:rsidR="00BC69B7" w:rsidRPr="00AF65B3" w:rsidRDefault="00BC69B7" w:rsidP="00A248F5">
            <w:pPr>
              <w:pStyle w:val="a6"/>
              <w:snapToGrid w:val="0"/>
              <w:spacing w:line="210" w:lineRule="exact"/>
              <w:rPr>
                <w:color w:val="000000"/>
                <w:sz w:val="18"/>
                <w:szCs w:val="18"/>
              </w:rPr>
            </w:pPr>
            <w:r w:rsidRPr="00AF65B3">
              <w:rPr>
                <w:color w:val="000000"/>
                <w:sz w:val="18"/>
                <w:szCs w:val="18"/>
              </w:rPr>
              <w:t>锦纶</w:t>
            </w:r>
            <w:r w:rsidRPr="00AF65B3">
              <w:rPr>
                <w:color w:val="000000"/>
                <w:sz w:val="18"/>
                <w:szCs w:val="18"/>
              </w:rPr>
              <w:t>FDY</w:t>
            </w:r>
          </w:p>
        </w:tc>
        <w:tc>
          <w:tcPr>
            <w:tcW w:w="684" w:type="dxa"/>
            <w:vAlign w:val="center"/>
          </w:tcPr>
          <w:p w:rsidR="00BC69B7" w:rsidRPr="00AF65B3" w:rsidRDefault="00BC69B7" w:rsidP="00A248F5">
            <w:pPr>
              <w:adjustRightInd w:val="0"/>
              <w:snapToGrid w:val="0"/>
              <w:spacing w:after="0" w:line="210" w:lineRule="exact"/>
              <w:ind w:firstLine="0"/>
              <w:jc w:val="center"/>
              <w:rPr>
                <w:rFonts w:ascii="Times New Roman" w:hAnsi="Times New Roman"/>
                <w:color w:val="000000"/>
                <w:sz w:val="18"/>
                <w:szCs w:val="18"/>
              </w:rPr>
            </w:pPr>
            <w:r w:rsidRPr="00AF65B3">
              <w:rPr>
                <w:rFonts w:ascii="Times New Roman" w:hAnsi="Times New Roman"/>
                <w:color w:val="000000"/>
                <w:sz w:val="18"/>
                <w:szCs w:val="18"/>
              </w:rPr>
              <w:t>元</w:t>
            </w:r>
            <w:r w:rsidRPr="00AF65B3">
              <w:rPr>
                <w:rFonts w:ascii="Times New Roman" w:hAnsi="Times New Roman"/>
                <w:color w:val="000000"/>
                <w:sz w:val="18"/>
                <w:szCs w:val="18"/>
              </w:rPr>
              <w:t>/</w:t>
            </w:r>
            <w:r w:rsidRPr="00AF65B3">
              <w:rPr>
                <w:rFonts w:ascii="Times New Roman" w:hAnsi="Times New Roman"/>
                <w:color w:val="000000"/>
                <w:sz w:val="18"/>
                <w:szCs w:val="18"/>
              </w:rPr>
              <w:t>吨</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14800</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22000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48.65%</w:t>
            </w:r>
          </w:p>
        </w:tc>
        <w:tc>
          <w:tcPr>
            <w:tcW w:w="955"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24300</w:t>
            </w:r>
          </w:p>
        </w:tc>
        <w:tc>
          <w:tcPr>
            <w:tcW w:w="962" w:type="dxa"/>
            <w:vAlign w:val="center"/>
          </w:tcPr>
          <w:p w:rsidR="00BC69B7" w:rsidRPr="00AF65B3" w:rsidRDefault="00BC69B7" w:rsidP="00A248F5">
            <w:pPr>
              <w:snapToGrid w:val="0"/>
              <w:spacing w:after="0" w:line="210" w:lineRule="exact"/>
              <w:ind w:firstLine="0"/>
              <w:jc w:val="right"/>
              <w:rPr>
                <w:rFonts w:ascii="Times New Roman" w:hAnsi="Times New Roman"/>
                <w:color w:val="000000"/>
                <w:sz w:val="16"/>
                <w:szCs w:val="18"/>
              </w:rPr>
            </w:pPr>
            <w:r w:rsidRPr="00AF65B3">
              <w:rPr>
                <w:rFonts w:ascii="Times New Roman" w:hAnsi="Times New Roman"/>
                <w:color w:val="000000"/>
                <w:sz w:val="16"/>
                <w:szCs w:val="18"/>
              </w:rPr>
              <w:t>64.19%</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w:t>
      </w:r>
      <w:r w:rsidRPr="00AF65B3">
        <w:rPr>
          <w:rFonts w:ascii="Times New Roman" w:hAnsi="宋体" w:hint="eastAsia"/>
          <w:color w:val="000000"/>
          <w:kern w:val="2"/>
          <w:sz w:val="18"/>
          <w:szCs w:val="18"/>
        </w:rPr>
        <w:t>中国化学纤维工业协会</w:t>
      </w:r>
    </w:p>
    <w:p w:rsidR="00BC69B7" w:rsidRPr="00AF65B3" w:rsidRDefault="00BC69B7" w:rsidP="00BC69B7">
      <w:pPr>
        <w:pStyle w:val="002"/>
        <w:ind w:firstLine="422"/>
        <w:rPr>
          <w:b/>
        </w:rPr>
      </w:pPr>
      <w:r w:rsidRPr="00AF65B3">
        <w:rPr>
          <w:b/>
        </w:rPr>
        <w:t>（三）库存</w:t>
      </w:r>
    </w:p>
    <w:p w:rsidR="00BC69B7" w:rsidRPr="00AF65B3" w:rsidRDefault="00BC69B7" w:rsidP="00BC69B7">
      <w:pPr>
        <w:pStyle w:val="002"/>
        <w:spacing w:line="340" w:lineRule="exact"/>
      </w:pPr>
      <w:r w:rsidRPr="00AF65B3">
        <w:rPr>
          <w:rFonts w:hint="eastAsia"/>
        </w:rPr>
        <w:t>2016</w:t>
      </w:r>
      <w:r w:rsidRPr="00AF65B3">
        <w:rPr>
          <w:rFonts w:hint="eastAsia"/>
        </w:rPr>
        <w:t>年化纤产品库存除涤纶产品在</w:t>
      </w:r>
      <w:r w:rsidRPr="00AF65B3">
        <w:rPr>
          <w:rFonts w:hint="eastAsia"/>
        </w:rPr>
        <w:t>9</w:t>
      </w:r>
      <w:r w:rsidRPr="00AF65B3">
        <w:rPr>
          <w:rFonts w:hint="eastAsia"/>
        </w:rPr>
        <w:t>月初</w:t>
      </w:r>
      <w:r w:rsidRPr="00AF65B3">
        <w:rPr>
          <w:rFonts w:hint="eastAsia"/>
        </w:rPr>
        <w:t>G20</w:t>
      </w:r>
      <w:r w:rsidRPr="00AF65B3">
        <w:rPr>
          <w:rFonts w:hint="eastAsia"/>
        </w:rPr>
        <w:t>峰会期间有暂时升高外，总体呈现前高后低趋势，大多在</w:t>
      </w:r>
      <w:r w:rsidRPr="00AF65B3">
        <w:rPr>
          <w:rFonts w:hint="eastAsia"/>
        </w:rPr>
        <w:t>12</w:t>
      </w:r>
      <w:r w:rsidRPr="00AF65B3">
        <w:rPr>
          <w:rFonts w:hint="eastAsia"/>
        </w:rPr>
        <w:t>月末是全年最低点（表</w:t>
      </w:r>
      <w:r w:rsidRPr="00AF65B3">
        <w:rPr>
          <w:rFonts w:hint="eastAsia"/>
        </w:rPr>
        <w:t>4</w:t>
      </w:r>
      <w:r w:rsidRPr="00AF65B3">
        <w:rPr>
          <w:rFonts w:hint="eastAsia"/>
        </w:rPr>
        <w:t>），全年销售良好，一是主要品种新增产能投产放缓，二是化纤行业下游需求特别是下半年需求转好，三是化纤下游企业</w:t>
      </w:r>
      <w:r>
        <w:rPr>
          <w:rFonts w:hint="eastAsia"/>
        </w:rPr>
        <w:t xml:space="preserve"> </w:t>
      </w:r>
      <w:r w:rsidRPr="00A735B7">
        <w:rPr>
          <w:rFonts w:ascii="宋体" w:hAnsi="宋体" w:hint="eastAsia"/>
        </w:rPr>
        <w:t>“</w:t>
      </w:r>
      <w:r w:rsidRPr="00AF65B3">
        <w:rPr>
          <w:rFonts w:hint="eastAsia"/>
        </w:rPr>
        <w:t>买涨不买跌</w:t>
      </w:r>
      <w:r w:rsidRPr="00A735B7">
        <w:rPr>
          <w:rFonts w:ascii="宋体" w:hAnsi="宋体" w:hint="eastAsia"/>
        </w:rPr>
        <w:t>”</w:t>
      </w:r>
      <w:r>
        <w:rPr>
          <w:rFonts w:hint="eastAsia"/>
        </w:rPr>
        <w:t xml:space="preserve"> </w:t>
      </w:r>
      <w:r w:rsidRPr="00AF65B3">
        <w:rPr>
          <w:rFonts w:hint="eastAsia"/>
        </w:rPr>
        <w:t>的心理也促进了销售，此外</w:t>
      </w:r>
      <w:r w:rsidRPr="00AF65B3">
        <w:rPr>
          <w:rFonts w:hint="eastAsia"/>
        </w:rPr>
        <w:t>G20</w:t>
      </w:r>
      <w:r w:rsidRPr="00AF65B3">
        <w:rPr>
          <w:rFonts w:hint="eastAsia"/>
        </w:rPr>
        <w:t>期间聚酯企业政策性停产及控制开工率也是聚酯库存减少的原因。</w:t>
      </w:r>
    </w:p>
    <w:p w:rsidR="00BC69B7" w:rsidRPr="00AF65B3" w:rsidRDefault="00BC69B7" w:rsidP="00BC69B7">
      <w:pPr>
        <w:pStyle w:val="38"/>
        <w:spacing w:before="156" w:after="156"/>
      </w:pPr>
      <w:r w:rsidRPr="00AF65B3">
        <w:t>表</w:t>
      </w:r>
      <w:r w:rsidRPr="00AF65B3">
        <w:rPr>
          <w:rFonts w:hint="eastAsia"/>
        </w:rPr>
        <w:t>4</w:t>
      </w:r>
      <w:r>
        <w:t xml:space="preserve">  </w:t>
      </w:r>
      <w:r w:rsidRPr="00AF65B3">
        <w:t>化纤主要产品月末库存天数变化</w:t>
      </w:r>
    </w:p>
    <w:p w:rsidR="00BC69B7" w:rsidRPr="00AF65B3" w:rsidRDefault="00BC69B7" w:rsidP="00BC69B7">
      <w:pPr>
        <w:pStyle w:val="050"/>
        <w:spacing w:beforeLines="0" w:before="0" w:afterLines="0" w:after="0" w:line="240" w:lineRule="auto"/>
        <w:jc w:val="right"/>
        <w:rPr>
          <w:rFonts w:eastAsia="宋体"/>
          <w:sz w:val="18"/>
          <w:szCs w:val="18"/>
        </w:rPr>
      </w:pPr>
      <w:r w:rsidRPr="00AF65B3">
        <w:rPr>
          <w:rFonts w:eastAsia="宋体" w:hAnsi="宋体"/>
          <w:sz w:val="18"/>
          <w:szCs w:val="18"/>
        </w:rPr>
        <w:t>单位：天</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445"/>
        <w:gridCol w:w="451"/>
        <w:gridCol w:w="520"/>
        <w:gridCol w:w="520"/>
        <w:gridCol w:w="519"/>
        <w:gridCol w:w="519"/>
        <w:gridCol w:w="519"/>
        <w:gridCol w:w="520"/>
        <w:gridCol w:w="519"/>
        <w:gridCol w:w="519"/>
        <w:gridCol w:w="519"/>
        <w:gridCol w:w="520"/>
      </w:tblGrid>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月份</w:t>
            </w:r>
          </w:p>
        </w:tc>
        <w:tc>
          <w:tcPr>
            <w:tcW w:w="445"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w:t>
            </w:r>
            <w:r w:rsidRPr="00AF65B3">
              <w:rPr>
                <w:rFonts w:ascii="Times New Roman" w:eastAsia="黑体" w:hAnsi="Times New Roman"/>
                <w:bCs/>
                <w:color w:val="000000"/>
                <w:sz w:val="18"/>
                <w:szCs w:val="18"/>
              </w:rPr>
              <w:t>月</w:t>
            </w:r>
          </w:p>
        </w:tc>
        <w:tc>
          <w:tcPr>
            <w:tcW w:w="451"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3</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4</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5</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6</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7</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8</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9</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10</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涤纶</w:t>
            </w:r>
            <w:r w:rsidRPr="00AF65B3">
              <w:rPr>
                <w:rFonts w:ascii="Times New Roman" w:hAnsi="Times New Roman"/>
                <w:bCs/>
                <w:color w:val="000000"/>
                <w:sz w:val="18"/>
                <w:szCs w:val="18"/>
              </w:rPr>
              <w:t>POY</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涤纶</w:t>
            </w:r>
            <w:r w:rsidRPr="00AF65B3">
              <w:rPr>
                <w:rFonts w:ascii="Times New Roman" w:hAnsi="Times New Roman"/>
                <w:bCs/>
                <w:color w:val="000000"/>
                <w:sz w:val="18"/>
                <w:szCs w:val="18"/>
              </w:rPr>
              <w:t>FDY</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r>
    </w:tbl>
    <w:p w:rsidR="00BC69B7" w:rsidRDefault="00BC69B7" w:rsidP="00BC69B7">
      <w:pPr>
        <w:pStyle w:val="005"/>
        <w:rPr>
          <w:rFonts w:hint="eastAsia"/>
        </w:rPr>
      </w:pPr>
      <w:r>
        <w:br w:type="page"/>
      </w:r>
      <w:r>
        <w:rPr>
          <w:rFonts w:hint="eastAsia"/>
        </w:rPr>
        <w:lastRenderedPageBreak/>
        <w:t>续表</w:t>
      </w:r>
    </w:p>
    <w:tbl>
      <w:tblPr>
        <w:tblW w:w="7031"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1"/>
        <w:gridCol w:w="445"/>
        <w:gridCol w:w="451"/>
        <w:gridCol w:w="520"/>
        <w:gridCol w:w="520"/>
        <w:gridCol w:w="519"/>
        <w:gridCol w:w="519"/>
        <w:gridCol w:w="519"/>
        <w:gridCol w:w="520"/>
        <w:gridCol w:w="519"/>
        <w:gridCol w:w="519"/>
        <w:gridCol w:w="519"/>
        <w:gridCol w:w="520"/>
      </w:tblGrid>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月份</w:t>
            </w:r>
          </w:p>
        </w:tc>
        <w:tc>
          <w:tcPr>
            <w:tcW w:w="445"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w:t>
            </w:r>
            <w:r w:rsidRPr="00AF65B3">
              <w:rPr>
                <w:rFonts w:ascii="Times New Roman" w:eastAsia="黑体" w:hAnsi="Times New Roman"/>
                <w:bCs/>
                <w:color w:val="000000"/>
                <w:sz w:val="18"/>
                <w:szCs w:val="18"/>
              </w:rPr>
              <w:t>月</w:t>
            </w:r>
          </w:p>
        </w:tc>
        <w:tc>
          <w:tcPr>
            <w:tcW w:w="451"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3</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4</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5</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6</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7</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8</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9</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10</w:t>
            </w:r>
            <w:r w:rsidRPr="00AF65B3">
              <w:rPr>
                <w:rFonts w:ascii="Times New Roman" w:eastAsia="黑体" w:hAnsi="Times New Roman"/>
                <w:bCs/>
                <w:color w:val="000000"/>
                <w:sz w:val="18"/>
                <w:szCs w:val="18"/>
              </w:rPr>
              <w:t>月</w:t>
            </w:r>
          </w:p>
        </w:tc>
        <w:tc>
          <w:tcPr>
            <w:tcW w:w="519"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11</w:t>
            </w:r>
            <w:r w:rsidRPr="00AF65B3">
              <w:rPr>
                <w:rFonts w:ascii="Times New Roman" w:eastAsia="黑体" w:hAnsi="Times New Roman"/>
                <w:bCs/>
                <w:color w:val="000000"/>
                <w:sz w:val="18"/>
                <w:szCs w:val="18"/>
              </w:rPr>
              <w:t>月</w:t>
            </w:r>
          </w:p>
        </w:tc>
        <w:tc>
          <w:tcPr>
            <w:tcW w:w="52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12</w:t>
            </w:r>
            <w:r w:rsidRPr="00AF65B3">
              <w:rPr>
                <w:rFonts w:ascii="Times New Roman" w:eastAsia="黑体" w:hAnsi="Times New Roman"/>
                <w:bCs/>
                <w:color w:val="000000"/>
                <w:sz w:val="18"/>
                <w:szCs w:val="18"/>
              </w:rPr>
              <w:t>月</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涤纶短纤</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锦纶</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腈纶</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氨纶</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55</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59</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51</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粘胶长丝</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85</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63</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53</w:t>
            </w:r>
          </w:p>
        </w:tc>
      </w:tr>
      <w:tr w:rsidR="00BC69B7" w:rsidRPr="00AF65B3" w:rsidTr="00A248F5">
        <w:trPr>
          <w:trHeight w:val="312"/>
          <w:jc w:val="center"/>
        </w:trPr>
        <w:tc>
          <w:tcPr>
            <w:tcW w:w="941"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Times New Roman"/>
                <w:bCs/>
                <w:color w:val="000000"/>
                <w:sz w:val="18"/>
                <w:szCs w:val="18"/>
              </w:rPr>
              <w:t>粘胶短纤</w:t>
            </w:r>
          </w:p>
        </w:tc>
        <w:tc>
          <w:tcPr>
            <w:tcW w:w="44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w:t>
            </w:r>
          </w:p>
        </w:tc>
        <w:tc>
          <w:tcPr>
            <w:tcW w:w="45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w:t>
            </w:r>
          </w:p>
        </w:tc>
        <w:tc>
          <w:tcPr>
            <w:tcW w:w="519"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w:t>
            </w:r>
          </w:p>
        </w:tc>
        <w:tc>
          <w:tcPr>
            <w:tcW w:w="52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资料来源：中国化学纤维工业协会</w:t>
      </w:r>
    </w:p>
    <w:p w:rsidR="00BC69B7" w:rsidRPr="00AF65B3" w:rsidRDefault="00BC69B7" w:rsidP="00BC69B7">
      <w:pPr>
        <w:pStyle w:val="002"/>
        <w:ind w:firstLine="422"/>
        <w:rPr>
          <w:b/>
        </w:rPr>
      </w:pPr>
      <w:r w:rsidRPr="00AF65B3">
        <w:rPr>
          <w:b/>
        </w:rPr>
        <w:t>（四）进出口</w:t>
      </w:r>
    </w:p>
    <w:p w:rsidR="00BC69B7" w:rsidRPr="00AF65B3" w:rsidRDefault="00BC69B7" w:rsidP="00BC69B7">
      <w:pPr>
        <w:pStyle w:val="002"/>
        <w:rPr>
          <w:rFonts w:hint="eastAsia"/>
        </w:rPr>
      </w:pPr>
      <w:r w:rsidRPr="00AF65B3">
        <w:t>2016</w:t>
      </w:r>
      <w:r w:rsidRPr="00AF65B3">
        <w:t>年共进口化纤</w:t>
      </w:r>
      <w:r w:rsidRPr="00AF65B3">
        <w:t>8</w:t>
      </w:r>
      <w:r w:rsidRPr="00AF65B3">
        <w:rPr>
          <w:rFonts w:hint="eastAsia"/>
        </w:rPr>
        <w:t>1</w:t>
      </w:r>
      <w:r w:rsidRPr="00AF65B3">
        <w:t>.</w:t>
      </w:r>
      <w:r w:rsidRPr="00AF65B3">
        <w:rPr>
          <w:rFonts w:hint="eastAsia"/>
        </w:rPr>
        <w:t>06</w:t>
      </w:r>
      <w:r w:rsidRPr="00AF65B3">
        <w:t>万吨，同比</w:t>
      </w:r>
      <w:r w:rsidRPr="00AF65B3">
        <w:rPr>
          <w:rFonts w:hint="eastAsia"/>
        </w:rPr>
        <w:t>减少</w:t>
      </w:r>
      <w:r w:rsidRPr="00AF65B3">
        <w:rPr>
          <w:rFonts w:hint="eastAsia"/>
        </w:rPr>
        <w:t>3.64%</w:t>
      </w:r>
      <w:r w:rsidRPr="00AF65B3">
        <w:t>。分品种看</w:t>
      </w:r>
      <w:r w:rsidRPr="00AF65B3">
        <w:rPr>
          <w:rFonts w:hint="eastAsia"/>
        </w:rPr>
        <w:t>，进口量增加的有涤纶长丝和氨纶，涤纶长丝进口量同比增加</w:t>
      </w:r>
      <w:r w:rsidRPr="00AF65B3">
        <w:rPr>
          <w:rFonts w:hint="eastAsia"/>
        </w:rPr>
        <w:t>11.46%</w:t>
      </w:r>
      <w:r w:rsidRPr="00AF65B3">
        <w:rPr>
          <w:rFonts w:hint="eastAsia"/>
        </w:rPr>
        <w:t>，但仅多进口了</w:t>
      </w:r>
      <w:r w:rsidRPr="00AF65B3">
        <w:rPr>
          <w:rFonts w:hint="eastAsia"/>
        </w:rPr>
        <w:t>1.23</w:t>
      </w:r>
      <w:r w:rsidRPr="00AF65B3">
        <w:rPr>
          <w:rFonts w:hint="eastAsia"/>
        </w:rPr>
        <w:t>万吨，氨纶同比增加</w:t>
      </w:r>
      <w:r w:rsidRPr="00AF65B3">
        <w:rPr>
          <w:rFonts w:hint="eastAsia"/>
        </w:rPr>
        <w:t>792</w:t>
      </w:r>
      <w:r w:rsidRPr="00AF65B3">
        <w:rPr>
          <w:rFonts w:hint="eastAsia"/>
        </w:rPr>
        <w:t>吨；</w:t>
      </w:r>
      <w:r w:rsidRPr="00AF65B3">
        <w:t>粘胶短纤进口量</w:t>
      </w:r>
      <w:r w:rsidRPr="00AF65B3">
        <w:rPr>
          <w:rFonts w:hint="eastAsia"/>
        </w:rPr>
        <w:t>达</w:t>
      </w:r>
      <w:r w:rsidRPr="00AF65B3">
        <w:rPr>
          <w:rFonts w:hint="eastAsia"/>
        </w:rPr>
        <w:t>19.63</w:t>
      </w:r>
      <w:r w:rsidRPr="00AF65B3">
        <w:rPr>
          <w:rFonts w:hint="eastAsia"/>
        </w:rPr>
        <w:t>万吨，同比减少</w:t>
      </w:r>
      <w:r w:rsidRPr="00AF65B3">
        <w:rPr>
          <w:rFonts w:hint="eastAsia"/>
        </w:rPr>
        <w:t>8.58%</w:t>
      </w:r>
      <w:r w:rsidRPr="00AF65B3">
        <w:t>，</w:t>
      </w:r>
      <w:r w:rsidRPr="00AF65B3">
        <w:rPr>
          <w:rFonts w:hint="eastAsia"/>
        </w:rPr>
        <w:t>仍占总进口量的</w:t>
      </w:r>
      <w:r w:rsidRPr="00AF65B3">
        <w:rPr>
          <w:rFonts w:hint="eastAsia"/>
        </w:rPr>
        <w:t>24.22%</w:t>
      </w:r>
      <w:r w:rsidRPr="00AF65B3">
        <w:rPr>
          <w:rFonts w:hint="eastAsia"/>
        </w:rPr>
        <w:t>，占比最大，和国内</w:t>
      </w:r>
      <w:r w:rsidRPr="00AF65B3">
        <w:rPr>
          <w:rFonts w:hint="eastAsia"/>
        </w:rPr>
        <w:t>ly</w:t>
      </w:r>
      <w:r w:rsidRPr="00AF65B3">
        <w:t>o</w:t>
      </w:r>
      <w:r w:rsidRPr="00AF65B3">
        <w:rPr>
          <w:rFonts w:hint="eastAsia"/>
        </w:rPr>
        <w:t>cell</w:t>
      </w:r>
      <w:r w:rsidRPr="00AF65B3">
        <w:rPr>
          <w:rFonts w:hint="eastAsia"/>
        </w:rPr>
        <w:t>纤维研发起步较晚，产量较低有关；其他纤维进口量同比均有下降，说明我国纤维生产技术进一步提高，产品供应逐步满足了国内需求（表</w:t>
      </w:r>
      <w:r w:rsidRPr="00AF65B3">
        <w:rPr>
          <w:rFonts w:hint="eastAsia"/>
        </w:rPr>
        <w:t>5</w:t>
      </w:r>
      <w:r w:rsidRPr="00AF65B3">
        <w:rPr>
          <w:rFonts w:hint="eastAsia"/>
        </w:rPr>
        <w:t>）</w:t>
      </w:r>
      <w:r w:rsidRPr="00AF65B3">
        <w:t>。</w:t>
      </w:r>
    </w:p>
    <w:p w:rsidR="00BC69B7" w:rsidRPr="00AF65B3" w:rsidRDefault="00BC69B7" w:rsidP="00BC69B7">
      <w:pPr>
        <w:pStyle w:val="38"/>
        <w:spacing w:before="156" w:after="156"/>
      </w:pPr>
      <w:r w:rsidRPr="00AF65B3">
        <w:t>表</w:t>
      </w:r>
      <w:r w:rsidRPr="00AF65B3">
        <w:rPr>
          <w:rFonts w:hint="eastAsia"/>
        </w:rPr>
        <w:t>5</w:t>
      </w:r>
      <w:r>
        <w:t xml:space="preserve">  </w:t>
      </w:r>
      <w:r w:rsidRPr="00AF65B3">
        <w:t>2016</w:t>
      </w:r>
      <w:r w:rsidRPr="00AF65B3">
        <w:t>年化纤产品进口情况</w:t>
      </w:r>
    </w:p>
    <w:tbl>
      <w:tblPr>
        <w:tblW w:w="7031"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460"/>
        <w:gridCol w:w="914"/>
        <w:gridCol w:w="1035"/>
        <w:gridCol w:w="795"/>
        <w:gridCol w:w="914"/>
        <w:gridCol w:w="1078"/>
        <w:gridCol w:w="835"/>
      </w:tblGrid>
      <w:tr w:rsidR="00BC69B7" w:rsidRPr="00AF65B3" w:rsidTr="00A248F5">
        <w:trPr>
          <w:trHeight w:val="312"/>
          <w:tblHeader/>
          <w:jc w:val="center"/>
        </w:trPr>
        <w:tc>
          <w:tcPr>
            <w:tcW w:w="1460" w:type="dxa"/>
            <w:vMerge w:val="restart"/>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hint="eastAsia"/>
                <w:color w:val="000000"/>
                <w:sz w:val="18"/>
                <w:szCs w:val="18"/>
              </w:rPr>
              <w:t>纤维</w:t>
            </w:r>
          </w:p>
        </w:tc>
        <w:tc>
          <w:tcPr>
            <w:tcW w:w="2744" w:type="dxa"/>
            <w:gridSpan w:val="3"/>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进口数量</w:t>
            </w:r>
          </w:p>
        </w:tc>
        <w:tc>
          <w:tcPr>
            <w:tcW w:w="2827" w:type="dxa"/>
            <w:gridSpan w:val="3"/>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进口金额</w:t>
            </w:r>
          </w:p>
        </w:tc>
      </w:tr>
      <w:tr w:rsidR="00BC69B7" w:rsidRPr="00AF65B3" w:rsidTr="00A248F5">
        <w:trPr>
          <w:trHeight w:val="312"/>
          <w:tblHeader/>
          <w:jc w:val="center"/>
        </w:trPr>
        <w:tc>
          <w:tcPr>
            <w:tcW w:w="1460" w:type="dxa"/>
            <w:vMerge/>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2016</w:t>
            </w:r>
            <w:r w:rsidRPr="00AF65B3">
              <w:rPr>
                <w:rFonts w:ascii="Times New Roman" w:eastAsia="黑体" w:hAnsi="Times New Roman"/>
                <w:color w:val="000000"/>
                <w:sz w:val="18"/>
                <w:szCs w:val="18"/>
              </w:rPr>
              <w:t>年</w:t>
            </w:r>
          </w:p>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（吨）</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（吨）</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201</w:t>
            </w:r>
            <w:r w:rsidRPr="00AF65B3">
              <w:rPr>
                <w:rFonts w:ascii="Times New Roman" w:eastAsia="黑体" w:hAnsi="Times New Roman" w:hint="eastAsia"/>
                <w:color w:val="000000"/>
                <w:sz w:val="18"/>
                <w:szCs w:val="18"/>
              </w:rPr>
              <w:t>6</w:t>
            </w:r>
            <w:r w:rsidRPr="00AF65B3">
              <w:rPr>
                <w:rFonts w:ascii="Times New Roman" w:eastAsia="黑体" w:hAnsi="Times New Roman"/>
                <w:color w:val="000000"/>
                <w:sz w:val="18"/>
                <w:szCs w:val="18"/>
              </w:rPr>
              <w:t>年</w:t>
            </w:r>
          </w:p>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美元）</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去年同期</w:t>
            </w:r>
          </w:p>
          <w:p w:rsidR="00BC69B7" w:rsidRPr="00AF65B3" w:rsidRDefault="00BC69B7" w:rsidP="00A248F5">
            <w:pPr>
              <w:adjustRightInd w:val="0"/>
              <w:snapToGrid w:val="0"/>
              <w:spacing w:after="0" w:line="240" w:lineRule="auto"/>
              <w:ind w:firstLine="0"/>
              <w:jc w:val="center"/>
              <w:rPr>
                <w:rFonts w:ascii="Times New Roman" w:eastAsia="黑体" w:hAnsi="Times New Roman"/>
                <w:color w:val="000000"/>
                <w:sz w:val="18"/>
                <w:szCs w:val="18"/>
              </w:rPr>
            </w:pPr>
            <w:r w:rsidRPr="00AF65B3">
              <w:rPr>
                <w:rFonts w:ascii="Times New Roman" w:eastAsia="黑体" w:hAnsi="Times New Roman"/>
                <w:color w:val="000000"/>
                <w:sz w:val="18"/>
                <w:szCs w:val="18"/>
              </w:rPr>
              <w:t>（</w:t>
            </w:r>
            <w:r w:rsidRPr="00AF65B3">
              <w:rPr>
                <w:rFonts w:ascii="Times New Roman" w:eastAsia="黑体" w:hAnsi="Times New Roman" w:hint="eastAsia"/>
                <w:color w:val="000000"/>
                <w:sz w:val="18"/>
                <w:szCs w:val="18"/>
              </w:rPr>
              <w:t>万</w:t>
            </w:r>
            <w:r w:rsidRPr="00AF65B3">
              <w:rPr>
                <w:rFonts w:ascii="Times New Roman" w:eastAsia="黑体" w:hAnsi="Times New Roman"/>
                <w:color w:val="000000"/>
                <w:sz w:val="18"/>
                <w:szCs w:val="18"/>
              </w:rPr>
              <w:t>美元）</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hint="eastAsia"/>
                <w:color w:val="000000"/>
                <w:sz w:val="18"/>
                <w:szCs w:val="18"/>
              </w:rPr>
            </w:pPr>
            <w:r w:rsidRPr="00AF65B3">
              <w:rPr>
                <w:rFonts w:ascii="Times New Roman" w:eastAsia="黑体" w:hAnsi="Times New Roman"/>
                <w:color w:val="000000"/>
                <w:sz w:val="18"/>
                <w:szCs w:val="18"/>
              </w:rPr>
              <w:t>同比</w:t>
            </w:r>
          </w:p>
        </w:tc>
      </w:tr>
      <w:tr w:rsidR="00BC69B7" w:rsidRPr="00AF65B3" w:rsidTr="00A248F5">
        <w:trPr>
          <w:trHeight w:val="312"/>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化学纤维</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810550.1</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841210.0</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-3.64%</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246960.6</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269313.2</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-8.30%</w:t>
            </w:r>
          </w:p>
        </w:tc>
      </w:tr>
      <w:tr w:rsidR="00BC69B7" w:rsidRPr="00AF65B3" w:rsidTr="00A248F5">
        <w:trPr>
          <w:trHeight w:val="312"/>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宋体"/>
                <w:color w:val="000000"/>
                <w:sz w:val="18"/>
                <w:szCs w:val="18"/>
              </w:rPr>
              <w:t>其中：涤纶长丝</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119349.3</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107075.7</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11.46%</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30315.3</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28650.5</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5.81%</w:t>
            </w:r>
          </w:p>
        </w:tc>
      </w:tr>
      <w:tr w:rsidR="00BC69B7" w:rsidRPr="00AF65B3" w:rsidTr="00A248F5">
        <w:trPr>
          <w:trHeight w:val="340"/>
          <w:tblHeader/>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Times New Roman"/>
                <w:color w:val="000000"/>
                <w:sz w:val="18"/>
                <w:szCs w:val="18"/>
              </w:rPr>
            </w:pPr>
            <w:r w:rsidRPr="00AF65B3">
              <w:rPr>
                <w:rFonts w:ascii="Times New Roman" w:hAnsi="宋体"/>
                <w:color w:val="000000"/>
                <w:sz w:val="18"/>
                <w:szCs w:val="18"/>
              </w:rPr>
              <w:t>涤纶短纤</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123677.4</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126824.8</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16894.9</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19002.8</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-11.09%</w:t>
            </w:r>
          </w:p>
        </w:tc>
      </w:tr>
      <w:tr w:rsidR="00BC69B7" w:rsidRPr="00AF65B3" w:rsidTr="00A248F5">
        <w:trPr>
          <w:trHeight w:val="340"/>
          <w:tblHeader/>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锦纶长丝</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111919.0</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115932.2</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-3.46%</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40870.0</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44669.6</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-8.51%</w:t>
            </w:r>
          </w:p>
        </w:tc>
      </w:tr>
      <w:tr w:rsidR="00BC69B7" w:rsidRPr="00AF65B3" w:rsidTr="00A248F5">
        <w:trPr>
          <w:trHeight w:val="340"/>
          <w:tblHeader/>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腈纶</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138235.4</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158464.1</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-12.77%</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30012.6</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42547.8</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-29.46%</w:t>
            </w:r>
          </w:p>
        </w:tc>
      </w:tr>
      <w:tr w:rsidR="00BC69B7" w:rsidRPr="00AF65B3" w:rsidTr="00A248F5">
        <w:trPr>
          <w:trHeight w:val="340"/>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粘胶长丝</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4983.9</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5432.1</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-8.25%</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4270.6</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4320.8</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-1.16%</w:t>
            </w:r>
          </w:p>
        </w:tc>
      </w:tr>
      <w:tr w:rsidR="00BC69B7" w:rsidRPr="00AF65B3" w:rsidTr="00A248F5">
        <w:trPr>
          <w:trHeight w:val="340"/>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粘胶短纤</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196301.5</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214732.4</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-8.58%</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46492.6</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46553.7</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-0.13%</w:t>
            </w:r>
          </w:p>
        </w:tc>
      </w:tr>
      <w:tr w:rsidR="00BC69B7" w:rsidRPr="00AF65B3" w:rsidTr="00A248F5">
        <w:trPr>
          <w:trHeight w:val="340"/>
          <w:jc w:val="center"/>
        </w:trPr>
        <w:tc>
          <w:tcPr>
            <w:tcW w:w="1460" w:type="dxa"/>
            <w:tcMar>
              <w:left w:w="28"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氨纶</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26432.3</w:t>
            </w:r>
          </w:p>
        </w:tc>
        <w:tc>
          <w:tcPr>
            <w:tcW w:w="10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25640.2</w:t>
            </w:r>
          </w:p>
        </w:tc>
        <w:tc>
          <w:tcPr>
            <w:tcW w:w="79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color w:val="000000"/>
                <w:szCs w:val="21"/>
              </w:rPr>
            </w:pPr>
            <w:r w:rsidRPr="00AF65B3">
              <w:rPr>
                <w:rFonts w:ascii="Times New Roman" w:hAnsi="Times New Roman"/>
                <w:color w:val="000000"/>
                <w:sz w:val="18"/>
                <w:szCs w:val="18"/>
              </w:rPr>
              <w:t>3.09%</w:t>
            </w:r>
          </w:p>
        </w:tc>
        <w:tc>
          <w:tcPr>
            <w:tcW w:w="914"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20239.7</w:t>
            </w:r>
          </w:p>
        </w:tc>
        <w:tc>
          <w:tcPr>
            <w:tcW w:w="1078"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21982.5</w:t>
            </w:r>
          </w:p>
        </w:tc>
        <w:tc>
          <w:tcPr>
            <w:tcW w:w="835" w:type="dxa"/>
            <w:tcMar>
              <w:left w:w="28"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-7.93%</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资料来源：据</w:t>
      </w:r>
      <w:r w:rsidRPr="00AF65B3">
        <w:rPr>
          <w:rFonts w:ascii="Times New Roman" w:hAnsi="宋体" w:hint="eastAsia"/>
          <w:color w:val="000000"/>
          <w:kern w:val="2"/>
          <w:sz w:val="18"/>
          <w:szCs w:val="18"/>
        </w:rPr>
        <w:t>中国</w:t>
      </w:r>
      <w:r w:rsidRPr="00AF65B3">
        <w:rPr>
          <w:rFonts w:ascii="Times New Roman" w:hAnsi="宋体"/>
          <w:color w:val="000000"/>
          <w:kern w:val="2"/>
          <w:sz w:val="18"/>
          <w:szCs w:val="18"/>
        </w:rPr>
        <w:t>海关数据整理</w:t>
      </w:r>
    </w:p>
    <w:p w:rsidR="00BC69B7" w:rsidRPr="00AF65B3" w:rsidRDefault="00BC69B7" w:rsidP="00BC69B7">
      <w:pPr>
        <w:pStyle w:val="002"/>
        <w:rPr>
          <w:rFonts w:eastAsia="黑体"/>
          <w:bCs/>
          <w:sz w:val="18"/>
        </w:rPr>
      </w:pPr>
      <w:r w:rsidRPr="00AF65B3">
        <w:t>201</w:t>
      </w:r>
      <w:r w:rsidRPr="00AF65B3">
        <w:rPr>
          <w:rFonts w:hint="eastAsia"/>
        </w:rPr>
        <w:t>6</w:t>
      </w:r>
      <w:r w:rsidRPr="00AF65B3">
        <w:t>年</w:t>
      </w:r>
      <w:r w:rsidRPr="00AF65B3">
        <w:rPr>
          <w:rFonts w:hint="eastAsia"/>
        </w:rPr>
        <w:t>我国共</w:t>
      </w:r>
      <w:r w:rsidRPr="00AF65B3">
        <w:t>出口</w:t>
      </w:r>
      <w:r w:rsidRPr="00AF65B3">
        <w:rPr>
          <w:rFonts w:hint="eastAsia"/>
        </w:rPr>
        <w:t>化纤</w:t>
      </w:r>
      <w:r w:rsidRPr="00AF65B3">
        <w:rPr>
          <w:rFonts w:hint="eastAsia"/>
        </w:rPr>
        <w:t>392.68</w:t>
      </w:r>
      <w:r w:rsidRPr="00AF65B3">
        <w:t>万吨，同比增长</w:t>
      </w:r>
      <w:r w:rsidRPr="00AF65B3">
        <w:rPr>
          <w:rFonts w:hint="eastAsia"/>
        </w:rPr>
        <w:t>15.48</w:t>
      </w:r>
      <w:r w:rsidRPr="00AF65B3">
        <w:t>%</w:t>
      </w:r>
      <w:r w:rsidRPr="00AF65B3">
        <w:rPr>
          <w:rFonts w:hint="eastAsia"/>
        </w:rPr>
        <w:t>，占到产量的</w:t>
      </w:r>
      <w:r w:rsidRPr="00AF65B3">
        <w:rPr>
          <w:rFonts w:hint="eastAsia"/>
        </w:rPr>
        <w:t>7.94%</w:t>
      </w:r>
      <w:r w:rsidRPr="00AF65B3">
        <w:t>，</w:t>
      </w:r>
      <w:r w:rsidRPr="00AF65B3">
        <w:rPr>
          <w:rFonts w:hint="eastAsia"/>
        </w:rPr>
        <w:t>实现了出口金额</w:t>
      </w:r>
      <w:r w:rsidRPr="00AF65B3">
        <w:rPr>
          <w:rFonts w:hint="eastAsia"/>
        </w:rPr>
        <w:t>2.92%</w:t>
      </w:r>
      <w:r w:rsidRPr="00AF65B3">
        <w:rPr>
          <w:rFonts w:hint="eastAsia"/>
        </w:rPr>
        <w:t>的增加。在出口产品中，涤纶长丝占到了</w:t>
      </w:r>
      <w:r w:rsidRPr="00AF65B3">
        <w:rPr>
          <w:rFonts w:hint="eastAsia"/>
        </w:rPr>
        <w:t>50.34%</w:t>
      </w:r>
      <w:r w:rsidRPr="00AF65B3">
        <w:rPr>
          <w:rFonts w:hint="eastAsia"/>
        </w:rPr>
        <w:t>，涤纶短纤占到了</w:t>
      </w:r>
      <w:r w:rsidRPr="00AF65B3">
        <w:rPr>
          <w:rFonts w:hint="eastAsia"/>
        </w:rPr>
        <w:t>25.98%</w:t>
      </w:r>
      <w:r w:rsidRPr="00AF65B3">
        <w:rPr>
          <w:rFonts w:hint="eastAsia"/>
        </w:rPr>
        <w:t>，合计占到出口量的</w:t>
      </w:r>
      <w:r w:rsidRPr="00AF65B3">
        <w:rPr>
          <w:rFonts w:hint="eastAsia"/>
        </w:rPr>
        <w:t>76.32%</w:t>
      </w:r>
      <w:r w:rsidRPr="00AF65B3">
        <w:rPr>
          <w:rFonts w:hint="eastAsia"/>
        </w:rPr>
        <w:t>，合计出口金额占到了总金额的</w:t>
      </w:r>
      <w:r w:rsidRPr="00AF65B3">
        <w:rPr>
          <w:rFonts w:hint="eastAsia"/>
        </w:rPr>
        <w:t>55.04%</w:t>
      </w:r>
      <w:r w:rsidRPr="00AF65B3">
        <w:rPr>
          <w:rFonts w:hint="eastAsia"/>
        </w:rPr>
        <w:t>；腈纶和粘胶短纤由于基数较小，出口增幅较大（表</w:t>
      </w:r>
      <w:r w:rsidRPr="00AF65B3">
        <w:rPr>
          <w:rFonts w:hint="eastAsia"/>
        </w:rPr>
        <w:t>6</w:t>
      </w:r>
      <w:r w:rsidRPr="00AF65B3">
        <w:rPr>
          <w:rFonts w:hint="eastAsia"/>
        </w:rPr>
        <w:t>）</w:t>
      </w:r>
      <w:r w:rsidRPr="00AF65B3">
        <w:t>。</w:t>
      </w:r>
    </w:p>
    <w:p w:rsidR="00BC69B7" w:rsidRPr="00AF65B3" w:rsidRDefault="00BC69B7" w:rsidP="00BC69B7">
      <w:pPr>
        <w:pStyle w:val="002"/>
      </w:pPr>
      <w:r w:rsidRPr="00AF65B3">
        <w:rPr>
          <w:rFonts w:hint="eastAsia"/>
        </w:rPr>
        <w:t>在</w:t>
      </w:r>
      <w:r w:rsidRPr="00AF65B3">
        <w:rPr>
          <w:rFonts w:hint="eastAsia"/>
        </w:rPr>
        <w:t>2016</w:t>
      </w:r>
      <w:r w:rsidRPr="00AF65B3">
        <w:rPr>
          <w:rFonts w:hint="eastAsia"/>
        </w:rPr>
        <w:t>纺织行业主要子行业出口双降的情况下，化纤是唯一一个实现出口数量和金额双升并且出口数量增速达两位数的行业，技术进步、产品的品质提升、纺织产业转移、国外需求增加、</w:t>
      </w:r>
      <w:r w:rsidRPr="00A735B7">
        <w:rPr>
          <w:rFonts w:ascii="宋体" w:hAnsi="宋体" w:hint="eastAsia"/>
        </w:rPr>
        <w:t>“</w:t>
      </w:r>
      <w:r w:rsidRPr="00AF65B3">
        <w:rPr>
          <w:rFonts w:hint="eastAsia"/>
        </w:rPr>
        <w:t>盛虹·中国纤维流行趋势发布</w:t>
      </w:r>
      <w:r w:rsidRPr="00A735B7">
        <w:rPr>
          <w:rFonts w:ascii="宋体" w:hAnsi="宋体" w:hint="eastAsia"/>
        </w:rPr>
        <w:t>”</w:t>
      </w:r>
      <w:r w:rsidRPr="00AF65B3">
        <w:rPr>
          <w:rFonts w:hint="eastAsia"/>
        </w:rPr>
        <w:t>及纱线展等因素的推动了出口增加。化纤行业应进一步开拓国际市场，但随着出口的增多，行业需要警惕国外贸易壁垒及贸易诉讼问题。</w:t>
      </w:r>
    </w:p>
    <w:p w:rsidR="00BC69B7" w:rsidRPr="00AF65B3" w:rsidRDefault="00BC69B7" w:rsidP="00BC69B7">
      <w:pPr>
        <w:pStyle w:val="38"/>
        <w:spacing w:before="156" w:after="156"/>
      </w:pPr>
      <w:r w:rsidRPr="00AF65B3">
        <w:t>表</w:t>
      </w:r>
      <w:r w:rsidRPr="00AF65B3">
        <w:rPr>
          <w:rFonts w:hint="eastAsia"/>
        </w:rPr>
        <w:t>6</w:t>
      </w:r>
      <w:r>
        <w:t xml:space="preserve">  </w:t>
      </w:r>
      <w:r w:rsidRPr="00AF65B3">
        <w:t>201</w:t>
      </w:r>
      <w:r w:rsidRPr="00AF65B3">
        <w:rPr>
          <w:rFonts w:hint="eastAsia"/>
        </w:rPr>
        <w:t>6</w:t>
      </w:r>
      <w:r w:rsidRPr="00AF65B3">
        <w:t>年化纤产品出口情况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91"/>
        <w:gridCol w:w="976"/>
        <w:gridCol w:w="976"/>
        <w:gridCol w:w="796"/>
        <w:gridCol w:w="916"/>
        <w:gridCol w:w="1080"/>
        <w:gridCol w:w="753"/>
      </w:tblGrid>
      <w:tr w:rsidR="00BC69B7" w:rsidRPr="00AF65B3" w:rsidTr="00A248F5">
        <w:trPr>
          <w:trHeight w:val="312"/>
          <w:jc w:val="center"/>
        </w:trPr>
        <w:tc>
          <w:tcPr>
            <w:tcW w:w="1591" w:type="dxa"/>
            <w:vMerge w:val="restart"/>
            <w:vAlign w:val="center"/>
          </w:tcPr>
          <w:p w:rsidR="00BC69B7" w:rsidRPr="00AF65B3" w:rsidRDefault="00BC69B7" w:rsidP="00A248F5">
            <w:pPr>
              <w:pStyle w:val="00a"/>
              <w:rPr>
                <w:color w:val="000000"/>
              </w:rPr>
            </w:pPr>
            <w:r w:rsidRPr="00AF65B3">
              <w:rPr>
                <w:rFonts w:hint="eastAsia"/>
                <w:color w:val="000000"/>
              </w:rPr>
              <w:lastRenderedPageBreak/>
              <w:t>纤维</w:t>
            </w:r>
          </w:p>
        </w:tc>
        <w:tc>
          <w:tcPr>
            <w:tcW w:w="2748" w:type="dxa"/>
            <w:gridSpan w:val="3"/>
            <w:tcMar>
              <w:top w:w="0" w:type="dxa"/>
              <w:left w:w="28" w:type="dxa"/>
              <w:bottom w:w="0" w:type="dxa"/>
              <w:right w:w="28" w:type="dxa"/>
            </w:tcMar>
            <w:vAlign w:val="center"/>
          </w:tcPr>
          <w:p w:rsidR="00BC69B7" w:rsidRPr="00AF65B3" w:rsidRDefault="00BC69B7" w:rsidP="00A248F5">
            <w:pPr>
              <w:pStyle w:val="00a"/>
              <w:rPr>
                <w:color w:val="000000"/>
              </w:rPr>
            </w:pPr>
            <w:r w:rsidRPr="00AF65B3">
              <w:rPr>
                <w:color w:val="000000"/>
              </w:rPr>
              <w:t>出口数量</w:t>
            </w:r>
          </w:p>
        </w:tc>
        <w:tc>
          <w:tcPr>
            <w:tcW w:w="2749" w:type="dxa"/>
            <w:gridSpan w:val="3"/>
            <w:tcMar>
              <w:top w:w="0" w:type="dxa"/>
              <w:left w:w="28" w:type="dxa"/>
              <w:bottom w:w="0" w:type="dxa"/>
              <w:right w:w="28" w:type="dxa"/>
            </w:tcMar>
            <w:vAlign w:val="center"/>
          </w:tcPr>
          <w:p w:rsidR="00BC69B7" w:rsidRPr="00AF65B3" w:rsidRDefault="00BC69B7" w:rsidP="00A248F5">
            <w:pPr>
              <w:pStyle w:val="00a"/>
              <w:rPr>
                <w:color w:val="000000"/>
              </w:rPr>
            </w:pPr>
            <w:r w:rsidRPr="00AF65B3">
              <w:rPr>
                <w:color w:val="000000"/>
              </w:rPr>
              <w:t>出口金额</w:t>
            </w:r>
          </w:p>
        </w:tc>
      </w:tr>
      <w:tr w:rsidR="00BC69B7" w:rsidRPr="00AF65B3" w:rsidTr="00A248F5">
        <w:trPr>
          <w:trHeight w:val="312"/>
          <w:jc w:val="center"/>
        </w:trPr>
        <w:tc>
          <w:tcPr>
            <w:tcW w:w="1591" w:type="dxa"/>
            <w:vMerge/>
            <w:vAlign w:val="center"/>
          </w:tcPr>
          <w:p w:rsidR="00BC69B7" w:rsidRPr="00AF65B3" w:rsidRDefault="00BC69B7" w:rsidP="00A248F5">
            <w:pPr>
              <w:pStyle w:val="00a"/>
              <w:rPr>
                <w:color w:val="000000"/>
              </w:rPr>
            </w:pPr>
          </w:p>
        </w:tc>
        <w:tc>
          <w:tcPr>
            <w:tcW w:w="976" w:type="dxa"/>
            <w:vAlign w:val="center"/>
          </w:tcPr>
          <w:p w:rsidR="00BC69B7" w:rsidRPr="00AF65B3" w:rsidRDefault="00BC69B7" w:rsidP="00A248F5">
            <w:pPr>
              <w:pStyle w:val="00a"/>
              <w:rPr>
                <w:color w:val="000000"/>
              </w:rPr>
            </w:pPr>
            <w:r w:rsidRPr="00AF65B3">
              <w:rPr>
                <w:color w:val="000000"/>
              </w:rPr>
              <w:t>201</w:t>
            </w:r>
            <w:r w:rsidRPr="00AF65B3">
              <w:rPr>
                <w:rFonts w:hint="eastAsia"/>
                <w:color w:val="000000"/>
              </w:rPr>
              <w:t>6</w:t>
            </w:r>
            <w:r w:rsidRPr="00AF65B3">
              <w:rPr>
                <w:color w:val="000000"/>
              </w:rPr>
              <w:t>年</w:t>
            </w:r>
          </w:p>
          <w:p w:rsidR="00BC69B7" w:rsidRPr="00AF65B3" w:rsidRDefault="00BC69B7" w:rsidP="00A248F5">
            <w:pPr>
              <w:pStyle w:val="00a"/>
              <w:rPr>
                <w:color w:val="000000"/>
              </w:rPr>
            </w:pPr>
            <w:r w:rsidRPr="00AF65B3">
              <w:rPr>
                <w:color w:val="000000"/>
              </w:rPr>
              <w:t>（吨）</w:t>
            </w:r>
          </w:p>
        </w:tc>
        <w:tc>
          <w:tcPr>
            <w:tcW w:w="976" w:type="dxa"/>
            <w:tcMar>
              <w:left w:w="28" w:type="dxa"/>
              <w:right w:w="28" w:type="dxa"/>
            </w:tcMar>
            <w:vAlign w:val="center"/>
          </w:tcPr>
          <w:p w:rsidR="00BC69B7" w:rsidRPr="00AF65B3" w:rsidRDefault="00BC69B7" w:rsidP="00A248F5">
            <w:pPr>
              <w:pStyle w:val="00a"/>
              <w:rPr>
                <w:color w:val="000000"/>
              </w:rPr>
            </w:pPr>
            <w:r w:rsidRPr="00AF65B3">
              <w:rPr>
                <w:color w:val="000000"/>
              </w:rPr>
              <w:t>去年同期</w:t>
            </w:r>
          </w:p>
          <w:p w:rsidR="00BC69B7" w:rsidRPr="00AF65B3" w:rsidRDefault="00BC69B7" w:rsidP="00A248F5">
            <w:pPr>
              <w:pStyle w:val="00a"/>
              <w:rPr>
                <w:color w:val="000000"/>
              </w:rPr>
            </w:pPr>
            <w:r w:rsidRPr="00AF65B3">
              <w:rPr>
                <w:color w:val="000000"/>
              </w:rPr>
              <w:t>（吨）</w:t>
            </w:r>
          </w:p>
        </w:tc>
        <w:tc>
          <w:tcPr>
            <w:tcW w:w="796" w:type="dxa"/>
            <w:tcMar>
              <w:top w:w="0" w:type="dxa"/>
              <w:left w:w="28" w:type="dxa"/>
              <w:bottom w:w="0" w:type="dxa"/>
              <w:right w:w="28" w:type="dxa"/>
            </w:tcMar>
            <w:vAlign w:val="center"/>
          </w:tcPr>
          <w:p w:rsidR="00BC69B7" w:rsidRPr="00AF65B3" w:rsidRDefault="00BC69B7" w:rsidP="00A248F5">
            <w:pPr>
              <w:pStyle w:val="00a"/>
              <w:rPr>
                <w:color w:val="000000"/>
              </w:rPr>
            </w:pPr>
            <w:r w:rsidRPr="00AF65B3">
              <w:rPr>
                <w:color w:val="000000"/>
              </w:rPr>
              <w:t>同比</w:t>
            </w:r>
          </w:p>
        </w:tc>
        <w:tc>
          <w:tcPr>
            <w:tcW w:w="916" w:type="dxa"/>
            <w:tcMar>
              <w:left w:w="28" w:type="dxa"/>
              <w:right w:w="28" w:type="dxa"/>
            </w:tcMar>
            <w:vAlign w:val="center"/>
          </w:tcPr>
          <w:p w:rsidR="00BC69B7" w:rsidRPr="00AF65B3" w:rsidRDefault="00BC69B7" w:rsidP="00A248F5">
            <w:pPr>
              <w:pStyle w:val="00a"/>
              <w:rPr>
                <w:color w:val="000000"/>
              </w:rPr>
            </w:pPr>
            <w:r w:rsidRPr="00AF65B3">
              <w:rPr>
                <w:color w:val="000000"/>
              </w:rPr>
              <w:t>201</w:t>
            </w:r>
            <w:r w:rsidRPr="00AF65B3">
              <w:rPr>
                <w:rFonts w:hint="eastAsia"/>
                <w:color w:val="000000"/>
              </w:rPr>
              <w:t>6</w:t>
            </w:r>
            <w:r w:rsidRPr="00AF65B3">
              <w:rPr>
                <w:color w:val="000000"/>
              </w:rPr>
              <w:t>年</w:t>
            </w:r>
          </w:p>
          <w:p w:rsidR="00BC69B7" w:rsidRPr="00AF65B3" w:rsidRDefault="00BC69B7" w:rsidP="00A248F5">
            <w:pPr>
              <w:pStyle w:val="00a"/>
              <w:rPr>
                <w:color w:val="000000"/>
              </w:rPr>
            </w:pPr>
            <w:r w:rsidRPr="00AF65B3">
              <w:rPr>
                <w:color w:val="000000"/>
              </w:rPr>
              <w:t>（</w:t>
            </w:r>
            <w:r w:rsidRPr="00AF65B3">
              <w:rPr>
                <w:rFonts w:hint="eastAsia"/>
                <w:color w:val="000000"/>
              </w:rPr>
              <w:t>万</w:t>
            </w:r>
            <w:r w:rsidRPr="00AF65B3">
              <w:rPr>
                <w:color w:val="000000"/>
              </w:rPr>
              <w:t>美元）</w:t>
            </w:r>
          </w:p>
        </w:tc>
        <w:tc>
          <w:tcPr>
            <w:tcW w:w="1080" w:type="dxa"/>
            <w:tcMar>
              <w:left w:w="28" w:type="dxa"/>
              <w:right w:w="28" w:type="dxa"/>
            </w:tcMar>
            <w:vAlign w:val="center"/>
          </w:tcPr>
          <w:p w:rsidR="00BC69B7" w:rsidRPr="00AF65B3" w:rsidRDefault="00BC69B7" w:rsidP="00A248F5">
            <w:pPr>
              <w:pStyle w:val="00a"/>
              <w:rPr>
                <w:color w:val="000000"/>
              </w:rPr>
            </w:pPr>
            <w:r w:rsidRPr="00AF65B3">
              <w:rPr>
                <w:color w:val="000000"/>
              </w:rPr>
              <w:t>去年同期</w:t>
            </w:r>
          </w:p>
          <w:p w:rsidR="00BC69B7" w:rsidRPr="00AF65B3" w:rsidRDefault="00BC69B7" w:rsidP="00A248F5">
            <w:pPr>
              <w:pStyle w:val="00a"/>
              <w:rPr>
                <w:color w:val="000000"/>
              </w:rPr>
            </w:pPr>
            <w:r w:rsidRPr="00AF65B3">
              <w:rPr>
                <w:color w:val="000000"/>
              </w:rPr>
              <w:t>（</w:t>
            </w:r>
            <w:r w:rsidRPr="00AF65B3">
              <w:rPr>
                <w:rFonts w:hint="eastAsia"/>
                <w:color w:val="000000"/>
              </w:rPr>
              <w:t>万</w:t>
            </w:r>
            <w:r w:rsidRPr="00AF65B3">
              <w:rPr>
                <w:color w:val="000000"/>
              </w:rPr>
              <w:t>美元）</w:t>
            </w:r>
          </w:p>
        </w:tc>
        <w:tc>
          <w:tcPr>
            <w:tcW w:w="753" w:type="dxa"/>
            <w:tcMar>
              <w:left w:w="28" w:type="dxa"/>
              <w:right w:w="28" w:type="dxa"/>
            </w:tcMar>
            <w:vAlign w:val="center"/>
          </w:tcPr>
          <w:p w:rsidR="00BC69B7" w:rsidRPr="00AF65B3" w:rsidRDefault="00BC69B7" w:rsidP="00A248F5">
            <w:pPr>
              <w:pStyle w:val="00a"/>
              <w:rPr>
                <w:color w:val="000000"/>
              </w:rPr>
            </w:pPr>
            <w:r w:rsidRPr="00AF65B3">
              <w:rPr>
                <w:color w:val="000000"/>
              </w:rPr>
              <w:t>同比</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rPr>
                <w:rFonts w:ascii="Times New Roman" w:hAnsi="宋体"/>
                <w:color w:val="000000"/>
                <w:sz w:val="18"/>
                <w:szCs w:val="18"/>
              </w:rPr>
            </w:pPr>
            <w:r w:rsidRPr="00AF65B3">
              <w:rPr>
                <w:rFonts w:ascii="Times New Roman" w:hAnsi="宋体"/>
                <w:color w:val="000000"/>
                <w:sz w:val="18"/>
                <w:szCs w:val="18"/>
              </w:rPr>
              <w:t>化学纤维</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3926798.5</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3400330.2</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15.48%</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645472.7</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627162.1</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2.92%</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rPr>
                <w:rFonts w:ascii="Times New Roman" w:hAnsi="宋体"/>
                <w:color w:val="000000"/>
                <w:sz w:val="18"/>
                <w:szCs w:val="18"/>
              </w:rPr>
            </w:pPr>
            <w:r w:rsidRPr="00AF65B3">
              <w:rPr>
                <w:rFonts w:ascii="Times New Roman" w:hAnsi="宋体"/>
                <w:color w:val="000000"/>
                <w:sz w:val="18"/>
                <w:szCs w:val="18"/>
              </w:rPr>
              <w:t>其中：涤纶长丝</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1976715.4</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1690079.6</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16.96%</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259174.3</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254186.3</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1.96%</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涤纶短纤</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1020050.8</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957909.0</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6.49%</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96080.5</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101122.6</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-4.99%</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锦纶长丝</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188159.5</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163420.0</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15.14%</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56000.7</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56448.3</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-0.79%</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腈纶</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30108.0</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19514.5</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54.29%</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5212.9</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4323.8</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20.56%</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粘胶长丝</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74587.2</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67912.0</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9.83%</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38861.2</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38324.4</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1.40%</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粘胶短纤</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314899.1</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219967.7</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43.16%</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56584.6</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38211.4</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48.08%</w:t>
            </w:r>
          </w:p>
        </w:tc>
      </w:tr>
      <w:tr w:rsidR="00BC69B7" w:rsidRPr="00AF65B3" w:rsidTr="00A248F5">
        <w:trPr>
          <w:trHeight w:val="397"/>
          <w:jc w:val="center"/>
        </w:trPr>
        <w:tc>
          <w:tcPr>
            <w:tcW w:w="1591"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Chars="300" w:firstLine="540"/>
              <w:rPr>
                <w:rFonts w:ascii="Times New Roman" w:hAnsi="宋体"/>
                <w:color w:val="000000"/>
                <w:sz w:val="18"/>
                <w:szCs w:val="18"/>
              </w:rPr>
            </w:pPr>
            <w:r w:rsidRPr="00AF65B3">
              <w:rPr>
                <w:rFonts w:ascii="Times New Roman" w:hAnsi="宋体"/>
                <w:color w:val="000000"/>
                <w:sz w:val="18"/>
                <w:szCs w:val="18"/>
              </w:rPr>
              <w:t>氨纶</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58702.3</w:t>
            </w:r>
          </w:p>
        </w:tc>
        <w:tc>
          <w:tcPr>
            <w:tcW w:w="97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52200.1</w:t>
            </w:r>
          </w:p>
        </w:tc>
        <w:tc>
          <w:tcPr>
            <w:tcW w:w="79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12.46%</w:t>
            </w:r>
          </w:p>
        </w:tc>
        <w:tc>
          <w:tcPr>
            <w:tcW w:w="916"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30709.3</w:t>
            </w:r>
          </w:p>
        </w:tc>
        <w:tc>
          <w:tcPr>
            <w:tcW w:w="1080"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32491.7</w:t>
            </w:r>
          </w:p>
        </w:tc>
        <w:tc>
          <w:tcPr>
            <w:tcW w:w="753" w:type="dxa"/>
            <w:tcMar>
              <w:top w:w="0" w:type="dxa"/>
              <w:left w:w="28" w:type="dxa"/>
              <w:bottom w:w="0" w:type="dxa"/>
              <w:right w:w="28" w:type="dxa"/>
            </w:tcMar>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-5.49%</w:t>
            </w:r>
          </w:p>
        </w:tc>
      </w:tr>
    </w:tbl>
    <w:p w:rsidR="00BC69B7" w:rsidRPr="00AF65B3" w:rsidRDefault="00BC69B7" w:rsidP="00BC69B7">
      <w:pPr>
        <w:pStyle w:val="004"/>
        <w:rPr>
          <w:rFonts w:hint="eastAsia"/>
          <w:color w:val="000000"/>
        </w:rPr>
      </w:pPr>
      <w:r w:rsidRPr="00AF65B3">
        <w:rPr>
          <w:color w:val="000000"/>
        </w:rPr>
        <w:t>资料来源：据</w:t>
      </w:r>
      <w:r w:rsidRPr="00AF65B3">
        <w:rPr>
          <w:rFonts w:hint="eastAsia"/>
          <w:color w:val="000000"/>
        </w:rPr>
        <w:t>中国</w:t>
      </w:r>
      <w:r w:rsidRPr="00AF65B3">
        <w:rPr>
          <w:color w:val="000000"/>
        </w:rPr>
        <w:t>海关数据整理</w:t>
      </w:r>
    </w:p>
    <w:p w:rsidR="00BC69B7" w:rsidRPr="00AF65B3" w:rsidRDefault="00BC69B7" w:rsidP="00BC69B7">
      <w:pPr>
        <w:pStyle w:val="004"/>
        <w:snapToGrid w:val="0"/>
        <w:rPr>
          <w:rFonts w:hint="eastAsia"/>
          <w:color w:val="000000"/>
        </w:rPr>
      </w:pPr>
    </w:p>
    <w:p w:rsidR="00BC69B7" w:rsidRPr="00AF65B3" w:rsidRDefault="00BC69B7" w:rsidP="00BC69B7">
      <w:pPr>
        <w:pStyle w:val="002"/>
      </w:pPr>
      <w:r w:rsidRPr="00AF65B3">
        <w:rPr>
          <w:rFonts w:hint="eastAsia"/>
        </w:rPr>
        <w:t>2016</w:t>
      </w:r>
      <w:r w:rsidRPr="00AF65B3">
        <w:rPr>
          <w:rFonts w:hint="eastAsia"/>
        </w:rPr>
        <w:t>年我国化纤</w:t>
      </w:r>
      <w:r w:rsidRPr="00AF65B3">
        <w:t>主要品种</w:t>
      </w:r>
      <w:r w:rsidRPr="00AF65B3">
        <w:rPr>
          <w:rFonts w:hint="eastAsia"/>
        </w:rPr>
        <w:t>进出口均价中，涤纶长丝的进出口价格同比均有降低，但进出口价差同比增加了</w:t>
      </w:r>
      <w:r w:rsidRPr="00AF65B3">
        <w:rPr>
          <w:rFonts w:hint="eastAsia"/>
        </w:rPr>
        <w:t>131</w:t>
      </w:r>
      <w:r w:rsidRPr="00AF65B3">
        <w:rPr>
          <w:rFonts w:hint="eastAsia"/>
        </w:rPr>
        <w:t>美元</w:t>
      </w:r>
      <w:r w:rsidRPr="00AF65B3">
        <w:rPr>
          <w:rFonts w:hint="eastAsia"/>
        </w:rPr>
        <w:t>/</w:t>
      </w:r>
      <w:r w:rsidRPr="00AF65B3">
        <w:rPr>
          <w:rFonts w:hint="eastAsia"/>
        </w:rPr>
        <w:t>吨，分析应该是工业丝增加了</w:t>
      </w:r>
      <w:r w:rsidRPr="00AF65B3">
        <w:t>0.45</w:t>
      </w:r>
      <w:r w:rsidRPr="00AF65B3">
        <w:t>万吨有关。进出口价差相差最大的是粘胶长</w:t>
      </w:r>
      <w:r w:rsidRPr="00AF65B3">
        <w:rPr>
          <w:rFonts w:hint="eastAsia"/>
        </w:rPr>
        <w:t>丝，主要是进口的多为高档西服里子面料，国内细旦长丝产品质量还有差距</w:t>
      </w:r>
      <w:r w:rsidRPr="00AF65B3">
        <w:t>,</w:t>
      </w:r>
      <w:r>
        <w:rPr>
          <w:rFonts w:hint="eastAsia"/>
        </w:rPr>
        <w:t xml:space="preserve"> </w:t>
      </w:r>
      <w:r w:rsidRPr="00AF65B3">
        <w:rPr>
          <w:rFonts w:hint="eastAsia"/>
        </w:rPr>
        <w:t>出口的为常规粘胶长丝。涤纶短纤进出口价格相差最小，同比减少了</w:t>
      </w:r>
      <w:r w:rsidRPr="00AF65B3">
        <w:rPr>
          <w:rFonts w:hint="eastAsia"/>
        </w:rPr>
        <w:t>174</w:t>
      </w:r>
      <w:r w:rsidRPr="00AF65B3">
        <w:rPr>
          <w:rFonts w:hint="eastAsia"/>
        </w:rPr>
        <w:t>美元</w:t>
      </w:r>
      <w:r w:rsidRPr="00AF65B3">
        <w:rPr>
          <w:rFonts w:hint="eastAsia"/>
        </w:rPr>
        <w:t>/</w:t>
      </w:r>
      <w:r w:rsidRPr="00AF65B3">
        <w:rPr>
          <w:rFonts w:hint="eastAsia"/>
        </w:rPr>
        <w:t>吨，说明我国涤纶短纤的技术达到国际先进水平。进出口价差除考虑运输、保险成本外，品质差距、原材料成本</w:t>
      </w:r>
      <w:r>
        <w:rPr>
          <w:rFonts w:hint="eastAsia"/>
        </w:rPr>
        <w:t>因素</w:t>
      </w:r>
      <w:r w:rsidRPr="00AF65B3">
        <w:rPr>
          <w:rFonts w:hint="eastAsia"/>
        </w:rPr>
        <w:t>外，随着中国企业管理水平的提升，化纤加工成本相对较低也是造成价差的主要原因。价差的逐步缩小，体现了化纤结构调整和技术进步（表</w:t>
      </w:r>
      <w:r w:rsidRPr="00AF65B3">
        <w:rPr>
          <w:rFonts w:hint="eastAsia"/>
        </w:rPr>
        <w:t>7</w:t>
      </w:r>
      <w:r w:rsidRPr="00AF65B3">
        <w:rPr>
          <w:rFonts w:hint="eastAsia"/>
        </w:rPr>
        <w:t>）。</w:t>
      </w:r>
    </w:p>
    <w:p w:rsidR="00BC69B7" w:rsidRPr="00AF65B3" w:rsidRDefault="00BC69B7" w:rsidP="00BC69B7">
      <w:pPr>
        <w:pStyle w:val="38"/>
        <w:spacing w:before="156" w:after="156"/>
        <w:rPr>
          <w:rFonts w:hAnsi="宋体" w:hint="eastAsia"/>
          <w:noProof/>
        </w:rPr>
      </w:pPr>
      <w:r w:rsidRPr="00AF65B3">
        <w:t>表</w:t>
      </w:r>
      <w:r w:rsidRPr="00AF65B3">
        <w:rPr>
          <w:rFonts w:hint="eastAsia"/>
        </w:rPr>
        <w:t>7</w:t>
      </w:r>
      <w:r>
        <w:t xml:space="preserve">  </w:t>
      </w:r>
      <w:r w:rsidRPr="00AF65B3">
        <w:t>201</w:t>
      </w:r>
      <w:r w:rsidRPr="00AF65B3">
        <w:rPr>
          <w:rFonts w:hint="eastAsia"/>
        </w:rPr>
        <w:t>6</w:t>
      </w:r>
      <w:r w:rsidRPr="00AF65B3">
        <w:t>年化纤产品</w:t>
      </w:r>
      <w:r w:rsidRPr="00AF65B3">
        <w:rPr>
          <w:rFonts w:hint="eastAsia"/>
        </w:rPr>
        <w:t>进</w:t>
      </w:r>
      <w:r w:rsidRPr="00AF65B3">
        <w:t>出口</w:t>
      </w:r>
      <w:r w:rsidRPr="00AF65B3">
        <w:rPr>
          <w:rFonts w:hint="eastAsia"/>
        </w:rPr>
        <w:t>价格情况</w:t>
      </w:r>
    </w:p>
    <w:tbl>
      <w:tblPr>
        <w:tblW w:w="7097"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14"/>
        <w:gridCol w:w="919"/>
        <w:gridCol w:w="920"/>
        <w:gridCol w:w="919"/>
        <w:gridCol w:w="920"/>
        <w:gridCol w:w="919"/>
        <w:gridCol w:w="986"/>
      </w:tblGrid>
      <w:tr w:rsidR="00BC69B7" w:rsidRPr="00AF65B3" w:rsidTr="00A248F5">
        <w:trPr>
          <w:trHeight w:val="340"/>
          <w:jc w:val="center"/>
        </w:trPr>
        <w:tc>
          <w:tcPr>
            <w:tcW w:w="1514" w:type="dxa"/>
            <w:vMerge w:val="restart"/>
            <w:shd w:val="clear" w:color="auto" w:fill="auto"/>
            <w:vAlign w:val="center"/>
          </w:tcPr>
          <w:p w:rsidR="00BC69B7" w:rsidRPr="00AF65B3" w:rsidRDefault="00BC69B7" w:rsidP="00A248F5">
            <w:pPr>
              <w:snapToGrid w:val="0"/>
              <w:spacing w:after="0" w:line="240" w:lineRule="auto"/>
              <w:ind w:firstLine="0"/>
              <w:jc w:val="center"/>
              <w:rPr>
                <w:rFonts w:ascii="Times New Roman" w:hAnsi="Times New Roman"/>
                <w:color w:val="000000"/>
                <w:sz w:val="18"/>
                <w:szCs w:val="18"/>
              </w:rPr>
            </w:pPr>
          </w:p>
        </w:tc>
        <w:tc>
          <w:tcPr>
            <w:tcW w:w="2758" w:type="dxa"/>
            <w:gridSpan w:val="3"/>
            <w:shd w:val="clear" w:color="auto" w:fill="auto"/>
            <w:vAlign w:val="center"/>
          </w:tcPr>
          <w:p w:rsidR="00BC69B7" w:rsidRPr="00AF65B3" w:rsidRDefault="00BC69B7" w:rsidP="00A248F5">
            <w:pPr>
              <w:snapToGrid w:val="0"/>
              <w:spacing w:after="0" w:line="240" w:lineRule="auto"/>
              <w:ind w:firstLine="0"/>
              <w:jc w:val="center"/>
              <w:rPr>
                <w:rFonts w:ascii="黑体" w:eastAsia="黑体" w:hAnsi="黑体"/>
                <w:color w:val="000000"/>
                <w:sz w:val="18"/>
                <w:szCs w:val="18"/>
              </w:rPr>
            </w:pPr>
            <w:r w:rsidRPr="00AF65B3">
              <w:rPr>
                <w:rFonts w:ascii="黑体" w:eastAsia="黑体" w:hAnsi="黑体" w:hint="eastAsia"/>
                <w:color w:val="000000"/>
                <w:sz w:val="18"/>
                <w:szCs w:val="18"/>
              </w:rPr>
              <w:t>2016年进出口</w:t>
            </w:r>
          </w:p>
        </w:tc>
        <w:tc>
          <w:tcPr>
            <w:tcW w:w="2825" w:type="dxa"/>
            <w:gridSpan w:val="3"/>
            <w:shd w:val="clear" w:color="auto" w:fill="auto"/>
            <w:vAlign w:val="center"/>
          </w:tcPr>
          <w:p w:rsidR="00BC69B7" w:rsidRPr="00AF65B3" w:rsidRDefault="00BC69B7" w:rsidP="00A248F5">
            <w:pPr>
              <w:snapToGrid w:val="0"/>
              <w:spacing w:after="0" w:line="240" w:lineRule="auto"/>
              <w:ind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2015年进出口</w:t>
            </w:r>
          </w:p>
        </w:tc>
      </w:tr>
      <w:tr w:rsidR="00BC69B7" w:rsidRPr="00AF65B3" w:rsidTr="00A248F5">
        <w:trPr>
          <w:trHeight w:val="340"/>
          <w:jc w:val="center"/>
        </w:trPr>
        <w:tc>
          <w:tcPr>
            <w:tcW w:w="1514" w:type="dxa"/>
            <w:vMerge/>
            <w:vAlign w:val="center"/>
          </w:tcPr>
          <w:p w:rsidR="00BC69B7" w:rsidRPr="00AF65B3" w:rsidRDefault="00BC69B7" w:rsidP="00A248F5">
            <w:pPr>
              <w:snapToGrid w:val="0"/>
              <w:spacing w:after="0" w:line="240" w:lineRule="auto"/>
              <w:ind w:firstLine="0"/>
              <w:rPr>
                <w:rFonts w:ascii="Times New Roman" w:hAnsi="Times New Roman"/>
                <w:color w:val="000000"/>
                <w:sz w:val="18"/>
                <w:szCs w:val="18"/>
              </w:rPr>
            </w:pPr>
          </w:p>
        </w:tc>
        <w:tc>
          <w:tcPr>
            <w:tcW w:w="919"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进口</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w:t>
            </w:r>
            <w:r w:rsidRPr="00AF65B3">
              <w:rPr>
                <w:rFonts w:ascii="Times New Roman" w:eastAsia="黑体" w:hAnsi="Times New Roman"/>
                <w:color w:val="000000"/>
                <w:sz w:val="18"/>
                <w:szCs w:val="18"/>
              </w:rPr>
              <w:t>/</w:t>
            </w:r>
            <w:r w:rsidRPr="00AF65B3">
              <w:rPr>
                <w:rFonts w:ascii="黑体" w:eastAsia="黑体" w:hAnsi="黑体" w:hint="eastAsia"/>
                <w:color w:val="000000"/>
                <w:sz w:val="18"/>
                <w:szCs w:val="18"/>
              </w:rPr>
              <w:t>吨）</w:t>
            </w:r>
          </w:p>
        </w:tc>
        <w:tc>
          <w:tcPr>
            <w:tcW w:w="920"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出口</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w:t>
            </w:r>
            <w:r w:rsidRPr="00AF65B3">
              <w:rPr>
                <w:rFonts w:ascii="Times New Roman" w:eastAsia="黑体" w:hAnsi="Times New Roman"/>
                <w:color w:val="000000"/>
                <w:sz w:val="18"/>
                <w:szCs w:val="18"/>
              </w:rPr>
              <w:t>/</w:t>
            </w:r>
            <w:r w:rsidRPr="00AF65B3">
              <w:rPr>
                <w:rFonts w:ascii="黑体" w:eastAsia="黑体" w:hAnsi="黑体" w:hint="eastAsia"/>
                <w:color w:val="000000"/>
                <w:sz w:val="18"/>
                <w:szCs w:val="18"/>
              </w:rPr>
              <w:t>吨）</w:t>
            </w:r>
          </w:p>
        </w:tc>
        <w:tc>
          <w:tcPr>
            <w:tcW w:w="919"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价差</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w:t>
            </w:r>
            <w:r w:rsidRPr="00AF65B3">
              <w:rPr>
                <w:rFonts w:ascii="Times New Roman" w:eastAsia="黑体" w:hAnsi="Times New Roman"/>
                <w:color w:val="000000"/>
                <w:sz w:val="18"/>
                <w:szCs w:val="18"/>
              </w:rPr>
              <w:t>/</w:t>
            </w:r>
            <w:r w:rsidRPr="00AF65B3">
              <w:rPr>
                <w:rFonts w:ascii="黑体" w:eastAsia="黑体" w:hAnsi="黑体" w:hint="eastAsia"/>
                <w:color w:val="000000"/>
                <w:sz w:val="18"/>
                <w:szCs w:val="18"/>
              </w:rPr>
              <w:t>吨）</w:t>
            </w:r>
          </w:p>
        </w:tc>
        <w:tc>
          <w:tcPr>
            <w:tcW w:w="920"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进口</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w:t>
            </w:r>
            <w:r w:rsidRPr="00AF65B3">
              <w:rPr>
                <w:rFonts w:ascii="Times New Roman" w:eastAsia="黑体" w:hAnsi="Times New Roman"/>
                <w:color w:val="000000"/>
                <w:sz w:val="18"/>
                <w:szCs w:val="18"/>
              </w:rPr>
              <w:t>/</w:t>
            </w:r>
            <w:r w:rsidRPr="00AF65B3">
              <w:rPr>
                <w:rFonts w:ascii="黑体" w:eastAsia="黑体" w:hAnsi="黑体" w:hint="eastAsia"/>
                <w:color w:val="000000"/>
                <w:sz w:val="18"/>
                <w:szCs w:val="18"/>
              </w:rPr>
              <w:t>吨）</w:t>
            </w:r>
          </w:p>
        </w:tc>
        <w:tc>
          <w:tcPr>
            <w:tcW w:w="919"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出口</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w:t>
            </w:r>
            <w:r w:rsidRPr="00AF65B3">
              <w:rPr>
                <w:rFonts w:ascii="Times New Roman" w:eastAsia="黑体" w:hAnsi="Times New Roman"/>
                <w:color w:val="000000"/>
                <w:sz w:val="18"/>
                <w:szCs w:val="18"/>
              </w:rPr>
              <w:t>/</w:t>
            </w:r>
            <w:r w:rsidRPr="00AF65B3">
              <w:rPr>
                <w:rFonts w:ascii="黑体" w:eastAsia="黑体" w:hAnsi="黑体" w:hint="eastAsia"/>
                <w:color w:val="000000"/>
                <w:sz w:val="18"/>
                <w:szCs w:val="18"/>
              </w:rPr>
              <w:t>吨）</w:t>
            </w:r>
          </w:p>
        </w:tc>
        <w:tc>
          <w:tcPr>
            <w:tcW w:w="986" w:type="dxa"/>
            <w:shd w:val="clear" w:color="auto" w:fill="auto"/>
            <w:vAlign w:val="center"/>
          </w:tcPr>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价差</w:t>
            </w:r>
          </w:p>
          <w:p w:rsidR="00BC69B7" w:rsidRPr="00AF65B3" w:rsidRDefault="00BC69B7" w:rsidP="00A248F5">
            <w:pPr>
              <w:snapToGrid w:val="0"/>
              <w:spacing w:after="0" w:line="240" w:lineRule="auto"/>
              <w:ind w:leftChars="-50" w:left="-110" w:rightChars="-50" w:right="-110" w:firstLine="0"/>
              <w:jc w:val="center"/>
              <w:rPr>
                <w:rFonts w:ascii="黑体" w:eastAsia="黑体" w:hAnsi="黑体" w:hint="eastAsia"/>
                <w:color w:val="000000"/>
                <w:sz w:val="18"/>
                <w:szCs w:val="18"/>
              </w:rPr>
            </w:pPr>
            <w:r w:rsidRPr="00AF65B3">
              <w:rPr>
                <w:rFonts w:ascii="黑体" w:eastAsia="黑体" w:hAnsi="黑体" w:hint="eastAsia"/>
                <w:color w:val="000000"/>
                <w:sz w:val="18"/>
                <w:szCs w:val="18"/>
              </w:rPr>
              <w:t>（美元/吨）</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firstLine="0"/>
              <w:jc w:val="both"/>
              <w:rPr>
                <w:rFonts w:ascii="宋体" w:hAnsi="宋体" w:hint="eastAsia"/>
                <w:color w:val="000000"/>
                <w:sz w:val="18"/>
                <w:szCs w:val="18"/>
              </w:rPr>
            </w:pPr>
            <w:r w:rsidRPr="00AF65B3">
              <w:rPr>
                <w:rFonts w:ascii="宋体" w:hAnsi="宋体" w:hint="eastAsia"/>
                <w:color w:val="000000"/>
                <w:sz w:val="18"/>
                <w:szCs w:val="18"/>
              </w:rPr>
              <w:t>化学纤维</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3046.8</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1643.8</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1403.1</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3434.8</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2125.0</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1309.8</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其中：涤纶长丝</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2540.0</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1311.1</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1228.9</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2902.2</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1804.4</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1097.8</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Chars="200" w:firstLine="360"/>
              <w:jc w:val="right"/>
              <w:rPr>
                <w:rFonts w:ascii="宋体" w:hAnsi="宋体"/>
                <w:color w:val="000000"/>
                <w:sz w:val="18"/>
                <w:szCs w:val="18"/>
              </w:rPr>
            </w:pPr>
            <w:r w:rsidRPr="00AF65B3">
              <w:rPr>
                <w:rFonts w:ascii="宋体" w:hAnsi="宋体" w:hint="eastAsia"/>
                <w:color w:val="000000"/>
                <w:sz w:val="18"/>
                <w:szCs w:val="18"/>
              </w:rPr>
              <w:t>涤纶短纤</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1366.0</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941.9</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424.1</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1869.3</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1270.7</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598.6</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锦纶长丝</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3651.7</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2976.2</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675.5</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3646.5</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4042.0</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-395.5</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腈</w:t>
            </w:r>
            <w:r>
              <w:rPr>
                <w:rFonts w:ascii="Times New Roman" w:hAnsi="Times New Roman"/>
                <w:color w:val="000000"/>
                <w:sz w:val="18"/>
                <w:szCs w:val="18"/>
              </w:rPr>
              <w:t xml:space="preserve">    </w:t>
            </w:r>
            <w:r w:rsidRPr="00AF65B3">
              <w:rPr>
                <w:rFonts w:ascii="宋体" w:hAnsi="宋体" w:hint="eastAsia"/>
                <w:color w:val="000000"/>
                <w:sz w:val="18"/>
                <w:szCs w:val="18"/>
              </w:rPr>
              <w:t>纶</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2171.1</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1731.4</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439.7</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2452.6</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2710.0</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-257.4</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粘胶长丝</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8568.8</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5210.2</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3358.6</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6770.2</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5646.7</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1123.5</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粘胶短纤</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2368.4</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1796.9</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571.5</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2621.9</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1731.1</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890.8</w:t>
            </w:r>
          </w:p>
        </w:tc>
      </w:tr>
      <w:tr w:rsidR="00BC69B7" w:rsidRPr="00AF65B3" w:rsidTr="00A248F5">
        <w:trPr>
          <w:trHeight w:val="425"/>
          <w:jc w:val="center"/>
        </w:trPr>
        <w:tc>
          <w:tcPr>
            <w:tcW w:w="1514" w:type="dxa"/>
            <w:shd w:val="clear" w:color="auto" w:fill="auto"/>
            <w:vAlign w:val="center"/>
          </w:tcPr>
          <w:p w:rsidR="00BC69B7" w:rsidRPr="00AF65B3" w:rsidRDefault="00BC69B7" w:rsidP="00A248F5">
            <w:pPr>
              <w:snapToGrid w:val="0"/>
              <w:spacing w:after="0" w:line="240" w:lineRule="auto"/>
              <w:ind w:right="180" w:firstLine="0"/>
              <w:jc w:val="right"/>
              <w:rPr>
                <w:rFonts w:ascii="宋体" w:hAnsi="宋体"/>
                <w:color w:val="000000"/>
                <w:sz w:val="18"/>
                <w:szCs w:val="18"/>
              </w:rPr>
            </w:pPr>
            <w:r w:rsidRPr="00AF65B3">
              <w:rPr>
                <w:rFonts w:ascii="宋体" w:hAnsi="宋体" w:hint="eastAsia"/>
                <w:color w:val="000000"/>
                <w:sz w:val="18"/>
                <w:szCs w:val="18"/>
              </w:rPr>
              <w:t>氨</w:t>
            </w:r>
            <w:r>
              <w:rPr>
                <w:rFonts w:ascii="Times New Roman" w:hAnsi="Times New Roman"/>
                <w:color w:val="000000"/>
                <w:sz w:val="18"/>
                <w:szCs w:val="18"/>
              </w:rPr>
              <w:t xml:space="preserve">    </w:t>
            </w:r>
            <w:r w:rsidRPr="00AF65B3">
              <w:rPr>
                <w:rFonts w:ascii="宋体" w:hAnsi="宋体" w:hint="eastAsia"/>
                <w:color w:val="000000"/>
                <w:sz w:val="18"/>
                <w:szCs w:val="18"/>
              </w:rPr>
              <w:t>纶</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color w:val="000000"/>
                <w:sz w:val="18"/>
                <w:szCs w:val="18"/>
              </w:rPr>
              <w:t>7657.2</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5231.4</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2425.8</w:t>
            </w:r>
          </w:p>
        </w:tc>
        <w:tc>
          <w:tcPr>
            <w:tcW w:w="92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11021.0</w:t>
            </w:r>
          </w:p>
        </w:tc>
        <w:tc>
          <w:tcPr>
            <w:tcW w:w="91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6982.6</w:t>
            </w:r>
          </w:p>
        </w:tc>
        <w:tc>
          <w:tcPr>
            <w:tcW w:w="986"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4038.4</w:t>
            </w:r>
          </w:p>
        </w:tc>
      </w:tr>
    </w:tbl>
    <w:p w:rsidR="00BC69B7" w:rsidRPr="00AF65B3" w:rsidRDefault="00BC69B7" w:rsidP="00BC69B7">
      <w:pPr>
        <w:pStyle w:val="004"/>
        <w:spacing w:line="360" w:lineRule="exact"/>
        <w:rPr>
          <w:rFonts w:hint="eastAsia"/>
          <w:color w:val="000000"/>
        </w:rPr>
      </w:pPr>
      <w:r w:rsidRPr="00AF65B3">
        <w:rPr>
          <w:color w:val="000000"/>
        </w:rPr>
        <w:t>资料来源：据</w:t>
      </w:r>
      <w:r w:rsidRPr="00AF65B3">
        <w:rPr>
          <w:rFonts w:hint="eastAsia"/>
          <w:color w:val="000000"/>
        </w:rPr>
        <w:t>中国</w:t>
      </w:r>
      <w:r w:rsidRPr="00AF65B3">
        <w:rPr>
          <w:color w:val="000000"/>
        </w:rPr>
        <w:t>海关数据整理</w:t>
      </w:r>
    </w:p>
    <w:p w:rsidR="00BC69B7" w:rsidRPr="00AF65B3" w:rsidRDefault="00BC69B7" w:rsidP="00BC69B7">
      <w:pPr>
        <w:pStyle w:val="004"/>
        <w:snapToGrid w:val="0"/>
        <w:spacing w:line="360" w:lineRule="exact"/>
        <w:jc w:val="both"/>
        <w:rPr>
          <w:color w:val="000000"/>
        </w:rPr>
      </w:pPr>
    </w:p>
    <w:p w:rsidR="00BC69B7" w:rsidRPr="00AF65B3" w:rsidRDefault="00BC69B7" w:rsidP="00BC69B7">
      <w:pPr>
        <w:pStyle w:val="002"/>
        <w:spacing w:line="360" w:lineRule="exact"/>
        <w:ind w:firstLine="422"/>
        <w:rPr>
          <w:b/>
        </w:rPr>
      </w:pPr>
      <w:r w:rsidRPr="00AF65B3">
        <w:rPr>
          <w:b/>
        </w:rPr>
        <w:t>（五）投资</w:t>
      </w:r>
    </w:p>
    <w:p w:rsidR="00BC69B7" w:rsidRPr="00AF65B3" w:rsidRDefault="00BC69B7" w:rsidP="00BC69B7">
      <w:pPr>
        <w:pStyle w:val="002"/>
        <w:spacing w:line="360" w:lineRule="exact"/>
      </w:pPr>
      <w:r w:rsidRPr="00AF65B3">
        <w:t>201</w:t>
      </w:r>
      <w:r w:rsidRPr="00AF65B3">
        <w:rPr>
          <w:rFonts w:hint="eastAsia"/>
        </w:rPr>
        <w:t>6</w:t>
      </w:r>
      <w:r w:rsidRPr="00AF65B3">
        <w:t>年</w:t>
      </w:r>
      <w:r w:rsidRPr="00AF65B3">
        <w:rPr>
          <w:rFonts w:hint="eastAsia"/>
        </w:rPr>
        <w:t>化纤行业实际完成固定资产投资</w:t>
      </w:r>
      <w:r w:rsidRPr="00AF65B3">
        <w:rPr>
          <w:rFonts w:hint="eastAsia"/>
        </w:rPr>
        <w:t>1116</w:t>
      </w:r>
      <w:r w:rsidRPr="00AF65B3">
        <w:rPr>
          <w:rFonts w:hint="eastAsia"/>
        </w:rPr>
        <w:t>亿元，占到当年主营业务收入的</w:t>
      </w:r>
      <w:r w:rsidRPr="00AF65B3">
        <w:rPr>
          <w:rFonts w:hint="eastAsia"/>
        </w:rPr>
        <w:t>14.6%</w:t>
      </w:r>
      <w:r w:rsidRPr="00AF65B3">
        <w:rPr>
          <w:rFonts w:hint="eastAsia"/>
        </w:rPr>
        <w:t>，</w:t>
      </w:r>
      <w:r w:rsidRPr="00AF65B3">
        <w:rPr>
          <w:rFonts w:hint="eastAsia"/>
        </w:rPr>
        <w:lastRenderedPageBreak/>
        <w:t>投资增速</w:t>
      </w:r>
      <w:r w:rsidRPr="00AF65B3">
        <w:rPr>
          <w:rFonts w:hint="eastAsia"/>
        </w:rPr>
        <w:t>0.34%</w:t>
      </w:r>
      <w:r w:rsidRPr="00AF65B3">
        <w:rPr>
          <w:rFonts w:hint="eastAsia"/>
        </w:rPr>
        <w:t>，比</w:t>
      </w:r>
      <w:r w:rsidRPr="00AF65B3">
        <w:rPr>
          <w:rFonts w:hint="eastAsia"/>
        </w:rPr>
        <w:t>2015</w:t>
      </w:r>
      <w:r w:rsidRPr="00AF65B3">
        <w:rPr>
          <w:rFonts w:hint="eastAsia"/>
        </w:rPr>
        <w:t>年投资增速减少了</w:t>
      </w:r>
      <w:r w:rsidRPr="00AF65B3">
        <w:rPr>
          <w:rFonts w:hint="eastAsia"/>
        </w:rPr>
        <w:t>2.53</w:t>
      </w:r>
      <w:r w:rsidRPr="00AF65B3">
        <w:rPr>
          <w:rFonts w:hint="eastAsia"/>
        </w:rPr>
        <w:t>个百分点（表</w:t>
      </w:r>
      <w:r w:rsidRPr="00AF65B3">
        <w:rPr>
          <w:rFonts w:hint="eastAsia"/>
        </w:rPr>
        <w:t>8</w:t>
      </w:r>
      <w:r w:rsidRPr="00AF65B3">
        <w:rPr>
          <w:rFonts w:hint="eastAsia"/>
        </w:rPr>
        <w:t>），投资增速从</w:t>
      </w:r>
      <w:r w:rsidRPr="00AF65B3">
        <w:rPr>
          <w:rFonts w:hint="eastAsia"/>
        </w:rPr>
        <w:t>2011</w:t>
      </w:r>
      <w:r w:rsidRPr="00AF65B3">
        <w:rPr>
          <w:rFonts w:hint="eastAsia"/>
        </w:rPr>
        <w:t>年以来呈下降趋势（图</w:t>
      </w:r>
      <w:r w:rsidRPr="00AF65B3">
        <w:rPr>
          <w:rFonts w:hint="eastAsia"/>
        </w:rPr>
        <w:t>7</w:t>
      </w:r>
      <w:r w:rsidRPr="00AF65B3">
        <w:rPr>
          <w:rFonts w:hint="eastAsia"/>
        </w:rPr>
        <w:t>），反应出化纤行业正逐步适应我国经济发展的新常态，表现在产能新增放缓，实现了行业去产能。</w:t>
      </w:r>
      <w:r w:rsidRPr="00AF65B3">
        <w:t>其中涤纶行业</w:t>
      </w:r>
      <w:r w:rsidRPr="00AF65B3">
        <w:rPr>
          <w:rFonts w:hint="eastAsia"/>
        </w:rPr>
        <w:t>固定资产投资同比减少了</w:t>
      </w:r>
      <w:r w:rsidRPr="00AF65B3">
        <w:rPr>
          <w:rFonts w:hint="eastAsia"/>
        </w:rPr>
        <w:t>16.20%</w:t>
      </w:r>
      <w:r w:rsidRPr="00AF65B3">
        <w:rPr>
          <w:rFonts w:hint="eastAsia"/>
        </w:rPr>
        <w:t>，氨纶</w:t>
      </w:r>
      <w:r w:rsidRPr="00AF65B3">
        <w:t>行业</w:t>
      </w:r>
      <w:r w:rsidRPr="00AF65B3">
        <w:rPr>
          <w:rFonts w:hint="eastAsia"/>
        </w:rPr>
        <w:t>固定资产投资同比减少了</w:t>
      </w:r>
      <w:r w:rsidRPr="00AF65B3">
        <w:rPr>
          <w:rFonts w:hint="eastAsia"/>
        </w:rPr>
        <w:t>10.67%</w:t>
      </w:r>
      <w:r w:rsidRPr="00AF65B3">
        <w:rPr>
          <w:rFonts w:hint="eastAsia"/>
        </w:rPr>
        <w:t>，其他合成纤维固定资产投资同比增加</w:t>
      </w:r>
      <w:r w:rsidRPr="00AF65B3">
        <w:rPr>
          <w:rFonts w:hint="eastAsia"/>
        </w:rPr>
        <w:t>28.66%</w:t>
      </w:r>
      <w:r w:rsidRPr="00AF65B3">
        <w:rPr>
          <w:rFonts w:hint="eastAsia"/>
        </w:rPr>
        <w:t>，这些纤维装置投产后，能增加高新技术纤维及生物基纤维的供给，但行业固定资产投资减少，也会影响设备的更新换代及采用智能化装备的历程</w:t>
      </w:r>
      <w:r w:rsidRPr="00AF65B3">
        <w:t>。</w:t>
      </w:r>
    </w:p>
    <w:p w:rsidR="00BC69B7" w:rsidRPr="00AF65B3" w:rsidRDefault="00BC69B7" w:rsidP="00BC69B7">
      <w:pPr>
        <w:pStyle w:val="002"/>
        <w:spacing w:line="360" w:lineRule="exact"/>
        <w:rPr>
          <w:rFonts w:hint="eastAsia"/>
        </w:rPr>
      </w:pPr>
      <w:r w:rsidRPr="00AF65B3">
        <w:rPr>
          <w:rFonts w:hint="eastAsia"/>
        </w:rPr>
        <w:t>但据了解，</w:t>
      </w:r>
      <w:r w:rsidRPr="00AF65B3">
        <w:rPr>
          <w:rFonts w:hint="eastAsia"/>
        </w:rPr>
        <w:t>2017</w:t>
      </w:r>
      <w:r w:rsidRPr="00AF65B3">
        <w:rPr>
          <w:rFonts w:hint="eastAsia"/>
        </w:rPr>
        <w:t>、</w:t>
      </w:r>
      <w:r w:rsidRPr="00AF65B3">
        <w:rPr>
          <w:rFonts w:hint="eastAsia"/>
        </w:rPr>
        <w:t>2018</w:t>
      </w:r>
      <w:r w:rsidRPr="00AF65B3">
        <w:rPr>
          <w:rFonts w:hint="eastAsia"/>
        </w:rPr>
        <w:t>年涤纶长丝的新增订单达到了历史高位，粘胶短纤也有大量新增投产项目，控制产能合理释放，仍将是行业需要认真对待的问题。</w:t>
      </w:r>
    </w:p>
    <w:p w:rsidR="00BC69B7" w:rsidRPr="00AF65B3" w:rsidRDefault="00BC69B7" w:rsidP="00BC69B7">
      <w:pPr>
        <w:pStyle w:val="38"/>
        <w:spacing w:before="156" w:after="156"/>
      </w:pPr>
      <w:r>
        <w:br w:type="page"/>
      </w:r>
      <w:r w:rsidRPr="00AF65B3">
        <w:lastRenderedPageBreak/>
        <w:t>表</w:t>
      </w:r>
      <w:r w:rsidRPr="00AF65B3">
        <w:rPr>
          <w:rFonts w:hint="eastAsia"/>
        </w:rPr>
        <w:t>8</w:t>
      </w:r>
      <w:r>
        <w:t xml:space="preserve">  </w:t>
      </w:r>
      <w:r w:rsidRPr="00AF65B3">
        <w:t>201</w:t>
      </w:r>
      <w:r w:rsidRPr="00AF65B3">
        <w:rPr>
          <w:rFonts w:hint="eastAsia"/>
        </w:rPr>
        <w:t>6</w:t>
      </w:r>
      <w:r w:rsidRPr="00AF65B3">
        <w:t>年化纤行业</w:t>
      </w:r>
      <w:r w:rsidRPr="00AF65B3">
        <w:rPr>
          <w:rFonts w:hint="eastAsia"/>
        </w:rPr>
        <w:t>实际完成</w:t>
      </w:r>
      <w:r w:rsidRPr="00AF65B3">
        <w:t>投资情况</w:t>
      </w:r>
      <w:r w:rsidRPr="00AF65B3">
        <w:rPr>
          <w:rFonts w:hint="eastAsia"/>
        </w:rPr>
        <w:t>对比表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0"/>
        <w:gridCol w:w="1064"/>
        <w:gridCol w:w="1065"/>
        <w:gridCol w:w="1064"/>
        <w:gridCol w:w="1065"/>
      </w:tblGrid>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行业</w:t>
            </w:r>
          </w:p>
        </w:tc>
        <w:tc>
          <w:tcPr>
            <w:tcW w:w="1064"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hint="eastAsia"/>
                <w:bCs/>
                <w:color w:val="000000"/>
                <w:sz w:val="18"/>
                <w:szCs w:val="18"/>
              </w:rPr>
            </w:pPr>
            <w:r w:rsidRPr="00AF65B3">
              <w:rPr>
                <w:rFonts w:ascii="Times New Roman" w:eastAsia="黑体" w:hAnsi="Times New Roman" w:hint="eastAsia"/>
                <w:bCs/>
                <w:color w:val="000000"/>
                <w:sz w:val="18"/>
                <w:szCs w:val="18"/>
              </w:rPr>
              <w:t>2016</w:t>
            </w:r>
            <w:r w:rsidRPr="00AF65B3">
              <w:rPr>
                <w:rFonts w:ascii="Times New Roman" w:eastAsia="黑体" w:hAnsi="Times New Roman" w:hint="eastAsia"/>
                <w:bCs/>
                <w:color w:val="000000"/>
                <w:sz w:val="18"/>
                <w:szCs w:val="18"/>
              </w:rPr>
              <w:t>年</w:t>
            </w:r>
            <w:r w:rsidRPr="00AF65B3">
              <w:rPr>
                <w:rFonts w:ascii="Times New Roman" w:eastAsia="黑体" w:hAnsi="Times New Roman"/>
                <w:bCs/>
                <w:color w:val="000000"/>
                <w:sz w:val="18"/>
                <w:szCs w:val="18"/>
              </w:rPr>
              <w:t>实际完成投资额</w:t>
            </w:r>
          </w:p>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万</w:t>
            </w:r>
            <w:r w:rsidRPr="00AF65B3">
              <w:rPr>
                <w:rFonts w:ascii="Times New Roman" w:eastAsia="黑体" w:hAnsi="Times New Roman"/>
                <w:bCs/>
                <w:color w:val="000000"/>
                <w:sz w:val="18"/>
                <w:szCs w:val="18"/>
              </w:rPr>
              <w:t>元）</w:t>
            </w:r>
          </w:p>
        </w:tc>
        <w:tc>
          <w:tcPr>
            <w:tcW w:w="1065"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1064" w:type="dxa"/>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2015</w:t>
            </w:r>
            <w:r w:rsidRPr="00AF65B3">
              <w:rPr>
                <w:rFonts w:ascii="Times New Roman" w:eastAsia="黑体" w:hAnsi="Times New Roman" w:hint="eastAsia"/>
                <w:bCs/>
                <w:color w:val="000000"/>
                <w:sz w:val="18"/>
                <w:szCs w:val="18"/>
              </w:rPr>
              <w:t>年实际完成投资额同比（</w:t>
            </w: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p>
        </w:tc>
        <w:tc>
          <w:tcPr>
            <w:tcW w:w="1065" w:type="dxa"/>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2014</w:t>
            </w:r>
            <w:r w:rsidRPr="00AF65B3">
              <w:rPr>
                <w:rFonts w:ascii="Times New Roman" w:eastAsia="黑体" w:hAnsi="Times New Roman" w:hint="eastAsia"/>
                <w:bCs/>
                <w:color w:val="000000"/>
                <w:sz w:val="18"/>
                <w:szCs w:val="18"/>
              </w:rPr>
              <w:t>年实际完成投资额同比（</w:t>
            </w:r>
            <w:r w:rsidRPr="00AF65B3">
              <w:rPr>
                <w:rFonts w:ascii="Times New Roman" w:eastAsia="黑体" w:hAnsi="Times New Roman" w:hint="eastAsia"/>
                <w:bCs/>
                <w:color w:val="000000"/>
                <w:sz w:val="18"/>
                <w:szCs w:val="18"/>
              </w:rPr>
              <w:t>%</w:t>
            </w:r>
            <w:r w:rsidRPr="00AF65B3">
              <w:rPr>
                <w:rFonts w:ascii="Times New Roman" w:eastAsia="黑体" w:hAnsi="Times New Roman" w:hint="eastAsia"/>
                <w:bCs/>
                <w:color w:val="000000"/>
                <w:sz w:val="18"/>
                <w:szCs w:val="18"/>
              </w:rPr>
              <w:t>）</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化学纤维制造业</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11160436</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0.34</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2.87</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4.74</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100" w:firstLine="180"/>
              <w:rPr>
                <w:rFonts w:ascii="Times New Roman" w:hAnsi="Times New Roman"/>
                <w:bCs/>
                <w:color w:val="000000"/>
                <w:sz w:val="18"/>
                <w:szCs w:val="18"/>
              </w:rPr>
            </w:pPr>
            <w:r w:rsidRPr="00AF65B3">
              <w:rPr>
                <w:rFonts w:ascii="Times New Roman" w:hAnsi="宋体"/>
                <w:bCs/>
                <w:color w:val="000000"/>
                <w:sz w:val="18"/>
                <w:szCs w:val="18"/>
              </w:rPr>
              <w:t>纤维素纤维原料及纤维制造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2308139</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9.81</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0.54</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5.64</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化纤浆粕制造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455087</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52.23</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-3.76</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-36.20</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人造纤维制造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1853052</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2.77</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1.29</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17.83</w:t>
            </w:r>
          </w:p>
        </w:tc>
      </w:tr>
      <w:tr w:rsidR="00BC69B7" w:rsidRPr="00AF65B3" w:rsidTr="00A248F5">
        <w:trPr>
          <w:trHeight w:val="340"/>
          <w:jc w:val="center"/>
        </w:trPr>
        <w:tc>
          <w:tcPr>
            <w:tcW w:w="2830" w:type="dxa"/>
            <w:tcBorders>
              <w:bottom w:val="single" w:sz="4" w:space="0" w:color="auto"/>
            </w:tcBorders>
            <w:vAlign w:val="center"/>
          </w:tcPr>
          <w:p w:rsidR="00BC69B7" w:rsidRPr="00AF65B3" w:rsidRDefault="00BC69B7" w:rsidP="00A248F5">
            <w:pPr>
              <w:adjustRightInd w:val="0"/>
              <w:snapToGrid w:val="0"/>
              <w:spacing w:after="0" w:line="240" w:lineRule="auto"/>
              <w:ind w:firstLineChars="100" w:firstLine="180"/>
              <w:rPr>
                <w:rFonts w:ascii="Times New Roman" w:hAnsi="Times New Roman"/>
                <w:bCs/>
                <w:color w:val="000000"/>
                <w:sz w:val="18"/>
                <w:szCs w:val="18"/>
              </w:rPr>
            </w:pPr>
            <w:r w:rsidRPr="00AF65B3">
              <w:rPr>
                <w:rFonts w:ascii="Times New Roman" w:hAnsi="宋体"/>
                <w:bCs/>
                <w:color w:val="000000"/>
                <w:sz w:val="18"/>
                <w:szCs w:val="18"/>
              </w:rPr>
              <w:t>合成纤维制造</w:t>
            </w:r>
          </w:p>
        </w:tc>
        <w:tc>
          <w:tcPr>
            <w:tcW w:w="1064"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8852297</w:t>
            </w:r>
          </w:p>
        </w:tc>
        <w:tc>
          <w:tcPr>
            <w:tcW w:w="1065"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-1.86</w:t>
            </w:r>
            <w:r>
              <w:rPr>
                <w:rFonts w:ascii="Times New Roman" w:hAnsi="Times New Roman" w:hint="eastAsia"/>
                <w:color w:val="000000"/>
                <w:sz w:val="18"/>
                <w:szCs w:val="18"/>
              </w:rPr>
              <w:t xml:space="preserve"> </w:t>
            </w:r>
          </w:p>
        </w:tc>
        <w:tc>
          <w:tcPr>
            <w:tcW w:w="1064"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3.43</w:t>
            </w:r>
            <w:r>
              <w:rPr>
                <w:rFonts w:ascii="Times New Roman" w:hAnsi="Times New Roman"/>
                <w:color w:val="000000"/>
                <w:sz w:val="18"/>
                <w:szCs w:val="18"/>
              </w:rPr>
              <w:t xml:space="preserve"> </w:t>
            </w:r>
          </w:p>
        </w:tc>
        <w:tc>
          <w:tcPr>
            <w:tcW w:w="1065" w:type="dxa"/>
            <w:tcBorders>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4.50</w:t>
            </w:r>
          </w:p>
        </w:tc>
      </w:tr>
      <w:tr w:rsidR="00BC69B7" w:rsidRPr="00AF65B3" w:rsidTr="00A248F5">
        <w:trPr>
          <w:trHeight w:val="340"/>
          <w:jc w:val="center"/>
        </w:trPr>
        <w:tc>
          <w:tcPr>
            <w:tcW w:w="2830" w:type="dxa"/>
            <w:tcBorders>
              <w:top w:val="single" w:sz="4" w:space="0" w:color="auto"/>
              <w:bottom w:val="single" w:sz="4" w:space="0" w:color="auto"/>
            </w:tcBorders>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锦纶制造</w:t>
            </w:r>
          </w:p>
        </w:tc>
        <w:tc>
          <w:tcPr>
            <w:tcW w:w="1064"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1908328</w:t>
            </w:r>
          </w:p>
        </w:tc>
        <w:tc>
          <w:tcPr>
            <w:tcW w:w="1065"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4.95</w:t>
            </w:r>
            <w:r>
              <w:rPr>
                <w:rFonts w:ascii="Times New Roman" w:hAnsi="Times New Roman" w:hint="eastAsia"/>
                <w:color w:val="000000"/>
                <w:sz w:val="18"/>
                <w:szCs w:val="18"/>
              </w:rPr>
              <w:t xml:space="preserve"> </w:t>
            </w:r>
          </w:p>
        </w:tc>
        <w:tc>
          <w:tcPr>
            <w:tcW w:w="1064"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12.80</w:t>
            </w:r>
            <w:r>
              <w:rPr>
                <w:rFonts w:ascii="Times New Roman" w:hAnsi="Times New Roman"/>
                <w:color w:val="000000"/>
                <w:sz w:val="18"/>
                <w:szCs w:val="18"/>
              </w:rPr>
              <w:t xml:space="preserve"> </w:t>
            </w:r>
          </w:p>
        </w:tc>
        <w:tc>
          <w:tcPr>
            <w:tcW w:w="1065"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40.64</w:t>
            </w:r>
          </w:p>
        </w:tc>
      </w:tr>
      <w:tr w:rsidR="00BC69B7" w:rsidRPr="00AF65B3" w:rsidTr="00A248F5">
        <w:trPr>
          <w:trHeight w:val="340"/>
          <w:jc w:val="center"/>
        </w:trPr>
        <w:tc>
          <w:tcPr>
            <w:tcW w:w="2830" w:type="dxa"/>
            <w:tcBorders>
              <w:top w:val="single" w:sz="4" w:space="0" w:color="auto"/>
              <w:bottom w:val="single" w:sz="4" w:space="0" w:color="auto"/>
            </w:tcBorders>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涤纶制造</w:t>
            </w:r>
          </w:p>
        </w:tc>
        <w:tc>
          <w:tcPr>
            <w:tcW w:w="1064"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2734429</w:t>
            </w:r>
          </w:p>
        </w:tc>
        <w:tc>
          <w:tcPr>
            <w:tcW w:w="1065"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-16.02</w:t>
            </w:r>
            <w:r>
              <w:rPr>
                <w:rFonts w:ascii="Times New Roman" w:hAnsi="Times New Roman" w:hint="eastAsia"/>
                <w:color w:val="000000"/>
                <w:sz w:val="18"/>
                <w:szCs w:val="18"/>
              </w:rPr>
              <w:t xml:space="preserve"> </w:t>
            </w:r>
          </w:p>
        </w:tc>
        <w:tc>
          <w:tcPr>
            <w:tcW w:w="1064"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2.75</w:t>
            </w:r>
            <w:r>
              <w:rPr>
                <w:rFonts w:ascii="Times New Roman" w:hAnsi="Times New Roman"/>
                <w:color w:val="000000"/>
                <w:sz w:val="18"/>
                <w:szCs w:val="18"/>
              </w:rPr>
              <w:t xml:space="preserve"> </w:t>
            </w:r>
          </w:p>
        </w:tc>
        <w:tc>
          <w:tcPr>
            <w:tcW w:w="1065" w:type="dxa"/>
            <w:tcBorders>
              <w:top w:val="single" w:sz="4" w:space="0" w:color="auto"/>
              <w:bottom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-20.20</w:t>
            </w:r>
          </w:p>
        </w:tc>
      </w:tr>
      <w:tr w:rsidR="00BC69B7" w:rsidRPr="00AF65B3" w:rsidTr="00A248F5">
        <w:trPr>
          <w:trHeight w:val="340"/>
          <w:jc w:val="center"/>
        </w:trPr>
        <w:tc>
          <w:tcPr>
            <w:tcW w:w="2830" w:type="dxa"/>
            <w:tcBorders>
              <w:top w:val="single" w:sz="4" w:space="0" w:color="auto"/>
            </w:tcBorders>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腈纶制造</w:t>
            </w:r>
          </w:p>
        </w:tc>
        <w:tc>
          <w:tcPr>
            <w:tcW w:w="1064" w:type="dxa"/>
            <w:tcBorders>
              <w:top w:val="single" w:sz="4" w:space="0" w:color="auto"/>
            </w:tcBorders>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184510</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-18.47</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83.53</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410.36</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维纶制造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87698</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-73.79</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-25.75</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146.21</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丙纶制造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141998</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-41.04</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9.53</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21.91</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氨纶制造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567745</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-10.67</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30.86</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24.70</w:t>
            </w:r>
          </w:p>
        </w:tc>
      </w:tr>
      <w:tr w:rsidR="00BC69B7" w:rsidRPr="00AF65B3" w:rsidTr="00A248F5">
        <w:trPr>
          <w:trHeight w:val="340"/>
          <w:jc w:val="center"/>
        </w:trPr>
        <w:tc>
          <w:tcPr>
            <w:tcW w:w="2830" w:type="dxa"/>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其他合成纤维制造</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3227589</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28.66</w:t>
            </w:r>
            <w:r>
              <w:rPr>
                <w:rFonts w:ascii="Times New Roman" w:hAnsi="Times New Roman" w:hint="eastAsia"/>
                <w:color w:val="000000"/>
                <w:sz w:val="18"/>
                <w:szCs w:val="18"/>
              </w:rPr>
              <w:t xml:space="preserve"> </w:t>
            </w:r>
          </w:p>
        </w:tc>
        <w:tc>
          <w:tcPr>
            <w:tcW w:w="1064"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-5.72</w:t>
            </w:r>
            <w:r>
              <w:rPr>
                <w:rFonts w:ascii="Times New Roman" w:hAnsi="Times New Roman"/>
                <w:color w:val="000000"/>
                <w:sz w:val="18"/>
                <w:szCs w:val="18"/>
              </w:rPr>
              <w:t xml:space="preserve"> </w:t>
            </w:r>
          </w:p>
        </w:tc>
        <w:tc>
          <w:tcPr>
            <w:tcW w:w="1065"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7.18</w:t>
            </w:r>
          </w:p>
        </w:tc>
      </w:tr>
    </w:tbl>
    <w:p w:rsidR="00BC69B7" w:rsidRPr="00AF65B3" w:rsidRDefault="00BC69B7" w:rsidP="00BC69B7">
      <w:pPr>
        <w:widowControl w:val="0"/>
        <w:adjustRightInd w:val="0"/>
        <w:snapToGrid w:val="0"/>
        <w:spacing w:afterLines="50" w:after="156" w:line="354" w:lineRule="exact"/>
        <w:ind w:firstLine="0"/>
        <w:jc w:val="both"/>
        <w:rPr>
          <w:rFonts w:ascii="Times New Roman" w:hAnsi="宋体"/>
          <w:color w:val="000000"/>
          <w:kern w:val="2"/>
          <w:sz w:val="18"/>
          <w:szCs w:val="18"/>
        </w:rPr>
      </w:pPr>
      <w:r w:rsidRPr="00AF65B3">
        <w:rPr>
          <w:rFonts w:ascii="Times New Roman" w:hAnsi="宋体"/>
          <w:color w:val="000000"/>
          <w:kern w:val="2"/>
          <w:sz w:val="18"/>
          <w:szCs w:val="18"/>
        </w:rPr>
        <w:t>资料来源：国家统计局</w:t>
      </w:r>
    </w:p>
    <w:p w:rsidR="00BC69B7" w:rsidRPr="00AF65B3" w:rsidRDefault="00BC69B7" w:rsidP="00BC69B7">
      <w:pPr>
        <w:pStyle w:val="008"/>
        <w:rPr>
          <w:rFonts w:hint="eastAsia"/>
          <w:color w:val="000000"/>
        </w:rPr>
      </w:pPr>
      <w:r w:rsidRPr="00AF65B3">
        <w:rPr>
          <w:noProof/>
          <w:color w:val="000000"/>
        </w:rPr>
        <w:drawing>
          <wp:inline distT="0" distB="0" distL="0" distR="0">
            <wp:extent cx="3985260" cy="1478280"/>
            <wp:effectExtent l="0" t="0" r="0" b="762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5260" cy="1478280"/>
                    </a:xfrm>
                    <a:prstGeom prst="rect">
                      <a:avLst/>
                    </a:prstGeom>
                    <a:noFill/>
                    <a:ln>
                      <a:noFill/>
                    </a:ln>
                  </pic:spPr>
                </pic:pic>
              </a:graphicData>
            </a:graphic>
          </wp:inline>
        </w:drawing>
      </w:r>
    </w:p>
    <w:p w:rsidR="00BC69B7" w:rsidRPr="00AF65B3" w:rsidRDefault="00BC69B7" w:rsidP="00BC69B7">
      <w:pPr>
        <w:widowControl w:val="0"/>
        <w:adjustRightInd w:val="0"/>
        <w:snapToGrid w:val="0"/>
        <w:spacing w:afterLines="50" w:after="156" w:line="354" w:lineRule="exact"/>
        <w:ind w:firstLineChars="250" w:firstLine="450"/>
        <w:jc w:val="both"/>
        <w:rPr>
          <w:rFonts w:ascii="Times New Roman" w:hAnsi="宋体" w:hint="eastAsia"/>
          <w:color w:val="000000"/>
          <w:kern w:val="2"/>
          <w:sz w:val="18"/>
          <w:szCs w:val="18"/>
        </w:rPr>
      </w:pPr>
      <w:r w:rsidRPr="00AF65B3">
        <w:rPr>
          <w:rFonts w:ascii="Times New Roman" w:hAnsi="宋体"/>
          <w:color w:val="000000"/>
          <w:kern w:val="2"/>
          <w:sz w:val="18"/>
          <w:szCs w:val="18"/>
        </w:rPr>
        <w:t>资料来源：国家统计局</w:t>
      </w:r>
      <w:r w:rsidRPr="00AF65B3">
        <w:rPr>
          <w:rFonts w:ascii="Times New Roman" w:hAnsi="宋体" w:hint="eastAsia"/>
          <w:color w:val="000000"/>
          <w:kern w:val="2"/>
          <w:sz w:val="18"/>
          <w:szCs w:val="18"/>
        </w:rPr>
        <w:t>及化纤协会</w:t>
      </w:r>
    </w:p>
    <w:p w:rsidR="00BC69B7" w:rsidRPr="00AF65B3" w:rsidRDefault="00BC69B7" w:rsidP="00BC69B7">
      <w:pPr>
        <w:pStyle w:val="38"/>
        <w:spacing w:before="156" w:after="156"/>
      </w:pPr>
      <w:r w:rsidRPr="00AF65B3">
        <w:rPr>
          <w:rFonts w:hint="eastAsia"/>
        </w:rPr>
        <w:t>图</w:t>
      </w:r>
      <w:r w:rsidRPr="00AF65B3">
        <w:rPr>
          <w:rFonts w:hint="eastAsia"/>
        </w:rPr>
        <w:t>7</w:t>
      </w:r>
      <w:r>
        <w:rPr>
          <w:rFonts w:hint="eastAsia"/>
        </w:rPr>
        <w:t xml:space="preserve">  </w:t>
      </w:r>
      <w:r w:rsidRPr="00AF65B3">
        <w:rPr>
          <w:rFonts w:hint="eastAsia"/>
        </w:rPr>
        <w:t>2008</w:t>
      </w:r>
      <w:r w:rsidRPr="00AF65B3">
        <w:rPr>
          <w:rFonts w:hint="eastAsia"/>
        </w:rPr>
        <w:t>年</w:t>
      </w:r>
      <w:r w:rsidRPr="00AF65B3">
        <w:rPr>
          <w:rFonts w:hint="eastAsia"/>
        </w:rPr>
        <w:t>~2016</w:t>
      </w:r>
      <w:r w:rsidRPr="00AF65B3">
        <w:rPr>
          <w:rFonts w:hint="eastAsia"/>
        </w:rPr>
        <w:t>年</w:t>
      </w:r>
      <w:r w:rsidRPr="00AF65B3">
        <w:rPr>
          <w:rFonts w:hint="eastAsia"/>
        </w:rPr>
        <w:t>GDP</w:t>
      </w:r>
      <w:r w:rsidRPr="00AF65B3">
        <w:rPr>
          <w:rFonts w:hint="eastAsia"/>
        </w:rPr>
        <w:t>与化纤固定资产投资及产量增速图</w:t>
      </w:r>
    </w:p>
    <w:p w:rsidR="00BC69B7" w:rsidRPr="00AF65B3" w:rsidRDefault="00BC69B7" w:rsidP="00BC69B7">
      <w:pPr>
        <w:pStyle w:val="002"/>
        <w:ind w:firstLine="422"/>
        <w:rPr>
          <w:rFonts w:hint="eastAsia"/>
          <w:b/>
        </w:rPr>
      </w:pPr>
      <w:r w:rsidRPr="00AF65B3">
        <w:rPr>
          <w:b/>
        </w:rPr>
        <w:t>（六）质效</w:t>
      </w:r>
    </w:p>
    <w:p w:rsidR="00BC69B7" w:rsidRPr="00AF65B3" w:rsidRDefault="00BC69B7" w:rsidP="00BC69B7">
      <w:pPr>
        <w:pStyle w:val="002"/>
        <w:rPr>
          <w:rFonts w:hint="eastAsia"/>
        </w:rPr>
      </w:pPr>
      <w:r w:rsidRPr="00AF65B3">
        <w:t>国家统计局数据显示</w:t>
      </w:r>
      <w:r w:rsidRPr="00AF65B3">
        <w:rPr>
          <w:rFonts w:hint="eastAsia"/>
        </w:rPr>
        <w:t>（表</w:t>
      </w:r>
      <w:r w:rsidRPr="00AF65B3">
        <w:rPr>
          <w:rFonts w:hint="eastAsia"/>
        </w:rPr>
        <w:t>9</w:t>
      </w:r>
      <w:r w:rsidRPr="00AF65B3">
        <w:rPr>
          <w:rFonts w:hint="eastAsia"/>
        </w:rPr>
        <w:t>）</w:t>
      </w:r>
      <w:r w:rsidRPr="00AF65B3">
        <w:t>，</w:t>
      </w:r>
      <w:r w:rsidRPr="00AF65B3">
        <w:t>201</w:t>
      </w:r>
      <w:r w:rsidRPr="00AF65B3">
        <w:rPr>
          <w:rFonts w:hint="eastAsia"/>
        </w:rPr>
        <w:t>6</w:t>
      </w:r>
      <w:r w:rsidRPr="00AF65B3">
        <w:t>年</w:t>
      </w:r>
      <w:r w:rsidRPr="00AF65B3">
        <w:rPr>
          <w:rFonts w:hint="eastAsia"/>
          <w:bCs/>
        </w:rPr>
        <w:t>化纤行业</w:t>
      </w:r>
      <w:r w:rsidRPr="00AF65B3">
        <w:t>实现利润总额</w:t>
      </w:r>
      <w:r w:rsidRPr="00AF65B3">
        <w:rPr>
          <w:rFonts w:hint="eastAsia"/>
        </w:rPr>
        <w:t>366.4</w:t>
      </w:r>
      <w:r w:rsidRPr="00AF65B3">
        <w:t>亿元，同比增长</w:t>
      </w:r>
      <w:r w:rsidRPr="00AF65B3">
        <w:rPr>
          <w:rFonts w:hint="eastAsia"/>
        </w:rPr>
        <w:t>19.86%</w:t>
      </w:r>
      <w:r w:rsidRPr="00AF65B3">
        <w:rPr>
          <w:rFonts w:hint="eastAsia"/>
        </w:rPr>
        <w:t>，比</w:t>
      </w:r>
      <w:r w:rsidRPr="00AF65B3">
        <w:rPr>
          <w:rFonts w:hint="eastAsia"/>
        </w:rPr>
        <w:t>2015</w:t>
      </w:r>
      <w:r w:rsidRPr="00AF65B3">
        <w:rPr>
          <w:rFonts w:hint="eastAsia"/>
        </w:rPr>
        <w:t>年利润增长率增加了</w:t>
      </w:r>
      <w:r w:rsidRPr="00AF65B3">
        <w:rPr>
          <w:rFonts w:hint="eastAsia"/>
        </w:rPr>
        <w:t>4.63</w:t>
      </w:r>
      <w:r w:rsidRPr="00AF65B3">
        <w:rPr>
          <w:rFonts w:hint="eastAsia"/>
        </w:rPr>
        <w:t>个百分点</w:t>
      </w:r>
      <w:r w:rsidRPr="00AF65B3">
        <w:rPr>
          <w:rFonts w:hint="eastAsia"/>
          <w:bCs/>
        </w:rPr>
        <w:t>，是纺织子行业中增长最快的行业</w:t>
      </w:r>
      <w:r w:rsidRPr="00AF65B3">
        <w:t>。行业亏损面</w:t>
      </w:r>
      <w:r w:rsidRPr="00AF65B3">
        <w:rPr>
          <w:rFonts w:hint="eastAsia"/>
        </w:rPr>
        <w:t>16.27%</w:t>
      </w:r>
      <w:r w:rsidRPr="00AF65B3">
        <w:rPr>
          <w:rFonts w:hint="eastAsia"/>
        </w:rPr>
        <w:t>，</w:t>
      </w:r>
      <w:r w:rsidRPr="00AF65B3">
        <w:t>同比</w:t>
      </w:r>
      <w:r w:rsidRPr="00AF65B3">
        <w:rPr>
          <w:rFonts w:hint="eastAsia"/>
        </w:rPr>
        <w:t>减少了</w:t>
      </w:r>
      <w:r w:rsidRPr="00AF65B3">
        <w:rPr>
          <w:rFonts w:hint="eastAsia"/>
        </w:rPr>
        <w:t>3.62</w:t>
      </w:r>
      <w:r w:rsidRPr="00AF65B3">
        <w:t>个百分点，</w:t>
      </w:r>
      <w:r w:rsidRPr="00AF65B3">
        <w:rPr>
          <w:rFonts w:hint="eastAsia"/>
        </w:rPr>
        <w:t>但</w:t>
      </w:r>
      <w:r w:rsidRPr="00AF65B3">
        <w:t>亏损企业亏损额同比</w:t>
      </w:r>
      <w:r w:rsidRPr="00AF65B3">
        <w:rPr>
          <w:rFonts w:hint="eastAsia"/>
        </w:rPr>
        <w:t>减少</w:t>
      </w:r>
      <w:r w:rsidRPr="00AF65B3">
        <w:rPr>
          <w:rFonts w:hint="eastAsia"/>
        </w:rPr>
        <w:t>23.11</w:t>
      </w:r>
      <w:r w:rsidRPr="00AF65B3">
        <w:t>%</w:t>
      </w:r>
      <w:r w:rsidRPr="00AF65B3">
        <w:rPr>
          <w:rFonts w:hint="eastAsia"/>
        </w:rPr>
        <w:t>，大型企业集团显示了较强的盈利能力。</w:t>
      </w:r>
    </w:p>
    <w:p w:rsidR="00BC69B7" w:rsidRPr="00AF65B3" w:rsidRDefault="00BC69B7" w:rsidP="00BC69B7">
      <w:pPr>
        <w:pStyle w:val="002"/>
      </w:pPr>
      <w:r w:rsidRPr="00AF65B3">
        <w:rPr>
          <w:rFonts w:hint="eastAsia"/>
        </w:rPr>
        <w:t>在子行业中，涤纶提供</w:t>
      </w:r>
      <w:r w:rsidRPr="00AF65B3">
        <w:rPr>
          <w:rFonts w:hint="eastAsia"/>
        </w:rPr>
        <w:t>48.26%</w:t>
      </w:r>
      <w:r w:rsidRPr="00AF65B3">
        <w:rPr>
          <w:rFonts w:hint="eastAsia"/>
        </w:rPr>
        <w:t>的主营业务收入，实现利润总额</w:t>
      </w:r>
      <w:r w:rsidRPr="00AF65B3">
        <w:rPr>
          <w:rFonts w:hint="eastAsia"/>
        </w:rPr>
        <w:t>152.38</w:t>
      </w:r>
      <w:r w:rsidRPr="00AF65B3">
        <w:rPr>
          <w:rFonts w:hint="eastAsia"/>
        </w:rPr>
        <w:t>亿元，同比增长了</w:t>
      </w:r>
      <w:r w:rsidRPr="00AF65B3">
        <w:rPr>
          <w:rFonts w:hint="eastAsia"/>
        </w:rPr>
        <w:t>34.45%</w:t>
      </w:r>
      <w:r w:rsidRPr="00AF65B3">
        <w:rPr>
          <w:rFonts w:hint="eastAsia"/>
        </w:rPr>
        <w:t>，占化纤行业利润总额的</w:t>
      </w:r>
      <w:r w:rsidRPr="00AF65B3">
        <w:rPr>
          <w:rFonts w:hint="eastAsia"/>
        </w:rPr>
        <w:t>41.59%</w:t>
      </w:r>
      <w:r w:rsidRPr="00AF65B3">
        <w:rPr>
          <w:rFonts w:hint="eastAsia"/>
        </w:rPr>
        <w:t>，相对产量占比超过</w:t>
      </w:r>
      <w:r w:rsidRPr="00AF65B3">
        <w:rPr>
          <w:rFonts w:hint="eastAsia"/>
        </w:rPr>
        <w:t>80%</w:t>
      </w:r>
      <w:r w:rsidRPr="00AF65B3">
        <w:rPr>
          <w:rFonts w:hint="eastAsia"/>
        </w:rPr>
        <w:t>来讲，单位产品利润率相对较低，仍需提升产品的附加值，实现效益增加；维纶产品利润由于</w:t>
      </w:r>
      <w:r w:rsidRPr="00AF65B3">
        <w:rPr>
          <w:rFonts w:hint="eastAsia"/>
        </w:rPr>
        <w:t>2015</w:t>
      </w:r>
      <w:r w:rsidRPr="00AF65B3">
        <w:rPr>
          <w:rFonts w:hint="eastAsia"/>
        </w:rPr>
        <w:t>年基数较低，实现了</w:t>
      </w:r>
      <w:r w:rsidRPr="00AF65B3">
        <w:rPr>
          <w:rFonts w:hint="eastAsia"/>
        </w:rPr>
        <w:t>66</w:t>
      </w:r>
      <w:r w:rsidRPr="00AF65B3">
        <w:rPr>
          <w:rFonts w:hint="eastAsia"/>
        </w:rPr>
        <w:t>倍增长；人造纤维利润同比增长</w:t>
      </w:r>
      <w:r w:rsidRPr="00AF65B3">
        <w:rPr>
          <w:rFonts w:hint="eastAsia"/>
        </w:rPr>
        <w:t>19.85%</w:t>
      </w:r>
      <w:r w:rsidRPr="00AF65B3">
        <w:rPr>
          <w:rFonts w:hint="eastAsia"/>
        </w:rPr>
        <w:t>，效益相对较好；氨纶行业利润总额同比下滑了</w:t>
      </w:r>
      <w:r w:rsidRPr="00AF65B3">
        <w:rPr>
          <w:rFonts w:hint="eastAsia"/>
        </w:rPr>
        <w:t>43.50%</w:t>
      </w:r>
      <w:r w:rsidRPr="00AF65B3">
        <w:rPr>
          <w:rFonts w:hint="eastAsia"/>
        </w:rPr>
        <w:t>，亏损企业亏损额同比增加了</w:t>
      </w:r>
      <w:r w:rsidRPr="00AF65B3">
        <w:rPr>
          <w:rFonts w:hint="eastAsia"/>
        </w:rPr>
        <w:t>295.5%</w:t>
      </w:r>
      <w:r w:rsidRPr="00AF65B3">
        <w:t>。</w:t>
      </w:r>
    </w:p>
    <w:p w:rsidR="00BC69B7" w:rsidRPr="00AF65B3" w:rsidRDefault="00BC69B7" w:rsidP="00BC69B7">
      <w:pPr>
        <w:pStyle w:val="38"/>
        <w:spacing w:before="156" w:after="156"/>
      </w:pPr>
      <w:r w:rsidRPr="00AF65B3">
        <w:t>表</w:t>
      </w:r>
      <w:r w:rsidRPr="00AF65B3">
        <w:rPr>
          <w:rFonts w:hint="eastAsia"/>
        </w:rPr>
        <w:t>9</w:t>
      </w:r>
      <w:r>
        <w:t xml:space="preserve">  </w:t>
      </w:r>
      <w:r w:rsidRPr="00AF65B3">
        <w:t>201</w:t>
      </w:r>
      <w:r w:rsidRPr="00AF65B3">
        <w:rPr>
          <w:rFonts w:hint="eastAsia"/>
        </w:rPr>
        <w:t>6</w:t>
      </w:r>
      <w:r w:rsidRPr="00AF65B3">
        <w:t>年化纤行业经济效益情况</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07"/>
        <w:gridCol w:w="949"/>
        <w:gridCol w:w="838"/>
        <w:gridCol w:w="809"/>
        <w:gridCol w:w="852"/>
        <w:gridCol w:w="853"/>
        <w:gridCol w:w="780"/>
      </w:tblGrid>
      <w:tr w:rsidR="00BC69B7" w:rsidRPr="00AF65B3" w:rsidTr="00A248F5">
        <w:trPr>
          <w:trHeight w:val="340"/>
          <w:jc w:val="center"/>
        </w:trPr>
        <w:tc>
          <w:tcPr>
            <w:tcW w:w="2007" w:type="dxa"/>
            <w:vMerge w:val="restart"/>
            <w:shd w:val="clear" w:color="auto" w:fill="auto"/>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hint="eastAsia"/>
                <w:bCs/>
                <w:color w:val="000000"/>
                <w:sz w:val="18"/>
                <w:szCs w:val="18"/>
              </w:rPr>
              <w:t>纤维</w:t>
            </w:r>
          </w:p>
        </w:tc>
        <w:tc>
          <w:tcPr>
            <w:tcW w:w="2596" w:type="dxa"/>
            <w:gridSpan w:val="3"/>
            <w:shd w:val="clear" w:color="auto" w:fill="auto"/>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利润总额</w:t>
            </w:r>
          </w:p>
        </w:tc>
        <w:tc>
          <w:tcPr>
            <w:tcW w:w="2485" w:type="dxa"/>
            <w:gridSpan w:val="3"/>
            <w:shd w:val="clear" w:color="auto" w:fill="auto"/>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亏损企业亏损额</w:t>
            </w:r>
          </w:p>
        </w:tc>
      </w:tr>
      <w:tr w:rsidR="00BC69B7" w:rsidRPr="00AF65B3" w:rsidTr="00A248F5">
        <w:trPr>
          <w:trHeight w:val="340"/>
          <w:jc w:val="center"/>
        </w:trPr>
        <w:tc>
          <w:tcPr>
            <w:tcW w:w="2007" w:type="dxa"/>
            <w:vMerge/>
            <w:shd w:val="clear" w:color="auto" w:fill="auto"/>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p>
        </w:tc>
        <w:tc>
          <w:tcPr>
            <w:tcW w:w="949"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万</w:t>
            </w:r>
            <w:r w:rsidRPr="00AF65B3">
              <w:rPr>
                <w:rFonts w:ascii="Times New Roman" w:eastAsia="黑体" w:hAnsi="Times New Roman"/>
                <w:bCs/>
                <w:color w:val="000000"/>
                <w:sz w:val="18"/>
                <w:szCs w:val="18"/>
              </w:rPr>
              <w:t>元）</w:t>
            </w:r>
          </w:p>
        </w:tc>
        <w:tc>
          <w:tcPr>
            <w:tcW w:w="838"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万</w:t>
            </w:r>
            <w:r w:rsidRPr="00AF65B3">
              <w:rPr>
                <w:rFonts w:ascii="Times New Roman" w:eastAsia="黑体" w:hAnsi="Times New Roman"/>
                <w:bCs/>
                <w:color w:val="000000"/>
                <w:sz w:val="18"/>
                <w:szCs w:val="18"/>
              </w:rPr>
              <w:t>元）</w:t>
            </w:r>
          </w:p>
        </w:tc>
        <w:tc>
          <w:tcPr>
            <w:tcW w:w="809"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c>
          <w:tcPr>
            <w:tcW w:w="852"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w:t>
            </w:r>
            <w:r w:rsidRPr="00AF65B3">
              <w:rPr>
                <w:rFonts w:ascii="Times New Roman" w:eastAsia="黑体" w:hAnsi="Times New Roman" w:hint="eastAsia"/>
                <w:bCs/>
                <w:color w:val="000000"/>
                <w:sz w:val="18"/>
                <w:szCs w:val="18"/>
              </w:rPr>
              <w:t>6</w:t>
            </w:r>
            <w:r w:rsidRPr="00AF65B3">
              <w:rPr>
                <w:rFonts w:ascii="Times New Roman" w:eastAsia="黑体" w:hAnsi="Times New Roman"/>
                <w:bCs/>
                <w:color w:val="000000"/>
                <w:sz w:val="18"/>
                <w:szCs w:val="18"/>
              </w:rPr>
              <w:t>年</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万</w:t>
            </w:r>
            <w:r w:rsidRPr="00AF65B3">
              <w:rPr>
                <w:rFonts w:ascii="Times New Roman" w:eastAsia="黑体" w:hAnsi="Times New Roman"/>
                <w:bCs/>
                <w:color w:val="000000"/>
                <w:sz w:val="18"/>
                <w:szCs w:val="18"/>
              </w:rPr>
              <w:t>元）</w:t>
            </w:r>
          </w:p>
        </w:tc>
        <w:tc>
          <w:tcPr>
            <w:tcW w:w="853"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hint="eastAsia"/>
                <w:bCs/>
                <w:color w:val="000000"/>
                <w:sz w:val="18"/>
                <w:szCs w:val="18"/>
              </w:rPr>
              <w:t>万</w:t>
            </w:r>
            <w:r w:rsidRPr="00AF65B3">
              <w:rPr>
                <w:rFonts w:ascii="Times New Roman" w:eastAsia="黑体" w:hAnsi="Times New Roman"/>
                <w:bCs/>
                <w:color w:val="000000"/>
                <w:sz w:val="18"/>
                <w:szCs w:val="18"/>
              </w:rPr>
              <w:t>元）</w:t>
            </w:r>
          </w:p>
        </w:tc>
        <w:tc>
          <w:tcPr>
            <w:tcW w:w="780" w:type="dxa"/>
            <w:shd w:val="clear" w:color="auto" w:fill="auto"/>
            <w:vAlign w:val="center"/>
          </w:tcPr>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同比</w:t>
            </w:r>
          </w:p>
          <w:p w:rsidR="00BC69B7" w:rsidRPr="00AF65B3" w:rsidRDefault="00BC69B7" w:rsidP="00A248F5">
            <w:pPr>
              <w:adjustRightInd w:val="0"/>
              <w:snapToGrid w:val="0"/>
              <w:spacing w:after="0" w:line="240" w:lineRule="auto"/>
              <w:ind w:leftChars="-50" w:left="-110" w:rightChars="-50" w:right="-110"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r w:rsidRPr="00AF65B3">
              <w:rPr>
                <w:rFonts w:ascii="Times New Roman" w:eastAsia="黑体" w:hAnsi="Times New Roman"/>
                <w:bCs/>
                <w:color w:val="000000"/>
                <w:sz w:val="18"/>
                <w:szCs w:val="18"/>
              </w:rPr>
              <w:t>）</w:t>
            </w:r>
          </w:p>
        </w:tc>
      </w:tr>
      <w:tr w:rsidR="00BC69B7" w:rsidRPr="00AF65B3" w:rsidTr="00A248F5">
        <w:trPr>
          <w:trHeight w:val="340"/>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0"/>
              <w:rPr>
                <w:rFonts w:ascii="Times New Roman" w:hAnsi="Times New Roman"/>
                <w:bCs/>
                <w:color w:val="000000"/>
                <w:sz w:val="18"/>
                <w:szCs w:val="18"/>
              </w:rPr>
            </w:pPr>
            <w:r w:rsidRPr="00AF65B3">
              <w:rPr>
                <w:rFonts w:ascii="Times New Roman" w:hAnsi="宋体"/>
                <w:bCs/>
                <w:color w:val="000000"/>
                <w:sz w:val="18"/>
                <w:szCs w:val="18"/>
              </w:rPr>
              <w:t>化学纤维制造业</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3664391</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3057188</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19.86</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hint="eastAsia"/>
                <w:color w:val="000000"/>
                <w:sz w:val="18"/>
                <w:szCs w:val="18"/>
              </w:rPr>
              <w:t>355904</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462884</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-23.11</w:t>
            </w:r>
            <w:r>
              <w:rPr>
                <w:rFonts w:ascii="Times New Roman" w:hAnsi="Times New Roman" w:hint="eastAsia"/>
                <w:color w:val="000000"/>
                <w:sz w:val="18"/>
                <w:szCs w:val="18"/>
              </w:rPr>
              <w:t xml:space="preserve"> </w:t>
            </w:r>
          </w:p>
        </w:tc>
      </w:tr>
      <w:tr w:rsidR="00BC69B7" w:rsidRPr="00AF65B3" w:rsidTr="00A248F5">
        <w:trPr>
          <w:trHeight w:val="340"/>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100" w:firstLine="180"/>
              <w:rPr>
                <w:rFonts w:ascii="Times New Roman" w:hAnsi="Times New Roman"/>
                <w:bCs/>
                <w:color w:val="000000"/>
                <w:sz w:val="18"/>
                <w:szCs w:val="18"/>
              </w:rPr>
            </w:pPr>
            <w:r w:rsidRPr="00AF65B3">
              <w:rPr>
                <w:rFonts w:ascii="Times New Roman" w:hAnsi="宋体"/>
                <w:bCs/>
                <w:color w:val="000000"/>
                <w:sz w:val="18"/>
                <w:szCs w:val="18"/>
              </w:rPr>
              <w:t>纤维素纤维原料及纤维制造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1333765</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1070629</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24.58</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48968</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91071</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-46.23</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化纤浆粕制造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134731</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70165</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92.02</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12495</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34899</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-64.20</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人造纤维制造</w:t>
            </w:r>
          </w:p>
        </w:tc>
        <w:tc>
          <w:tcPr>
            <w:tcW w:w="94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1199034</w:t>
            </w:r>
            <w:r>
              <w:rPr>
                <w:rFonts w:ascii="Times New Roman" w:hAnsi="Times New Roman" w:hint="eastAsia"/>
                <w:color w:val="000000"/>
                <w:sz w:val="18"/>
                <w:szCs w:val="18"/>
              </w:rPr>
              <w:t xml:space="preserve"> </w:t>
            </w:r>
          </w:p>
        </w:tc>
        <w:tc>
          <w:tcPr>
            <w:tcW w:w="838"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1000464</w:t>
            </w:r>
            <w:r>
              <w:rPr>
                <w:rFonts w:ascii="Times New Roman" w:hAnsi="Times New Roman" w:hint="eastAsia"/>
                <w:color w:val="000000"/>
                <w:sz w:val="18"/>
                <w:szCs w:val="18"/>
              </w:rPr>
              <w:t xml:space="preserve"> </w:t>
            </w:r>
          </w:p>
        </w:tc>
        <w:tc>
          <w:tcPr>
            <w:tcW w:w="80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19.85</w:t>
            </w:r>
            <w:r>
              <w:rPr>
                <w:rFonts w:ascii="Times New Roman" w:hAnsi="Times New Roman" w:hint="eastAsia"/>
                <w:color w:val="000000"/>
                <w:sz w:val="18"/>
                <w:szCs w:val="18"/>
              </w:rPr>
              <w:t xml:space="preserve"> </w:t>
            </w:r>
          </w:p>
        </w:tc>
        <w:tc>
          <w:tcPr>
            <w:tcW w:w="852"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36473</w:t>
            </w:r>
            <w:r>
              <w:rPr>
                <w:rFonts w:ascii="Times New Roman" w:hAnsi="Times New Roman" w:hint="eastAsia"/>
                <w:color w:val="000000"/>
                <w:sz w:val="18"/>
                <w:szCs w:val="18"/>
              </w:rPr>
              <w:t xml:space="preserve"> </w:t>
            </w:r>
          </w:p>
        </w:tc>
        <w:tc>
          <w:tcPr>
            <w:tcW w:w="853"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56173</w:t>
            </w:r>
            <w:r>
              <w:rPr>
                <w:rFonts w:ascii="Times New Roman" w:hAnsi="Times New Roman" w:hint="eastAsia"/>
                <w:color w:val="000000"/>
                <w:sz w:val="18"/>
                <w:szCs w:val="18"/>
              </w:rPr>
              <w:t xml:space="preserve"> </w:t>
            </w:r>
          </w:p>
        </w:tc>
        <w:tc>
          <w:tcPr>
            <w:tcW w:w="780"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-35.07</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Times New Roman"/>
                <w:bCs/>
                <w:color w:val="000000"/>
                <w:sz w:val="18"/>
                <w:szCs w:val="18"/>
              </w:rPr>
            </w:pPr>
            <w:r w:rsidRPr="00AF65B3">
              <w:rPr>
                <w:rFonts w:ascii="Times New Roman" w:hAnsi="宋体"/>
                <w:bCs/>
                <w:color w:val="000000"/>
                <w:sz w:val="18"/>
                <w:szCs w:val="18"/>
              </w:rPr>
              <w:t>合成纤维制造</w:t>
            </w:r>
          </w:p>
        </w:tc>
        <w:tc>
          <w:tcPr>
            <w:tcW w:w="94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2330626</w:t>
            </w:r>
            <w:r>
              <w:rPr>
                <w:rFonts w:ascii="Times New Roman" w:hAnsi="Times New Roman" w:hint="eastAsia"/>
                <w:color w:val="000000"/>
                <w:sz w:val="18"/>
                <w:szCs w:val="18"/>
              </w:rPr>
              <w:t xml:space="preserve"> </w:t>
            </w:r>
          </w:p>
        </w:tc>
        <w:tc>
          <w:tcPr>
            <w:tcW w:w="838"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1986559</w:t>
            </w:r>
            <w:r>
              <w:rPr>
                <w:rFonts w:ascii="Times New Roman" w:hAnsi="Times New Roman" w:hint="eastAsia"/>
                <w:color w:val="000000"/>
                <w:sz w:val="18"/>
                <w:szCs w:val="18"/>
              </w:rPr>
              <w:t xml:space="preserve"> </w:t>
            </w:r>
          </w:p>
        </w:tc>
        <w:tc>
          <w:tcPr>
            <w:tcW w:w="80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17.32</w:t>
            </w:r>
            <w:r>
              <w:rPr>
                <w:rFonts w:ascii="Times New Roman" w:hAnsi="Times New Roman" w:hint="eastAsia"/>
                <w:color w:val="000000"/>
                <w:sz w:val="18"/>
                <w:szCs w:val="18"/>
              </w:rPr>
              <w:t xml:space="preserve"> </w:t>
            </w:r>
          </w:p>
        </w:tc>
        <w:tc>
          <w:tcPr>
            <w:tcW w:w="852"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306936</w:t>
            </w:r>
            <w:r>
              <w:rPr>
                <w:rFonts w:ascii="Times New Roman" w:hAnsi="Times New Roman" w:hint="eastAsia"/>
                <w:color w:val="000000"/>
                <w:sz w:val="18"/>
                <w:szCs w:val="18"/>
              </w:rPr>
              <w:t xml:space="preserve"> </w:t>
            </w:r>
          </w:p>
        </w:tc>
        <w:tc>
          <w:tcPr>
            <w:tcW w:w="853"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371813</w:t>
            </w:r>
            <w:r>
              <w:rPr>
                <w:rFonts w:ascii="Times New Roman" w:hAnsi="Times New Roman" w:hint="eastAsia"/>
                <w:color w:val="000000"/>
                <w:sz w:val="18"/>
                <w:szCs w:val="18"/>
              </w:rPr>
              <w:t xml:space="preserve"> </w:t>
            </w:r>
          </w:p>
        </w:tc>
        <w:tc>
          <w:tcPr>
            <w:tcW w:w="780"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-17.45</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锦纶制造</w:t>
            </w:r>
          </w:p>
        </w:tc>
        <w:tc>
          <w:tcPr>
            <w:tcW w:w="94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433629</w:t>
            </w:r>
            <w:r>
              <w:rPr>
                <w:rFonts w:ascii="Times New Roman" w:hAnsi="Times New Roman" w:hint="eastAsia"/>
                <w:color w:val="000000"/>
                <w:sz w:val="18"/>
                <w:szCs w:val="18"/>
              </w:rPr>
              <w:t xml:space="preserve"> </w:t>
            </w:r>
          </w:p>
        </w:tc>
        <w:tc>
          <w:tcPr>
            <w:tcW w:w="838"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409354</w:t>
            </w:r>
            <w:r>
              <w:rPr>
                <w:rFonts w:ascii="Times New Roman" w:hAnsi="Times New Roman" w:hint="eastAsia"/>
                <w:color w:val="000000"/>
                <w:sz w:val="18"/>
                <w:szCs w:val="18"/>
              </w:rPr>
              <w:t xml:space="preserve"> </w:t>
            </w:r>
          </w:p>
        </w:tc>
        <w:tc>
          <w:tcPr>
            <w:tcW w:w="809"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5.93</w:t>
            </w:r>
            <w:r>
              <w:rPr>
                <w:rFonts w:ascii="Times New Roman" w:hAnsi="Times New Roman" w:hint="eastAsia"/>
                <w:color w:val="000000"/>
                <w:sz w:val="18"/>
                <w:szCs w:val="18"/>
              </w:rPr>
              <w:t xml:space="preserve"> </w:t>
            </w:r>
          </w:p>
        </w:tc>
        <w:tc>
          <w:tcPr>
            <w:tcW w:w="852"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36557</w:t>
            </w:r>
            <w:r>
              <w:rPr>
                <w:rFonts w:ascii="Times New Roman" w:hAnsi="Times New Roman" w:hint="eastAsia"/>
                <w:color w:val="000000"/>
                <w:sz w:val="18"/>
                <w:szCs w:val="18"/>
              </w:rPr>
              <w:t xml:space="preserve"> </w:t>
            </w:r>
          </w:p>
        </w:tc>
        <w:tc>
          <w:tcPr>
            <w:tcW w:w="853"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61958</w:t>
            </w:r>
            <w:r>
              <w:rPr>
                <w:rFonts w:ascii="Times New Roman" w:hAnsi="Times New Roman" w:hint="eastAsia"/>
                <w:color w:val="000000"/>
                <w:sz w:val="18"/>
                <w:szCs w:val="18"/>
              </w:rPr>
              <w:t xml:space="preserve"> </w:t>
            </w:r>
          </w:p>
        </w:tc>
        <w:tc>
          <w:tcPr>
            <w:tcW w:w="780" w:type="dxa"/>
            <w:tcBorders>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-41.00</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涤纶制造</w:t>
            </w:r>
          </w:p>
        </w:tc>
        <w:tc>
          <w:tcPr>
            <w:tcW w:w="949"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1523886</w:t>
            </w:r>
            <w:r>
              <w:rPr>
                <w:rFonts w:ascii="Times New Roman" w:hAnsi="Times New Roman" w:hint="eastAsia"/>
                <w:color w:val="000000"/>
                <w:sz w:val="18"/>
                <w:szCs w:val="18"/>
              </w:rPr>
              <w:t xml:space="preserve"> </w:t>
            </w:r>
          </w:p>
        </w:tc>
        <w:tc>
          <w:tcPr>
            <w:tcW w:w="838"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1133436</w:t>
            </w:r>
            <w:r>
              <w:rPr>
                <w:rFonts w:ascii="Times New Roman" w:hAnsi="Times New Roman" w:hint="eastAsia"/>
                <w:color w:val="000000"/>
                <w:sz w:val="18"/>
                <w:szCs w:val="18"/>
              </w:rPr>
              <w:t xml:space="preserve"> </w:t>
            </w:r>
          </w:p>
        </w:tc>
        <w:tc>
          <w:tcPr>
            <w:tcW w:w="809"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34.45</w:t>
            </w:r>
            <w:r>
              <w:rPr>
                <w:rFonts w:ascii="Times New Roman" w:hAnsi="Times New Roman" w:hint="eastAsia"/>
                <w:color w:val="000000"/>
                <w:sz w:val="18"/>
                <w:szCs w:val="18"/>
              </w:rPr>
              <w:t xml:space="preserve"> </w:t>
            </w:r>
          </w:p>
        </w:tc>
        <w:tc>
          <w:tcPr>
            <w:tcW w:w="852"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199407</w:t>
            </w:r>
            <w:r>
              <w:rPr>
                <w:rFonts w:ascii="Times New Roman" w:hAnsi="Times New Roman" w:hint="eastAsia"/>
                <w:color w:val="000000"/>
                <w:sz w:val="18"/>
                <w:szCs w:val="18"/>
              </w:rPr>
              <w:t xml:space="preserve"> </w:t>
            </w:r>
          </w:p>
        </w:tc>
        <w:tc>
          <w:tcPr>
            <w:tcW w:w="853"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263256</w:t>
            </w:r>
            <w:r>
              <w:rPr>
                <w:rFonts w:ascii="Times New Roman" w:hAnsi="Times New Roman" w:hint="eastAsia"/>
                <w:color w:val="000000"/>
                <w:sz w:val="18"/>
                <w:szCs w:val="18"/>
              </w:rPr>
              <w:t xml:space="preserve"> </w:t>
            </w:r>
          </w:p>
        </w:tc>
        <w:tc>
          <w:tcPr>
            <w:tcW w:w="780" w:type="dxa"/>
            <w:tcBorders>
              <w:top w:val="single" w:sz="4" w:space="0" w:color="auto"/>
              <w:bottom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-24.25</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腈纶制造</w:t>
            </w:r>
          </w:p>
        </w:tc>
        <w:tc>
          <w:tcPr>
            <w:tcW w:w="949"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36848</w:t>
            </w:r>
            <w:r>
              <w:rPr>
                <w:rFonts w:ascii="Times New Roman" w:hAnsi="Times New Roman" w:hint="eastAsia"/>
                <w:color w:val="000000"/>
                <w:sz w:val="18"/>
                <w:szCs w:val="18"/>
              </w:rPr>
              <w:t xml:space="preserve"> </w:t>
            </w:r>
          </w:p>
        </w:tc>
        <w:tc>
          <w:tcPr>
            <w:tcW w:w="838"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31133</w:t>
            </w:r>
            <w:r>
              <w:rPr>
                <w:rFonts w:ascii="Times New Roman" w:hAnsi="Times New Roman" w:hint="eastAsia"/>
                <w:color w:val="000000"/>
                <w:sz w:val="18"/>
                <w:szCs w:val="18"/>
              </w:rPr>
              <w:t xml:space="preserve"> </w:t>
            </w:r>
          </w:p>
        </w:tc>
        <w:tc>
          <w:tcPr>
            <w:tcW w:w="809"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18.36</w:t>
            </w:r>
            <w:r>
              <w:rPr>
                <w:rFonts w:ascii="Times New Roman" w:hAnsi="Times New Roman" w:hint="eastAsia"/>
                <w:color w:val="000000"/>
                <w:sz w:val="18"/>
                <w:szCs w:val="18"/>
              </w:rPr>
              <w:t xml:space="preserve"> </w:t>
            </w:r>
          </w:p>
        </w:tc>
        <w:tc>
          <w:tcPr>
            <w:tcW w:w="852"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2236</w:t>
            </w:r>
            <w:r>
              <w:rPr>
                <w:rFonts w:ascii="Times New Roman" w:hAnsi="Times New Roman" w:hint="eastAsia"/>
                <w:color w:val="000000"/>
                <w:sz w:val="18"/>
                <w:szCs w:val="18"/>
              </w:rPr>
              <w:t xml:space="preserve"> </w:t>
            </w:r>
          </w:p>
        </w:tc>
        <w:tc>
          <w:tcPr>
            <w:tcW w:w="853"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3079</w:t>
            </w:r>
            <w:r>
              <w:rPr>
                <w:rFonts w:ascii="Times New Roman" w:hAnsi="Times New Roman" w:hint="eastAsia"/>
                <w:color w:val="000000"/>
                <w:sz w:val="18"/>
                <w:szCs w:val="18"/>
              </w:rPr>
              <w:t xml:space="preserve"> </w:t>
            </w:r>
          </w:p>
        </w:tc>
        <w:tc>
          <w:tcPr>
            <w:tcW w:w="780" w:type="dxa"/>
            <w:tcBorders>
              <w:top w:val="single" w:sz="4" w:space="0" w:color="auto"/>
            </w:tcBorders>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-27.40</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维纶制造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15492</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231</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6618.04</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1502</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15885</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-90.54</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丙纶制造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22653</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24968</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-9.27</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10041</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1644</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510.95</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氨纶制造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129623</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229423</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-43.50</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39638</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10023</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295.47</w:t>
            </w:r>
            <w:r>
              <w:rPr>
                <w:rFonts w:ascii="Times New Roman" w:hAnsi="Times New Roman" w:hint="eastAsia"/>
                <w:color w:val="000000"/>
                <w:sz w:val="18"/>
                <w:szCs w:val="18"/>
              </w:rPr>
              <w:t xml:space="preserve"> </w:t>
            </w:r>
          </w:p>
        </w:tc>
      </w:tr>
      <w:tr w:rsidR="00BC69B7" w:rsidRPr="00AF65B3" w:rsidTr="00A248F5">
        <w:trPr>
          <w:trHeight w:val="369"/>
          <w:jc w:val="center"/>
        </w:trPr>
        <w:tc>
          <w:tcPr>
            <w:tcW w:w="2007" w:type="dxa"/>
            <w:shd w:val="clear" w:color="auto" w:fill="auto"/>
            <w:vAlign w:val="center"/>
          </w:tcPr>
          <w:p w:rsidR="00BC69B7" w:rsidRPr="00AF65B3" w:rsidRDefault="00BC69B7" w:rsidP="00A248F5">
            <w:pPr>
              <w:adjustRightInd w:val="0"/>
              <w:snapToGrid w:val="0"/>
              <w:spacing w:after="0" w:line="240" w:lineRule="auto"/>
              <w:ind w:firstLineChars="200" w:firstLine="360"/>
              <w:rPr>
                <w:rFonts w:ascii="Times New Roman" w:hAnsi="宋体"/>
                <w:bCs/>
                <w:color w:val="000000"/>
                <w:sz w:val="18"/>
                <w:szCs w:val="18"/>
              </w:rPr>
            </w:pPr>
            <w:r w:rsidRPr="00AF65B3">
              <w:rPr>
                <w:rFonts w:ascii="Times New Roman" w:hAnsi="宋体"/>
                <w:bCs/>
                <w:color w:val="000000"/>
                <w:sz w:val="18"/>
                <w:szCs w:val="18"/>
              </w:rPr>
              <w:t>其他合成纤维制造</w:t>
            </w:r>
          </w:p>
        </w:tc>
        <w:tc>
          <w:tcPr>
            <w:tcW w:w="94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168496</w:t>
            </w:r>
            <w:r>
              <w:rPr>
                <w:rFonts w:ascii="Times New Roman" w:hAnsi="Times New Roman" w:hint="eastAsia"/>
                <w:color w:val="000000"/>
                <w:sz w:val="18"/>
                <w:szCs w:val="18"/>
              </w:rPr>
              <w:t xml:space="preserve"> </w:t>
            </w:r>
          </w:p>
        </w:tc>
        <w:tc>
          <w:tcPr>
            <w:tcW w:w="838"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158014</w:t>
            </w:r>
            <w:r>
              <w:rPr>
                <w:rFonts w:ascii="Times New Roman" w:hAnsi="Times New Roman" w:hint="eastAsia"/>
                <w:color w:val="000000"/>
                <w:sz w:val="18"/>
                <w:szCs w:val="18"/>
              </w:rPr>
              <w:t xml:space="preserve"> </w:t>
            </w:r>
          </w:p>
        </w:tc>
        <w:tc>
          <w:tcPr>
            <w:tcW w:w="809"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6.63</w:t>
            </w:r>
            <w:r>
              <w:rPr>
                <w:rFonts w:ascii="Times New Roman" w:hAnsi="Times New Roman" w:hint="eastAsia"/>
                <w:color w:val="000000"/>
                <w:sz w:val="18"/>
                <w:szCs w:val="18"/>
              </w:rPr>
              <w:t xml:space="preserve"> </w:t>
            </w:r>
          </w:p>
        </w:tc>
        <w:tc>
          <w:tcPr>
            <w:tcW w:w="852"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17556</w:t>
            </w:r>
            <w:r>
              <w:rPr>
                <w:rFonts w:ascii="Times New Roman" w:hAnsi="Times New Roman" w:hint="eastAsia"/>
                <w:color w:val="000000"/>
                <w:sz w:val="18"/>
                <w:szCs w:val="18"/>
              </w:rPr>
              <w:t xml:space="preserve"> </w:t>
            </w:r>
          </w:p>
        </w:tc>
        <w:tc>
          <w:tcPr>
            <w:tcW w:w="853"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15969</w:t>
            </w:r>
            <w:r>
              <w:rPr>
                <w:rFonts w:ascii="Times New Roman" w:hAnsi="Times New Roman" w:hint="eastAsia"/>
                <w:color w:val="000000"/>
                <w:sz w:val="18"/>
                <w:szCs w:val="18"/>
              </w:rPr>
              <w:t xml:space="preserve"> </w:t>
            </w:r>
          </w:p>
        </w:tc>
        <w:tc>
          <w:tcPr>
            <w:tcW w:w="780" w:type="dxa"/>
            <w:shd w:val="clear" w:color="auto" w:fill="auto"/>
            <w:vAlign w:val="center"/>
          </w:tcPr>
          <w:p w:rsidR="00BC69B7" w:rsidRPr="00AF65B3" w:rsidRDefault="00BC69B7" w:rsidP="00A248F5">
            <w:pPr>
              <w:adjustRightInd w:val="0"/>
              <w:snapToGrid w:val="0"/>
              <w:spacing w:after="0" w:line="240" w:lineRule="auto"/>
              <w:ind w:firstLine="0"/>
              <w:jc w:val="right"/>
              <w:rPr>
                <w:rFonts w:ascii="Times New Roman" w:hAnsi="Times New Roman" w:hint="eastAsia"/>
                <w:color w:val="000000"/>
                <w:sz w:val="18"/>
                <w:szCs w:val="18"/>
              </w:rPr>
            </w:pPr>
            <w:r w:rsidRPr="00AF65B3">
              <w:rPr>
                <w:rFonts w:ascii="Times New Roman" w:hAnsi="Times New Roman" w:hint="eastAsia"/>
                <w:color w:val="000000"/>
                <w:sz w:val="18"/>
                <w:szCs w:val="18"/>
              </w:rPr>
              <w:t>9.94</w:t>
            </w:r>
            <w:r>
              <w:rPr>
                <w:rFonts w:ascii="Times New Roman" w:hAnsi="Times New Roman" w:hint="eastAsia"/>
                <w:color w:val="000000"/>
                <w:sz w:val="18"/>
                <w:szCs w:val="18"/>
              </w:rPr>
              <w:t xml:space="preserve"> </w:t>
            </w:r>
          </w:p>
        </w:tc>
      </w:tr>
    </w:tbl>
    <w:p w:rsidR="00BC69B7" w:rsidRPr="00AF65B3" w:rsidRDefault="00BC69B7" w:rsidP="00BC69B7">
      <w:pPr>
        <w:pStyle w:val="004"/>
        <w:rPr>
          <w:rFonts w:hint="eastAsia"/>
          <w:color w:val="000000"/>
          <w:kern w:val="2"/>
        </w:rPr>
      </w:pPr>
      <w:r w:rsidRPr="00AF65B3">
        <w:rPr>
          <w:color w:val="000000"/>
          <w:kern w:val="2"/>
        </w:rPr>
        <w:t>资料来源：国家统计局</w:t>
      </w:r>
    </w:p>
    <w:p w:rsidR="00BC69B7" w:rsidRPr="00AF65B3" w:rsidRDefault="00BC69B7" w:rsidP="00BC69B7">
      <w:pPr>
        <w:pStyle w:val="004"/>
        <w:snapToGrid w:val="0"/>
        <w:rPr>
          <w:rFonts w:hint="eastAsia"/>
          <w:color w:val="000000"/>
          <w:kern w:val="2"/>
        </w:rPr>
      </w:pPr>
    </w:p>
    <w:p w:rsidR="00BC69B7" w:rsidRPr="00AF65B3" w:rsidRDefault="00BC69B7" w:rsidP="00BC69B7">
      <w:pPr>
        <w:pStyle w:val="002"/>
      </w:pPr>
      <w:r w:rsidRPr="00AF65B3">
        <w:t>从化纤行业运行质量来看</w:t>
      </w:r>
      <w:r w:rsidRPr="00AF65B3">
        <w:rPr>
          <w:rFonts w:hint="eastAsia"/>
        </w:rPr>
        <w:t>（表</w:t>
      </w:r>
      <w:r w:rsidRPr="00AF65B3">
        <w:rPr>
          <w:rFonts w:hint="eastAsia"/>
        </w:rPr>
        <w:t>10</w:t>
      </w:r>
      <w:r w:rsidRPr="00AF65B3">
        <w:rPr>
          <w:rFonts w:hint="eastAsia"/>
        </w:rPr>
        <w:t>），由于化纤产品价格上升及行业利润的同比增加，使化纤行业运营能力明显好转。企业资本的增加提升了企业偿债能力，在营运能力中，应收账款周转率同比提升了</w:t>
      </w:r>
      <w:r w:rsidRPr="00AF65B3">
        <w:rPr>
          <w:rFonts w:hint="eastAsia"/>
        </w:rPr>
        <w:t>0.65</w:t>
      </w:r>
      <w:r w:rsidRPr="00AF65B3">
        <w:rPr>
          <w:rFonts w:hint="eastAsia"/>
        </w:rPr>
        <w:t>个百分点，存货周转率提高了</w:t>
      </w:r>
      <w:r w:rsidRPr="00AF65B3">
        <w:rPr>
          <w:rFonts w:hint="eastAsia"/>
        </w:rPr>
        <w:t>2.85</w:t>
      </w:r>
      <w:r w:rsidRPr="00AF65B3">
        <w:rPr>
          <w:rFonts w:hint="eastAsia"/>
        </w:rPr>
        <w:t>个百分点，流动资产周转率提升了</w:t>
      </w:r>
      <w:r w:rsidRPr="00AF65B3">
        <w:rPr>
          <w:rFonts w:hint="eastAsia"/>
        </w:rPr>
        <w:t>0.38</w:t>
      </w:r>
      <w:r w:rsidRPr="00AF65B3">
        <w:rPr>
          <w:rFonts w:hint="eastAsia"/>
        </w:rPr>
        <w:t>个百分点，产销两旺。在盈利能力指标中，</w:t>
      </w:r>
      <w:r w:rsidRPr="00AF65B3">
        <w:t>主营业务利润率为</w:t>
      </w:r>
      <w:r w:rsidRPr="00AF65B3">
        <w:rPr>
          <w:rFonts w:hint="eastAsia"/>
        </w:rPr>
        <w:t>4.78</w:t>
      </w:r>
      <w:r w:rsidRPr="00AF65B3">
        <w:t>%</w:t>
      </w:r>
      <w:r w:rsidRPr="00AF65B3">
        <w:t>，同比提高</w:t>
      </w:r>
      <w:r w:rsidRPr="00AF65B3">
        <w:t>0.</w:t>
      </w:r>
      <w:r w:rsidRPr="00AF65B3">
        <w:rPr>
          <w:rFonts w:hint="eastAsia"/>
        </w:rPr>
        <w:t>64</w:t>
      </w:r>
      <w:r w:rsidRPr="00AF65B3">
        <w:t>个百分点</w:t>
      </w:r>
      <w:r w:rsidRPr="00AF65B3">
        <w:rPr>
          <w:rFonts w:hint="eastAsia"/>
        </w:rPr>
        <w:t>，净资产收益率提升了</w:t>
      </w:r>
      <w:r w:rsidRPr="00AF65B3">
        <w:rPr>
          <w:rFonts w:hint="eastAsia"/>
        </w:rPr>
        <w:t>0.72</w:t>
      </w:r>
      <w:r w:rsidRPr="00AF65B3">
        <w:rPr>
          <w:rFonts w:hint="eastAsia"/>
        </w:rPr>
        <w:t>个百分点，盈利能力提升</w:t>
      </w:r>
      <w:r w:rsidRPr="00AF65B3">
        <w:t>；</w:t>
      </w:r>
      <w:r w:rsidRPr="00AF65B3">
        <w:rPr>
          <w:rFonts w:hint="eastAsia"/>
        </w:rPr>
        <w:t>在产量增长放缓的情况下，在产品价格的上升的推动下，销售增长率同比提高了</w:t>
      </w:r>
      <w:r w:rsidRPr="00AF65B3">
        <w:rPr>
          <w:rFonts w:hint="eastAsia"/>
        </w:rPr>
        <w:t>2.5</w:t>
      </w:r>
      <w:r w:rsidRPr="00AF65B3">
        <w:rPr>
          <w:rFonts w:hint="eastAsia"/>
        </w:rPr>
        <w:t>个百分点。</w:t>
      </w:r>
    </w:p>
    <w:p w:rsidR="00BC69B7" w:rsidRPr="00AF65B3" w:rsidRDefault="00BC69B7" w:rsidP="00BC69B7">
      <w:pPr>
        <w:pStyle w:val="38"/>
        <w:spacing w:before="156" w:after="156"/>
        <w:rPr>
          <w:rFonts w:hint="eastAsia"/>
        </w:rPr>
      </w:pPr>
      <w:r w:rsidRPr="00AF65B3">
        <w:t>表</w:t>
      </w:r>
      <w:r w:rsidRPr="00AF65B3">
        <w:rPr>
          <w:rFonts w:hint="eastAsia"/>
        </w:rPr>
        <w:t>10</w:t>
      </w:r>
      <w:r>
        <w:t xml:space="preserve">  </w:t>
      </w:r>
      <w:r w:rsidRPr="00AF65B3">
        <w:t>201</w:t>
      </w:r>
      <w:r w:rsidRPr="00AF65B3">
        <w:rPr>
          <w:rFonts w:hint="eastAsia"/>
        </w:rPr>
        <w:t>6</w:t>
      </w:r>
      <w:r w:rsidRPr="00AF65B3">
        <w:t>年化纤行业运行质量情况</w:t>
      </w:r>
    </w:p>
    <w:tbl>
      <w:tblPr>
        <w:tblW w:w="7084" w:type="dxa"/>
        <w:jc w:val="center"/>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139"/>
        <w:gridCol w:w="2084"/>
        <w:gridCol w:w="1360"/>
        <w:gridCol w:w="1361"/>
        <w:gridCol w:w="1140"/>
      </w:tblGrid>
      <w:tr w:rsidR="00BC69B7" w:rsidRPr="00AF65B3" w:rsidTr="00A248F5">
        <w:trPr>
          <w:trHeight w:val="340"/>
          <w:tblHeader/>
          <w:jc w:val="center"/>
        </w:trPr>
        <w:tc>
          <w:tcPr>
            <w:tcW w:w="3223" w:type="dxa"/>
            <w:gridSpan w:val="2"/>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项</w:t>
            </w:r>
            <w:r>
              <w:rPr>
                <w:rFonts w:ascii="Times New Roman" w:eastAsia="黑体" w:hAnsi="Times New Roman" w:hint="eastAsia"/>
                <w:bCs/>
                <w:color w:val="000000"/>
                <w:sz w:val="18"/>
                <w:szCs w:val="18"/>
              </w:rPr>
              <w:t xml:space="preserve">  </w:t>
            </w:r>
            <w:r w:rsidRPr="00AF65B3">
              <w:rPr>
                <w:rFonts w:ascii="Times New Roman" w:eastAsia="黑体" w:hAnsi="Times New Roman"/>
                <w:bCs/>
                <w:color w:val="000000"/>
                <w:sz w:val="18"/>
                <w:szCs w:val="18"/>
              </w:rPr>
              <w:t>目</w:t>
            </w:r>
          </w:p>
        </w:tc>
        <w:tc>
          <w:tcPr>
            <w:tcW w:w="136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2016</w:t>
            </w:r>
            <w:r w:rsidRPr="00AF65B3">
              <w:rPr>
                <w:rFonts w:ascii="Times New Roman" w:eastAsia="黑体" w:hAnsi="Times New Roman"/>
                <w:bCs/>
                <w:color w:val="000000"/>
                <w:sz w:val="18"/>
                <w:szCs w:val="18"/>
              </w:rPr>
              <w:t>年</w:t>
            </w:r>
          </w:p>
        </w:tc>
        <w:tc>
          <w:tcPr>
            <w:tcW w:w="1361"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去年同期</w:t>
            </w:r>
          </w:p>
        </w:tc>
        <w:tc>
          <w:tcPr>
            <w:tcW w:w="1140" w:type="dxa"/>
            <w:vAlign w:val="center"/>
          </w:tcPr>
          <w:p w:rsidR="00BC69B7" w:rsidRPr="00AF65B3" w:rsidRDefault="00BC69B7" w:rsidP="00A248F5">
            <w:pPr>
              <w:adjustRightInd w:val="0"/>
              <w:snapToGrid w:val="0"/>
              <w:spacing w:after="0" w:line="240" w:lineRule="auto"/>
              <w:ind w:firstLine="0"/>
              <w:jc w:val="center"/>
              <w:rPr>
                <w:rFonts w:ascii="Times New Roman" w:eastAsia="黑体" w:hAnsi="Times New Roman"/>
                <w:bCs/>
                <w:color w:val="000000"/>
                <w:sz w:val="18"/>
                <w:szCs w:val="18"/>
              </w:rPr>
            </w:pPr>
            <w:r w:rsidRPr="00AF65B3">
              <w:rPr>
                <w:rFonts w:ascii="Times New Roman" w:eastAsia="黑体" w:hAnsi="Times New Roman"/>
                <w:bCs/>
                <w:color w:val="000000"/>
                <w:sz w:val="18"/>
                <w:szCs w:val="18"/>
              </w:rPr>
              <w:t>同</w:t>
            </w:r>
            <w:r>
              <w:rPr>
                <w:rFonts w:ascii="Times New Roman" w:eastAsia="黑体" w:hAnsi="Times New Roman" w:hint="eastAsia"/>
                <w:bCs/>
                <w:color w:val="000000"/>
                <w:sz w:val="18"/>
                <w:szCs w:val="18"/>
              </w:rPr>
              <w:t xml:space="preserve">  </w:t>
            </w:r>
            <w:r w:rsidRPr="00AF65B3">
              <w:rPr>
                <w:rFonts w:ascii="Times New Roman" w:eastAsia="黑体" w:hAnsi="Times New Roman"/>
                <w:bCs/>
                <w:color w:val="000000"/>
                <w:sz w:val="18"/>
                <w:szCs w:val="18"/>
              </w:rPr>
              <w:t>比</w:t>
            </w:r>
          </w:p>
        </w:tc>
      </w:tr>
      <w:tr w:rsidR="00BC69B7" w:rsidRPr="00AF65B3" w:rsidTr="00A248F5">
        <w:trPr>
          <w:trHeight w:val="340"/>
          <w:jc w:val="center"/>
        </w:trPr>
        <w:tc>
          <w:tcPr>
            <w:tcW w:w="1139" w:type="dxa"/>
            <w:vMerge w:val="restart"/>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bCs/>
                <w:iCs/>
                <w:color w:val="000000"/>
                <w:sz w:val="18"/>
                <w:szCs w:val="18"/>
              </w:rPr>
              <w:t>偿债能力</w:t>
            </w: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资产负债率（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Pr>
                <w:rFonts w:ascii="Times New Roman" w:hAnsi="Times New Roman"/>
                <w:color w:val="000000"/>
                <w:sz w:val="18"/>
                <w:szCs w:val="18"/>
              </w:rPr>
              <w:t>56.98</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60.83</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-3.85</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产权比率（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132.44</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155.28</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-22.84</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已获利息倍数</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4.39</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3.52</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0.87</w:t>
            </w:r>
          </w:p>
        </w:tc>
      </w:tr>
      <w:tr w:rsidR="00BC69B7" w:rsidRPr="00AF65B3" w:rsidTr="00A248F5">
        <w:trPr>
          <w:trHeight w:val="340"/>
          <w:jc w:val="center"/>
        </w:trPr>
        <w:tc>
          <w:tcPr>
            <w:tcW w:w="1139" w:type="dxa"/>
            <w:vMerge w:val="restart"/>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bCs/>
                <w:iCs/>
                <w:color w:val="000000"/>
                <w:sz w:val="18"/>
                <w:szCs w:val="18"/>
              </w:rPr>
              <w:t>营运能力</w:t>
            </w: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应收账款周转率（次）</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16.13</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15.48</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0.65</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存货周转率（次）</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19.94</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17.09</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2.85</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产成品周转率（次）</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2.29</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2.29</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0.01%</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流动资产周转率（次）</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47.46</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47.08</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0.38</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总资产周转率（次）</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1.09</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1.08</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0.01</w:t>
            </w:r>
          </w:p>
        </w:tc>
      </w:tr>
      <w:tr w:rsidR="00BC69B7" w:rsidRPr="00AF65B3" w:rsidTr="00A248F5">
        <w:trPr>
          <w:trHeight w:val="340"/>
          <w:jc w:val="center"/>
        </w:trPr>
        <w:tc>
          <w:tcPr>
            <w:tcW w:w="1139" w:type="dxa"/>
            <w:vMerge w:val="restart"/>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bCs/>
                <w:iCs/>
                <w:color w:val="000000"/>
                <w:sz w:val="18"/>
                <w:szCs w:val="18"/>
              </w:rPr>
              <w:t>盈利能力</w:t>
            </w: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主营业务利润率（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Pr>
                <w:rFonts w:ascii="Times New Roman" w:hAnsi="Times New Roman"/>
                <w:color w:val="000000"/>
                <w:sz w:val="18"/>
                <w:szCs w:val="18"/>
              </w:rPr>
              <w:t>4.78</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4.14</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0.64</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成本费用利润率（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5.00</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4.30</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0.70</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总资产报酬率（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6.22</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5.63</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0.59</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净资产收益率（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12.09</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11.37</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0.72</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restart"/>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bCs/>
                <w:iCs/>
                <w:color w:val="000000"/>
                <w:sz w:val="18"/>
                <w:szCs w:val="18"/>
              </w:rPr>
              <w:t>发展能力</w:t>
            </w: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销售增长率（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3.71</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1.21</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2.50</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总资产增长率（</w:t>
            </w:r>
            <w:r w:rsidRPr="00AF65B3">
              <w:rPr>
                <w:rFonts w:ascii="Times New Roman" w:hAnsi="Times New Roman"/>
                <w:color w:val="000000"/>
                <w:sz w:val="18"/>
                <w:szCs w:val="18"/>
              </w:rPr>
              <w:t>%</w:t>
            </w:r>
            <w:r w:rsidRPr="00AF65B3">
              <w:rPr>
                <w:rFonts w:ascii="Times New Roman" w:hAnsi="Times New Roman"/>
                <w:color w:val="000000"/>
                <w:sz w:val="18"/>
                <w:szCs w:val="18"/>
              </w:rPr>
              <w:t>）</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2.61</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3.96</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-1.35</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restart"/>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lastRenderedPageBreak/>
              <w:t>百元销售收入三项费用</w:t>
            </w: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销售费用（元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1.19</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0.06</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管理费用（元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2.94</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2.86</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0.07</w:t>
            </w:r>
            <w:r>
              <w:rPr>
                <w:rFonts w:ascii="Times New Roman" w:hAnsi="Times New Roman"/>
                <w:color w:val="000000"/>
                <w:sz w:val="18"/>
                <w:szCs w:val="18"/>
              </w:rPr>
              <w:t xml:space="preserve"> </w:t>
            </w:r>
          </w:p>
        </w:tc>
      </w:tr>
      <w:tr w:rsidR="00BC69B7" w:rsidRPr="00AF65B3" w:rsidTr="00A248F5">
        <w:trPr>
          <w:trHeight w:val="340"/>
          <w:jc w:val="center"/>
        </w:trPr>
        <w:tc>
          <w:tcPr>
            <w:tcW w:w="1139" w:type="dxa"/>
            <w:vMerge/>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p>
        </w:tc>
        <w:tc>
          <w:tcPr>
            <w:tcW w:w="2084" w:type="dxa"/>
            <w:vAlign w:val="center"/>
          </w:tcPr>
          <w:p w:rsidR="00BC69B7" w:rsidRPr="00AF65B3" w:rsidRDefault="00BC69B7" w:rsidP="00A248F5">
            <w:pPr>
              <w:adjustRightInd w:val="0"/>
              <w:snapToGrid w:val="0"/>
              <w:spacing w:after="0" w:line="240" w:lineRule="auto"/>
              <w:ind w:firstLine="0"/>
              <w:rPr>
                <w:rFonts w:ascii="Times New Roman" w:hAnsi="Times New Roman"/>
                <w:color w:val="000000"/>
                <w:sz w:val="18"/>
                <w:szCs w:val="18"/>
              </w:rPr>
            </w:pPr>
            <w:r w:rsidRPr="00AF65B3">
              <w:rPr>
                <w:rFonts w:ascii="Times New Roman" w:hAnsi="Times New Roman"/>
                <w:color w:val="000000"/>
                <w:sz w:val="18"/>
                <w:szCs w:val="18"/>
              </w:rPr>
              <w:t>财务费用（元</w:t>
            </w:r>
            <w:r w:rsidRPr="00AF65B3">
              <w:rPr>
                <w:rFonts w:ascii="Times New Roman" w:hAnsi="Times New Roman"/>
                <w:color w:val="000000"/>
                <w:sz w:val="18"/>
                <w:szCs w:val="18"/>
              </w:rPr>
              <w:t>/</w:t>
            </w:r>
            <w:r w:rsidRPr="00AF65B3">
              <w:rPr>
                <w:rFonts w:ascii="Times New Roman" w:hAnsi="Times New Roman"/>
                <w:color w:val="000000"/>
                <w:sz w:val="18"/>
                <w:szCs w:val="18"/>
              </w:rPr>
              <w:t>百元）</w:t>
            </w:r>
          </w:p>
        </w:tc>
        <w:tc>
          <w:tcPr>
            <w:tcW w:w="136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1.62</w:t>
            </w:r>
            <w:r>
              <w:rPr>
                <w:rFonts w:ascii="Times New Roman" w:hAnsi="Times New Roman"/>
                <w:color w:val="000000"/>
                <w:sz w:val="18"/>
                <w:szCs w:val="18"/>
              </w:rPr>
              <w:t xml:space="preserve"> </w:t>
            </w:r>
          </w:p>
        </w:tc>
        <w:tc>
          <w:tcPr>
            <w:tcW w:w="1361"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1.90</w:t>
            </w:r>
            <w:r>
              <w:rPr>
                <w:rFonts w:ascii="Times New Roman" w:hAnsi="Times New Roman"/>
                <w:color w:val="000000"/>
                <w:sz w:val="18"/>
                <w:szCs w:val="18"/>
              </w:rPr>
              <w:t xml:space="preserve"> </w:t>
            </w:r>
          </w:p>
        </w:tc>
        <w:tc>
          <w:tcPr>
            <w:tcW w:w="1140" w:type="dxa"/>
            <w:vAlign w:val="center"/>
          </w:tcPr>
          <w:p w:rsidR="00BC69B7" w:rsidRPr="00AF65B3" w:rsidRDefault="00BC69B7" w:rsidP="00A248F5">
            <w:pPr>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-0.27</w:t>
            </w:r>
            <w:r>
              <w:rPr>
                <w:rFonts w:ascii="Times New Roman" w:hAnsi="Times New Roman"/>
                <w:color w:val="000000"/>
                <w:sz w:val="18"/>
                <w:szCs w:val="18"/>
              </w:rPr>
              <w:t xml:space="preserve"> </w:t>
            </w:r>
          </w:p>
        </w:tc>
      </w:tr>
    </w:tbl>
    <w:p w:rsidR="00BC69B7" w:rsidRPr="00AF65B3" w:rsidRDefault="00BC69B7" w:rsidP="00BC69B7">
      <w:pPr>
        <w:pStyle w:val="004"/>
        <w:rPr>
          <w:rFonts w:hint="eastAsia"/>
          <w:color w:val="000000"/>
          <w:kern w:val="2"/>
        </w:rPr>
      </w:pPr>
      <w:r w:rsidRPr="00AF65B3">
        <w:rPr>
          <w:color w:val="000000"/>
          <w:kern w:val="2"/>
        </w:rPr>
        <w:t>资料来源：据国家统计局数据整理</w:t>
      </w:r>
    </w:p>
    <w:p w:rsidR="00BC69B7" w:rsidRPr="00AF65B3" w:rsidRDefault="00BC69B7" w:rsidP="00BC69B7">
      <w:pPr>
        <w:pStyle w:val="004"/>
        <w:snapToGrid w:val="0"/>
        <w:rPr>
          <w:rFonts w:hint="eastAsia"/>
          <w:color w:val="000000"/>
          <w:kern w:val="2"/>
        </w:rPr>
      </w:pPr>
    </w:p>
    <w:p w:rsidR="00BC69B7" w:rsidRPr="00AF65B3" w:rsidRDefault="00BC69B7" w:rsidP="00BC69B7">
      <w:pPr>
        <w:pStyle w:val="002"/>
      </w:pPr>
      <w:r w:rsidRPr="00AF65B3">
        <w:rPr>
          <w:rFonts w:hint="eastAsia"/>
        </w:rPr>
        <w:t>2016</w:t>
      </w:r>
      <w:r w:rsidRPr="00AF65B3">
        <w:rPr>
          <w:rFonts w:hint="eastAsia"/>
        </w:rPr>
        <w:t>年化纤行业销售利润率</w:t>
      </w:r>
      <w:r w:rsidRPr="00AF65B3">
        <w:rPr>
          <w:rFonts w:hint="eastAsia"/>
        </w:rPr>
        <w:t>4.78%</w:t>
      </w:r>
      <w:r w:rsidRPr="00AF65B3">
        <w:rPr>
          <w:rFonts w:hint="eastAsia"/>
        </w:rPr>
        <w:t>，利润率从</w:t>
      </w:r>
      <w:r w:rsidRPr="00AF65B3">
        <w:rPr>
          <w:rFonts w:hint="eastAsia"/>
        </w:rPr>
        <w:t>2012</w:t>
      </w:r>
      <w:r w:rsidRPr="00AF65B3">
        <w:rPr>
          <w:rFonts w:hint="eastAsia"/>
        </w:rPr>
        <w:t>年开始逐步上升，和化纤行业持续不断地推进结构调整和产业升级、打造核心竞争力有直接关系。随着利润率的回升，或许会促进行业固定资产投资的热情，控制产能合理增长，继续调整产业结构，仍将是行业未来发展的关键</w:t>
      </w:r>
      <w:r w:rsidRPr="00AF65B3">
        <w:t>（</w:t>
      </w:r>
      <w:r w:rsidRPr="00AF65B3">
        <w:rPr>
          <w:rFonts w:hint="eastAsia"/>
        </w:rPr>
        <w:t>图</w:t>
      </w:r>
      <w:r w:rsidRPr="00AF65B3">
        <w:rPr>
          <w:rFonts w:hint="eastAsia"/>
        </w:rPr>
        <w:t>8</w:t>
      </w:r>
      <w:r w:rsidRPr="00AF65B3">
        <w:t>）</w:t>
      </w:r>
      <w:r w:rsidRPr="00AF65B3">
        <w:rPr>
          <w:rFonts w:hint="eastAsia"/>
        </w:rPr>
        <w:t>。</w:t>
      </w:r>
    </w:p>
    <w:p w:rsidR="00BC69B7" w:rsidRPr="00AF65B3" w:rsidRDefault="00BC69B7" w:rsidP="00BC69B7">
      <w:pPr>
        <w:pStyle w:val="008"/>
        <w:snapToGrid/>
        <w:rPr>
          <w:rFonts w:hint="eastAsia"/>
          <w:noProof/>
          <w:color w:val="000000"/>
        </w:rPr>
      </w:pPr>
      <w:r w:rsidRPr="00AF65B3">
        <w:rPr>
          <w:noProof/>
          <w:color w:val="000000"/>
        </w:rPr>
        <w:drawing>
          <wp:inline distT="0" distB="0" distL="0" distR="0">
            <wp:extent cx="3891915" cy="1812290"/>
            <wp:effectExtent l="0" t="0" r="13335" b="1651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69B7" w:rsidRPr="00AF65B3" w:rsidRDefault="00BC69B7" w:rsidP="00BC69B7">
      <w:pPr>
        <w:pStyle w:val="004"/>
        <w:ind w:firstLineChars="250" w:firstLine="450"/>
        <w:rPr>
          <w:color w:val="000000"/>
        </w:rPr>
      </w:pPr>
      <w:r w:rsidRPr="00AF65B3">
        <w:rPr>
          <w:color w:val="000000"/>
        </w:rPr>
        <w:t>资料来源：据国家统计局数据整理</w:t>
      </w:r>
    </w:p>
    <w:p w:rsidR="00BC69B7" w:rsidRPr="00AF65B3" w:rsidRDefault="00BC69B7" w:rsidP="00BC69B7">
      <w:pPr>
        <w:pStyle w:val="003"/>
        <w:spacing w:before="156" w:after="156"/>
        <w:rPr>
          <w:rFonts w:hint="eastAsia"/>
          <w:color w:val="000000"/>
        </w:rPr>
      </w:pPr>
      <w:r w:rsidRPr="00AF65B3">
        <w:rPr>
          <w:color w:val="000000"/>
        </w:rPr>
        <w:t>图</w:t>
      </w:r>
      <w:r w:rsidRPr="00AF65B3">
        <w:rPr>
          <w:rFonts w:hint="eastAsia"/>
          <w:color w:val="000000"/>
        </w:rPr>
        <w:t>8</w:t>
      </w:r>
      <w:r>
        <w:rPr>
          <w:color w:val="000000"/>
        </w:rPr>
        <w:t xml:space="preserve">  </w:t>
      </w:r>
      <w:r w:rsidRPr="00AF65B3">
        <w:rPr>
          <w:color w:val="000000"/>
        </w:rPr>
        <w:t>2005~201</w:t>
      </w:r>
      <w:r w:rsidRPr="00AF65B3">
        <w:rPr>
          <w:rFonts w:hint="eastAsia"/>
          <w:color w:val="000000"/>
        </w:rPr>
        <w:t>6</w:t>
      </w:r>
      <w:r w:rsidRPr="00AF65B3">
        <w:rPr>
          <w:color w:val="000000"/>
        </w:rPr>
        <w:t>年化纤行业利润率</w:t>
      </w:r>
    </w:p>
    <w:p w:rsidR="00BC69B7" w:rsidRPr="00AF65B3" w:rsidRDefault="00BC69B7" w:rsidP="00BC69B7">
      <w:pPr>
        <w:pStyle w:val="001"/>
        <w:spacing w:line="340" w:lineRule="exact"/>
        <w:rPr>
          <w:rFonts w:hint="eastAsia"/>
        </w:rPr>
      </w:pPr>
      <w:r w:rsidRPr="00AF65B3">
        <w:rPr>
          <w:rFonts w:hint="eastAsia"/>
        </w:rPr>
        <w:t>二、行业发展关注的几个问题</w:t>
      </w:r>
    </w:p>
    <w:p w:rsidR="00BC69B7" w:rsidRPr="00AF65B3" w:rsidRDefault="00BC69B7" w:rsidP="00BC69B7">
      <w:pPr>
        <w:pStyle w:val="002"/>
        <w:spacing w:line="340" w:lineRule="exact"/>
        <w:ind w:firstLine="422"/>
        <w:rPr>
          <w:b/>
        </w:rPr>
      </w:pPr>
      <w:r w:rsidRPr="00AF65B3">
        <w:rPr>
          <w:b/>
        </w:rPr>
        <w:t>（</w:t>
      </w:r>
      <w:r w:rsidRPr="00AF65B3">
        <w:rPr>
          <w:rFonts w:hint="eastAsia"/>
          <w:b/>
        </w:rPr>
        <w:t>一</w:t>
      </w:r>
      <w:r w:rsidRPr="00AF65B3">
        <w:rPr>
          <w:b/>
        </w:rPr>
        <w:t>）</w:t>
      </w:r>
      <w:r w:rsidRPr="00AF65B3">
        <w:rPr>
          <w:rFonts w:hint="eastAsia"/>
          <w:b/>
        </w:rPr>
        <w:t>产能增长</w:t>
      </w:r>
    </w:p>
    <w:p w:rsidR="00BC69B7" w:rsidRPr="00AF65B3" w:rsidRDefault="00BC69B7" w:rsidP="00BC69B7">
      <w:pPr>
        <w:pStyle w:val="002"/>
      </w:pPr>
      <w:r w:rsidRPr="00AF65B3">
        <w:rPr>
          <w:rFonts w:hint="eastAsia"/>
        </w:rPr>
        <w:t>2016</w:t>
      </w:r>
      <w:r w:rsidRPr="00AF65B3">
        <w:rPr>
          <w:rFonts w:hint="eastAsia"/>
        </w:rPr>
        <w:t>年化纤行业销售利润率提升，行业运行质量转好，会激发行业新增产能的积极性，仍需谨慎对待面临的发展形势，控制产能过快增长仍是提高行业利润率的主要途径之一。化纤行业</w:t>
      </w:r>
      <w:r>
        <w:rPr>
          <w:rFonts w:hint="eastAsia"/>
        </w:rPr>
        <w:t xml:space="preserve"> </w:t>
      </w:r>
      <w:r w:rsidRPr="00A735B7">
        <w:rPr>
          <w:rFonts w:ascii="宋体" w:hAnsi="宋体" w:hint="eastAsia"/>
        </w:rPr>
        <w:t>“</w:t>
      </w:r>
      <w:r w:rsidRPr="00AF65B3">
        <w:rPr>
          <w:rFonts w:hint="eastAsia"/>
        </w:rPr>
        <w:t>十三五</w:t>
      </w:r>
      <w:r w:rsidRPr="00A735B7">
        <w:rPr>
          <w:rFonts w:ascii="宋体" w:hAnsi="宋体" w:hint="eastAsia"/>
        </w:rPr>
        <w:t>”</w:t>
      </w:r>
      <w:r>
        <w:rPr>
          <w:rFonts w:hint="eastAsia"/>
        </w:rPr>
        <w:t xml:space="preserve"> </w:t>
      </w:r>
      <w:r w:rsidRPr="00AF65B3">
        <w:rPr>
          <w:rFonts w:hint="eastAsia"/>
        </w:rPr>
        <w:t>规划经过反复推敲、测算，总量增长的目标制定的合理性、科学性、可操作性日臻提高，需认真对待。</w:t>
      </w:r>
    </w:p>
    <w:p w:rsidR="00BC69B7" w:rsidRPr="00AF65B3" w:rsidRDefault="00BC69B7" w:rsidP="00BC69B7">
      <w:pPr>
        <w:pStyle w:val="002"/>
      </w:pPr>
      <w:r w:rsidRPr="00AF65B3">
        <w:rPr>
          <w:rFonts w:hint="eastAsia"/>
        </w:rPr>
        <w:t>在控制新增产能过快释放的同时，也应该关注</w:t>
      </w:r>
      <w:r w:rsidRPr="00AF65B3">
        <w:t>PTA</w:t>
      </w:r>
      <w:r w:rsidRPr="00AF65B3">
        <w:rPr>
          <w:rFonts w:hint="eastAsia"/>
        </w:rPr>
        <w:t>、涤纶长丝、粘胶短纤等不具备竞争优势产能</w:t>
      </w:r>
      <w:r>
        <w:t xml:space="preserve"> </w:t>
      </w:r>
      <w:r w:rsidRPr="00A735B7">
        <w:rPr>
          <w:rFonts w:ascii="宋体" w:hAnsi="宋体"/>
        </w:rPr>
        <w:t>“</w:t>
      </w:r>
      <w:r w:rsidRPr="00AF65B3">
        <w:rPr>
          <w:rFonts w:hint="eastAsia"/>
        </w:rPr>
        <w:t>死灰复燃</w:t>
      </w:r>
      <w:r w:rsidRPr="00A735B7">
        <w:rPr>
          <w:rFonts w:ascii="宋体" w:hAnsi="宋体"/>
        </w:rPr>
        <w:t>”</w:t>
      </w:r>
      <w:r>
        <w:rPr>
          <w:rFonts w:hint="eastAsia"/>
        </w:rPr>
        <w:t xml:space="preserve"> </w:t>
      </w:r>
      <w:r w:rsidRPr="00AF65B3">
        <w:rPr>
          <w:rFonts w:hint="eastAsia"/>
        </w:rPr>
        <w:t>式增加，避免</w:t>
      </w:r>
      <w:r w:rsidRPr="00AF65B3">
        <w:rPr>
          <w:rFonts w:ascii="宋体" w:hAnsi="宋体" w:cs="Arial" w:hint="eastAsia"/>
        </w:rPr>
        <w:t>市场过度竞争所带来的运行风险。</w:t>
      </w:r>
      <w:r w:rsidRPr="00AF65B3">
        <w:rPr>
          <w:rFonts w:hint="eastAsia"/>
        </w:rPr>
        <w:t>有改造空间的装备可通过改造，生产小批量、多品种差别化的纤维非常有利，如</w:t>
      </w:r>
      <w:r w:rsidRPr="00AF65B3">
        <w:rPr>
          <w:rFonts w:hint="eastAsia"/>
        </w:rPr>
        <w:t>2016</w:t>
      </w:r>
      <w:r w:rsidRPr="00AF65B3">
        <w:rPr>
          <w:rFonts w:hint="eastAsia"/>
        </w:rPr>
        <w:t>年聚酯涤纶一些</w:t>
      </w:r>
      <w:r w:rsidRPr="00AF65B3">
        <w:rPr>
          <w:rFonts w:hint="eastAsia"/>
        </w:rPr>
        <w:t>3~6</w:t>
      </w:r>
      <w:r w:rsidRPr="00AF65B3">
        <w:rPr>
          <w:rFonts w:hint="eastAsia"/>
        </w:rPr>
        <w:t>万吨装置生产阻燃纤维、低熔点纤维、阳离子纤维差别化产品，同样获得较好利润。</w:t>
      </w:r>
    </w:p>
    <w:p w:rsidR="00BC69B7" w:rsidRPr="00AF65B3" w:rsidRDefault="00BC69B7" w:rsidP="00BC69B7">
      <w:pPr>
        <w:pStyle w:val="002"/>
        <w:spacing w:line="340" w:lineRule="exact"/>
        <w:ind w:firstLine="422"/>
        <w:rPr>
          <w:rFonts w:hint="eastAsia"/>
          <w:b/>
        </w:rPr>
      </w:pPr>
      <w:r w:rsidRPr="00AF65B3">
        <w:rPr>
          <w:rFonts w:hint="eastAsia"/>
          <w:b/>
        </w:rPr>
        <w:t>（二）原料价格</w:t>
      </w:r>
    </w:p>
    <w:p w:rsidR="00BC69B7" w:rsidRPr="00AF65B3" w:rsidRDefault="00BC69B7" w:rsidP="00BC69B7">
      <w:pPr>
        <w:pStyle w:val="002"/>
        <w:spacing w:line="340" w:lineRule="exact"/>
        <w:rPr>
          <w:rFonts w:hint="eastAsia"/>
        </w:rPr>
      </w:pPr>
      <w:r w:rsidRPr="00AF65B3">
        <w:rPr>
          <w:rFonts w:hint="eastAsia"/>
        </w:rPr>
        <w:t>2016</w:t>
      </w:r>
      <w:r w:rsidRPr="00AF65B3">
        <w:rPr>
          <w:rFonts w:hint="eastAsia"/>
        </w:rPr>
        <w:t>年原油价格上升，推升化纤产品价格上升，但从</w:t>
      </w:r>
      <w:r w:rsidRPr="00AF65B3">
        <w:rPr>
          <w:rFonts w:hint="eastAsia"/>
        </w:rPr>
        <w:t>2007</w:t>
      </w:r>
      <w:r w:rsidRPr="00AF65B3">
        <w:rPr>
          <w:rFonts w:hint="eastAsia"/>
        </w:rPr>
        <w:t>年至今来看，化纤产品仍处于中低位运行，原油上涨有利有弊，价格上涨会增加原料资金成本，但在目前价位下利大于弊。化纤原料的价格除了关注原有价格波动外，</w:t>
      </w:r>
      <w:r w:rsidRPr="00AF65B3">
        <w:t>PX</w:t>
      </w:r>
      <w:r w:rsidRPr="00AF65B3">
        <w:rPr>
          <w:rFonts w:hint="eastAsia"/>
        </w:rPr>
        <w:t>增收进口检测费，会推升原料价格，增加产业链成本，</w:t>
      </w:r>
      <w:r w:rsidRPr="00AF65B3">
        <w:t>EG</w:t>
      </w:r>
      <w:r w:rsidRPr="00AF65B3">
        <w:rPr>
          <w:rFonts w:hint="eastAsia"/>
        </w:rPr>
        <w:t>期货上市加大产业链价格波动，对不同工艺</w:t>
      </w:r>
      <w:r w:rsidRPr="00AF65B3">
        <w:t>EG</w:t>
      </w:r>
      <w:r w:rsidRPr="00AF65B3">
        <w:rPr>
          <w:rFonts w:hint="eastAsia"/>
        </w:rPr>
        <w:t>尚缺乏完善鉴别检验手段的情况下，也会增加原料风险。此外棉花的产量及放储政策与价格走势，也会影响涤纶短纤及粘胶短纤的使用量。</w:t>
      </w:r>
    </w:p>
    <w:p w:rsidR="00BC69B7" w:rsidRPr="00AF65B3" w:rsidRDefault="00BC69B7" w:rsidP="00BC69B7">
      <w:pPr>
        <w:pStyle w:val="002"/>
        <w:ind w:firstLine="422"/>
        <w:rPr>
          <w:rFonts w:hint="eastAsia"/>
          <w:b/>
        </w:rPr>
      </w:pPr>
      <w:r w:rsidRPr="00AF65B3">
        <w:rPr>
          <w:b/>
        </w:rPr>
        <w:t>（</w:t>
      </w:r>
      <w:r w:rsidRPr="00AF65B3">
        <w:rPr>
          <w:rFonts w:hint="eastAsia"/>
          <w:b/>
        </w:rPr>
        <w:t>三</w:t>
      </w:r>
      <w:r w:rsidRPr="00AF65B3">
        <w:rPr>
          <w:b/>
        </w:rPr>
        <w:t>）</w:t>
      </w:r>
      <w:r w:rsidRPr="00AF65B3">
        <w:rPr>
          <w:rFonts w:hint="eastAsia"/>
          <w:b/>
        </w:rPr>
        <w:t>固定资产投资</w:t>
      </w:r>
    </w:p>
    <w:p w:rsidR="00BC69B7" w:rsidRPr="00AF65B3" w:rsidRDefault="00BC69B7" w:rsidP="00BC69B7">
      <w:pPr>
        <w:pStyle w:val="002"/>
        <w:rPr>
          <w:rFonts w:hint="eastAsia"/>
        </w:rPr>
      </w:pPr>
      <w:r w:rsidRPr="00AF65B3">
        <w:rPr>
          <w:rFonts w:hint="eastAsia"/>
        </w:rPr>
        <w:lastRenderedPageBreak/>
        <w:t>201</w:t>
      </w:r>
      <w:r w:rsidRPr="00AF65B3">
        <w:t>6</w:t>
      </w:r>
      <w:r w:rsidRPr="00AF65B3">
        <w:rPr>
          <w:rFonts w:hint="eastAsia"/>
        </w:rPr>
        <w:t>年化纤固定资产投资</w:t>
      </w:r>
      <w:r w:rsidRPr="00AF65B3">
        <w:rPr>
          <w:rFonts w:hint="eastAsia"/>
        </w:rPr>
        <w:t>1116</w:t>
      </w:r>
      <w:r w:rsidRPr="00AF65B3">
        <w:rPr>
          <w:rFonts w:hint="eastAsia"/>
        </w:rPr>
        <w:t>亿元，扣除化纤浆粕制造投资大幅增加外，化纤主要品种固定资产均有减少趋势，同比减少有往年基数高和控制产能过快释放原因，同时也有资金</w:t>
      </w:r>
      <w:r w:rsidRPr="00A735B7">
        <w:rPr>
          <w:rFonts w:ascii="宋体" w:hAnsi="宋体" w:hint="eastAsia"/>
        </w:rPr>
        <w:t>“</w:t>
      </w:r>
      <w:r w:rsidRPr="00AF65B3">
        <w:rPr>
          <w:rFonts w:hint="eastAsia"/>
        </w:rPr>
        <w:t>由实入虚</w:t>
      </w:r>
      <w:r w:rsidRPr="00A735B7">
        <w:rPr>
          <w:rFonts w:ascii="宋体" w:hAnsi="宋体" w:hint="eastAsia"/>
        </w:rPr>
        <w:t>”</w:t>
      </w:r>
      <w:r w:rsidRPr="00AF65B3">
        <w:rPr>
          <w:rFonts w:hint="eastAsia"/>
        </w:rPr>
        <w:t>，脱离实体经济的一面，影响落后产能的淘汰更新及新工艺新设备的更新换代。保持一定量的固定资产投资，使产能增</w:t>
      </w:r>
      <w:r>
        <w:rPr>
          <w:rFonts w:hint="eastAsia"/>
        </w:rPr>
        <w:t>速</w:t>
      </w:r>
      <w:r w:rsidRPr="00AF65B3">
        <w:rPr>
          <w:rFonts w:hint="eastAsia"/>
        </w:rPr>
        <w:t>在合理水平，有序淘汰没有改造空间产能，积极采用智能化、信息化技术、绿色生产、节能减排等新技术、装备武装化纤工业，通过设备更新促使产品升级发展，也是行业需要关注的地方。</w:t>
      </w:r>
    </w:p>
    <w:p w:rsidR="00BC69B7" w:rsidRPr="00AF65B3" w:rsidRDefault="00BC69B7" w:rsidP="00BC69B7">
      <w:pPr>
        <w:pStyle w:val="002"/>
        <w:ind w:firstLine="422"/>
        <w:rPr>
          <w:b/>
        </w:rPr>
      </w:pPr>
      <w:r w:rsidRPr="00AF65B3">
        <w:rPr>
          <w:b/>
        </w:rPr>
        <w:t>（</w:t>
      </w:r>
      <w:r w:rsidRPr="00AF65B3">
        <w:rPr>
          <w:rFonts w:hint="eastAsia"/>
          <w:b/>
        </w:rPr>
        <w:t>四</w:t>
      </w:r>
      <w:r w:rsidRPr="00AF65B3">
        <w:rPr>
          <w:b/>
        </w:rPr>
        <w:t>）</w:t>
      </w:r>
      <w:r w:rsidRPr="00AF65B3">
        <w:rPr>
          <w:rFonts w:hint="eastAsia"/>
          <w:b/>
        </w:rPr>
        <w:t>绿色发展趋势</w:t>
      </w:r>
    </w:p>
    <w:p w:rsidR="00BC69B7" w:rsidRPr="00AF65B3" w:rsidRDefault="00BC69B7" w:rsidP="00BC69B7">
      <w:pPr>
        <w:pStyle w:val="002"/>
      </w:pPr>
      <w:r w:rsidRPr="00AF65B3">
        <w:rPr>
          <w:rFonts w:hint="eastAsia"/>
        </w:rPr>
        <w:t>化纤企业作为纺织产业链的重要源头，响应国家号召，不断改进工艺，坚持绿色制造，走可持续发展道路是行业发展趋势，</w:t>
      </w:r>
      <w:r w:rsidRPr="00AF65B3">
        <w:rPr>
          <w:rFonts w:hint="eastAsia"/>
        </w:rPr>
        <w:t>2017</w:t>
      </w:r>
      <w:r w:rsidRPr="00AF65B3">
        <w:rPr>
          <w:rFonts w:hint="eastAsia"/>
        </w:rPr>
        <w:t>年将完成《合成纤维制造业</w:t>
      </w:r>
      <w:r w:rsidRPr="00A00466">
        <w:rPr>
          <w:rFonts w:ascii="宋体" w:hAnsi="宋体" w:hint="eastAsia"/>
        </w:rPr>
        <w:t>（</w:t>
      </w:r>
      <w:r w:rsidRPr="00AF65B3">
        <w:rPr>
          <w:rFonts w:hint="eastAsia"/>
        </w:rPr>
        <w:t>聚酯涤纶</w:t>
      </w:r>
      <w:r w:rsidRPr="00A00466">
        <w:rPr>
          <w:rFonts w:ascii="宋体" w:hAnsi="宋体" w:hint="eastAsia"/>
        </w:rPr>
        <w:t>）</w:t>
      </w:r>
      <w:r w:rsidRPr="00AF65B3">
        <w:rPr>
          <w:rFonts w:hint="eastAsia"/>
        </w:rPr>
        <w:t>清洁评价指标体系》等</w:t>
      </w:r>
      <w:r w:rsidRPr="00AF65B3">
        <w:rPr>
          <w:rFonts w:hint="eastAsia"/>
        </w:rPr>
        <w:t>6</w:t>
      </w:r>
      <w:r w:rsidRPr="00AF65B3">
        <w:rPr>
          <w:rFonts w:hint="eastAsia"/>
        </w:rPr>
        <w:t>个行业清洁生产评价指标体系制修订工作，《中国化纤行业绿色行动计划》也在有序制定中，必将推动化纤行业的结构调整和改造升级。</w:t>
      </w:r>
    </w:p>
    <w:p w:rsidR="00BC69B7" w:rsidRPr="00AF65B3" w:rsidRDefault="00BC69B7" w:rsidP="00BC69B7">
      <w:pPr>
        <w:pStyle w:val="002"/>
        <w:ind w:firstLine="422"/>
        <w:rPr>
          <w:b/>
        </w:rPr>
      </w:pPr>
      <w:r w:rsidRPr="00AF65B3">
        <w:rPr>
          <w:rFonts w:hint="eastAsia"/>
          <w:b/>
        </w:rPr>
        <w:t>（五）产业链一体化发展</w:t>
      </w:r>
    </w:p>
    <w:p w:rsidR="00BC69B7" w:rsidRPr="00AF65B3" w:rsidRDefault="00BC69B7" w:rsidP="00BC69B7">
      <w:pPr>
        <w:pStyle w:val="002"/>
      </w:pPr>
      <w:r w:rsidRPr="00AF65B3">
        <w:rPr>
          <w:rFonts w:hint="eastAsia"/>
        </w:rPr>
        <w:t>2016</w:t>
      </w:r>
      <w:r w:rsidRPr="00AF65B3">
        <w:rPr>
          <w:rFonts w:hint="eastAsia"/>
        </w:rPr>
        <w:t>年行业龙头企业向产业链上游发展，</w:t>
      </w:r>
      <w:r w:rsidRPr="00AF65B3">
        <w:rPr>
          <w:rFonts w:cs="Arial" w:hint="eastAsia"/>
        </w:rPr>
        <w:t>平衡产业链上下游发展及原料匹配，竞争优势明显，如</w:t>
      </w:r>
      <w:r w:rsidRPr="00AF65B3">
        <w:rPr>
          <w:rFonts w:hint="eastAsia"/>
        </w:rPr>
        <w:t>涤纶行业形成了炼化</w:t>
      </w:r>
      <w:r w:rsidRPr="00AF65B3">
        <w:rPr>
          <w:rFonts w:hint="eastAsia"/>
        </w:rPr>
        <w:t>-PTA-</w:t>
      </w:r>
      <w:r w:rsidRPr="00AF65B3">
        <w:rPr>
          <w:rFonts w:hint="eastAsia"/>
        </w:rPr>
        <w:t>聚酯</w:t>
      </w:r>
      <w:r w:rsidRPr="00AF65B3">
        <w:rPr>
          <w:rFonts w:hint="eastAsia"/>
        </w:rPr>
        <w:t>-</w:t>
      </w:r>
      <w:r w:rsidRPr="00AF65B3">
        <w:rPr>
          <w:rFonts w:hint="eastAsia"/>
        </w:rPr>
        <w:t>纺丝</w:t>
      </w:r>
      <w:r w:rsidRPr="00AF65B3">
        <w:rPr>
          <w:rFonts w:hint="eastAsia"/>
        </w:rPr>
        <w:t>-</w:t>
      </w:r>
      <w:r w:rsidRPr="00AF65B3">
        <w:rPr>
          <w:rFonts w:hint="eastAsia"/>
        </w:rPr>
        <w:t>加弹一体化生产。如盛虹在连云港兴建的炼化一体化项目，</w:t>
      </w:r>
      <w:r w:rsidRPr="00AF65B3">
        <w:rPr>
          <w:rFonts w:hint="eastAsia"/>
        </w:rPr>
        <w:t>2016</w:t>
      </w:r>
      <w:r w:rsidRPr="00AF65B3">
        <w:rPr>
          <w:rFonts w:hint="eastAsia"/>
        </w:rPr>
        <w:t>年</w:t>
      </w:r>
      <w:r w:rsidRPr="00AF65B3">
        <w:rPr>
          <w:rFonts w:hint="eastAsia"/>
        </w:rPr>
        <w:t>12</w:t>
      </w:r>
      <w:r w:rsidRPr="00AF65B3">
        <w:rPr>
          <w:rFonts w:hint="eastAsia"/>
        </w:rPr>
        <w:t>月进行了环评公示；荣盛和桐昆参股的舟山炼化项目，</w:t>
      </w:r>
      <w:r w:rsidRPr="00AF65B3">
        <w:rPr>
          <w:rFonts w:hint="eastAsia"/>
        </w:rPr>
        <w:t>2016</w:t>
      </w:r>
      <w:r w:rsidRPr="00AF65B3">
        <w:rPr>
          <w:rFonts w:hint="eastAsia"/>
        </w:rPr>
        <w:t>年</w:t>
      </w:r>
      <w:r w:rsidRPr="00AF65B3">
        <w:rPr>
          <w:rFonts w:hint="eastAsia"/>
        </w:rPr>
        <w:t>9</w:t>
      </w:r>
      <w:r w:rsidRPr="00AF65B3">
        <w:rPr>
          <w:rFonts w:hint="eastAsia"/>
        </w:rPr>
        <w:t>月进行了环评二次公示；恒力的炼化项目已经于</w:t>
      </w:r>
      <w:r w:rsidRPr="00AF65B3">
        <w:rPr>
          <w:rFonts w:hint="eastAsia"/>
        </w:rPr>
        <w:t>2016</w:t>
      </w:r>
      <w:r w:rsidRPr="00AF65B3">
        <w:rPr>
          <w:rFonts w:hint="eastAsia"/>
        </w:rPr>
        <w:t>年</w:t>
      </w:r>
      <w:r w:rsidRPr="00AF65B3">
        <w:rPr>
          <w:rFonts w:hint="eastAsia"/>
        </w:rPr>
        <w:t>12</w:t>
      </w:r>
      <w:r w:rsidRPr="00AF65B3">
        <w:rPr>
          <w:rFonts w:hint="eastAsia"/>
        </w:rPr>
        <w:t>月开工；恒逸文莱炼化项目顺利推进；锦纶行业中恒申己内酰胺项目一期</w:t>
      </w:r>
      <w:r w:rsidRPr="00AF65B3">
        <w:rPr>
          <w:rFonts w:hint="eastAsia"/>
        </w:rPr>
        <w:t>40</w:t>
      </w:r>
      <w:r w:rsidRPr="00AF65B3">
        <w:rPr>
          <w:rFonts w:hint="eastAsia"/>
        </w:rPr>
        <w:t>万吨生产线已经完成开工准备。这些多为行业内上市公司，借助资本的力量，实现了产业链一体化发展及工艺设备的升级换代，</w:t>
      </w:r>
      <w:r>
        <w:rPr>
          <w:rFonts w:hint="eastAsia"/>
        </w:rPr>
        <w:t xml:space="preserve"> </w:t>
      </w:r>
      <w:r w:rsidRPr="00AF65B3">
        <w:rPr>
          <w:rFonts w:hint="eastAsia"/>
        </w:rPr>
        <w:t>稳定了原料来源，成本优势明显</w:t>
      </w:r>
      <w:r w:rsidRPr="00AF65B3">
        <w:t>,</w:t>
      </w:r>
      <w:r>
        <w:rPr>
          <w:rFonts w:hint="eastAsia"/>
        </w:rPr>
        <w:t xml:space="preserve"> </w:t>
      </w:r>
      <w:r w:rsidRPr="00AF65B3">
        <w:rPr>
          <w:rFonts w:hint="eastAsia"/>
        </w:rPr>
        <w:t>抗风险能力增强，盈利有望高于行业平均水平，将在今后的竞争中处于优势。</w:t>
      </w:r>
    </w:p>
    <w:p w:rsidR="00BC69B7" w:rsidRPr="00AF65B3" w:rsidRDefault="00BC69B7" w:rsidP="00BC69B7">
      <w:pPr>
        <w:pStyle w:val="002"/>
        <w:ind w:firstLine="422"/>
        <w:rPr>
          <w:b/>
        </w:rPr>
      </w:pPr>
      <w:r w:rsidRPr="00AF65B3">
        <w:rPr>
          <w:b/>
        </w:rPr>
        <w:t>（</w:t>
      </w:r>
      <w:r w:rsidRPr="00AF65B3">
        <w:rPr>
          <w:rFonts w:hint="eastAsia"/>
          <w:b/>
        </w:rPr>
        <w:t>六</w:t>
      </w:r>
      <w:r w:rsidRPr="00AF65B3">
        <w:rPr>
          <w:b/>
        </w:rPr>
        <w:t>）</w:t>
      </w:r>
      <w:r w:rsidRPr="00AF65B3">
        <w:rPr>
          <w:rFonts w:hint="eastAsia"/>
          <w:b/>
        </w:rPr>
        <w:t>中国纤维的品牌建设</w:t>
      </w:r>
    </w:p>
    <w:p w:rsidR="00BC69B7" w:rsidRPr="00AF65B3" w:rsidRDefault="00BC69B7" w:rsidP="00BC69B7">
      <w:pPr>
        <w:pStyle w:val="002"/>
      </w:pPr>
      <w:r w:rsidRPr="00AF65B3">
        <w:rPr>
          <w:rFonts w:hint="eastAsia"/>
        </w:rPr>
        <w:t>中国纤维的品牌建设逐步引起化纤企业重视，在</w:t>
      </w:r>
      <w:r w:rsidRPr="00A735B7">
        <w:rPr>
          <w:rFonts w:ascii="宋体" w:hAnsi="宋体" w:hint="eastAsia"/>
        </w:rPr>
        <w:t>“</w:t>
      </w:r>
      <w:r w:rsidRPr="00AF65B3">
        <w:rPr>
          <w:rFonts w:hint="eastAsia"/>
        </w:rPr>
        <w:t>盛虹·中国纤维流行趋势</w:t>
      </w:r>
      <w:r w:rsidRPr="00A735B7">
        <w:rPr>
          <w:rFonts w:ascii="宋体" w:hAnsi="宋体" w:hint="eastAsia"/>
        </w:rPr>
        <w:t>”</w:t>
      </w:r>
      <w:r w:rsidRPr="00AF65B3">
        <w:rPr>
          <w:rFonts w:hint="eastAsia"/>
        </w:rPr>
        <w:t>推动下，带动了化纤产业向以新产品开发、创新拉动需求为导向的价值链整体提升，增强产业链整体竞争能力，提高纤维品牌对纺织化纤产业发展的贡献率，还带动了企业开发差别化</w:t>
      </w:r>
      <w:r>
        <w:rPr>
          <w:rFonts w:hint="eastAsia"/>
        </w:rPr>
        <w:t>纤维</w:t>
      </w:r>
      <w:r w:rsidRPr="00AF65B3">
        <w:rPr>
          <w:rFonts w:hint="eastAsia"/>
        </w:rPr>
        <w:t>的热情，推动了行业的品牌建设。</w:t>
      </w:r>
      <w:r w:rsidRPr="00AF65B3">
        <w:rPr>
          <w:rFonts w:ascii="宋体" w:hAnsi="宋体" w:cs="Arial" w:hint="eastAsia"/>
        </w:rPr>
        <w:t>企业还需要加大对品牌的认识，积极参与</w:t>
      </w:r>
      <w:r>
        <w:rPr>
          <w:rFonts w:ascii="宋体" w:hAnsi="宋体" w:cs="Arial" w:hint="eastAsia"/>
        </w:rPr>
        <w:t>纤维</w:t>
      </w:r>
      <w:r w:rsidRPr="00AF65B3">
        <w:rPr>
          <w:rFonts w:ascii="宋体" w:hAnsi="宋体" w:cs="Arial" w:hint="eastAsia"/>
        </w:rPr>
        <w:t>品牌及产品推广活动，配合行业，加强互动、实现行业互相叠加放大的效应。</w:t>
      </w:r>
    </w:p>
    <w:p w:rsidR="00BC69B7" w:rsidRPr="00AF65B3" w:rsidRDefault="00BC69B7" w:rsidP="00BC69B7">
      <w:pPr>
        <w:pStyle w:val="001"/>
      </w:pPr>
      <w:r w:rsidRPr="00AF65B3">
        <w:t>三、</w:t>
      </w:r>
      <w:r w:rsidRPr="00AF65B3">
        <w:t>201</w:t>
      </w:r>
      <w:r w:rsidRPr="00AF65B3">
        <w:rPr>
          <w:rFonts w:hint="eastAsia"/>
        </w:rPr>
        <w:t>7</w:t>
      </w:r>
      <w:r w:rsidRPr="00AF65B3">
        <w:t>年化纤行业运行预测</w:t>
      </w:r>
    </w:p>
    <w:p w:rsidR="00BC69B7" w:rsidRPr="00AF65B3" w:rsidRDefault="00BC69B7" w:rsidP="00BC69B7">
      <w:pPr>
        <w:pStyle w:val="002"/>
        <w:ind w:firstLine="422"/>
        <w:rPr>
          <w:rFonts w:hint="eastAsia"/>
          <w:b/>
        </w:rPr>
      </w:pPr>
      <w:r w:rsidRPr="00AF65B3">
        <w:rPr>
          <w:rFonts w:hint="eastAsia"/>
          <w:b/>
        </w:rPr>
        <w:t>（一）行业运行背景</w:t>
      </w:r>
    </w:p>
    <w:p w:rsidR="00BC69B7" w:rsidRPr="00AF65B3" w:rsidRDefault="00BC69B7" w:rsidP="00BC69B7">
      <w:pPr>
        <w:pStyle w:val="002"/>
        <w:rPr>
          <w:rFonts w:ascii="楷体_GB2312" w:eastAsia="楷体_GB2312"/>
        </w:rPr>
      </w:pPr>
      <w:r w:rsidRPr="00AF65B3">
        <w:rPr>
          <w:rFonts w:hint="eastAsia"/>
        </w:rPr>
        <w:t>1</w:t>
      </w:r>
      <w:r w:rsidRPr="00AF65B3">
        <w:rPr>
          <w:rFonts w:hint="eastAsia"/>
        </w:rPr>
        <w:t>．</w:t>
      </w:r>
      <w:r w:rsidRPr="00AF65B3">
        <w:rPr>
          <w:rFonts w:ascii="楷体_GB2312" w:eastAsia="楷体_GB2312" w:hint="eastAsia"/>
        </w:rPr>
        <w:t>世界经济</w:t>
      </w:r>
    </w:p>
    <w:p w:rsidR="00BC69B7" w:rsidRPr="00AF65B3" w:rsidRDefault="00BC69B7" w:rsidP="00BC69B7">
      <w:pPr>
        <w:pStyle w:val="002"/>
      </w:pPr>
      <w:r w:rsidRPr="00AF65B3">
        <w:rPr>
          <w:rFonts w:hint="eastAsia"/>
        </w:rPr>
        <w:t>2017</w:t>
      </w:r>
      <w:r w:rsidRPr="00AF65B3">
        <w:rPr>
          <w:rFonts w:hint="eastAsia"/>
        </w:rPr>
        <w:t>年国际经济运行环境不稳定性因素加剧，美国政府的更迭，各种经济政策仍在调整中，或成为世界经济不稳定的来源；英国退出欧盟对双方经济的影响仍需保持观察；日本国内积极的财政政策在一定程度上将刺激经济复苏，但是结构性及周期性的不利因素共同决定了日本中期经济动力仍然不足；亚太经济的增长前景仍受到外需的不确定性、内需的可持续性以及长期增长动力转化等因素的影响。</w:t>
      </w:r>
    </w:p>
    <w:p w:rsidR="00BC69B7" w:rsidRPr="00AF65B3" w:rsidRDefault="00BC69B7" w:rsidP="00BC69B7">
      <w:pPr>
        <w:pStyle w:val="002"/>
      </w:pPr>
      <w:r w:rsidRPr="00AF65B3">
        <w:rPr>
          <w:rFonts w:hint="eastAsia"/>
        </w:rPr>
        <w:t>国际货币基金组织预测，</w:t>
      </w:r>
      <w:r w:rsidRPr="00AF65B3">
        <w:rPr>
          <w:rFonts w:hint="eastAsia"/>
        </w:rPr>
        <w:t>2017</w:t>
      </w:r>
      <w:r w:rsidRPr="00AF65B3">
        <w:rPr>
          <w:rFonts w:hint="eastAsia"/>
        </w:rPr>
        <w:t>年世界</w:t>
      </w:r>
      <w:r w:rsidRPr="00AF65B3">
        <w:rPr>
          <w:rFonts w:hint="eastAsia"/>
        </w:rPr>
        <w:t>GDP</w:t>
      </w:r>
      <w:r w:rsidRPr="00AF65B3">
        <w:rPr>
          <w:rFonts w:hint="eastAsia"/>
        </w:rPr>
        <w:t>增长率为</w:t>
      </w:r>
      <w:r w:rsidRPr="00AF65B3">
        <w:rPr>
          <w:rFonts w:hint="eastAsia"/>
        </w:rPr>
        <w:t>3.4%</w:t>
      </w:r>
      <w:r w:rsidRPr="00AF65B3">
        <w:rPr>
          <w:rFonts w:hint="eastAsia"/>
        </w:rPr>
        <w:t>（</w:t>
      </w:r>
      <w:r w:rsidRPr="00AF65B3">
        <w:rPr>
          <w:rFonts w:hint="eastAsia"/>
        </w:rPr>
        <w:t>PPP</w:t>
      </w:r>
      <w:r w:rsidRPr="00AF65B3">
        <w:rPr>
          <w:rFonts w:hint="eastAsia"/>
        </w:rPr>
        <w:t>），世界银行预测</w:t>
      </w:r>
      <w:r w:rsidRPr="00AF65B3">
        <w:rPr>
          <w:rFonts w:hint="eastAsia"/>
        </w:rPr>
        <w:t>2017</w:t>
      </w:r>
      <w:r w:rsidRPr="00AF65B3">
        <w:rPr>
          <w:rFonts w:hint="eastAsia"/>
        </w:rPr>
        <w:t>年世界</w:t>
      </w:r>
      <w:r w:rsidRPr="00AF65B3">
        <w:rPr>
          <w:rFonts w:hint="eastAsia"/>
        </w:rPr>
        <w:t>GDP</w:t>
      </w:r>
      <w:r w:rsidRPr="00AF65B3">
        <w:rPr>
          <w:rFonts w:hint="eastAsia"/>
        </w:rPr>
        <w:t>增长为</w:t>
      </w:r>
      <w:r w:rsidRPr="00AF65B3">
        <w:rPr>
          <w:rFonts w:hint="eastAsia"/>
        </w:rPr>
        <w:t>3.6%</w:t>
      </w:r>
      <w:r w:rsidRPr="00AF65B3">
        <w:rPr>
          <w:rFonts w:hint="eastAsia"/>
        </w:rPr>
        <w:t>（</w:t>
      </w:r>
      <w:r w:rsidRPr="00AF65B3">
        <w:rPr>
          <w:rFonts w:hint="eastAsia"/>
        </w:rPr>
        <w:t>PPP</w:t>
      </w:r>
      <w:r w:rsidRPr="00AF65B3">
        <w:rPr>
          <w:rFonts w:hint="eastAsia"/>
        </w:rPr>
        <w:t>），经济合作组织预测</w:t>
      </w:r>
      <w:r w:rsidRPr="00AF65B3">
        <w:rPr>
          <w:rFonts w:hint="eastAsia"/>
        </w:rPr>
        <w:t>2017</w:t>
      </w:r>
      <w:r w:rsidRPr="00AF65B3">
        <w:rPr>
          <w:rFonts w:hint="eastAsia"/>
        </w:rPr>
        <w:t>年世界</w:t>
      </w:r>
      <w:r w:rsidRPr="00AF65B3">
        <w:rPr>
          <w:rFonts w:hint="eastAsia"/>
        </w:rPr>
        <w:t>GDP</w:t>
      </w:r>
      <w:r w:rsidRPr="00AF65B3">
        <w:rPr>
          <w:rFonts w:hint="eastAsia"/>
        </w:rPr>
        <w:t>增长为</w:t>
      </w:r>
      <w:r w:rsidRPr="00AF65B3">
        <w:rPr>
          <w:rFonts w:hint="eastAsia"/>
        </w:rPr>
        <w:t>3.34%</w:t>
      </w:r>
      <w:r w:rsidRPr="00AF65B3">
        <w:rPr>
          <w:rFonts w:hint="eastAsia"/>
        </w:rPr>
        <w:t>。中国社会科学预测</w:t>
      </w:r>
      <w:r w:rsidRPr="00AF65B3">
        <w:rPr>
          <w:rFonts w:hint="eastAsia"/>
        </w:rPr>
        <w:t>2017</w:t>
      </w:r>
      <w:r w:rsidRPr="00AF65B3">
        <w:rPr>
          <w:rFonts w:hint="eastAsia"/>
        </w:rPr>
        <w:t>世界</w:t>
      </w:r>
      <w:r w:rsidRPr="00AF65B3">
        <w:rPr>
          <w:rFonts w:hint="eastAsia"/>
        </w:rPr>
        <w:t>GDP</w:t>
      </w:r>
      <w:r w:rsidRPr="00AF65B3">
        <w:rPr>
          <w:rFonts w:hint="eastAsia"/>
        </w:rPr>
        <w:t>为</w:t>
      </w:r>
      <w:r w:rsidRPr="00AF65B3">
        <w:rPr>
          <w:rFonts w:hint="eastAsia"/>
        </w:rPr>
        <w:t>3.0%</w:t>
      </w:r>
      <w:r w:rsidRPr="00AF65B3">
        <w:rPr>
          <w:rFonts w:hint="eastAsia"/>
        </w:rPr>
        <w:t>（</w:t>
      </w:r>
      <w:r w:rsidRPr="00AF65B3">
        <w:rPr>
          <w:rFonts w:hint="eastAsia"/>
        </w:rPr>
        <w:t>PPP</w:t>
      </w:r>
      <w:r w:rsidRPr="00AF65B3">
        <w:rPr>
          <w:rFonts w:hint="eastAsia"/>
        </w:rPr>
        <w:t>），他们的预测低于国际货币基金组织及其他国际组织的预测，主要反映了对世界经济潜在增长率下行、金融市场脆弱性加大、反全球化趋势、美国政策调整、欧洲内部政治冲突、难民危机、英国脱欧进程、日本通货紧缩等问题的</w:t>
      </w:r>
      <w:r w:rsidRPr="00AF65B3">
        <w:rPr>
          <w:rFonts w:hint="eastAsia"/>
        </w:rPr>
        <w:lastRenderedPageBreak/>
        <w:t>担忧。</w:t>
      </w:r>
    </w:p>
    <w:p w:rsidR="00BC69B7" w:rsidRPr="00AF65B3" w:rsidRDefault="00BC69B7" w:rsidP="00BC69B7">
      <w:pPr>
        <w:pStyle w:val="0010"/>
      </w:pPr>
      <w:r w:rsidRPr="00AF65B3">
        <w:rPr>
          <w:rFonts w:hint="eastAsia"/>
        </w:rPr>
        <w:t>2</w:t>
      </w:r>
      <w:r w:rsidRPr="00AF65B3">
        <w:rPr>
          <w:rFonts w:hint="eastAsia"/>
        </w:rPr>
        <w:t>．中国经济</w:t>
      </w:r>
    </w:p>
    <w:p w:rsidR="00BC69B7" w:rsidRPr="00AF65B3" w:rsidRDefault="00BC69B7" w:rsidP="00BC69B7">
      <w:pPr>
        <w:pStyle w:val="002"/>
      </w:pPr>
      <w:r w:rsidRPr="00AF65B3">
        <w:rPr>
          <w:rFonts w:hint="eastAsia"/>
        </w:rPr>
        <w:t>我国正处于经济中速增长期，经济发展仍具备不少有利条件和积极因素，</w:t>
      </w:r>
      <w:r w:rsidRPr="00AF65B3">
        <w:t>多家国际组织看好中国经济增长前景</w:t>
      </w:r>
      <w:r w:rsidRPr="00AF65B3">
        <w:rPr>
          <w:rFonts w:hint="eastAsia"/>
        </w:rPr>
        <w:t>，</w:t>
      </w:r>
      <w:r w:rsidRPr="00AF65B3">
        <w:t>IMF</w:t>
      </w:r>
      <w:r w:rsidRPr="00AF65B3">
        <w:rPr>
          <w:rFonts w:hint="eastAsia"/>
        </w:rPr>
        <w:t>、联合国及世界银行均预测中国</w:t>
      </w:r>
      <w:r w:rsidRPr="00AF65B3">
        <w:t>2017</w:t>
      </w:r>
      <w:r w:rsidRPr="00AF65B3">
        <w:t>年经济增速</w:t>
      </w:r>
      <w:r w:rsidRPr="00AF65B3">
        <w:rPr>
          <w:rFonts w:hint="eastAsia"/>
        </w:rPr>
        <w:t>为</w:t>
      </w:r>
      <w:r w:rsidRPr="00AF65B3">
        <w:t>6.5%</w:t>
      </w:r>
      <w:r w:rsidRPr="00AF65B3">
        <w:rPr>
          <w:rFonts w:hint="eastAsia"/>
        </w:rPr>
        <w:t>，</w:t>
      </w:r>
      <w:r w:rsidRPr="00AF65B3">
        <w:t>摩根大通、汇丰银行、花旗银行等多家外资机构也发布报告，预计</w:t>
      </w:r>
      <w:r w:rsidRPr="00AF65B3">
        <w:t>2017</w:t>
      </w:r>
      <w:r w:rsidRPr="00AF65B3">
        <w:t>年中国经济将进一步企稳。</w:t>
      </w:r>
    </w:p>
    <w:p w:rsidR="00BC69B7" w:rsidRPr="00AF65B3" w:rsidRDefault="00BC69B7" w:rsidP="00BC69B7">
      <w:pPr>
        <w:pStyle w:val="0010"/>
        <w:rPr>
          <w:rFonts w:hint="eastAsia"/>
        </w:rPr>
      </w:pPr>
      <w:r w:rsidRPr="00AF65B3">
        <w:rPr>
          <w:rFonts w:hint="eastAsia"/>
        </w:rPr>
        <w:t>3</w:t>
      </w:r>
      <w:r w:rsidRPr="00AF65B3">
        <w:rPr>
          <w:rFonts w:hint="eastAsia"/>
        </w:rPr>
        <w:t>．工业经济形势</w:t>
      </w:r>
    </w:p>
    <w:p w:rsidR="00BC69B7" w:rsidRPr="00AF65B3" w:rsidRDefault="00BC69B7" w:rsidP="00BC69B7">
      <w:pPr>
        <w:pStyle w:val="002"/>
        <w:rPr>
          <w:rFonts w:hint="eastAsia"/>
        </w:rPr>
      </w:pPr>
      <w:r w:rsidRPr="00AF65B3">
        <w:rPr>
          <w:rFonts w:hint="eastAsia"/>
        </w:rPr>
        <w:t>刺激工业运行的积极因素正在积累，工业产品的价格指数回升，预示工业企业的实际收益回升，对企业的下一步扩大投资经营活动具有积极效应，去产能、去杠杆稳步推进，工业成本下降，消费增长降中趋稳，预测</w:t>
      </w:r>
      <w:r w:rsidRPr="00AF65B3">
        <w:rPr>
          <w:rFonts w:hint="eastAsia"/>
        </w:rPr>
        <w:t>2017</w:t>
      </w:r>
      <w:r w:rsidRPr="00AF65B3">
        <w:rPr>
          <w:rFonts w:hint="eastAsia"/>
        </w:rPr>
        <w:t>年规模以上工业增加值继续维持在</w:t>
      </w:r>
      <w:r w:rsidRPr="00AF65B3">
        <w:rPr>
          <w:rFonts w:hint="eastAsia"/>
        </w:rPr>
        <w:t>6%</w:t>
      </w:r>
      <w:r w:rsidRPr="00AF65B3">
        <w:rPr>
          <w:rFonts w:hint="eastAsia"/>
        </w:rPr>
        <w:t>左右的增长速度。</w:t>
      </w:r>
    </w:p>
    <w:p w:rsidR="00BC69B7" w:rsidRPr="00AF65B3" w:rsidRDefault="00BC69B7" w:rsidP="00BC69B7">
      <w:pPr>
        <w:pStyle w:val="002"/>
        <w:rPr>
          <w:rFonts w:ascii="楷体_GB2312" w:eastAsia="楷体_GB2312" w:hint="eastAsia"/>
        </w:rPr>
      </w:pPr>
      <w:r w:rsidRPr="00AF65B3">
        <w:rPr>
          <w:rFonts w:hint="eastAsia"/>
        </w:rPr>
        <w:t>4</w:t>
      </w:r>
      <w:r w:rsidRPr="00AF65B3">
        <w:rPr>
          <w:rFonts w:hint="eastAsia"/>
        </w:rPr>
        <w:t>．</w:t>
      </w:r>
      <w:r w:rsidRPr="00AF65B3">
        <w:rPr>
          <w:rFonts w:ascii="楷体_GB2312" w:eastAsia="楷体_GB2312" w:hint="eastAsia"/>
        </w:rPr>
        <w:t>原料价格</w:t>
      </w:r>
    </w:p>
    <w:p w:rsidR="00BC69B7" w:rsidRPr="00AF65B3" w:rsidRDefault="00BC69B7" w:rsidP="00BC69B7">
      <w:pPr>
        <w:pStyle w:val="002"/>
      </w:pPr>
      <w:r w:rsidRPr="00AF65B3">
        <w:rPr>
          <w:rFonts w:hint="eastAsia"/>
        </w:rPr>
        <w:t>目前全球石油需求继续维持低速增长的态势，但增长速度将有所加快，低油价对石油输出国组织、俄罗斯等国的财政收入构成严重的负面冲击，</w:t>
      </w:r>
      <w:smartTag w:uri="urn:schemas-microsoft-com:office:smarttags" w:element="chsdate">
        <w:smartTagPr>
          <w:attr w:name="IsROCDate" w:val="False"/>
          <w:attr w:name="IsLunarDate" w:val="False"/>
          <w:attr w:name="Day" w:val="30"/>
          <w:attr w:name="Month" w:val="11"/>
          <w:attr w:name="Year" w:val="2016"/>
        </w:smartTagPr>
        <w:r w:rsidRPr="00AF65B3">
          <w:rPr>
            <w:rFonts w:hint="eastAsia"/>
          </w:rPr>
          <w:t>2016</w:t>
        </w:r>
        <w:r w:rsidRPr="00AF65B3">
          <w:rPr>
            <w:rFonts w:hint="eastAsia"/>
          </w:rPr>
          <w:t>年</w:t>
        </w:r>
        <w:r w:rsidRPr="00AF65B3">
          <w:rPr>
            <w:rFonts w:hint="eastAsia"/>
          </w:rPr>
          <w:t>11</w:t>
        </w:r>
        <w:r w:rsidRPr="00AF65B3">
          <w:rPr>
            <w:rFonts w:hint="eastAsia"/>
          </w:rPr>
          <w:t>月</w:t>
        </w:r>
        <w:r w:rsidRPr="00AF65B3">
          <w:rPr>
            <w:rFonts w:hint="eastAsia"/>
          </w:rPr>
          <w:t>30</w:t>
        </w:r>
        <w:r w:rsidRPr="00AF65B3">
          <w:rPr>
            <w:rFonts w:hint="eastAsia"/>
          </w:rPr>
          <w:t>日</w:t>
        </w:r>
      </w:smartTag>
      <w:r w:rsidRPr="00AF65B3">
        <w:rPr>
          <w:rFonts w:hint="eastAsia"/>
        </w:rPr>
        <w:t>石油输出国组织已达成停产协议，俄罗斯也承诺降低石油产量，这将显著增强</w:t>
      </w:r>
      <w:r w:rsidRPr="00AF65B3">
        <w:rPr>
          <w:rFonts w:hint="eastAsia"/>
        </w:rPr>
        <w:t>OPEC</w:t>
      </w:r>
      <w:r w:rsidRPr="00AF65B3">
        <w:rPr>
          <w:rFonts w:hint="eastAsia"/>
        </w:rPr>
        <w:t>的干预效果。不同国际组织也对</w:t>
      </w:r>
      <w:r w:rsidRPr="00AF65B3">
        <w:rPr>
          <w:rFonts w:hint="eastAsia"/>
        </w:rPr>
        <w:t>2017</w:t>
      </w:r>
      <w:r w:rsidRPr="00AF65B3">
        <w:rPr>
          <w:rFonts w:hint="eastAsia"/>
        </w:rPr>
        <w:t>年的原油价格进行了预测，</w:t>
      </w:r>
      <w:r w:rsidRPr="00AF65B3">
        <w:rPr>
          <w:rFonts w:hint="eastAsia"/>
        </w:rPr>
        <w:t>IMF</w:t>
      </w:r>
      <w:r w:rsidRPr="00AF65B3">
        <w:rPr>
          <w:rFonts w:hint="eastAsia"/>
        </w:rPr>
        <w:t>预计</w:t>
      </w:r>
      <w:r w:rsidRPr="00AF65B3">
        <w:rPr>
          <w:rFonts w:hint="eastAsia"/>
        </w:rPr>
        <w:t>2017</w:t>
      </w:r>
      <w:r w:rsidRPr="00AF65B3">
        <w:rPr>
          <w:rFonts w:hint="eastAsia"/>
        </w:rPr>
        <w:t>大宗商品价格仍将在中低位运行，且略有上行，原油价格在</w:t>
      </w:r>
      <w:r w:rsidRPr="00AF65B3">
        <w:rPr>
          <w:rFonts w:hint="eastAsia"/>
        </w:rPr>
        <w:t>2017</w:t>
      </w:r>
      <w:r w:rsidRPr="00AF65B3">
        <w:rPr>
          <w:rFonts w:hint="eastAsia"/>
        </w:rPr>
        <w:t>年有所上升，并超过</w:t>
      </w:r>
      <w:r w:rsidRPr="00AF65B3">
        <w:rPr>
          <w:rFonts w:hint="eastAsia"/>
        </w:rPr>
        <w:t>60</w:t>
      </w:r>
      <w:r w:rsidRPr="00AF65B3">
        <w:rPr>
          <w:rFonts w:hint="eastAsia"/>
        </w:rPr>
        <w:t>美元</w:t>
      </w:r>
      <w:r w:rsidRPr="00AF65B3">
        <w:rPr>
          <w:rFonts w:hint="eastAsia"/>
        </w:rPr>
        <w:t>/</w:t>
      </w:r>
      <w:r w:rsidRPr="00AF65B3">
        <w:rPr>
          <w:rFonts w:hint="eastAsia"/>
        </w:rPr>
        <w:t>桶，世界银行预测</w:t>
      </w:r>
      <w:r w:rsidRPr="00AF65B3">
        <w:rPr>
          <w:rFonts w:hint="eastAsia"/>
        </w:rPr>
        <w:t>2017</w:t>
      </w:r>
      <w:r w:rsidRPr="00AF65B3">
        <w:rPr>
          <w:rFonts w:hint="eastAsia"/>
        </w:rPr>
        <w:t>年原油价格升至</w:t>
      </w:r>
      <w:r w:rsidRPr="00AF65B3">
        <w:rPr>
          <w:rFonts w:hint="eastAsia"/>
        </w:rPr>
        <w:t>53.2</w:t>
      </w:r>
      <w:r w:rsidRPr="00AF65B3">
        <w:rPr>
          <w:rFonts w:hint="eastAsia"/>
        </w:rPr>
        <w:t>美元</w:t>
      </w:r>
      <w:r w:rsidRPr="00AF65B3">
        <w:rPr>
          <w:rFonts w:hint="eastAsia"/>
        </w:rPr>
        <w:t>/</w:t>
      </w:r>
      <w:r w:rsidRPr="00AF65B3">
        <w:rPr>
          <w:rFonts w:hint="eastAsia"/>
        </w:rPr>
        <w:t>桶，虽不尽相同，但是均预测了温和反弹的趋势。</w:t>
      </w:r>
    </w:p>
    <w:p w:rsidR="00BC69B7" w:rsidRPr="00AF65B3" w:rsidRDefault="00BC69B7" w:rsidP="00BC69B7">
      <w:pPr>
        <w:pStyle w:val="0010"/>
        <w:rPr>
          <w:rFonts w:hint="eastAsia"/>
        </w:rPr>
      </w:pPr>
      <w:r w:rsidRPr="00AF65B3">
        <w:rPr>
          <w:rFonts w:hint="eastAsia"/>
        </w:rPr>
        <w:t>5</w:t>
      </w:r>
      <w:r w:rsidRPr="00AF65B3">
        <w:rPr>
          <w:rFonts w:hint="eastAsia"/>
        </w:rPr>
        <w:t>．我国的化纤主要原料供应</w:t>
      </w:r>
    </w:p>
    <w:p w:rsidR="00BC69B7" w:rsidRPr="00AF65B3" w:rsidRDefault="00BC69B7" w:rsidP="00BC69B7">
      <w:pPr>
        <w:pStyle w:val="002"/>
        <w:rPr>
          <w:rFonts w:ascii="楷体_GB2312" w:eastAsia="楷体_GB2312" w:hint="eastAsia"/>
        </w:rPr>
      </w:pPr>
      <w:r w:rsidRPr="00AF65B3">
        <w:rPr>
          <w:rFonts w:hint="eastAsia"/>
        </w:rPr>
        <w:t>从主要化纤原料来看，</w:t>
      </w:r>
      <w:r w:rsidRPr="00AF65B3">
        <w:t>2017</w:t>
      </w:r>
      <w:r w:rsidRPr="00AF65B3">
        <w:rPr>
          <w:rFonts w:hint="eastAsia"/>
        </w:rPr>
        <w:t>年的一些长期停车</w:t>
      </w:r>
      <w:r w:rsidRPr="00AF65B3">
        <w:rPr>
          <w:rFonts w:hint="eastAsia"/>
        </w:rPr>
        <w:t>PTA</w:t>
      </w:r>
      <w:r w:rsidRPr="00AF65B3">
        <w:rPr>
          <w:rFonts w:hint="eastAsia"/>
        </w:rPr>
        <w:t>装置或将重启，市场弱平衡状态将会被打破，</w:t>
      </w:r>
      <w:r w:rsidRPr="00AF65B3">
        <w:t>PTA</w:t>
      </w:r>
      <w:r w:rsidRPr="00AF65B3">
        <w:rPr>
          <w:rFonts w:hint="eastAsia"/>
        </w:rPr>
        <w:t>行业又将呈现供应过剩局面</w:t>
      </w:r>
      <w:r w:rsidRPr="00AF65B3">
        <w:t>。</w:t>
      </w:r>
      <w:r w:rsidRPr="00AF65B3">
        <w:rPr>
          <w:rFonts w:hint="eastAsia"/>
        </w:rPr>
        <w:t>锦纶产业链上的己内酰胺、切片以及纺丝仍有新产能投产，整个锦纶产业链竞争会更加激烈，企业运营风险继续加大。</w:t>
      </w:r>
      <w:r w:rsidRPr="00AF65B3">
        <w:rPr>
          <w:rFonts w:hint="eastAsia"/>
        </w:rPr>
        <w:t>PTEMG</w:t>
      </w:r>
      <w:r w:rsidRPr="00AF65B3">
        <w:rPr>
          <w:rFonts w:hint="eastAsia"/>
        </w:rPr>
        <w:t>及</w:t>
      </w:r>
      <w:r w:rsidRPr="00AF65B3">
        <w:rPr>
          <w:rFonts w:hint="eastAsia"/>
        </w:rPr>
        <w:t>MDI</w:t>
      </w:r>
      <w:r w:rsidRPr="00AF65B3">
        <w:rPr>
          <w:rFonts w:hint="eastAsia"/>
        </w:rPr>
        <w:t>供需状况维持相对平稳，价格预计在</w:t>
      </w:r>
      <w:r w:rsidRPr="00AF65B3">
        <w:rPr>
          <w:rFonts w:hint="eastAsia"/>
        </w:rPr>
        <w:t>2017</w:t>
      </w:r>
      <w:r w:rsidRPr="00AF65B3">
        <w:rPr>
          <w:rFonts w:hint="eastAsia"/>
        </w:rPr>
        <w:t>年也会出现不同程度的提升，此外人民币以及国内通胀水平也会提高</w:t>
      </w:r>
      <w:r w:rsidRPr="00AF65B3">
        <w:rPr>
          <w:rFonts w:hint="eastAsia"/>
        </w:rPr>
        <w:t>PX</w:t>
      </w:r>
      <w:r w:rsidRPr="00AF65B3">
        <w:rPr>
          <w:rFonts w:hint="eastAsia"/>
        </w:rPr>
        <w:t>、</w:t>
      </w:r>
      <w:r w:rsidRPr="00AF65B3">
        <w:t>PTA</w:t>
      </w:r>
      <w:r w:rsidRPr="00AF65B3">
        <w:rPr>
          <w:rFonts w:hint="eastAsia"/>
        </w:rPr>
        <w:t>等化纤原料的价格</w:t>
      </w:r>
      <w:r w:rsidRPr="00AF65B3">
        <w:t>。</w:t>
      </w:r>
    </w:p>
    <w:p w:rsidR="00BC69B7" w:rsidRPr="00AF65B3" w:rsidRDefault="00BC69B7" w:rsidP="00BC69B7">
      <w:pPr>
        <w:pStyle w:val="002"/>
        <w:rPr>
          <w:rFonts w:ascii="楷体_GB2312" w:eastAsia="楷体_GB2312" w:hint="eastAsia"/>
        </w:rPr>
      </w:pPr>
      <w:r w:rsidRPr="00AF65B3">
        <w:rPr>
          <w:rFonts w:hint="eastAsia"/>
        </w:rPr>
        <w:t>6</w:t>
      </w:r>
      <w:r w:rsidRPr="00AF65B3">
        <w:rPr>
          <w:rFonts w:hint="eastAsia"/>
        </w:rPr>
        <w:t>．</w:t>
      </w:r>
      <w:r w:rsidRPr="00AF65B3">
        <w:rPr>
          <w:rFonts w:ascii="楷体_GB2312" w:eastAsia="楷体_GB2312" w:hint="eastAsia"/>
        </w:rPr>
        <w:t>纺织行业</w:t>
      </w:r>
    </w:p>
    <w:p w:rsidR="00BC69B7" w:rsidRPr="00AF65B3" w:rsidRDefault="00BC69B7" w:rsidP="00BC69B7">
      <w:pPr>
        <w:pStyle w:val="002"/>
      </w:pPr>
      <w:r w:rsidRPr="00AF65B3">
        <w:rPr>
          <w:rFonts w:hint="eastAsia"/>
        </w:rPr>
        <w:t>2017</w:t>
      </w:r>
      <w:r w:rsidRPr="00AF65B3">
        <w:rPr>
          <w:rFonts w:hint="eastAsia"/>
        </w:rPr>
        <w:t>年纺织业在宏观经济稳定及收入增加的支撑下，内需继续扩大，外需不确定性增加，发达经济体前景将改善，这些将能够支撑纺织行业运行基本保持平稳，行业质效将稳定增长，为化纤行业营造一个平稳的需求环境。</w:t>
      </w:r>
    </w:p>
    <w:p w:rsidR="00BC69B7" w:rsidRPr="00AF65B3" w:rsidRDefault="00BC69B7" w:rsidP="00BC69B7">
      <w:pPr>
        <w:pStyle w:val="002"/>
        <w:ind w:firstLine="422"/>
        <w:rPr>
          <w:b/>
        </w:rPr>
      </w:pPr>
      <w:r w:rsidRPr="00AF65B3">
        <w:rPr>
          <w:b/>
        </w:rPr>
        <w:t>（二）化纤行业运行预测</w:t>
      </w:r>
    </w:p>
    <w:p w:rsidR="00BC69B7" w:rsidRPr="00AF65B3" w:rsidRDefault="00BC69B7" w:rsidP="00BC69B7">
      <w:pPr>
        <w:pStyle w:val="002"/>
        <w:rPr>
          <w:rFonts w:hint="eastAsia"/>
          <w:b/>
        </w:rPr>
      </w:pPr>
      <w:r w:rsidRPr="00AF65B3">
        <w:rPr>
          <w:rFonts w:hint="eastAsia"/>
        </w:rPr>
        <w:t>2017</w:t>
      </w:r>
      <w:r w:rsidRPr="00AF65B3">
        <w:rPr>
          <w:rFonts w:hint="eastAsia"/>
        </w:rPr>
        <w:t>年中国化纤新增产能继续放缓，内需继续扩大，外需不确定性增加，但预期增长，对化纤行业将是利好，预计</w:t>
      </w:r>
      <w:r w:rsidRPr="00AF65B3">
        <w:rPr>
          <w:rFonts w:hint="eastAsia"/>
        </w:rPr>
        <w:t>2017</w:t>
      </w:r>
      <w:r w:rsidRPr="00AF65B3">
        <w:rPr>
          <w:rFonts w:hint="eastAsia"/>
        </w:rPr>
        <w:t>年化纤行业产量增速在</w:t>
      </w:r>
      <w:r w:rsidRPr="00AF65B3">
        <w:rPr>
          <w:rFonts w:hint="eastAsia"/>
        </w:rPr>
        <w:t>3%~5%</w:t>
      </w:r>
      <w:r w:rsidRPr="00AF65B3">
        <w:rPr>
          <w:rFonts w:hint="eastAsia"/>
        </w:rPr>
        <w:t>，开工率保持平稳，略有回升。</w:t>
      </w:r>
    </w:p>
    <w:p w:rsidR="00BC69B7" w:rsidRPr="00AF65B3" w:rsidRDefault="00BC69B7" w:rsidP="00BC69B7">
      <w:pPr>
        <w:pStyle w:val="002"/>
        <w:rPr>
          <w:rFonts w:hint="eastAsia"/>
        </w:rPr>
      </w:pPr>
      <w:r w:rsidRPr="00AF65B3">
        <w:rPr>
          <w:rFonts w:hint="eastAsia"/>
        </w:rPr>
        <w:t>2017</w:t>
      </w:r>
      <w:r w:rsidRPr="00AF65B3">
        <w:rPr>
          <w:rFonts w:hint="eastAsia"/>
        </w:rPr>
        <w:t>年原油上涨预期推动下，化纤上半年主要产品价格仍会是上涨趋势，由于</w:t>
      </w:r>
      <w:r w:rsidRPr="00AF65B3">
        <w:rPr>
          <w:rFonts w:hint="eastAsia"/>
        </w:rPr>
        <w:t>2016</w:t>
      </w:r>
      <w:r w:rsidRPr="00AF65B3">
        <w:rPr>
          <w:rFonts w:hint="eastAsia"/>
        </w:rPr>
        <w:t>年基数较大，利润增速将回落，销售利润率保持</w:t>
      </w:r>
      <w:r w:rsidRPr="00AF65B3">
        <w:rPr>
          <w:rFonts w:hint="eastAsia"/>
        </w:rPr>
        <w:t>2016</w:t>
      </w:r>
      <w:r w:rsidRPr="00AF65B3">
        <w:rPr>
          <w:rFonts w:hint="eastAsia"/>
        </w:rPr>
        <w:t>水平。</w:t>
      </w:r>
    </w:p>
    <w:p w:rsidR="000548CF" w:rsidRDefault="00BC69B7" w:rsidP="00BC69B7">
      <w:r w:rsidRPr="00AF65B3">
        <w:rPr>
          <w:rFonts w:hint="eastAsia"/>
          <w:bCs/>
        </w:rPr>
        <w:t>随着产品品质提升、结构优化、</w:t>
      </w:r>
      <w:r w:rsidRPr="00AF65B3">
        <w:rPr>
          <w:rFonts w:hint="eastAsia"/>
        </w:rPr>
        <w:t>纺织产业转移及国外需求的增加影响下，化纤产品进口将成继续下降趋势，化纤高端产品品质越来越被世界认可，常规产品的低成本也被东南亚等国接受，出口将保持继续增加，整个化纤行预计出口增加</w:t>
      </w:r>
      <w:r w:rsidRPr="00AF65B3">
        <w:rPr>
          <w:rFonts w:hint="eastAsia"/>
        </w:rPr>
        <w:t>8%~10%</w:t>
      </w:r>
      <w:r w:rsidRPr="00AF65B3">
        <w:rPr>
          <w:rFonts w:hint="eastAsia"/>
        </w:rPr>
        <w:t>，高新技术纤维出口增加。</w:t>
      </w:r>
    </w:p>
    <w:sectPr w:rsidR="00054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08" w:rsidRDefault="00831708" w:rsidP="00BC69B7">
      <w:pPr>
        <w:spacing w:after="0" w:line="240" w:lineRule="auto"/>
      </w:pPr>
      <w:r>
        <w:separator/>
      </w:r>
    </w:p>
  </w:endnote>
  <w:endnote w:type="continuationSeparator" w:id="0">
    <w:p w:rsidR="00831708" w:rsidRDefault="00831708" w:rsidP="00BC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08" w:rsidRDefault="00831708" w:rsidP="00BC69B7">
      <w:pPr>
        <w:spacing w:after="0" w:line="240" w:lineRule="auto"/>
      </w:pPr>
      <w:r>
        <w:separator/>
      </w:r>
    </w:p>
  </w:footnote>
  <w:footnote w:type="continuationSeparator" w:id="0">
    <w:p w:rsidR="00831708" w:rsidRDefault="00831708" w:rsidP="00BC6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3"/>
      <w:numFmt w:val="chineseCounting"/>
      <w:suff w:val="nothing"/>
      <w:lvlText w:val="（%1）"/>
      <w:lvlJc w:val="left"/>
      <w:rPr>
        <w:rFonts w:cs="Times New Roman"/>
      </w:rPr>
    </w:lvl>
  </w:abstractNum>
  <w:abstractNum w:abstractNumId="1" w15:restartNumberingAfterBreak="0">
    <w:nsid w:val="00000005"/>
    <w:multiLevelType w:val="singleLevel"/>
    <w:tmpl w:val="00000005"/>
    <w:lvl w:ilvl="0">
      <w:start w:val="1"/>
      <w:numFmt w:val="chineseCounting"/>
      <w:suff w:val="nothing"/>
      <w:lvlText w:val="%1、"/>
      <w:lvlJc w:val="left"/>
      <w:rPr>
        <w:rFonts w:cs="Times New Roman"/>
      </w:rPr>
    </w:lvl>
  </w:abstractNum>
  <w:abstractNum w:abstractNumId="2" w15:restartNumberingAfterBreak="0">
    <w:nsid w:val="0000000A"/>
    <w:multiLevelType w:val="singleLevel"/>
    <w:tmpl w:val="0000000A"/>
    <w:lvl w:ilvl="0">
      <w:start w:val="1"/>
      <w:numFmt w:val="chineseCounting"/>
      <w:suff w:val="nothing"/>
      <w:lvlText w:val="（%1）"/>
      <w:lvlJc w:val="left"/>
      <w:rPr>
        <w:rFonts w:cs="Times New Roman"/>
      </w:rPr>
    </w:lvl>
  </w:abstractNum>
  <w:abstractNum w:abstractNumId="3" w15:restartNumberingAfterBreak="0">
    <w:nsid w:val="008C28DD"/>
    <w:multiLevelType w:val="hybridMultilevel"/>
    <w:tmpl w:val="E814F9D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02534D8A"/>
    <w:multiLevelType w:val="hybridMultilevel"/>
    <w:tmpl w:val="3A5AFBD6"/>
    <w:lvl w:ilvl="0" w:tplc="B70E217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A65959"/>
    <w:multiLevelType w:val="hybridMultilevel"/>
    <w:tmpl w:val="09E4E74E"/>
    <w:lvl w:ilvl="0" w:tplc="F4982942">
      <w:start w:val="1"/>
      <w:numFmt w:val="bullet"/>
      <w:lvlText w:val=""/>
      <w:lvlJc w:val="left"/>
      <w:pPr>
        <w:tabs>
          <w:tab w:val="num" w:pos="720"/>
        </w:tabs>
        <w:ind w:left="720" w:hanging="360"/>
      </w:pPr>
      <w:rPr>
        <w:rFonts w:ascii="Wingdings" w:hAnsi="Wingdings" w:hint="default"/>
      </w:rPr>
    </w:lvl>
    <w:lvl w:ilvl="1" w:tplc="3398A02E" w:tentative="1">
      <w:start w:val="1"/>
      <w:numFmt w:val="bullet"/>
      <w:lvlText w:val=""/>
      <w:lvlJc w:val="left"/>
      <w:pPr>
        <w:tabs>
          <w:tab w:val="num" w:pos="1440"/>
        </w:tabs>
        <w:ind w:left="1440" w:hanging="360"/>
      </w:pPr>
      <w:rPr>
        <w:rFonts w:ascii="Wingdings" w:hAnsi="Wingdings" w:hint="default"/>
      </w:rPr>
    </w:lvl>
    <w:lvl w:ilvl="2" w:tplc="B5367524" w:tentative="1">
      <w:start w:val="1"/>
      <w:numFmt w:val="bullet"/>
      <w:lvlText w:val=""/>
      <w:lvlJc w:val="left"/>
      <w:pPr>
        <w:tabs>
          <w:tab w:val="num" w:pos="2160"/>
        </w:tabs>
        <w:ind w:left="2160" w:hanging="360"/>
      </w:pPr>
      <w:rPr>
        <w:rFonts w:ascii="Wingdings" w:hAnsi="Wingdings" w:hint="default"/>
      </w:rPr>
    </w:lvl>
    <w:lvl w:ilvl="3" w:tplc="4D4A8600" w:tentative="1">
      <w:start w:val="1"/>
      <w:numFmt w:val="bullet"/>
      <w:lvlText w:val=""/>
      <w:lvlJc w:val="left"/>
      <w:pPr>
        <w:tabs>
          <w:tab w:val="num" w:pos="2880"/>
        </w:tabs>
        <w:ind w:left="2880" w:hanging="360"/>
      </w:pPr>
      <w:rPr>
        <w:rFonts w:ascii="Wingdings" w:hAnsi="Wingdings" w:hint="default"/>
      </w:rPr>
    </w:lvl>
    <w:lvl w:ilvl="4" w:tplc="22B837F0" w:tentative="1">
      <w:start w:val="1"/>
      <w:numFmt w:val="bullet"/>
      <w:lvlText w:val=""/>
      <w:lvlJc w:val="left"/>
      <w:pPr>
        <w:tabs>
          <w:tab w:val="num" w:pos="3600"/>
        </w:tabs>
        <w:ind w:left="3600" w:hanging="360"/>
      </w:pPr>
      <w:rPr>
        <w:rFonts w:ascii="Wingdings" w:hAnsi="Wingdings" w:hint="default"/>
      </w:rPr>
    </w:lvl>
    <w:lvl w:ilvl="5" w:tplc="3E640478" w:tentative="1">
      <w:start w:val="1"/>
      <w:numFmt w:val="bullet"/>
      <w:lvlText w:val=""/>
      <w:lvlJc w:val="left"/>
      <w:pPr>
        <w:tabs>
          <w:tab w:val="num" w:pos="4320"/>
        </w:tabs>
        <w:ind w:left="4320" w:hanging="360"/>
      </w:pPr>
      <w:rPr>
        <w:rFonts w:ascii="Wingdings" w:hAnsi="Wingdings" w:hint="default"/>
      </w:rPr>
    </w:lvl>
    <w:lvl w:ilvl="6" w:tplc="E3F2622C" w:tentative="1">
      <w:start w:val="1"/>
      <w:numFmt w:val="bullet"/>
      <w:lvlText w:val=""/>
      <w:lvlJc w:val="left"/>
      <w:pPr>
        <w:tabs>
          <w:tab w:val="num" w:pos="5040"/>
        </w:tabs>
        <w:ind w:left="5040" w:hanging="360"/>
      </w:pPr>
      <w:rPr>
        <w:rFonts w:ascii="Wingdings" w:hAnsi="Wingdings" w:hint="default"/>
      </w:rPr>
    </w:lvl>
    <w:lvl w:ilvl="7" w:tplc="A844C0BC" w:tentative="1">
      <w:start w:val="1"/>
      <w:numFmt w:val="bullet"/>
      <w:lvlText w:val=""/>
      <w:lvlJc w:val="left"/>
      <w:pPr>
        <w:tabs>
          <w:tab w:val="num" w:pos="5760"/>
        </w:tabs>
        <w:ind w:left="5760" w:hanging="360"/>
      </w:pPr>
      <w:rPr>
        <w:rFonts w:ascii="Wingdings" w:hAnsi="Wingdings" w:hint="default"/>
      </w:rPr>
    </w:lvl>
    <w:lvl w:ilvl="8" w:tplc="930818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33F22"/>
    <w:multiLevelType w:val="hybridMultilevel"/>
    <w:tmpl w:val="ED16218A"/>
    <w:lvl w:ilvl="0" w:tplc="FFFFFFFF">
      <w:start w:val="1"/>
      <w:numFmt w:val="bullet"/>
      <w:lvlText w:val=""/>
      <w:lvlJc w:val="left"/>
      <w:pPr>
        <w:tabs>
          <w:tab w:val="num" w:pos="420"/>
        </w:tabs>
        <w:ind w:left="420" w:hanging="420"/>
      </w:pPr>
      <w:rPr>
        <w:rFonts w:ascii="Wingdings" w:hAnsi="Wingdings"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D3789"/>
    <w:multiLevelType w:val="hybridMultilevel"/>
    <w:tmpl w:val="89AE7678"/>
    <w:lvl w:ilvl="0" w:tplc="2CD06B5C">
      <w:start w:val="3"/>
      <w:numFmt w:val="decimal"/>
      <w:lvlText w:val="%1、"/>
      <w:lvlJc w:val="left"/>
      <w:pPr>
        <w:ind w:left="720" w:hanging="360"/>
      </w:pPr>
      <w:rPr>
        <w:rFonts w:hint="default"/>
      </w:rPr>
    </w:lvl>
    <w:lvl w:ilvl="1" w:tplc="002AB600" w:tentative="1">
      <w:start w:val="1"/>
      <w:numFmt w:val="lowerLetter"/>
      <w:lvlText w:val="%2."/>
      <w:lvlJc w:val="left"/>
      <w:pPr>
        <w:ind w:left="1440" w:hanging="360"/>
      </w:pPr>
    </w:lvl>
    <w:lvl w:ilvl="2" w:tplc="C0DC6D5A" w:tentative="1">
      <w:start w:val="1"/>
      <w:numFmt w:val="lowerRoman"/>
      <w:lvlText w:val="%3."/>
      <w:lvlJc w:val="right"/>
      <w:pPr>
        <w:ind w:left="2160" w:hanging="180"/>
      </w:pPr>
    </w:lvl>
    <w:lvl w:ilvl="3" w:tplc="9FE0C028" w:tentative="1">
      <w:start w:val="1"/>
      <w:numFmt w:val="decimal"/>
      <w:lvlText w:val="%4."/>
      <w:lvlJc w:val="left"/>
      <w:pPr>
        <w:ind w:left="2880" w:hanging="360"/>
      </w:pPr>
    </w:lvl>
    <w:lvl w:ilvl="4" w:tplc="4A749680" w:tentative="1">
      <w:start w:val="1"/>
      <w:numFmt w:val="lowerLetter"/>
      <w:lvlText w:val="%5."/>
      <w:lvlJc w:val="left"/>
      <w:pPr>
        <w:ind w:left="3600" w:hanging="360"/>
      </w:pPr>
    </w:lvl>
    <w:lvl w:ilvl="5" w:tplc="59045FEE" w:tentative="1">
      <w:start w:val="1"/>
      <w:numFmt w:val="lowerRoman"/>
      <w:lvlText w:val="%6."/>
      <w:lvlJc w:val="right"/>
      <w:pPr>
        <w:ind w:left="4320" w:hanging="180"/>
      </w:pPr>
    </w:lvl>
    <w:lvl w:ilvl="6" w:tplc="9C6A2600" w:tentative="1">
      <w:start w:val="1"/>
      <w:numFmt w:val="decimal"/>
      <w:lvlText w:val="%7."/>
      <w:lvlJc w:val="left"/>
      <w:pPr>
        <w:ind w:left="5040" w:hanging="360"/>
      </w:pPr>
    </w:lvl>
    <w:lvl w:ilvl="7" w:tplc="28DAA504" w:tentative="1">
      <w:start w:val="1"/>
      <w:numFmt w:val="lowerLetter"/>
      <w:lvlText w:val="%8."/>
      <w:lvlJc w:val="left"/>
      <w:pPr>
        <w:ind w:left="5760" w:hanging="360"/>
      </w:pPr>
    </w:lvl>
    <w:lvl w:ilvl="8" w:tplc="12103AB6" w:tentative="1">
      <w:start w:val="1"/>
      <w:numFmt w:val="lowerRoman"/>
      <w:lvlText w:val="%9."/>
      <w:lvlJc w:val="right"/>
      <w:pPr>
        <w:ind w:left="6480" w:hanging="180"/>
      </w:pPr>
    </w:lvl>
  </w:abstractNum>
  <w:abstractNum w:abstractNumId="8" w15:restartNumberingAfterBreak="0">
    <w:nsid w:val="0CEF53F7"/>
    <w:multiLevelType w:val="hybridMultilevel"/>
    <w:tmpl w:val="942027DC"/>
    <w:lvl w:ilvl="0" w:tplc="04090017">
      <w:start w:val="1"/>
      <w:numFmt w:val="chineseCountingThousand"/>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4C4287"/>
    <w:multiLevelType w:val="hybridMultilevel"/>
    <w:tmpl w:val="EE82B71E"/>
    <w:lvl w:ilvl="0" w:tplc="750E129E">
      <w:start w:val="1"/>
      <w:numFmt w:val="bullet"/>
      <w:lvlText w:val=""/>
      <w:lvlJc w:val="left"/>
      <w:pPr>
        <w:tabs>
          <w:tab w:val="num" w:pos="720"/>
        </w:tabs>
        <w:ind w:left="720" w:hanging="360"/>
      </w:pPr>
      <w:rPr>
        <w:rFonts w:ascii="Wingdings" w:hAnsi="Wingdings" w:hint="default"/>
      </w:rPr>
    </w:lvl>
    <w:lvl w:ilvl="1" w:tplc="8432E8A2" w:tentative="1">
      <w:start w:val="1"/>
      <w:numFmt w:val="bullet"/>
      <w:lvlText w:val=""/>
      <w:lvlJc w:val="left"/>
      <w:pPr>
        <w:tabs>
          <w:tab w:val="num" w:pos="1440"/>
        </w:tabs>
        <w:ind w:left="1440" w:hanging="360"/>
      </w:pPr>
      <w:rPr>
        <w:rFonts w:ascii="Wingdings" w:hAnsi="Wingdings" w:hint="default"/>
      </w:rPr>
    </w:lvl>
    <w:lvl w:ilvl="2" w:tplc="1D0E1410" w:tentative="1">
      <w:start w:val="1"/>
      <w:numFmt w:val="bullet"/>
      <w:lvlText w:val=""/>
      <w:lvlJc w:val="left"/>
      <w:pPr>
        <w:tabs>
          <w:tab w:val="num" w:pos="2160"/>
        </w:tabs>
        <w:ind w:left="2160" w:hanging="360"/>
      </w:pPr>
      <w:rPr>
        <w:rFonts w:ascii="Wingdings" w:hAnsi="Wingdings" w:hint="default"/>
      </w:rPr>
    </w:lvl>
    <w:lvl w:ilvl="3" w:tplc="2A1A6A44" w:tentative="1">
      <w:start w:val="1"/>
      <w:numFmt w:val="bullet"/>
      <w:lvlText w:val=""/>
      <w:lvlJc w:val="left"/>
      <w:pPr>
        <w:tabs>
          <w:tab w:val="num" w:pos="2880"/>
        </w:tabs>
        <w:ind w:left="2880" w:hanging="360"/>
      </w:pPr>
      <w:rPr>
        <w:rFonts w:ascii="Wingdings" w:hAnsi="Wingdings" w:hint="default"/>
      </w:rPr>
    </w:lvl>
    <w:lvl w:ilvl="4" w:tplc="410A8904" w:tentative="1">
      <w:start w:val="1"/>
      <w:numFmt w:val="bullet"/>
      <w:lvlText w:val=""/>
      <w:lvlJc w:val="left"/>
      <w:pPr>
        <w:tabs>
          <w:tab w:val="num" w:pos="3600"/>
        </w:tabs>
        <w:ind w:left="3600" w:hanging="360"/>
      </w:pPr>
      <w:rPr>
        <w:rFonts w:ascii="Wingdings" w:hAnsi="Wingdings" w:hint="default"/>
      </w:rPr>
    </w:lvl>
    <w:lvl w:ilvl="5" w:tplc="C48CB6DE" w:tentative="1">
      <w:start w:val="1"/>
      <w:numFmt w:val="bullet"/>
      <w:lvlText w:val=""/>
      <w:lvlJc w:val="left"/>
      <w:pPr>
        <w:tabs>
          <w:tab w:val="num" w:pos="4320"/>
        </w:tabs>
        <w:ind w:left="4320" w:hanging="360"/>
      </w:pPr>
      <w:rPr>
        <w:rFonts w:ascii="Wingdings" w:hAnsi="Wingdings" w:hint="default"/>
      </w:rPr>
    </w:lvl>
    <w:lvl w:ilvl="6" w:tplc="00C85056" w:tentative="1">
      <w:start w:val="1"/>
      <w:numFmt w:val="bullet"/>
      <w:lvlText w:val=""/>
      <w:lvlJc w:val="left"/>
      <w:pPr>
        <w:tabs>
          <w:tab w:val="num" w:pos="5040"/>
        </w:tabs>
        <w:ind w:left="5040" w:hanging="360"/>
      </w:pPr>
      <w:rPr>
        <w:rFonts w:ascii="Wingdings" w:hAnsi="Wingdings" w:hint="default"/>
      </w:rPr>
    </w:lvl>
    <w:lvl w:ilvl="7" w:tplc="59962818" w:tentative="1">
      <w:start w:val="1"/>
      <w:numFmt w:val="bullet"/>
      <w:lvlText w:val=""/>
      <w:lvlJc w:val="left"/>
      <w:pPr>
        <w:tabs>
          <w:tab w:val="num" w:pos="5760"/>
        </w:tabs>
        <w:ind w:left="5760" w:hanging="360"/>
      </w:pPr>
      <w:rPr>
        <w:rFonts w:ascii="Wingdings" w:hAnsi="Wingdings" w:hint="default"/>
      </w:rPr>
    </w:lvl>
    <w:lvl w:ilvl="8" w:tplc="901C1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3130"/>
    <w:multiLevelType w:val="hybridMultilevel"/>
    <w:tmpl w:val="F72C17D6"/>
    <w:lvl w:ilvl="0" w:tplc="3AC859CE">
      <w:start w:val="1"/>
      <w:numFmt w:val="decimal"/>
      <w:lvlText w:val="%1."/>
      <w:lvlJc w:val="left"/>
      <w:pPr>
        <w:ind w:left="1502" w:hanging="360"/>
      </w:pPr>
      <w:rPr>
        <w:rFonts w:hint="default"/>
      </w:rPr>
    </w:lvl>
    <w:lvl w:ilvl="1" w:tplc="04090019" w:tentative="1">
      <w:start w:val="1"/>
      <w:numFmt w:val="lowerLetter"/>
      <w:lvlText w:val="%2)"/>
      <w:lvlJc w:val="left"/>
      <w:pPr>
        <w:ind w:left="1982" w:hanging="420"/>
      </w:pPr>
    </w:lvl>
    <w:lvl w:ilvl="2" w:tplc="0409001B" w:tentative="1">
      <w:start w:val="1"/>
      <w:numFmt w:val="lowerRoman"/>
      <w:lvlText w:val="%3."/>
      <w:lvlJc w:val="right"/>
      <w:pPr>
        <w:ind w:left="2402" w:hanging="420"/>
      </w:pPr>
    </w:lvl>
    <w:lvl w:ilvl="3" w:tplc="0409000F" w:tentative="1">
      <w:start w:val="1"/>
      <w:numFmt w:val="decimal"/>
      <w:lvlText w:val="%4."/>
      <w:lvlJc w:val="left"/>
      <w:pPr>
        <w:ind w:left="2822" w:hanging="420"/>
      </w:pPr>
    </w:lvl>
    <w:lvl w:ilvl="4" w:tplc="04090019" w:tentative="1">
      <w:start w:val="1"/>
      <w:numFmt w:val="lowerLetter"/>
      <w:lvlText w:val="%5)"/>
      <w:lvlJc w:val="left"/>
      <w:pPr>
        <w:ind w:left="3242" w:hanging="420"/>
      </w:pPr>
    </w:lvl>
    <w:lvl w:ilvl="5" w:tplc="0409001B" w:tentative="1">
      <w:start w:val="1"/>
      <w:numFmt w:val="lowerRoman"/>
      <w:lvlText w:val="%6."/>
      <w:lvlJc w:val="right"/>
      <w:pPr>
        <w:ind w:left="3662" w:hanging="420"/>
      </w:pPr>
    </w:lvl>
    <w:lvl w:ilvl="6" w:tplc="0409000F" w:tentative="1">
      <w:start w:val="1"/>
      <w:numFmt w:val="decimal"/>
      <w:lvlText w:val="%7."/>
      <w:lvlJc w:val="left"/>
      <w:pPr>
        <w:ind w:left="4082" w:hanging="420"/>
      </w:pPr>
    </w:lvl>
    <w:lvl w:ilvl="7" w:tplc="04090019" w:tentative="1">
      <w:start w:val="1"/>
      <w:numFmt w:val="lowerLetter"/>
      <w:lvlText w:val="%8)"/>
      <w:lvlJc w:val="left"/>
      <w:pPr>
        <w:ind w:left="4502" w:hanging="420"/>
      </w:pPr>
    </w:lvl>
    <w:lvl w:ilvl="8" w:tplc="0409001B" w:tentative="1">
      <w:start w:val="1"/>
      <w:numFmt w:val="lowerRoman"/>
      <w:lvlText w:val="%9."/>
      <w:lvlJc w:val="right"/>
      <w:pPr>
        <w:ind w:left="4922" w:hanging="420"/>
      </w:pPr>
    </w:lvl>
  </w:abstractNum>
  <w:abstractNum w:abstractNumId="11" w15:restartNumberingAfterBreak="0">
    <w:nsid w:val="1AA26F2C"/>
    <w:multiLevelType w:val="hybridMultilevel"/>
    <w:tmpl w:val="7ADCB58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04180C"/>
    <w:multiLevelType w:val="hybridMultilevel"/>
    <w:tmpl w:val="6106AC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06F41"/>
    <w:multiLevelType w:val="singleLevel"/>
    <w:tmpl w:val="E3804406"/>
    <w:lvl w:ilvl="0">
      <w:start w:val="4"/>
      <w:numFmt w:val="decimal"/>
      <w:lvlText w:val="%1?"/>
      <w:legacy w:legacy="1" w:legacySpace="0" w:legacyIndent="570"/>
      <w:lvlJc w:val="left"/>
      <w:pPr>
        <w:ind w:left="570" w:hanging="570"/>
      </w:pPr>
      <w:rPr>
        <w:b w:val="0"/>
        <w:i w:val="0"/>
        <w:sz w:val="32"/>
      </w:rPr>
    </w:lvl>
  </w:abstractNum>
  <w:abstractNum w:abstractNumId="14" w15:restartNumberingAfterBreak="0">
    <w:nsid w:val="1BC63A53"/>
    <w:multiLevelType w:val="hybridMultilevel"/>
    <w:tmpl w:val="5D8073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081"/>
    <w:multiLevelType w:val="hybridMultilevel"/>
    <w:tmpl w:val="1A5C8956"/>
    <w:lvl w:ilvl="0" w:tplc="FFFFFFFF">
      <w:start w:val="4"/>
      <w:numFmt w:val="decimal"/>
      <w:lvlText w:val="%1、"/>
      <w:lvlJc w:val="left"/>
      <w:pPr>
        <w:tabs>
          <w:tab w:val="num" w:pos="720"/>
        </w:tabs>
        <w:ind w:left="720" w:hanging="720"/>
      </w:pPr>
      <w:rPr>
        <w:rFonts w:hint="eastAsia"/>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15:restartNumberingAfterBreak="0">
    <w:nsid w:val="22316C27"/>
    <w:multiLevelType w:val="singleLevel"/>
    <w:tmpl w:val="CD92E38E"/>
    <w:lvl w:ilvl="0">
      <w:start w:val="34"/>
      <w:numFmt w:val="bullet"/>
      <w:lvlText w:val=""/>
      <w:lvlJc w:val="left"/>
      <w:pPr>
        <w:tabs>
          <w:tab w:val="num" w:pos="360"/>
        </w:tabs>
        <w:ind w:left="360" w:hanging="360"/>
      </w:pPr>
      <w:rPr>
        <w:rFonts w:ascii="Wingdings" w:hAnsi="Wingdings" w:hint="default"/>
      </w:rPr>
    </w:lvl>
  </w:abstractNum>
  <w:abstractNum w:abstractNumId="17" w15:restartNumberingAfterBreak="0">
    <w:nsid w:val="277F5C41"/>
    <w:multiLevelType w:val="hybridMultilevel"/>
    <w:tmpl w:val="F8CA00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993157"/>
    <w:multiLevelType w:val="hybridMultilevel"/>
    <w:tmpl w:val="F30CD6E6"/>
    <w:lvl w:ilvl="0" w:tplc="FFFFFFFF">
      <w:start w:val="1"/>
      <w:numFmt w:val="decimal"/>
      <w:lvlText w:val="%1、"/>
      <w:lvlJc w:val="left"/>
      <w:pPr>
        <w:ind w:left="780" w:hanging="360"/>
      </w:pPr>
      <w:rPr>
        <w:rFonts w:ascii="Times New Roman" w:eastAsia="宋体" w:hAnsi="Times New Roman" w:cs="Times New Roman"/>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2BCE3748"/>
    <w:multiLevelType w:val="hybridMultilevel"/>
    <w:tmpl w:val="137034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D70861"/>
    <w:multiLevelType w:val="hybridMultilevel"/>
    <w:tmpl w:val="510838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A2514"/>
    <w:multiLevelType w:val="hybridMultilevel"/>
    <w:tmpl w:val="4D645D9C"/>
    <w:lvl w:ilvl="0" w:tplc="FDCC0CA6">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C92D6A"/>
    <w:multiLevelType w:val="hybridMultilevel"/>
    <w:tmpl w:val="FE384E30"/>
    <w:lvl w:ilvl="0" w:tplc="1D7C8014">
      <w:start w:val="3"/>
      <w:numFmt w:val="japaneseCounting"/>
      <w:lvlText w:val="%1、"/>
      <w:lvlJc w:val="left"/>
      <w:pPr>
        <w:ind w:left="876"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15:restartNumberingAfterBreak="0">
    <w:nsid w:val="324D74C6"/>
    <w:multiLevelType w:val="hybridMultilevel"/>
    <w:tmpl w:val="C5A87658"/>
    <w:lvl w:ilvl="0" w:tplc="04090001">
      <w:start w:val="1"/>
      <w:numFmt w:val="japaneseCounting"/>
      <w:lvlText w:val="（%1）"/>
      <w:lvlJc w:val="left"/>
      <w:pPr>
        <w:ind w:left="1140" w:hanging="72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4" w15:restartNumberingAfterBreak="0">
    <w:nsid w:val="32E826DE"/>
    <w:multiLevelType w:val="hybridMultilevel"/>
    <w:tmpl w:val="936E6D96"/>
    <w:lvl w:ilvl="0" w:tplc="6FCC64DC">
      <w:start w:val="1"/>
      <w:numFmt w:val="bullet"/>
      <w:lvlText w:val=""/>
      <w:lvlJc w:val="left"/>
      <w:pPr>
        <w:tabs>
          <w:tab w:val="num" w:pos="720"/>
        </w:tabs>
        <w:ind w:left="720" w:hanging="360"/>
      </w:pPr>
      <w:rPr>
        <w:rFonts w:ascii="Wingdings" w:hAnsi="Wingdings" w:hint="default"/>
      </w:rPr>
    </w:lvl>
    <w:lvl w:ilvl="1" w:tplc="DF263C3A" w:tentative="1">
      <w:start w:val="1"/>
      <w:numFmt w:val="bullet"/>
      <w:lvlText w:val=""/>
      <w:lvlJc w:val="left"/>
      <w:pPr>
        <w:tabs>
          <w:tab w:val="num" w:pos="1440"/>
        </w:tabs>
        <w:ind w:left="1440" w:hanging="360"/>
      </w:pPr>
      <w:rPr>
        <w:rFonts w:ascii="Wingdings" w:hAnsi="Wingdings" w:hint="default"/>
      </w:rPr>
    </w:lvl>
    <w:lvl w:ilvl="2" w:tplc="034A7174" w:tentative="1">
      <w:start w:val="1"/>
      <w:numFmt w:val="bullet"/>
      <w:lvlText w:val=""/>
      <w:lvlJc w:val="left"/>
      <w:pPr>
        <w:tabs>
          <w:tab w:val="num" w:pos="2160"/>
        </w:tabs>
        <w:ind w:left="2160" w:hanging="360"/>
      </w:pPr>
      <w:rPr>
        <w:rFonts w:ascii="Wingdings" w:hAnsi="Wingdings" w:hint="default"/>
      </w:rPr>
    </w:lvl>
    <w:lvl w:ilvl="3" w:tplc="F0407E94" w:tentative="1">
      <w:start w:val="1"/>
      <w:numFmt w:val="bullet"/>
      <w:lvlText w:val=""/>
      <w:lvlJc w:val="left"/>
      <w:pPr>
        <w:tabs>
          <w:tab w:val="num" w:pos="2880"/>
        </w:tabs>
        <w:ind w:left="2880" w:hanging="360"/>
      </w:pPr>
      <w:rPr>
        <w:rFonts w:ascii="Wingdings" w:hAnsi="Wingdings" w:hint="default"/>
      </w:rPr>
    </w:lvl>
    <w:lvl w:ilvl="4" w:tplc="743E04A2" w:tentative="1">
      <w:start w:val="1"/>
      <w:numFmt w:val="bullet"/>
      <w:lvlText w:val=""/>
      <w:lvlJc w:val="left"/>
      <w:pPr>
        <w:tabs>
          <w:tab w:val="num" w:pos="3600"/>
        </w:tabs>
        <w:ind w:left="3600" w:hanging="360"/>
      </w:pPr>
      <w:rPr>
        <w:rFonts w:ascii="Wingdings" w:hAnsi="Wingdings" w:hint="default"/>
      </w:rPr>
    </w:lvl>
    <w:lvl w:ilvl="5" w:tplc="159AF714" w:tentative="1">
      <w:start w:val="1"/>
      <w:numFmt w:val="bullet"/>
      <w:lvlText w:val=""/>
      <w:lvlJc w:val="left"/>
      <w:pPr>
        <w:tabs>
          <w:tab w:val="num" w:pos="4320"/>
        </w:tabs>
        <w:ind w:left="4320" w:hanging="360"/>
      </w:pPr>
      <w:rPr>
        <w:rFonts w:ascii="Wingdings" w:hAnsi="Wingdings" w:hint="default"/>
      </w:rPr>
    </w:lvl>
    <w:lvl w:ilvl="6" w:tplc="85D00D6C" w:tentative="1">
      <w:start w:val="1"/>
      <w:numFmt w:val="bullet"/>
      <w:lvlText w:val=""/>
      <w:lvlJc w:val="left"/>
      <w:pPr>
        <w:tabs>
          <w:tab w:val="num" w:pos="5040"/>
        </w:tabs>
        <w:ind w:left="5040" w:hanging="360"/>
      </w:pPr>
      <w:rPr>
        <w:rFonts w:ascii="Wingdings" w:hAnsi="Wingdings" w:hint="default"/>
      </w:rPr>
    </w:lvl>
    <w:lvl w:ilvl="7" w:tplc="33464E08" w:tentative="1">
      <w:start w:val="1"/>
      <w:numFmt w:val="bullet"/>
      <w:lvlText w:val=""/>
      <w:lvlJc w:val="left"/>
      <w:pPr>
        <w:tabs>
          <w:tab w:val="num" w:pos="5760"/>
        </w:tabs>
        <w:ind w:left="5760" w:hanging="360"/>
      </w:pPr>
      <w:rPr>
        <w:rFonts w:ascii="Wingdings" w:hAnsi="Wingdings" w:hint="default"/>
      </w:rPr>
    </w:lvl>
    <w:lvl w:ilvl="8" w:tplc="15D4B5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11426B"/>
    <w:multiLevelType w:val="hybridMultilevel"/>
    <w:tmpl w:val="F8A2DFB0"/>
    <w:lvl w:ilvl="0" w:tplc="D7961AB2">
      <w:start w:val="2"/>
      <w:numFmt w:val="decimal"/>
      <w:lvlText w:val="%1、"/>
      <w:lvlJc w:val="left"/>
      <w:pPr>
        <w:ind w:left="720" w:hanging="360"/>
      </w:pPr>
      <w:rPr>
        <w:rFonts w:hint="default"/>
      </w:rPr>
    </w:lvl>
    <w:lvl w:ilvl="1" w:tplc="A81479B2" w:tentative="1">
      <w:start w:val="1"/>
      <w:numFmt w:val="lowerLetter"/>
      <w:lvlText w:val="%2."/>
      <w:lvlJc w:val="left"/>
      <w:pPr>
        <w:ind w:left="1440" w:hanging="360"/>
      </w:pPr>
    </w:lvl>
    <w:lvl w:ilvl="2" w:tplc="FD7ADAC4" w:tentative="1">
      <w:start w:val="1"/>
      <w:numFmt w:val="lowerRoman"/>
      <w:lvlText w:val="%3."/>
      <w:lvlJc w:val="right"/>
      <w:pPr>
        <w:ind w:left="2160" w:hanging="180"/>
      </w:pPr>
    </w:lvl>
    <w:lvl w:ilvl="3" w:tplc="45041F20" w:tentative="1">
      <w:start w:val="1"/>
      <w:numFmt w:val="decimal"/>
      <w:lvlText w:val="%4."/>
      <w:lvlJc w:val="left"/>
      <w:pPr>
        <w:ind w:left="2880" w:hanging="360"/>
      </w:pPr>
    </w:lvl>
    <w:lvl w:ilvl="4" w:tplc="7B9209DA" w:tentative="1">
      <w:start w:val="1"/>
      <w:numFmt w:val="lowerLetter"/>
      <w:lvlText w:val="%5."/>
      <w:lvlJc w:val="left"/>
      <w:pPr>
        <w:ind w:left="3600" w:hanging="360"/>
      </w:pPr>
    </w:lvl>
    <w:lvl w:ilvl="5" w:tplc="37C031D4" w:tentative="1">
      <w:start w:val="1"/>
      <w:numFmt w:val="lowerRoman"/>
      <w:lvlText w:val="%6."/>
      <w:lvlJc w:val="right"/>
      <w:pPr>
        <w:ind w:left="4320" w:hanging="180"/>
      </w:pPr>
    </w:lvl>
    <w:lvl w:ilvl="6" w:tplc="048A68BA" w:tentative="1">
      <w:start w:val="1"/>
      <w:numFmt w:val="decimal"/>
      <w:lvlText w:val="%7."/>
      <w:lvlJc w:val="left"/>
      <w:pPr>
        <w:ind w:left="5040" w:hanging="360"/>
      </w:pPr>
    </w:lvl>
    <w:lvl w:ilvl="7" w:tplc="057E06DE" w:tentative="1">
      <w:start w:val="1"/>
      <w:numFmt w:val="lowerLetter"/>
      <w:lvlText w:val="%8."/>
      <w:lvlJc w:val="left"/>
      <w:pPr>
        <w:ind w:left="5760" w:hanging="360"/>
      </w:pPr>
    </w:lvl>
    <w:lvl w:ilvl="8" w:tplc="CF7A12E6" w:tentative="1">
      <w:start w:val="1"/>
      <w:numFmt w:val="lowerRoman"/>
      <w:lvlText w:val="%9."/>
      <w:lvlJc w:val="right"/>
      <w:pPr>
        <w:ind w:left="6480" w:hanging="180"/>
      </w:pPr>
    </w:lvl>
  </w:abstractNum>
  <w:abstractNum w:abstractNumId="26" w15:restartNumberingAfterBreak="0">
    <w:nsid w:val="3AB86D08"/>
    <w:multiLevelType w:val="hybridMultilevel"/>
    <w:tmpl w:val="8800F2E2"/>
    <w:lvl w:ilvl="0" w:tplc="FFFFFFFF">
      <w:start w:val="1"/>
      <w:numFmt w:val="japaneseCounting"/>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3D151A51"/>
    <w:multiLevelType w:val="hybridMultilevel"/>
    <w:tmpl w:val="77545D4A"/>
    <w:lvl w:ilvl="0" w:tplc="A330F6A2">
      <w:start w:val="1"/>
      <w:numFmt w:val="bullet"/>
      <w:lvlText w:val=""/>
      <w:lvlJc w:val="left"/>
      <w:pPr>
        <w:tabs>
          <w:tab w:val="num" w:pos="420"/>
        </w:tabs>
        <w:ind w:left="420" w:hanging="420"/>
      </w:pPr>
      <w:rPr>
        <w:rFonts w:ascii="Wingdings" w:hAnsi="Wingdings" w:hint="default"/>
      </w:rPr>
    </w:lvl>
    <w:lvl w:ilvl="1" w:tplc="6AA6FCAE" w:tentative="1">
      <w:start w:val="1"/>
      <w:numFmt w:val="bullet"/>
      <w:lvlText w:val=""/>
      <w:lvlJc w:val="left"/>
      <w:pPr>
        <w:tabs>
          <w:tab w:val="num" w:pos="840"/>
        </w:tabs>
        <w:ind w:left="840" w:hanging="420"/>
      </w:pPr>
      <w:rPr>
        <w:rFonts w:ascii="Wingdings" w:hAnsi="Wingdings" w:hint="default"/>
      </w:rPr>
    </w:lvl>
    <w:lvl w:ilvl="2" w:tplc="220C94FA" w:tentative="1">
      <w:start w:val="1"/>
      <w:numFmt w:val="bullet"/>
      <w:lvlText w:val=""/>
      <w:lvlJc w:val="left"/>
      <w:pPr>
        <w:tabs>
          <w:tab w:val="num" w:pos="1260"/>
        </w:tabs>
        <w:ind w:left="1260" w:hanging="420"/>
      </w:pPr>
      <w:rPr>
        <w:rFonts w:ascii="Wingdings" w:hAnsi="Wingdings" w:hint="default"/>
      </w:rPr>
    </w:lvl>
    <w:lvl w:ilvl="3" w:tplc="D020E7B8" w:tentative="1">
      <w:start w:val="1"/>
      <w:numFmt w:val="bullet"/>
      <w:lvlText w:val=""/>
      <w:lvlJc w:val="left"/>
      <w:pPr>
        <w:tabs>
          <w:tab w:val="num" w:pos="1680"/>
        </w:tabs>
        <w:ind w:left="1680" w:hanging="420"/>
      </w:pPr>
      <w:rPr>
        <w:rFonts w:ascii="Wingdings" w:hAnsi="Wingdings" w:hint="default"/>
      </w:rPr>
    </w:lvl>
    <w:lvl w:ilvl="4" w:tplc="3FE811DA" w:tentative="1">
      <w:start w:val="1"/>
      <w:numFmt w:val="bullet"/>
      <w:lvlText w:val=""/>
      <w:lvlJc w:val="left"/>
      <w:pPr>
        <w:tabs>
          <w:tab w:val="num" w:pos="2100"/>
        </w:tabs>
        <w:ind w:left="2100" w:hanging="420"/>
      </w:pPr>
      <w:rPr>
        <w:rFonts w:ascii="Wingdings" w:hAnsi="Wingdings" w:hint="default"/>
      </w:rPr>
    </w:lvl>
    <w:lvl w:ilvl="5" w:tplc="1614657A" w:tentative="1">
      <w:start w:val="1"/>
      <w:numFmt w:val="bullet"/>
      <w:lvlText w:val=""/>
      <w:lvlJc w:val="left"/>
      <w:pPr>
        <w:tabs>
          <w:tab w:val="num" w:pos="2520"/>
        </w:tabs>
        <w:ind w:left="2520" w:hanging="420"/>
      </w:pPr>
      <w:rPr>
        <w:rFonts w:ascii="Wingdings" w:hAnsi="Wingdings" w:hint="default"/>
      </w:rPr>
    </w:lvl>
    <w:lvl w:ilvl="6" w:tplc="7D9C51DC" w:tentative="1">
      <w:start w:val="1"/>
      <w:numFmt w:val="bullet"/>
      <w:lvlText w:val=""/>
      <w:lvlJc w:val="left"/>
      <w:pPr>
        <w:tabs>
          <w:tab w:val="num" w:pos="2940"/>
        </w:tabs>
        <w:ind w:left="2940" w:hanging="420"/>
      </w:pPr>
      <w:rPr>
        <w:rFonts w:ascii="Wingdings" w:hAnsi="Wingdings" w:hint="default"/>
      </w:rPr>
    </w:lvl>
    <w:lvl w:ilvl="7" w:tplc="B82E6010" w:tentative="1">
      <w:start w:val="1"/>
      <w:numFmt w:val="bullet"/>
      <w:lvlText w:val=""/>
      <w:lvlJc w:val="left"/>
      <w:pPr>
        <w:tabs>
          <w:tab w:val="num" w:pos="3360"/>
        </w:tabs>
        <w:ind w:left="3360" w:hanging="420"/>
      </w:pPr>
      <w:rPr>
        <w:rFonts w:ascii="Wingdings" w:hAnsi="Wingdings" w:hint="default"/>
      </w:rPr>
    </w:lvl>
    <w:lvl w:ilvl="8" w:tplc="BE52D67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3227B3"/>
    <w:multiLevelType w:val="hybridMultilevel"/>
    <w:tmpl w:val="8E78F31A"/>
    <w:lvl w:ilvl="0" w:tplc="FFFFFFFF">
      <w:start w:val="1"/>
      <w:numFmt w:val="japaneseCounting"/>
      <w:lvlText w:val="%1、"/>
      <w:lvlJc w:val="left"/>
      <w:pPr>
        <w:tabs>
          <w:tab w:val="num" w:pos="480"/>
        </w:tabs>
        <w:ind w:left="480" w:hanging="48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15:restartNumberingAfterBreak="0">
    <w:nsid w:val="446F1166"/>
    <w:multiLevelType w:val="hybridMultilevel"/>
    <w:tmpl w:val="47B8AC4E"/>
    <w:lvl w:ilvl="0" w:tplc="FFFFFFFF">
      <w:start w:val="1"/>
      <w:numFmt w:val="japaneseCounting"/>
      <w:lvlText w:val="%1、"/>
      <w:lvlJc w:val="left"/>
      <w:pPr>
        <w:tabs>
          <w:tab w:val="num" w:pos="848"/>
        </w:tabs>
        <w:ind w:left="848" w:hanging="435"/>
      </w:pPr>
      <w:rPr>
        <w:rFonts w:hint="default"/>
      </w:rPr>
    </w:lvl>
    <w:lvl w:ilvl="1" w:tplc="FFFFFFFF" w:tentative="1">
      <w:start w:val="1"/>
      <w:numFmt w:val="lowerLetter"/>
      <w:lvlText w:val="%2)"/>
      <w:lvlJc w:val="left"/>
      <w:pPr>
        <w:tabs>
          <w:tab w:val="num" w:pos="1253"/>
        </w:tabs>
        <w:ind w:left="1253" w:hanging="420"/>
      </w:pPr>
    </w:lvl>
    <w:lvl w:ilvl="2" w:tplc="FFFFFFFF" w:tentative="1">
      <w:start w:val="1"/>
      <w:numFmt w:val="lowerRoman"/>
      <w:lvlText w:val="%3."/>
      <w:lvlJc w:val="right"/>
      <w:pPr>
        <w:tabs>
          <w:tab w:val="num" w:pos="1673"/>
        </w:tabs>
        <w:ind w:left="1673" w:hanging="420"/>
      </w:pPr>
    </w:lvl>
    <w:lvl w:ilvl="3" w:tplc="FFFFFFFF" w:tentative="1">
      <w:start w:val="1"/>
      <w:numFmt w:val="decimal"/>
      <w:lvlText w:val="%4."/>
      <w:lvlJc w:val="left"/>
      <w:pPr>
        <w:tabs>
          <w:tab w:val="num" w:pos="2093"/>
        </w:tabs>
        <w:ind w:left="2093" w:hanging="420"/>
      </w:pPr>
    </w:lvl>
    <w:lvl w:ilvl="4" w:tplc="FFFFFFFF" w:tentative="1">
      <w:start w:val="1"/>
      <w:numFmt w:val="lowerLetter"/>
      <w:lvlText w:val="%5)"/>
      <w:lvlJc w:val="left"/>
      <w:pPr>
        <w:tabs>
          <w:tab w:val="num" w:pos="2513"/>
        </w:tabs>
        <w:ind w:left="2513" w:hanging="420"/>
      </w:pPr>
    </w:lvl>
    <w:lvl w:ilvl="5" w:tplc="FFFFFFFF" w:tentative="1">
      <w:start w:val="1"/>
      <w:numFmt w:val="lowerRoman"/>
      <w:lvlText w:val="%6."/>
      <w:lvlJc w:val="right"/>
      <w:pPr>
        <w:tabs>
          <w:tab w:val="num" w:pos="2933"/>
        </w:tabs>
        <w:ind w:left="2933" w:hanging="420"/>
      </w:pPr>
    </w:lvl>
    <w:lvl w:ilvl="6" w:tplc="FFFFFFFF" w:tentative="1">
      <w:start w:val="1"/>
      <w:numFmt w:val="decimal"/>
      <w:lvlText w:val="%7."/>
      <w:lvlJc w:val="left"/>
      <w:pPr>
        <w:tabs>
          <w:tab w:val="num" w:pos="3353"/>
        </w:tabs>
        <w:ind w:left="3353" w:hanging="420"/>
      </w:pPr>
    </w:lvl>
    <w:lvl w:ilvl="7" w:tplc="FFFFFFFF" w:tentative="1">
      <w:start w:val="1"/>
      <w:numFmt w:val="lowerLetter"/>
      <w:lvlText w:val="%8)"/>
      <w:lvlJc w:val="left"/>
      <w:pPr>
        <w:tabs>
          <w:tab w:val="num" w:pos="3773"/>
        </w:tabs>
        <w:ind w:left="3773" w:hanging="420"/>
      </w:pPr>
    </w:lvl>
    <w:lvl w:ilvl="8" w:tplc="FFFFFFFF" w:tentative="1">
      <w:start w:val="1"/>
      <w:numFmt w:val="lowerRoman"/>
      <w:lvlText w:val="%9."/>
      <w:lvlJc w:val="right"/>
      <w:pPr>
        <w:tabs>
          <w:tab w:val="num" w:pos="4193"/>
        </w:tabs>
        <w:ind w:left="4193" w:hanging="420"/>
      </w:pPr>
    </w:lvl>
  </w:abstractNum>
  <w:abstractNum w:abstractNumId="30" w15:restartNumberingAfterBreak="0">
    <w:nsid w:val="44BD5B91"/>
    <w:multiLevelType w:val="hybridMultilevel"/>
    <w:tmpl w:val="F6AA8476"/>
    <w:lvl w:ilvl="0" w:tplc="EA569F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9730654"/>
    <w:multiLevelType w:val="hybridMultilevel"/>
    <w:tmpl w:val="237A4A90"/>
    <w:lvl w:ilvl="0" w:tplc="F018825C">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AD3417A"/>
    <w:multiLevelType w:val="hybridMultilevel"/>
    <w:tmpl w:val="887EA9E0"/>
    <w:lvl w:ilvl="0" w:tplc="551EE5AC">
      <w:start w:val="5"/>
      <w:numFmt w:val="japaneseCounting"/>
      <w:lvlText w:val="第%1章"/>
      <w:lvlJc w:val="left"/>
      <w:pPr>
        <w:tabs>
          <w:tab w:val="num" w:pos="840"/>
        </w:tabs>
        <w:ind w:left="840" w:hanging="840"/>
      </w:pPr>
      <w:rPr>
        <w:rFonts w:hint="default"/>
      </w:rPr>
    </w:lvl>
    <w:lvl w:ilvl="1" w:tplc="B9E0446E" w:tentative="1">
      <w:start w:val="1"/>
      <w:numFmt w:val="lowerLetter"/>
      <w:lvlText w:val="%2)"/>
      <w:lvlJc w:val="left"/>
      <w:pPr>
        <w:tabs>
          <w:tab w:val="num" w:pos="840"/>
        </w:tabs>
        <w:ind w:left="840" w:hanging="420"/>
      </w:pPr>
    </w:lvl>
    <w:lvl w:ilvl="2" w:tplc="8FFE864C" w:tentative="1">
      <w:start w:val="1"/>
      <w:numFmt w:val="lowerRoman"/>
      <w:lvlText w:val="%3."/>
      <w:lvlJc w:val="right"/>
      <w:pPr>
        <w:tabs>
          <w:tab w:val="num" w:pos="1260"/>
        </w:tabs>
        <w:ind w:left="1260" w:hanging="420"/>
      </w:pPr>
    </w:lvl>
    <w:lvl w:ilvl="3" w:tplc="88304392" w:tentative="1">
      <w:start w:val="1"/>
      <w:numFmt w:val="decimal"/>
      <w:lvlText w:val="%4."/>
      <w:lvlJc w:val="left"/>
      <w:pPr>
        <w:tabs>
          <w:tab w:val="num" w:pos="1680"/>
        </w:tabs>
        <w:ind w:left="1680" w:hanging="420"/>
      </w:pPr>
    </w:lvl>
    <w:lvl w:ilvl="4" w:tplc="9398DA4A" w:tentative="1">
      <w:start w:val="1"/>
      <w:numFmt w:val="lowerLetter"/>
      <w:lvlText w:val="%5)"/>
      <w:lvlJc w:val="left"/>
      <w:pPr>
        <w:tabs>
          <w:tab w:val="num" w:pos="2100"/>
        </w:tabs>
        <w:ind w:left="2100" w:hanging="420"/>
      </w:pPr>
    </w:lvl>
    <w:lvl w:ilvl="5" w:tplc="EB56F69E" w:tentative="1">
      <w:start w:val="1"/>
      <w:numFmt w:val="lowerRoman"/>
      <w:lvlText w:val="%6."/>
      <w:lvlJc w:val="right"/>
      <w:pPr>
        <w:tabs>
          <w:tab w:val="num" w:pos="2520"/>
        </w:tabs>
        <w:ind w:left="2520" w:hanging="420"/>
      </w:pPr>
    </w:lvl>
    <w:lvl w:ilvl="6" w:tplc="B9D8214E" w:tentative="1">
      <w:start w:val="1"/>
      <w:numFmt w:val="decimal"/>
      <w:lvlText w:val="%7."/>
      <w:lvlJc w:val="left"/>
      <w:pPr>
        <w:tabs>
          <w:tab w:val="num" w:pos="2940"/>
        </w:tabs>
        <w:ind w:left="2940" w:hanging="420"/>
      </w:pPr>
    </w:lvl>
    <w:lvl w:ilvl="7" w:tplc="02B65B30" w:tentative="1">
      <w:start w:val="1"/>
      <w:numFmt w:val="lowerLetter"/>
      <w:lvlText w:val="%8)"/>
      <w:lvlJc w:val="left"/>
      <w:pPr>
        <w:tabs>
          <w:tab w:val="num" w:pos="3360"/>
        </w:tabs>
        <w:ind w:left="3360" w:hanging="420"/>
      </w:pPr>
    </w:lvl>
    <w:lvl w:ilvl="8" w:tplc="AFD63424" w:tentative="1">
      <w:start w:val="1"/>
      <w:numFmt w:val="lowerRoman"/>
      <w:lvlText w:val="%9."/>
      <w:lvlJc w:val="right"/>
      <w:pPr>
        <w:tabs>
          <w:tab w:val="num" w:pos="3780"/>
        </w:tabs>
        <w:ind w:left="3780" w:hanging="420"/>
      </w:pPr>
    </w:lvl>
  </w:abstractNum>
  <w:abstractNum w:abstractNumId="33" w15:restartNumberingAfterBreak="0">
    <w:nsid w:val="4D5907D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4EE86721"/>
    <w:multiLevelType w:val="hybridMultilevel"/>
    <w:tmpl w:val="7B9CAC46"/>
    <w:lvl w:ilvl="0" w:tplc="AB2A116E">
      <w:start w:val="2"/>
      <w:numFmt w:val="japaneseCounting"/>
      <w:lvlText w:val="（%1）"/>
      <w:lvlJc w:val="left"/>
      <w:pPr>
        <w:ind w:left="1140" w:hanging="720"/>
      </w:pPr>
      <w:rPr>
        <w:rFonts w:hint="default"/>
      </w:rPr>
    </w:lvl>
    <w:lvl w:ilvl="1" w:tplc="290C33AA" w:tentative="1">
      <w:start w:val="1"/>
      <w:numFmt w:val="lowerLetter"/>
      <w:lvlText w:val="%2)"/>
      <w:lvlJc w:val="left"/>
      <w:pPr>
        <w:ind w:left="1260" w:hanging="420"/>
      </w:pPr>
    </w:lvl>
    <w:lvl w:ilvl="2" w:tplc="47F62AC8" w:tentative="1">
      <w:start w:val="1"/>
      <w:numFmt w:val="lowerRoman"/>
      <w:lvlText w:val="%3."/>
      <w:lvlJc w:val="right"/>
      <w:pPr>
        <w:ind w:left="1680" w:hanging="420"/>
      </w:pPr>
    </w:lvl>
    <w:lvl w:ilvl="3" w:tplc="B90C9E36" w:tentative="1">
      <w:start w:val="1"/>
      <w:numFmt w:val="decimal"/>
      <w:lvlText w:val="%4."/>
      <w:lvlJc w:val="left"/>
      <w:pPr>
        <w:ind w:left="2100" w:hanging="420"/>
      </w:pPr>
    </w:lvl>
    <w:lvl w:ilvl="4" w:tplc="E6DC45E0" w:tentative="1">
      <w:start w:val="1"/>
      <w:numFmt w:val="lowerLetter"/>
      <w:lvlText w:val="%5)"/>
      <w:lvlJc w:val="left"/>
      <w:pPr>
        <w:ind w:left="2520" w:hanging="420"/>
      </w:pPr>
    </w:lvl>
    <w:lvl w:ilvl="5" w:tplc="1D4069CA" w:tentative="1">
      <w:start w:val="1"/>
      <w:numFmt w:val="lowerRoman"/>
      <w:lvlText w:val="%6."/>
      <w:lvlJc w:val="right"/>
      <w:pPr>
        <w:ind w:left="2940" w:hanging="420"/>
      </w:pPr>
    </w:lvl>
    <w:lvl w:ilvl="6" w:tplc="D92864AA" w:tentative="1">
      <w:start w:val="1"/>
      <w:numFmt w:val="decimal"/>
      <w:lvlText w:val="%7."/>
      <w:lvlJc w:val="left"/>
      <w:pPr>
        <w:ind w:left="3360" w:hanging="420"/>
      </w:pPr>
    </w:lvl>
    <w:lvl w:ilvl="7" w:tplc="26002482" w:tentative="1">
      <w:start w:val="1"/>
      <w:numFmt w:val="lowerLetter"/>
      <w:lvlText w:val="%8)"/>
      <w:lvlJc w:val="left"/>
      <w:pPr>
        <w:ind w:left="3780" w:hanging="420"/>
      </w:pPr>
    </w:lvl>
    <w:lvl w:ilvl="8" w:tplc="DB22429E" w:tentative="1">
      <w:start w:val="1"/>
      <w:numFmt w:val="lowerRoman"/>
      <w:lvlText w:val="%9."/>
      <w:lvlJc w:val="right"/>
      <w:pPr>
        <w:ind w:left="4200" w:hanging="420"/>
      </w:pPr>
    </w:lvl>
  </w:abstractNum>
  <w:abstractNum w:abstractNumId="35" w15:restartNumberingAfterBreak="0">
    <w:nsid w:val="52E01181"/>
    <w:multiLevelType w:val="hybridMultilevel"/>
    <w:tmpl w:val="CFACA80A"/>
    <w:lvl w:ilvl="0" w:tplc="41167662">
      <w:start w:val="1"/>
      <w:numFmt w:val="decimal"/>
      <w:lvlText w:val="%1．"/>
      <w:lvlJc w:val="left"/>
      <w:pPr>
        <w:ind w:left="780" w:hanging="360"/>
      </w:pPr>
      <w:rPr>
        <w:rFonts w:cs="TimesNewRomanPSMT" w:hint="default"/>
      </w:rPr>
    </w:lvl>
    <w:lvl w:ilvl="1" w:tplc="17CC6A34" w:tentative="1">
      <w:start w:val="1"/>
      <w:numFmt w:val="lowerLetter"/>
      <w:lvlText w:val="%2)"/>
      <w:lvlJc w:val="left"/>
      <w:pPr>
        <w:ind w:left="1260" w:hanging="420"/>
      </w:pPr>
    </w:lvl>
    <w:lvl w:ilvl="2" w:tplc="BE9C1B86" w:tentative="1">
      <w:start w:val="1"/>
      <w:numFmt w:val="lowerRoman"/>
      <w:lvlText w:val="%3."/>
      <w:lvlJc w:val="right"/>
      <w:pPr>
        <w:ind w:left="1680" w:hanging="420"/>
      </w:pPr>
    </w:lvl>
    <w:lvl w:ilvl="3" w:tplc="5866BCAC" w:tentative="1">
      <w:start w:val="1"/>
      <w:numFmt w:val="decimal"/>
      <w:lvlText w:val="%4."/>
      <w:lvlJc w:val="left"/>
      <w:pPr>
        <w:ind w:left="2100" w:hanging="420"/>
      </w:pPr>
    </w:lvl>
    <w:lvl w:ilvl="4" w:tplc="9ACAAF40" w:tentative="1">
      <w:start w:val="1"/>
      <w:numFmt w:val="lowerLetter"/>
      <w:lvlText w:val="%5)"/>
      <w:lvlJc w:val="left"/>
      <w:pPr>
        <w:ind w:left="2520" w:hanging="420"/>
      </w:pPr>
    </w:lvl>
    <w:lvl w:ilvl="5" w:tplc="A0742AB8" w:tentative="1">
      <w:start w:val="1"/>
      <w:numFmt w:val="lowerRoman"/>
      <w:lvlText w:val="%6."/>
      <w:lvlJc w:val="right"/>
      <w:pPr>
        <w:ind w:left="2940" w:hanging="420"/>
      </w:pPr>
    </w:lvl>
    <w:lvl w:ilvl="6" w:tplc="3A9611BE" w:tentative="1">
      <w:start w:val="1"/>
      <w:numFmt w:val="decimal"/>
      <w:lvlText w:val="%7."/>
      <w:lvlJc w:val="left"/>
      <w:pPr>
        <w:ind w:left="3360" w:hanging="420"/>
      </w:pPr>
    </w:lvl>
    <w:lvl w:ilvl="7" w:tplc="1C68135E" w:tentative="1">
      <w:start w:val="1"/>
      <w:numFmt w:val="lowerLetter"/>
      <w:lvlText w:val="%8)"/>
      <w:lvlJc w:val="left"/>
      <w:pPr>
        <w:ind w:left="3780" w:hanging="420"/>
      </w:pPr>
    </w:lvl>
    <w:lvl w:ilvl="8" w:tplc="50682158" w:tentative="1">
      <w:start w:val="1"/>
      <w:numFmt w:val="lowerRoman"/>
      <w:lvlText w:val="%9."/>
      <w:lvlJc w:val="right"/>
      <w:pPr>
        <w:ind w:left="4200" w:hanging="420"/>
      </w:pPr>
    </w:lvl>
  </w:abstractNum>
  <w:abstractNum w:abstractNumId="36" w15:restartNumberingAfterBreak="0">
    <w:nsid w:val="54B787DF"/>
    <w:multiLevelType w:val="singleLevel"/>
    <w:tmpl w:val="54B787DF"/>
    <w:lvl w:ilvl="0">
      <w:start w:val="2"/>
      <w:numFmt w:val="decimal"/>
      <w:suff w:val="nothing"/>
      <w:lvlText w:val="%1．"/>
      <w:lvlJc w:val="left"/>
    </w:lvl>
  </w:abstractNum>
  <w:abstractNum w:abstractNumId="37" w15:restartNumberingAfterBreak="0">
    <w:nsid w:val="56C80A54"/>
    <w:multiLevelType w:val="hybridMultilevel"/>
    <w:tmpl w:val="D72C510A"/>
    <w:lvl w:ilvl="0" w:tplc="32509886">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2F7004"/>
    <w:multiLevelType w:val="singleLevel"/>
    <w:tmpl w:val="2570A466"/>
    <w:lvl w:ilvl="0">
      <w:start w:val="4"/>
      <w:numFmt w:val="decimal"/>
      <w:lvlText w:val="%1、"/>
      <w:lvlJc w:val="left"/>
      <w:pPr>
        <w:tabs>
          <w:tab w:val="num" w:pos="720"/>
        </w:tabs>
        <w:ind w:left="720" w:hanging="720"/>
      </w:pPr>
      <w:rPr>
        <w:rFonts w:hint="default"/>
        <w:sz w:val="28"/>
      </w:rPr>
    </w:lvl>
  </w:abstractNum>
  <w:abstractNum w:abstractNumId="39" w15:restartNumberingAfterBreak="0">
    <w:nsid w:val="5C4B673B"/>
    <w:multiLevelType w:val="hybridMultilevel"/>
    <w:tmpl w:val="3AF08E88"/>
    <w:lvl w:ilvl="0" w:tplc="50E6DB82">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84E00"/>
    <w:multiLevelType w:val="hybridMultilevel"/>
    <w:tmpl w:val="5FEA25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1" w15:restartNumberingAfterBreak="0">
    <w:nsid w:val="622E5AF6"/>
    <w:multiLevelType w:val="hybridMultilevel"/>
    <w:tmpl w:val="CD9094AA"/>
    <w:lvl w:ilvl="0" w:tplc="E1307C2E">
      <w:start w:val="1"/>
      <w:numFmt w:val="bullet"/>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BF38AE"/>
    <w:multiLevelType w:val="hybridMultilevel"/>
    <w:tmpl w:val="0ED69D9E"/>
    <w:lvl w:ilvl="0" w:tplc="0660087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3" w15:restartNumberingAfterBreak="0">
    <w:nsid w:val="70AC394F"/>
    <w:multiLevelType w:val="hybridMultilevel"/>
    <w:tmpl w:val="67302B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E24D55"/>
    <w:multiLevelType w:val="hybridMultilevel"/>
    <w:tmpl w:val="8940E59C"/>
    <w:lvl w:ilvl="0" w:tplc="51521FA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15:restartNumberingAfterBreak="0">
    <w:nsid w:val="75201D77"/>
    <w:multiLevelType w:val="hybridMultilevel"/>
    <w:tmpl w:val="404856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E32CFF"/>
    <w:multiLevelType w:val="singleLevel"/>
    <w:tmpl w:val="D3CA6EEA"/>
    <w:lvl w:ilvl="0">
      <w:start w:val="4"/>
      <w:numFmt w:val="decimal"/>
      <w:lvlText w:val="%1、"/>
      <w:lvlJc w:val="left"/>
      <w:pPr>
        <w:tabs>
          <w:tab w:val="num" w:pos="720"/>
        </w:tabs>
        <w:ind w:left="720" w:hanging="720"/>
      </w:pPr>
      <w:rPr>
        <w:rFonts w:hint="default"/>
        <w:sz w:val="28"/>
      </w:rPr>
    </w:lvl>
  </w:abstractNum>
  <w:abstractNum w:abstractNumId="47" w15:restartNumberingAfterBreak="0">
    <w:nsid w:val="7A6131DE"/>
    <w:multiLevelType w:val="hybridMultilevel"/>
    <w:tmpl w:val="A078B248"/>
    <w:lvl w:ilvl="0" w:tplc="E2F210A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70D33"/>
    <w:multiLevelType w:val="hybridMultilevel"/>
    <w:tmpl w:val="8D662CD4"/>
    <w:lvl w:ilvl="0" w:tplc="FFFFFFFF">
      <w:start w:val="1"/>
      <w:numFmt w:val="decimal"/>
      <w:lvlText w:val="%1、"/>
      <w:lvlJc w:val="left"/>
      <w:pPr>
        <w:tabs>
          <w:tab w:val="num" w:pos="1140"/>
        </w:tabs>
        <w:ind w:left="1140" w:hanging="720"/>
      </w:pPr>
      <w:rPr>
        <w:rFonts w:hint="default"/>
        <w:sz w:val="32"/>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abstractNumId w:val="33"/>
  </w:num>
  <w:num w:numId="2">
    <w:abstractNumId w:val="44"/>
  </w:num>
  <w:num w:numId="3">
    <w:abstractNumId w:val="2"/>
  </w:num>
  <w:num w:numId="4">
    <w:abstractNumId w:val="0"/>
  </w:num>
  <w:num w:numId="5">
    <w:abstractNumId w:val="1"/>
  </w:num>
  <w:num w:numId="6">
    <w:abstractNumId w:val="32"/>
  </w:num>
  <w:num w:numId="7">
    <w:abstractNumId w:val="31"/>
  </w:num>
  <w:num w:numId="8">
    <w:abstractNumId w:val="34"/>
  </w:num>
  <w:num w:numId="9">
    <w:abstractNumId w:val="23"/>
  </w:num>
  <w:num w:numId="10">
    <w:abstractNumId w:val="22"/>
  </w:num>
  <w:num w:numId="11">
    <w:abstractNumId w:val="35"/>
  </w:num>
  <w:num w:numId="12">
    <w:abstractNumId w:val="36"/>
  </w:num>
  <w:num w:numId="13">
    <w:abstractNumId w:val="29"/>
  </w:num>
  <w:num w:numId="14">
    <w:abstractNumId w:val="26"/>
  </w:num>
  <w:num w:numId="15">
    <w:abstractNumId w:val="13"/>
  </w:num>
  <w:num w:numId="16">
    <w:abstractNumId w:val="46"/>
  </w:num>
  <w:num w:numId="17">
    <w:abstractNumId w:val="38"/>
  </w:num>
  <w:num w:numId="18">
    <w:abstractNumId w:val="15"/>
  </w:num>
  <w:num w:numId="19">
    <w:abstractNumId w:val="6"/>
  </w:num>
  <w:num w:numId="20">
    <w:abstractNumId w:val="40"/>
  </w:num>
  <w:num w:numId="21">
    <w:abstractNumId w:val="16"/>
  </w:num>
  <w:num w:numId="22">
    <w:abstractNumId w:val="48"/>
  </w:num>
  <w:num w:numId="23">
    <w:abstractNumId w:val="27"/>
  </w:num>
  <w:num w:numId="24">
    <w:abstractNumId w:val="41"/>
  </w:num>
  <w:num w:numId="25">
    <w:abstractNumId w:val="11"/>
  </w:num>
  <w:num w:numId="26">
    <w:abstractNumId w:val="28"/>
  </w:num>
  <w:num w:numId="27">
    <w:abstractNumId w:val="17"/>
  </w:num>
  <w:num w:numId="28">
    <w:abstractNumId w:val="5"/>
  </w:num>
  <w:num w:numId="29">
    <w:abstractNumId w:val="47"/>
  </w:num>
  <w:num w:numId="30">
    <w:abstractNumId w:val="39"/>
  </w:num>
  <w:num w:numId="31">
    <w:abstractNumId w:val="19"/>
  </w:num>
  <w:num w:numId="32">
    <w:abstractNumId w:val="37"/>
  </w:num>
  <w:num w:numId="33">
    <w:abstractNumId w:val="43"/>
  </w:num>
  <w:num w:numId="34">
    <w:abstractNumId w:val="14"/>
  </w:num>
  <w:num w:numId="35">
    <w:abstractNumId w:val="42"/>
  </w:num>
  <w:num w:numId="36">
    <w:abstractNumId w:val="10"/>
  </w:num>
  <w:num w:numId="37">
    <w:abstractNumId w:val="12"/>
  </w:num>
  <w:num w:numId="38">
    <w:abstractNumId w:val="18"/>
  </w:num>
  <w:num w:numId="39">
    <w:abstractNumId w:val="25"/>
  </w:num>
  <w:num w:numId="40">
    <w:abstractNumId w:val="7"/>
  </w:num>
  <w:num w:numId="41">
    <w:abstractNumId w:val="4"/>
  </w:num>
  <w:num w:numId="42">
    <w:abstractNumId w:val="21"/>
  </w:num>
  <w:num w:numId="43">
    <w:abstractNumId w:val="45"/>
  </w:num>
  <w:num w:numId="44">
    <w:abstractNumId w:val="20"/>
  </w:num>
  <w:num w:numId="45">
    <w:abstractNumId w:val="3"/>
  </w:num>
  <w:num w:numId="46">
    <w:abstractNumId w:val="8"/>
  </w:num>
  <w:num w:numId="47">
    <w:abstractNumId w:val="9"/>
  </w:num>
  <w:num w:numId="48">
    <w:abstractNumId w:val="3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E2"/>
    <w:rsid w:val="001B3BD8"/>
    <w:rsid w:val="002526E2"/>
    <w:rsid w:val="00551295"/>
    <w:rsid w:val="00831708"/>
    <w:rsid w:val="00BC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47FDB95-1313-4742-9580-7BB5599A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B7"/>
    <w:pPr>
      <w:spacing w:after="160" w:line="360" w:lineRule="auto"/>
      <w:ind w:firstLine="720"/>
    </w:pPr>
    <w:rPr>
      <w:rFonts w:ascii="Calibri" w:eastAsia="宋体" w:hAnsi="Calibri" w:cs="Times New Roman"/>
      <w:kern w:val="0"/>
      <w:sz w:val="22"/>
    </w:rPr>
  </w:style>
  <w:style w:type="paragraph" w:styleId="1">
    <w:name w:val="heading 1"/>
    <w:aliases w:val="第一章"/>
    <w:basedOn w:val="a"/>
    <w:next w:val="a"/>
    <w:link w:val="1Char"/>
    <w:qFormat/>
    <w:rsid w:val="00BC69B7"/>
    <w:pPr>
      <w:keepNext/>
      <w:keepLines/>
      <w:widowControl w:val="0"/>
      <w:spacing w:before="340" w:after="330" w:line="576" w:lineRule="auto"/>
      <w:ind w:firstLine="0"/>
      <w:jc w:val="both"/>
      <w:outlineLvl w:val="0"/>
    </w:pPr>
    <w:rPr>
      <w:b/>
      <w:kern w:val="44"/>
      <w:sz w:val="44"/>
      <w:szCs w:val="20"/>
    </w:rPr>
  </w:style>
  <w:style w:type="paragraph" w:styleId="2">
    <w:name w:val="heading 2"/>
    <w:aliases w:val="第一节"/>
    <w:basedOn w:val="a"/>
    <w:next w:val="a"/>
    <w:link w:val="2Char"/>
    <w:qFormat/>
    <w:rsid w:val="00BC69B7"/>
    <w:pPr>
      <w:keepNext/>
      <w:keepLines/>
      <w:widowControl w:val="0"/>
      <w:spacing w:before="260" w:after="260" w:line="413" w:lineRule="auto"/>
      <w:ind w:firstLine="0"/>
      <w:jc w:val="both"/>
      <w:outlineLvl w:val="1"/>
    </w:pPr>
    <w:rPr>
      <w:rFonts w:ascii="Arial" w:eastAsia="黑体" w:hAnsi="Arial"/>
      <w:b/>
      <w:kern w:val="2"/>
      <w:sz w:val="32"/>
      <w:szCs w:val="20"/>
    </w:rPr>
  </w:style>
  <w:style w:type="paragraph" w:styleId="3">
    <w:name w:val="heading 3"/>
    <w:aliases w:val="标题 一,标题 3 Char Char, Char2,头,小标题,条标题1.1.1,3,h3,3rd level,H3,l3,CT,H31,H32,H33,u3,标题 3 Char Char Char Char Char Char,标题 3 Char Char Char Char Char,标题 3 Char Char Char Char,标题 3 Char Char Char Char Char Char Char Char Char Char,条"/>
    <w:basedOn w:val="a"/>
    <w:next w:val="a"/>
    <w:link w:val="3Char1"/>
    <w:qFormat/>
    <w:rsid w:val="00BC69B7"/>
    <w:pPr>
      <w:keepNext/>
      <w:keepLines/>
      <w:widowControl w:val="0"/>
      <w:spacing w:before="260" w:after="260" w:line="413" w:lineRule="auto"/>
      <w:ind w:firstLine="0"/>
      <w:jc w:val="both"/>
      <w:outlineLvl w:val="2"/>
    </w:pPr>
    <w:rPr>
      <w:rFonts w:eastAsia="黑体"/>
      <w:kern w:val="2"/>
      <w:sz w:val="32"/>
      <w:lang w:eastAsia="en-US"/>
    </w:rPr>
  </w:style>
  <w:style w:type="paragraph" w:styleId="4">
    <w:name w:val="heading 4"/>
    <w:basedOn w:val="a"/>
    <w:next w:val="a"/>
    <w:link w:val="4Char"/>
    <w:qFormat/>
    <w:rsid w:val="00BC69B7"/>
    <w:pPr>
      <w:keepNext/>
      <w:keepLines/>
      <w:widowControl w:val="0"/>
      <w:spacing w:before="280" w:after="290" w:line="376" w:lineRule="auto"/>
      <w:ind w:firstLine="0"/>
      <w:jc w:val="both"/>
      <w:outlineLvl w:val="3"/>
    </w:pPr>
    <w:rPr>
      <w:rFonts w:ascii="Arial" w:eastAsia="黑体" w:hAnsi="Arial"/>
      <w:b/>
      <w:bCs/>
      <w:kern w:val="2"/>
      <w:sz w:val="28"/>
      <w:szCs w:val="28"/>
    </w:rPr>
  </w:style>
  <w:style w:type="paragraph" w:styleId="5">
    <w:name w:val="heading 5"/>
    <w:basedOn w:val="a"/>
    <w:next w:val="a"/>
    <w:link w:val="5Char"/>
    <w:qFormat/>
    <w:rsid w:val="00BC69B7"/>
    <w:pPr>
      <w:keepNext/>
      <w:keepLines/>
      <w:widowControl w:val="0"/>
      <w:spacing w:before="180" w:after="180" w:line="377" w:lineRule="auto"/>
      <w:ind w:left="200" w:firstLine="0"/>
      <w:jc w:val="both"/>
      <w:outlineLvl w:val="4"/>
    </w:pPr>
    <w:rPr>
      <w:rFonts w:eastAsia="黑体"/>
      <w:bCs/>
      <w:kern w:val="2"/>
      <w:sz w:val="24"/>
      <w:szCs w:val="28"/>
    </w:rPr>
  </w:style>
  <w:style w:type="paragraph" w:styleId="6">
    <w:name w:val="heading 6"/>
    <w:aliases w:val="福建表标题"/>
    <w:basedOn w:val="a"/>
    <w:next w:val="a"/>
    <w:link w:val="6Char"/>
    <w:qFormat/>
    <w:rsid w:val="00BC69B7"/>
    <w:pPr>
      <w:keepNext/>
      <w:keepLines/>
      <w:widowControl w:val="0"/>
      <w:spacing w:before="240" w:after="64" w:line="320" w:lineRule="auto"/>
      <w:ind w:left="200" w:firstLine="0"/>
      <w:jc w:val="both"/>
      <w:outlineLvl w:val="5"/>
    </w:pPr>
    <w:rPr>
      <w:rFonts w:ascii="Arial" w:eastAsia="黑体" w:hAnsi="Arial"/>
      <w:b/>
      <w:bCs/>
      <w:kern w:val="2"/>
      <w:sz w:val="24"/>
      <w:szCs w:val="24"/>
    </w:rPr>
  </w:style>
  <w:style w:type="paragraph" w:styleId="7">
    <w:name w:val="heading 7"/>
    <w:aliases w:val="标题3"/>
    <w:basedOn w:val="a"/>
    <w:next w:val="a"/>
    <w:link w:val="7Char"/>
    <w:qFormat/>
    <w:rsid w:val="00BC69B7"/>
    <w:pPr>
      <w:keepNext/>
      <w:keepLines/>
      <w:widowControl w:val="0"/>
      <w:spacing w:before="240" w:after="64" w:line="320" w:lineRule="auto"/>
      <w:ind w:left="200" w:firstLine="0"/>
      <w:jc w:val="both"/>
      <w:outlineLvl w:val="6"/>
    </w:pPr>
    <w:rPr>
      <w:b/>
      <w:bCs/>
      <w:kern w:val="2"/>
      <w:sz w:val="24"/>
      <w:szCs w:val="24"/>
    </w:rPr>
  </w:style>
  <w:style w:type="paragraph" w:styleId="8">
    <w:name w:val="heading 8"/>
    <w:basedOn w:val="a"/>
    <w:next w:val="a"/>
    <w:link w:val="8Char"/>
    <w:qFormat/>
    <w:rsid w:val="00BC69B7"/>
    <w:pPr>
      <w:keepNext/>
      <w:keepLines/>
      <w:widowControl w:val="0"/>
      <w:spacing w:before="240" w:after="64" w:line="320" w:lineRule="auto"/>
      <w:ind w:left="200" w:firstLine="0"/>
      <w:jc w:val="both"/>
      <w:outlineLvl w:val="7"/>
    </w:pPr>
    <w:rPr>
      <w:rFonts w:ascii="Arial" w:eastAsia="黑体" w:hAnsi="Arial"/>
      <w:kern w:val="2"/>
      <w:sz w:val="24"/>
      <w:szCs w:val="24"/>
    </w:rPr>
  </w:style>
  <w:style w:type="paragraph" w:styleId="9">
    <w:name w:val="heading 9"/>
    <w:basedOn w:val="a"/>
    <w:next w:val="a"/>
    <w:link w:val="9Char"/>
    <w:qFormat/>
    <w:rsid w:val="00BC69B7"/>
    <w:pPr>
      <w:keepNext/>
      <w:keepLines/>
      <w:widowControl w:val="0"/>
      <w:spacing w:before="240" w:after="64" w:line="320" w:lineRule="auto"/>
      <w:ind w:left="200" w:firstLine="0"/>
      <w:jc w:val="both"/>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C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69B7"/>
    <w:rPr>
      <w:sz w:val="18"/>
      <w:szCs w:val="18"/>
    </w:rPr>
  </w:style>
  <w:style w:type="paragraph" w:styleId="a4">
    <w:name w:val="footer"/>
    <w:basedOn w:val="a"/>
    <w:link w:val="Char0"/>
    <w:uiPriority w:val="99"/>
    <w:unhideWhenUsed/>
    <w:rsid w:val="00BC69B7"/>
    <w:pPr>
      <w:tabs>
        <w:tab w:val="center" w:pos="4153"/>
        <w:tab w:val="right" w:pos="8306"/>
      </w:tabs>
      <w:snapToGrid w:val="0"/>
    </w:pPr>
    <w:rPr>
      <w:sz w:val="18"/>
      <w:szCs w:val="18"/>
    </w:rPr>
  </w:style>
  <w:style w:type="character" w:customStyle="1" w:styleId="Char0">
    <w:name w:val="页脚 Char"/>
    <w:basedOn w:val="a0"/>
    <w:link w:val="a4"/>
    <w:uiPriority w:val="99"/>
    <w:rsid w:val="00BC69B7"/>
    <w:rPr>
      <w:sz w:val="18"/>
      <w:szCs w:val="18"/>
    </w:rPr>
  </w:style>
  <w:style w:type="character" w:customStyle="1" w:styleId="1Char">
    <w:name w:val="标题 1 Char"/>
    <w:aliases w:val="第一章 Char"/>
    <w:basedOn w:val="a0"/>
    <w:link w:val="1"/>
    <w:rsid w:val="00BC69B7"/>
    <w:rPr>
      <w:rFonts w:ascii="Calibri" w:eastAsia="宋体" w:hAnsi="Calibri" w:cs="Times New Roman"/>
      <w:b/>
      <w:kern w:val="44"/>
      <w:sz w:val="44"/>
      <w:szCs w:val="20"/>
    </w:rPr>
  </w:style>
  <w:style w:type="character" w:customStyle="1" w:styleId="2Char">
    <w:name w:val="标题 2 Char"/>
    <w:aliases w:val="第一节 Char"/>
    <w:basedOn w:val="a0"/>
    <w:link w:val="2"/>
    <w:rsid w:val="00BC69B7"/>
    <w:rPr>
      <w:rFonts w:ascii="Arial" w:eastAsia="黑体" w:hAnsi="Arial" w:cs="Times New Roman"/>
      <w:b/>
      <w:sz w:val="32"/>
      <w:szCs w:val="20"/>
    </w:rPr>
  </w:style>
  <w:style w:type="character" w:customStyle="1" w:styleId="3Char">
    <w:name w:val="标题 3 Char"/>
    <w:basedOn w:val="a0"/>
    <w:uiPriority w:val="9"/>
    <w:semiHidden/>
    <w:rsid w:val="00BC69B7"/>
    <w:rPr>
      <w:rFonts w:ascii="Calibri" w:eastAsia="宋体" w:hAnsi="Calibri" w:cs="Times New Roman"/>
      <w:b/>
      <w:bCs/>
      <w:kern w:val="0"/>
      <w:sz w:val="32"/>
      <w:szCs w:val="32"/>
    </w:rPr>
  </w:style>
  <w:style w:type="character" w:customStyle="1" w:styleId="4Char">
    <w:name w:val="标题 4 Char"/>
    <w:basedOn w:val="a0"/>
    <w:link w:val="4"/>
    <w:rsid w:val="00BC69B7"/>
    <w:rPr>
      <w:rFonts w:ascii="Arial" w:eastAsia="黑体" w:hAnsi="Arial" w:cs="Times New Roman"/>
      <w:b/>
      <w:bCs/>
      <w:sz w:val="28"/>
      <w:szCs w:val="28"/>
    </w:rPr>
  </w:style>
  <w:style w:type="character" w:customStyle="1" w:styleId="5Char">
    <w:name w:val="标题 5 Char"/>
    <w:basedOn w:val="a0"/>
    <w:link w:val="5"/>
    <w:rsid w:val="00BC69B7"/>
    <w:rPr>
      <w:rFonts w:ascii="Calibri" w:eastAsia="黑体" w:hAnsi="Calibri" w:cs="Times New Roman"/>
      <w:bCs/>
      <w:sz w:val="24"/>
      <w:szCs w:val="28"/>
    </w:rPr>
  </w:style>
  <w:style w:type="character" w:customStyle="1" w:styleId="6Char">
    <w:name w:val="标题 6 Char"/>
    <w:aliases w:val="福建表标题 Char"/>
    <w:basedOn w:val="a0"/>
    <w:link w:val="6"/>
    <w:rsid w:val="00BC69B7"/>
    <w:rPr>
      <w:rFonts w:ascii="Arial" w:eastAsia="黑体" w:hAnsi="Arial" w:cs="Times New Roman"/>
      <w:b/>
      <w:bCs/>
      <w:sz w:val="24"/>
      <w:szCs w:val="24"/>
    </w:rPr>
  </w:style>
  <w:style w:type="character" w:customStyle="1" w:styleId="7Char">
    <w:name w:val="标题 7 Char"/>
    <w:aliases w:val="标题3 Char"/>
    <w:basedOn w:val="a0"/>
    <w:link w:val="7"/>
    <w:rsid w:val="00BC69B7"/>
    <w:rPr>
      <w:rFonts w:ascii="Calibri" w:eastAsia="宋体" w:hAnsi="Calibri" w:cs="Times New Roman"/>
      <w:b/>
      <w:bCs/>
      <w:sz w:val="24"/>
      <w:szCs w:val="24"/>
    </w:rPr>
  </w:style>
  <w:style w:type="character" w:customStyle="1" w:styleId="8Char">
    <w:name w:val="标题 8 Char"/>
    <w:basedOn w:val="a0"/>
    <w:link w:val="8"/>
    <w:rsid w:val="00BC69B7"/>
    <w:rPr>
      <w:rFonts w:ascii="Arial" w:eastAsia="黑体" w:hAnsi="Arial" w:cs="Times New Roman"/>
      <w:sz w:val="24"/>
      <w:szCs w:val="24"/>
    </w:rPr>
  </w:style>
  <w:style w:type="character" w:customStyle="1" w:styleId="9Char">
    <w:name w:val="标题 9 Char"/>
    <w:basedOn w:val="a0"/>
    <w:link w:val="9"/>
    <w:rsid w:val="00BC69B7"/>
    <w:rPr>
      <w:rFonts w:ascii="Arial" w:eastAsia="黑体" w:hAnsi="Arial" w:cs="Times New Roman"/>
      <w:szCs w:val="21"/>
    </w:rPr>
  </w:style>
  <w:style w:type="character" w:styleId="a5">
    <w:name w:val="Strong"/>
    <w:qFormat/>
    <w:rsid w:val="00BC69B7"/>
    <w:rPr>
      <w:rFonts w:cs="Times New Roman"/>
      <w:b/>
      <w:bCs/>
    </w:rPr>
  </w:style>
  <w:style w:type="paragraph" w:styleId="a6">
    <w:name w:val="Normal (Web)"/>
    <w:basedOn w:val="a"/>
    <w:uiPriority w:val="99"/>
    <w:rsid w:val="00BC69B7"/>
    <w:pPr>
      <w:spacing w:after="0" w:line="240" w:lineRule="auto"/>
      <w:ind w:firstLine="0"/>
    </w:pPr>
    <w:rPr>
      <w:rFonts w:ascii="Times New Roman" w:hAnsi="Times New Roman"/>
      <w:sz w:val="24"/>
      <w:szCs w:val="24"/>
    </w:rPr>
  </w:style>
  <w:style w:type="paragraph" w:customStyle="1" w:styleId="ListParagraph">
    <w:name w:val="List Paragraph"/>
    <w:basedOn w:val="a"/>
    <w:rsid w:val="00BC69B7"/>
    <w:pPr>
      <w:widowControl w:val="0"/>
      <w:spacing w:after="0" w:line="240" w:lineRule="auto"/>
      <w:ind w:firstLineChars="200" w:firstLine="420"/>
      <w:jc w:val="both"/>
    </w:pPr>
    <w:rPr>
      <w:kern w:val="2"/>
      <w:sz w:val="21"/>
    </w:rPr>
  </w:style>
  <w:style w:type="paragraph" w:customStyle="1" w:styleId="Default">
    <w:name w:val="Default"/>
    <w:rsid w:val="00BC69B7"/>
    <w:pPr>
      <w:widowControl w:val="0"/>
      <w:autoSpaceDE w:val="0"/>
      <w:autoSpaceDN w:val="0"/>
      <w:adjustRightInd w:val="0"/>
    </w:pPr>
    <w:rPr>
      <w:rFonts w:ascii="宋体" w:eastAsia="宋体" w:hAnsi="Times New Roman" w:cs="宋体"/>
      <w:color w:val="000000"/>
      <w:kern w:val="0"/>
      <w:sz w:val="24"/>
      <w:szCs w:val="24"/>
    </w:rPr>
  </w:style>
  <w:style w:type="character" w:styleId="a7">
    <w:name w:val="Hyperlink"/>
    <w:semiHidden/>
    <w:rsid w:val="00BC69B7"/>
    <w:rPr>
      <w:rFonts w:cs="Times New Roman"/>
      <w:color w:val="4D4D4D"/>
      <w:u w:val="none"/>
      <w:effect w:val="none"/>
    </w:rPr>
  </w:style>
  <w:style w:type="character" w:customStyle="1" w:styleId="3Char1">
    <w:name w:val="标题 3 Char1"/>
    <w:aliases w:val="标题 一 Char1,标题 3 Char Char Char1,标题 3 Char Char2, Char2 Char1,头 Char1,小标题 Char1,条标题1.1.1 Char1,3 Char1,h3 Char1,3rd level Char1,H3 Char1,l3 Char1,CT Char1,H31 Char1,H32 Char1,H33 Char1,u3 Char1,标题 3 Char Char Char Char Char Char Char1,条 Char"/>
    <w:link w:val="3"/>
    <w:locked/>
    <w:rsid w:val="00BC69B7"/>
    <w:rPr>
      <w:rFonts w:ascii="Calibri" w:eastAsia="黑体" w:hAnsi="Calibri" w:cs="Times New Roman"/>
      <w:sz w:val="32"/>
      <w:lang w:eastAsia="en-US"/>
    </w:rPr>
  </w:style>
  <w:style w:type="character" w:customStyle="1" w:styleId="apple-converted-space">
    <w:name w:val="apple-converted-space"/>
    <w:rsid w:val="00BC69B7"/>
    <w:rPr>
      <w:rFonts w:cs="Times New Roman"/>
    </w:rPr>
  </w:style>
  <w:style w:type="paragraph" w:customStyle="1" w:styleId="a8">
    <w:name w:val="正文小三仿宋"/>
    <w:basedOn w:val="a"/>
    <w:rsid w:val="00BC69B7"/>
    <w:pPr>
      <w:widowControl w:val="0"/>
      <w:spacing w:after="0" w:line="600" w:lineRule="exact"/>
      <w:ind w:firstLine="0"/>
      <w:jc w:val="both"/>
    </w:pPr>
    <w:rPr>
      <w:rFonts w:ascii="仿宋" w:eastAsia="仿宋_GB2312" w:hAnsi="仿宋"/>
      <w:kern w:val="2"/>
      <w:sz w:val="30"/>
      <w:szCs w:val="20"/>
    </w:rPr>
  </w:style>
  <w:style w:type="paragraph" w:styleId="a9">
    <w:name w:val="No Spacing"/>
    <w:link w:val="Char1"/>
    <w:qFormat/>
    <w:rsid w:val="00BC69B7"/>
    <w:pPr>
      <w:widowControl w:val="0"/>
      <w:jc w:val="both"/>
    </w:pPr>
    <w:rPr>
      <w:rFonts w:ascii="仿宋_GB2312" w:eastAsia="仿宋_GB2312" w:hAnsi="Times New Roman" w:cs="Times New Roman"/>
      <w:sz w:val="28"/>
      <w:szCs w:val="20"/>
    </w:rPr>
  </w:style>
  <w:style w:type="character" w:styleId="aa">
    <w:name w:val="page number"/>
    <w:basedOn w:val="a0"/>
    <w:rsid w:val="00BC69B7"/>
  </w:style>
  <w:style w:type="paragraph" w:customStyle="1" w:styleId="00">
    <w:name w:val="00 大标题"/>
    <w:basedOn w:val="a"/>
    <w:rsid w:val="00BC69B7"/>
    <w:pPr>
      <w:widowControl w:val="0"/>
      <w:spacing w:beforeLines="50" w:before="156" w:after="0" w:line="440" w:lineRule="exact"/>
      <w:ind w:firstLine="0"/>
      <w:jc w:val="center"/>
    </w:pPr>
    <w:rPr>
      <w:rFonts w:ascii="方正小标宋简体" w:eastAsia="方正小标宋简体" w:hAnsi="Times New Roman"/>
      <w:sz w:val="36"/>
      <w:szCs w:val="36"/>
    </w:rPr>
  </w:style>
  <w:style w:type="paragraph" w:customStyle="1" w:styleId="000">
    <w:name w:val="00 文号"/>
    <w:basedOn w:val="a"/>
    <w:rsid w:val="00BC69B7"/>
    <w:pPr>
      <w:spacing w:after="0" w:line="354" w:lineRule="exact"/>
      <w:ind w:firstLine="0"/>
      <w:jc w:val="center"/>
    </w:pPr>
    <w:rPr>
      <w:rFonts w:ascii="Times New Roman" w:eastAsia="楷体_GB2312" w:hAnsi="Times New Roman"/>
      <w:sz w:val="24"/>
      <w:szCs w:val="24"/>
    </w:rPr>
  </w:style>
  <w:style w:type="paragraph" w:customStyle="1" w:styleId="001">
    <w:name w:val="00 一、"/>
    <w:basedOn w:val="a"/>
    <w:rsid w:val="00BC69B7"/>
    <w:pPr>
      <w:spacing w:after="0" w:line="354" w:lineRule="exact"/>
      <w:ind w:firstLineChars="200" w:firstLine="420"/>
      <w:jc w:val="both"/>
    </w:pPr>
    <w:rPr>
      <w:rFonts w:ascii="Times New Roman" w:eastAsia="黑体" w:hAnsi="Times New Roman"/>
      <w:color w:val="000000"/>
      <w:sz w:val="21"/>
      <w:szCs w:val="21"/>
    </w:rPr>
  </w:style>
  <w:style w:type="paragraph" w:styleId="ab">
    <w:name w:val="Date"/>
    <w:basedOn w:val="a"/>
    <w:next w:val="a"/>
    <w:link w:val="Char2"/>
    <w:rsid w:val="00BC69B7"/>
    <w:pPr>
      <w:ind w:leftChars="2500" w:left="100"/>
    </w:pPr>
    <w:rPr>
      <w:lang w:val="x-none" w:eastAsia="x-none"/>
    </w:rPr>
  </w:style>
  <w:style w:type="character" w:customStyle="1" w:styleId="Char2">
    <w:name w:val="日期 Char"/>
    <w:basedOn w:val="a0"/>
    <w:link w:val="ab"/>
    <w:rsid w:val="00BC69B7"/>
    <w:rPr>
      <w:rFonts w:ascii="Calibri" w:eastAsia="宋体" w:hAnsi="Calibri" w:cs="Times New Roman"/>
      <w:kern w:val="0"/>
      <w:sz w:val="22"/>
      <w:lang w:val="x-none" w:eastAsia="x-none"/>
    </w:rPr>
  </w:style>
  <w:style w:type="table" w:styleId="ac">
    <w:name w:val="Table Theme"/>
    <w:basedOn w:val="a1"/>
    <w:rsid w:val="00BC69B7"/>
    <w:pPr>
      <w:spacing w:after="160" w:line="360" w:lineRule="auto"/>
      <w:ind w:firstLine="72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 Char"/>
    <w:basedOn w:val="a"/>
    <w:rsid w:val="00BC69B7"/>
    <w:pPr>
      <w:widowControl w:val="0"/>
      <w:spacing w:after="0"/>
      <w:ind w:firstLineChars="200" w:firstLine="200"/>
      <w:jc w:val="both"/>
    </w:pPr>
    <w:rPr>
      <w:rFonts w:ascii="宋体" w:hAnsi="宋体" w:cs="宋体"/>
      <w:kern w:val="2"/>
      <w:sz w:val="24"/>
      <w:szCs w:val="24"/>
    </w:rPr>
  </w:style>
  <w:style w:type="paragraph" w:styleId="10">
    <w:name w:val="toc 1"/>
    <w:basedOn w:val="a"/>
    <w:next w:val="a"/>
    <w:autoRedefine/>
    <w:semiHidden/>
    <w:rsid w:val="00BC69B7"/>
    <w:pPr>
      <w:widowControl w:val="0"/>
      <w:spacing w:after="0" w:line="240" w:lineRule="auto"/>
      <w:ind w:firstLine="0"/>
      <w:jc w:val="both"/>
    </w:pPr>
    <w:rPr>
      <w:rFonts w:ascii="Times New Roman" w:hAnsi="Times New Roman"/>
      <w:kern w:val="2"/>
      <w:sz w:val="21"/>
      <w:szCs w:val="20"/>
    </w:rPr>
  </w:style>
  <w:style w:type="paragraph" w:styleId="20">
    <w:name w:val="toc 2"/>
    <w:basedOn w:val="a"/>
    <w:next w:val="a"/>
    <w:autoRedefine/>
    <w:semiHidden/>
    <w:rsid w:val="00BC69B7"/>
    <w:pPr>
      <w:widowControl w:val="0"/>
      <w:spacing w:after="0" w:line="240" w:lineRule="auto"/>
      <w:ind w:leftChars="200" w:firstLine="0"/>
      <w:jc w:val="both"/>
    </w:pPr>
    <w:rPr>
      <w:rFonts w:ascii="Times New Roman" w:hAnsi="Times New Roman"/>
      <w:kern w:val="2"/>
      <w:sz w:val="21"/>
      <w:szCs w:val="20"/>
    </w:rPr>
  </w:style>
  <w:style w:type="paragraph" w:styleId="30">
    <w:name w:val="toc 3"/>
    <w:basedOn w:val="a"/>
    <w:next w:val="a"/>
    <w:autoRedefine/>
    <w:semiHidden/>
    <w:rsid w:val="00BC69B7"/>
    <w:pPr>
      <w:widowControl w:val="0"/>
      <w:spacing w:after="0" w:line="240" w:lineRule="auto"/>
      <w:ind w:leftChars="400" w:firstLine="0"/>
      <w:jc w:val="both"/>
    </w:pPr>
    <w:rPr>
      <w:rFonts w:ascii="Times New Roman" w:hAnsi="Times New Roman"/>
      <w:kern w:val="2"/>
      <w:sz w:val="21"/>
      <w:szCs w:val="20"/>
    </w:rPr>
  </w:style>
  <w:style w:type="paragraph" w:styleId="ad">
    <w:name w:val="Body Text"/>
    <w:basedOn w:val="a"/>
    <w:link w:val="Char4"/>
    <w:rsid w:val="00BC69B7"/>
    <w:pPr>
      <w:widowControl w:val="0"/>
      <w:spacing w:after="0"/>
      <w:ind w:firstLineChars="200" w:firstLine="200"/>
      <w:jc w:val="both"/>
    </w:pPr>
    <w:rPr>
      <w:rFonts w:eastAsia="仿宋_GB2312"/>
      <w:kern w:val="2"/>
      <w:sz w:val="28"/>
      <w:szCs w:val="20"/>
    </w:rPr>
  </w:style>
  <w:style w:type="character" w:customStyle="1" w:styleId="Char4">
    <w:name w:val="正文文本 Char"/>
    <w:basedOn w:val="a0"/>
    <w:link w:val="ad"/>
    <w:rsid w:val="00BC69B7"/>
    <w:rPr>
      <w:rFonts w:ascii="Calibri" w:eastAsia="仿宋_GB2312" w:hAnsi="Calibri" w:cs="Times New Roman"/>
      <w:sz w:val="28"/>
      <w:szCs w:val="20"/>
    </w:rPr>
  </w:style>
  <w:style w:type="paragraph" w:styleId="ae">
    <w:name w:val="Body Text Indent"/>
    <w:basedOn w:val="a"/>
    <w:link w:val="Char5"/>
    <w:rsid w:val="00BC69B7"/>
    <w:pPr>
      <w:widowControl w:val="0"/>
      <w:spacing w:after="0"/>
      <w:ind w:firstLineChars="200" w:firstLine="480"/>
      <w:jc w:val="both"/>
    </w:pPr>
    <w:rPr>
      <w:kern w:val="2"/>
      <w:sz w:val="24"/>
      <w:szCs w:val="20"/>
    </w:rPr>
  </w:style>
  <w:style w:type="character" w:customStyle="1" w:styleId="Char5">
    <w:name w:val="正文文本缩进 Char"/>
    <w:basedOn w:val="a0"/>
    <w:link w:val="ae"/>
    <w:rsid w:val="00BC69B7"/>
    <w:rPr>
      <w:rFonts w:ascii="Calibri" w:eastAsia="宋体" w:hAnsi="Calibri" w:cs="Times New Roman"/>
      <w:sz w:val="24"/>
      <w:szCs w:val="20"/>
    </w:rPr>
  </w:style>
  <w:style w:type="character" w:customStyle="1" w:styleId="Char10">
    <w:name w:val="页眉 Char1"/>
    <w:rsid w:val="00BC69B7"/>
    <w:rPr>
      <w:rFonts w:ascii="Calibri" w:eastAsia="宋体" w:hAnsi="Calibri"/>
      <w:sz w:val="18"/>
      <w:szCs w:val="18"/>
      <w:lang w:val="en-US" w:eastAsia="zh-CN" w:bidi="ar-SA"/>
    </w:rPr>
  </w:style>
  <w:style w:type="paragraph" w:styleId="af">
    <w:name w:val="Document Map"/>
    <w:basedOn w:val="a"/>
    <w:link w:val="Char6"/>
    <w:semiHidden/>
    <w:rsid w:val="00BC69B7"/>
    <w:pPr>
      <w:widowControl w:val="0"/>
      <w:shd w:val="clear" w:color="auto" w:fill="000080"/>
      <w:spacing w:after="0" w:line="240" w:lineRule="auto"/>
      <w:ind w:firstLine="0"/>
      <w:jc w:val="both"/>
    </w:pPr>
    <w:rPr>
      <w:kern w:val="2"/>
      <w:sz w:val="21"/>
      <w:szCs w:val="24"/>
    </w:rPr>
  </w:style>
  <w:style w:type="character" w:customStyle="1" w:styleId="Char6">
    <w:name w:val="文档结构图 Char"/>
    <w:basedOn w:val="a0"/>
    <w:link w:val="af"/>
    <w:semiHidden/>
    <w:rsid w:val="00BC69B7"/>
    <w:rPr>
      <w:rFonts w:ascii="Calibri" w:eastAsia="宋体" w:hAnsi="Calibri" w:cs="Times New Roman"/>
      <w:szCs w:val="24"/>
      <w:shd w:val="clear" w:color="auto" w:fill="000080"/>
    </w:rPr>
  </w:style>
  <w:style w:type="paragraph" w:styleId="af0">
    <w:name w:val="Balloon Text"/>
    <w:basedOn w:val="a"/>
    <w:link w:val="Char7"/>
    <w:rsid w:val="00BC69B7"/>
    <w:pPr>
      <w:widowControl w:val="0"/>
      <w:spacing w:after="0" w:line="240" w:lineRule="auto"/>
      <w:ind w:firstLine="0"/>
      <w:jc w:val="both"/>
    </w:pPr>
    <w:rPr>
      <w:kern w:val="2"/>
      <w:sz w:val="18"/>
      <w:szCs w:val="18"/>
    </w:rPr>
  </w:style>
  <w:style w:type="character" w:customStyle="1" w:styleId="Char7">
    <w:name w:val="批注框文本 Char"/>
    <w:basedOn w:val="a0"/>
    <w:link w:val="af0"/>
    <w:rsid w:val="00BC69B7"/>
    <w:rPr>
      <w:rFonts w:ascii="Calibri" w:eastAsia="宋体" w:hAnsi="Calibri" w:cs="Times New Roman"/>
      <w:sz w:val="18"/>
      <w:szCs w:val="18"/>
    </w:rPr>
  </w:style>
  <w:style w:type="character" w:customStyle="1" w:styleId="text">
    <w:name w:val="text"/>
    <w:basedOn w:val="a0"/>
    <w:rsid w:val="00BC69B7"/>
  </w:style>
  <w:style w:type="character" w:customStyle="1" w:styleId="GB2312">
    <w:name w:val="样式 仿宋_GB2312 三号"/>
    <w:rsid w:val="00BC69B7"/>
    <w:rPr>
      <w:rFonts w:ascii="仿宋_GB2312" w:eastAsia="仿宋_GB2312" w:hAnsi="仿宋_GB2312"/>
      <w:sz w:val="30"/>
    </w:rPr>
  </w:style>
  <w:style w:type="paragraph" w:customStyle="1" w:styleId="ST201">
    <w:name w:val="ST20_1"/>
    <w:basedOn w:val="a"/>
    <w:rsid w:val="00BC69B7"/>
    <w:pPr>
      <w:widowControl w:val="0"/>
      <w:autoSpaceDE w:val="0"/>
      <w:autoSpaceDN w:val="0"/>
      <w:adjustRightInd w:val="0"/>
      <w:spacing w:after="120" w:line="240" w:lineRule="auto"/>
      <w:ind w:firstLine="0"/>
      <w:textAlignment w:val="baseline"/>
    </w:pPr>
    <w:rPr>
      <w:rFonts w:ascii="宋体" w:hAnsi="Tms Rmn"/>
      <w:sz w:val="20"/>
      <w:szCs w:val="20"/>
    </w:rPr>
  </w:style>
  <w:style w:type="paragraph" w:customStyle="1" w:styleId="Char8">
    <w:name w:val="报告正文 Char"/>
    <w:basedOn w:val="a"/>
    <w:rsid w:val="00BC69B7"/>
    <w:pPr>
      <w:widowControl w:val="0"/>
      <w:spacing w:after="0"/>
      <w:ind w:firstLineChars="200" w:firstLine="200"/>
      <w:jc w:val="both"/>
    </w:pPr>
    <w:rPr>
      <w:rFonts w:ascii="Times New Roman" w:hAnsi="Times New Roman"/>
      <w:color w:val="000000"/>
      <w:kern w:val="2"/>
      <w:sz w:val="24"/>
      <w:szCs w:val="24"/>
    </w:rPr>
  </w:style>
  <w:style w:type="table" w:styleId="af1">
    <w:name w:val="Table Grid"/>
    <w:basedOn w:val="a1"/>
    <w:rsid w:val="00BC69B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1"/>
    <w:rsid w:val="00BC69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1">
    <w:name w:val="Table Grid 1"/>
    <w:basedOn w:val="a1"/>
    <w:rsid w:val="00BC69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1">
    <w:name w:val="Body Text Indent 2"/>
    <w:basedOn w:val="a"/>
    <w:link w:val="2Char0"/>
    <w:rsid w:val="00BC69B7"/>
    <w:pPr>
      <w:widowControl w:val="0"/>
      <w:spacing w:after="120" w:line="480" w:lineRule="auto"/>
      <w:ind w:leftChars="200" w:left="420" w:firstLine="0"/>
      <w:jc w:val="both"/>
    </w:pPr>
    <w:rPr>
      <w:kern w:val="2"/>
      <w:sz w:val="21"/>
      <w:szCs w:val="24"/>
    </w:rPr>
  </w:style>
  <w:style w:type="character" w:customStyle="1" w:styleId="2Char0">
    <w:name w:val="正文文本缩进 2 Char"/>
    <w:basedOn w:val="a0"/>
    <w:link w:val="21"/>
    <w:rsid w:val="00BC69B7"/>
    <w:rPr>
      <w:rFonts w:ascii="Calibri" w:eastAsia="宋体" w:hAnsi="Calibri" w:cs="Times New Roman"/>
      <w:szCs w:val="24"/>
    </w:rPr>
  </w:style>
  <w:style w:type="paragraph" w:styleId="31">
    <w:name w:val="Body Text Indent 3"/>
    <w:basedOn w:val="a"/>
    <w:link w:val="3Char0"/>
    <w:rsid w:val="00BC69B7"/>
    <w:pPr>
      <w:widowControl w:val="0"/>
      <w:spacing w:after="120" w:line="240" w:lineRule="auto"/>
      <w:ind w:leftChars="200" w:left="420" w:firstLine="0"/>
      <w:jc w:val="both"/>
    </w:pPr>
    <w:rPr>
      <w:kern w:val="2"/>
      <w:sz w:val="16"/>
      <w:szCs w:val="16"/>
    </w:rPr>
  </w:style>
  <w:style w:type="character" w:customStyle="1" w:styleId="3Char0">
    <w:name w:val="正文文本缩进 3 Char"/>
    <w:basedOn w:val="a0"/>
    <w:link w:val="31"/>
    <w:rsid w:val="00BC69B7"/>
    <w:rPr>
      <w:rFonts w:ascii="Calibri" w:eastAsia="宋体" w:hAnsi="Calibri" w:cs="Times New Roman"/>
      <w:sz w:val="16"/>
      <w:szCs w:val="16"/>
    </w:rPr>
  </w:style>
  <w:style w:type="paragraph" w:styleId="22">
    <w:name w:val="Body Text 2"/>
    <w:basedOn w:val="a"/>
    <w:link w:val="2Char1"/>
    <w:rsid w:val="00BC69B7"/>
    <w:pPr>
      <w:widowControl w:val="0"/>
      <w:spacing w:after="0" w:line="240" w:lineRule="auto"/>
      <w:ind w:firstLine="0"/>
      <w:jc w:val="both"/>
    </w:pPr>
    <w:rPr>
      <w:kern w:val="2"/>
      <w:sz w:val="24"/>
      <w:szCs w:val="24"/>
    </w:rPr>
  </w:style>
  <w:style w:type="character" w:customStyle="1" w:styleId="2Char1">
    <w:name w:val="正文文本 2 Char"/>
    <w:basedOn w:val="a0"/>
    <w:link w:val="22"/>
    <w:rsid w:val="00BC69B7"/>
    <w:rPr>
      <w:rFonts w:ascii="Calibri" w:eastAsia="宋体" w:hAnsi="Calibri" w:cs="Times New Roman"/>
      <w:sz w:val="24"/>
      <w:szCs w:val="24"/>
    </w:rPr>
  </w:style>
  <w:style w:type="paragraph" w:styleId="32">
    <w:name w:val="Body Text 3"/>
    <w:basedOn w:val="a"/>
    <w:link w:val="3Char2"/>
    <w:rsid w:val="00BC69B7"/>
    <w:pPr>
      <w:widowControl w:val="0"/>
      <w:spacing w:after="0" w:line="240" w:lineRule="auto"/>
      <w:ind w:firstLine="0"/>
      <w:jc w:val="both"/>
    </w:pPr>
    <w:rPr>
      <w:rFonts w:ascii="宋体" w:hAnsi="宋体"/>
      <w:b/>
      <w:bCs/>
      <w:kern w:val="2"/>
      <w:sz w:val="28"/>
      <w:szCs w:val="24"/>
    </w:rPr>
  </w:style>
  <w:style w:type="character" w:customStyle="1" w:styleId="3Char2">
    <w:name w:val="正文文本 3 Char"/>
    <w:basedOn w:val="a0"/>
    <w:link w:val="32"/>
    <w:rsid w:val="00BC69B7"/>
    <w:rPr>
      <w:rFonts w:ascii="宋体" w:eastAsia="宋体" w:hAnsi="宋体" w:cs="Times New Roman"/>
      <w:b/>
      <w:bCs/>
      <w:sz w:val="28"/>
      <w:szCs w:val="24"/>
    </w:rPr>
  </w:style>
  <w:style w:type="character" w:customStyle="1" w:styleId="texttitle1">
    <w:name w:val="texttitle1"/>
    <w:rsid w:val="00BC69B7"/>
    <w:rPr>
      <w:b/>
      <w:bCs/>
      <w:strike w:val="0"/>
      <w:dstrike w:val="0"/>
      <w:color w:val="2E41A1"/>
      <w:sz w:val="24"/>
      <w:szCs w:val="24"/>
      <w:u w:val="none"/>
      <w:effect w:val="none"/>
    </w:rPr>
  </w:style>
  <w:style w:type="paragraph" w:customStyle="1" w:styleId="font5">
    <w:name w:val="font5"/>
    <w:basedOn w:val="a"/>
    <w:rsid w:val="00BC69B7"/>
    <w:pPr>
      <w:spacing w:before="100" w:beforeAutospacing="1" w:after="100" w:afterAutospacing="1" w:line="240" w:lineRule="auto"/>
      <w:ind w:firstLine="0"/>
    </w:pPr>
    <w:rPr>
      <w:rFonts w:ascii="宋体" w:hAnsi="宋体" w:hint="eastAsia"/>
      <w:sz w:val="18"/>
      <w:szCs w:val="18"/>
    </w:rPr>
  </w:style>
  <w:style w:type="paragraph" w:customStyle="1" w:styleId="font6">
    <w:name w:val="font6"/>
    <w:basedOn w:val="a"/>
    <w:rsid w:val="00BC69B7"/>
    <w:pPr>
      <w:spacing w:before="100" w:beforeAutospacing="1" w:after="100" w:afterAutospacing="1" w:line="240" w:lineRule="auto"/>
      <w:ind w:firstLine="0"/>
    </w:pPr>
    <w:rPr>
      <w:rFonts w:ascii="宋体" w:hAnsi="宋体" w:hint="eastAsia"/>
      <w:sz w:val="20"/>
      <w:szCs w:val="20"/>
    </w:rPr>
  </w:style>
  <w:style w:type="paragraph" w:customStyle="1" w:styleId="font7">
    <w:name w:val="font7"/>
    <w:basedOn w:val="a"/>
    <w:rsid w:val="00BC69B7"/>
    <w:pPr>
      <w:spacing w:before="100" w:beforeAutospacing="1" w:after="100" w:afterAutospacing="1" w:line="240" w:lineRule="auto"/>
      <w:ind w:firstLine="0"/>
    </w:pPr>
    <w:rPr>
      <w:rFonts w:ascii="Times New Roman" w:hAnsi="Times New Roman"/>
      <w:sz w:val="20"/>
      <w:szCs w:val="20"/>
    </w:rPr>
  </w:style>
  <w:style w:type="paragraph" w:customStyle="1" w:styleId="xl24">
    <w:name w:val="xl24"/>
    <w:basedOn w:val="a"/>
    <w:rsid w:val="00BC69B7"/>
    <w:pPr>
      <w:spacing w:before="100" w:beforeAutospacing="1" w:after="100" w:afterAutospacing="1" w:line="240" w:lineRule="auto"/>
      <w:ind w:firstLine="0"/>
    </w:pPr>
    <w:rPr>
      <w:rFonts w:ascii="宋体" w:hAnsi="宋体"/>
      <w:sz w:val="20"/>
      <w:szCs w:val="20"/>
    </w:rPr>
  </w:style>
  <w:style w:type="paragraph" w:customStyle="1" w:styleId="xl25">
    <w:name w:val="xl25"/>
    <w:basedOn w:val="a"/>
    <w:rsid w:val="00BC69B7"/>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6">
    <w:name w:val="xl26"/>
    <w:basedOn w:val="a"/>
    <w:rsid w:val="00BC6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rFonts w:ascii="宋体" w:hAnsi="宋体"/>
      <w:sz w:val="20"/>
      <w:szCs w:val="20"/>
    </w:rPr>
  </w:style>
  <w:style w:type="paragraph" w:customStyle="1" w:styleId="xl27">
    <w:name w:val="xl27"/>
    <w:basedOn w:val="a"/>
    <w:rsid w:val="00BC6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28">
    <w:name w:val="xl28"/>
    <w:basedOn w:val="a"/>
    <w:rsid w:val="00BC6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宋体" w:hAnsi="宋体"/>
      <w:sz w:val="20"/>
      <w:szCs w:val="20"/>
    </w:rPr>
  </w:style>
  <w:style w:type="paragraph" w:customStyle="1" w:styleId="xl29">
    <w:name w:val="xl29"/>
    <w:basedOn w:val="a"/>
    <w:rsid w:val="00BC69B7"/>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0">
    <w:name w:val="xl30"/>
    <w:basedOn w:val="a"/>
    <w:rsid w:val="00BC6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1">
    <w:name w:val="xl31"/>
    <w:basedOn w:val="a"/>
    <w:rsid w:val="00BC69B7"/>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2">
    <w:name w:val="xl32"/>
    <w:basedOn w:val="a"/>
    <w:rsid w:val="00BC69B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3">
    <w:name w:val="xl33"/>
    <w:basedOn w:val="a"/>
    <w:rsid w:val="00BC69B7"/>
    <w:pPr>
      <w:spacing w:before="100" w:beforeAutospacing="1" w:after="100" w:afterAutospacing="1" w:line="240" w:lineRule="auto"/>
      <w:ind w:firstLine="0"/>
      <w:jc w:val="center"/>
    </w:pPr>
    <w:rPr>
      <w:rFonts w:ascii="宋体" w:hAnsi="宋体"/>
      <w:b/>
      <w:bCs/>
      <w:sz w:val="24"/>
      <w:szCs w:val="24"/>
    </w:rPr>
  </w:style>
  <w:style w:type="paragraph" w:customStyle="1" w:styleId="xl34">
    <w:name w:val="xl34"/>
    <w:basedOn w:val="a"/>
    <w:rsid w:val="00BC69B7"/>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xl35">
    <w:name w:val="xl35"/>
    <w:basedOn w:val="a"/>
    <w:rsid w:val="00BC69B7"/>
    <w:pPr>
      <w:pBdr>
        <w:top w:val="single" w:sz="4" w:space="0" w:color="auto"/>
        <w:bottom w:val="single" w:sz="4" w:space="0" w:color="auto"/>
      </w:pBdr>
      <w:spacing w:before="100" w:beforeAutospacing="1" w:after="100" w:afterAutospacing="1" w:line="240" w:lineRule="auto"/>
      <w:ind w:firstLine="0"/>
      <w:jc w:val="center"/>
    </w:pPr>
    <w:rPr>
      <w:rFonts w:ascii="宋体" w:hAnsi="宋体"/>
      <w:sz w:val="20"/>
      <w:szCs w:val="20"/>
    </w:rPr>
  </w:style>
  <w:style w:type="paragraph" w:customStyle="1" w:styleId="T">
    <w:name w:val="T表格"/>
    <w:rsid w:val="00BC69B7"/>
    <w:pPr>
      <w:jc w:val="center"/>
    </w:pPr>
    <w:rPr>
      <w:rFonts w:ascii="Times New Roman" w:eastAsia="宋体" w:hAnsi="Times New Roman" w:cs="Times New Roman"/>
      <w:kern w:val="0"/>
      <w:szCs w:val="20"/>
    </w:rPr>
  </w:style>
  <w:style w:type="paragraph" w:customStyle="1" w:styleId="af3">
    <w:name w:val="表格文字"/>
    <w:basedOn w:val="a"/>
    <w:next w:val="a"/>
    <w:rsid w:val="00BC69B7"/>
    <w:pPr>
      <w:widowControl w:val="0"/>
      <w:spacing w:after="0" w:line="300" w:lineRule="exact"/>
      <w:ind w:firstLine="0"/>
      <w:jc w:val="center"/>
    </w:pPr>
    <w:rPr>
      <w:rFonts w:ascii="宋体" w:hAnsi="Courier New"/>
      <w:kern w:val="2"/>
      <w:sz w:val="21"/>
      <w:szCs w:val="20"/>
    </w:rPr>
  </w:style>
  <w:style w:type="character" w:customStyle="1" w:styleId="duanluo1">
    <w:name w:val="duanluo1"/>
    <w:basedOn w:val="a0"/>
    <w:rsid w:val="00BC69B7"/>
  </w:style>
  <w:style w:type="paragraph" w:customStyle="1" w:styleId="12">
    <w:name w:val="1"/>
    <w:basedOn w:val="a"/>
    <w:next w:val="ae"/>
    <w:rsid w:val="00BC69B7"/>
    <w:pPr>
      <w:widowControl w:val="0"/>
      <w:spacing w:after="0"/>
      <w:ind w:firstLineChars="200" w:firstLine="480"/>
      <w:jc w:val="both"/>
    </w:pPr>
    <w:rPr>
      <w:rFonts w:ascii="仿宋_GB2312" w:eastAsia="仿宋_GB2312" w:hAnsi="Times New Roman"/>
      <w:kern w:val="2"/>
      <w:sz w:val="24"/>
      <w:szCs w:val="24"/>
    </w:rPr>
  </w:style>
  <w:style w:type="paragraph" w:customStyle="1" w:styleId="af4">
    <w:name w:val="表"/>
    <w:basedOn w:val="a"/>
    <w:rsid w:val="00BC69B7"/>
    <w:pPr>
      <w:widowControl w:val="0"/>
      <w:snapToGrid w:val="0"/>
      <w:spacing w:after="0" w:line="240" w:lineRule="auto"/>
      <w:ind w:firstLine="0"/>
      <w:jc w:val="center"/>
    </w:pPr>
    <w:rPr>
      <w:rFonts w:ascii="Times New Roman" w:hAnsi="Times New Roman"/>
      <w:spacing w:val="2"/>
      <w:kern w:val="2"/>
      <w:sz w:val="21"/>
      <w:szCs w:val="20"/>
    </w:rPr>
  </w:style>
  <w:style w:type="paragraph" w:customStyle="1" w:styleId="T0">
    <w:name w:val="T正文"/>
    <w:rsid w:val="00BC69B7"/>
    <w:pPr>
      <w:widowControl w:val="0"/>
      <w:adjustRightInd w:val="0"/>
      <w:snapToGrid w:val="0"/>
      <w:spacing w:line="360" w:lineRule="auto"/>
      <w:ind w:firstLineChars="200" w:firstLine="200"/>
      <w:jc w:val="both"/>
    </w:pPr>
    <w:rPr>
      <w:rFonts w:ascii="Times New Roman" w:eastAsia="楷体_GB2312" w:hAnsi="Times New Roman" w:cs="Times New Roman"/>
      <w:kern w:val="0"/>
      <w:sz w:val="28"/>
      <w:szCs w:val="20"/>
    </w:rPr>
  </w:style>
  <w:style w:type="paragraph" w:customStyle="1" w:styleId="af5">
    <w:name w:val="内容文字"/>
    <w:basedOn w:val="a"/>
    <w:rsid w:val="00BC69B7"/>
    <w:pPr>
      <w:spacing w:before="100" w:after="0" w:line="480" w:lineRule="exact"/>
      <w:ind w:firstLine="600"/>
      <w:jc w:val="both"/>
    </w:pPr>
    <w:rPr>
      <w:rFonts w:ascii="仿宋_GB2312" w:eastAsia="仿宋_GB2312" w:hAnsi="Times New Roman"/>
      <w:spacing w:val="4"/>
      <w:sz w:val="24"/>
      <w:szCs w:val="20"/>
    </w:rPr>
  </w:style>
  <w:style w:type="paragraph" w:customStyle="1" w:styleId="01">
    <w:name w:val="正文01"/>
    <w:basedOn w:val="a"/>
    <w:rsid w:val="00BC69B7"/>
    <w:pPr>
      <w:widowControl w:val="0"/>
      <w:spacing w:before="60" w:after="0" w:line="460" w:lineRule="exact"/>
      <w:ind w:firstLineChars="200" w:firstLine="200"/>
      <w:jc w:val="both"/>
    </w:pPr>
    <w:rPr>
      <w:rFonts w:ascii="Times New Roman" w:hAnsi="Times New Roman"/>
      <w:bCs/>
      <w:kern w:val="2"/>
      <w:sz w:val="24"/>
      <w:szCs w:val="24"/>
    </w:rPr>
  </w:style>
  <w:style w:type="paragraph" w:customStyle="1" w:styleId="af6">
    <w:name w:val="表格标题"/>
    <w:aliases w:val="标题4 Char Char Char,Plain Text Char1,Plain Text Char Char,Plain Text Char,Plain Text Char2,Plain Text Char2 Char,Plain Text Char1 Char Char,正文（首行缩进两字） Char,正文缩进 Char,标题4,文本条款"/>
    <w:basedOn w:val="a"/>
    <w:rsid w:val="00BC69B7"/>
    <w:pPr>
      <w:widowControl w:val="0"/>
      <w:spacing w:before="60" w:after="0" w:line="460" w:lineRule="exact"/>
      <w:ind w:firstLine="0"/>
      <w:jc w:val="center"/>
    </w:pPr>
    <w:rPr>
      <w:rFonts w:ascii="Times New Roman" w:hAnsi="Times New Roman"/>
      <w:kern w:val="2"/>
      <w:sz w:val="24"/>
      <w:szCs w:val="24"/>
    </w:rPr>
  </w:style>
  <w:style w:type="paragraph" w:customStyle="1" w:styleId="af7">
    <w:name w:val="一级条标题"/>
    <w:basedOn w:val="a"/>
    <w:next w:val="a"/>
    <w:autoRedefine/>
    <w:rsid w:val="00BC69B7"/>
    <w:pPr>
      <w:spacing w:beforeLines="50" w:before="120" w:afterLines="50" w:after="120" w:line="300" w:lineRule="auto"/>
      <w:ind w:firstLine="0"/>
      <w:jc w:val="both"/>
      <w:outlineLvl w:val="2"/>
    </w:pPr>
    <w:rPr>
      <w:rFonts w:ascii="黑体" w:eastAsia="黑体" w:hAnsi="宋体"/>
      <w:b/>
      <w:color w:val="000000"/>
      <w:sz w:val="24"/>
      <w:szCs w:val="24"/>
    </w:rPr>
  </w:style>
  <w:style w:type="paragraph" w:customStyle="1" w:styleId="af8">
    <w:name w:val="正文表标题"/>
    <w:next w:val="a"/>
    <w:link w:val="CharChar"/>
    <w:rsid w:val="00BC69B7"/>
    <w:pPr>
      <w:jc w:val="center"/>
    </w:pPr>
    <w:rPr>
      <w:rFonts w:ascii="黑体" w:eastAsia="黑体" w:hAnsi="Times New Roman" w:cs="Times New Roman"/>
      <w:kern w:val="0"/>
      <w:szCs w:val="20"/>
    </w:rPr>
  </w:style>
  <w:style w:type="paragraph" w:customStyle="1" w:styleId="CharCharCharChar">
    <w:name w:val=" Char Char Char Char"/>
    <w:basedOn w:val="a"/>
    <w:rsid w:val="00BC69B7"/>
    <w:pPr>
      <w:spacing w:line="240" w:lineRule="exact"/>
      <w:ind w:firstLine="0"/>
    </w:pPr>
    <w:rPr>
      <w:rFonts w:ascii="Verdana" w:hAnsi="Verdana"/>
      <w:sz w:val="20"/>
      <w:szCs w:val="20"/>
      <w:lang w:eastAsia="en-US"/>
    </w:rPr>
  </w:style>
  <w:style w:type="paragraph" w:customStyle="1" w:styleId="13">
    <w:name w:val="普通(网站)1"/>
    <w:basedOn w:val="a"/>
    <w:rsid w:val="00BC69B7"/>
    <w:pPr>
      <w:spacing w:before="100" w:after="100" w:line="240" w:lineRule="auto"/>
      <w:ind w:firstLine="0"/>
    </w:pPr>
    <w:rPr>
      <w:rFonts w:ascii="宋体" w:hAnsi="宋体"/>
      <w:color w:val="000000"/>
      <w:sz w:val="24"/>
      <w:szCs w:val="20"/>
    </w:rPr>
  </w:style>
  <w:style w:type="paragraph" w:customStyle="1" w:styleId="CharCharChar">
    <w:name w:val=" Char Char Char"/>
    <w:basedOn w:val="a"/>
    <w:rsid w:val="00BC69B7"/>
    <w:pPr>
      <w:spacing w:line="240" w:lineRule="exact"/>
      <w:ind w:firstLine="0"/>
    </w:pPr>
    <w:rPr>
      <w:rFonts w:ascii="Verdana" w:hAnsi="Verdana"/>
      <w:sz w:val="20"/>
      <w:szCs w:val="20"/>
      <w:lang w:eastAsia="en-US"/>
    </w:rPr>
  </w:style>
  <w:style w:type="table" w:styleId="70">
    <w:name w:val="Table Grid 7"/>
    <w:basedOn w:val="a1"/>
    <w:rsid w:val="00BC69B7"/>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itle">
    <w:name w:val="title"/>
    <w:basedOn w:val="a0"/>
    <w:rsid w:val="00BC69B7"/>
  </w:style>
  <w:style w:type="character" w:styleId="af9">
    <w:name w:val="annotation reference"/>
    <w:rsid w:val="00BC69B7"/>
    <w:rPr>
      <w:sz w:val="21"/>
    </w:rPr>
  </w:style>
  <w:style w:type="paragraph" w:styleId="afa">
    <w:name w:val="footnote text"/>
    <w:basedOn w:val="a"/>
    <w:link w:val="Char9"/>
    <w:rsid w:val="00BC69B7"/>
    <w:pPr>
      <w:widowControl w:val="0"/>
      <w:snapToGrid w:val="0"/>
      <w:spacing w:after="0" w:line="240" w:lineRule="auto"/>
      <w:ind w:firstLine="0"/>
    </w:pPr>
    <w:rPr>
      <w:kern w:val="2"/>
      <w:sz w:val="18"/>
      <w:szCs w:val="20"/>
    </w:rPr>
  </w:style>
  <w:style w:type="character" w:customStyle="1" w:styleId="Char9">
    <w:name w:val="脚注文本 Char"/>
    <w:basedOn w:val="a0"/>
    <w:link w:val="afa"/>
    <w:rsid w:val="00BC69B7"/>
    <w:rPr>
      <w:rFonts w:ascii="Calibri" w:eastAsia="宋体" w:hAnsi="Calibri" w:cs="Times New Roman"/>
      <w:sz w:val="18"/>
      <w:szCs w:val="20"/>
    </w:rPr>
  </w:style>
  <w:style w:type="paragraph" w:customStyle="1" w:styleId="14">
    <w:name w:val="报告正文格式1"/>
    <w:basedOn w:val="a"/>
    <w:link w:val="1Char0"/>
    <w:rsid w:val="00BC69B7"/>
    <w:pPr>
      <w:widowControl w:val="0"/>
      <w:tabs>
        <w:tab w:val="left" w:pos="2268"/>
      </w:tabs>
      <w:spacing w:after="0" w:line="240" w:lineRule="auto"/>
      <w:ind w:firstLineChars="200" w:firstLine="600"/>
      <w:jc w:val="both"/>
    </w:pPr>
    <w:rPr>
      <w:rFonts w:eastAsia="仿宋_GB2312"/>
      <w:sz w:val="30"/>
      <w:szCs w:val="20"/>
    </w:rPr>
  </w:style>
  <w:style w:type="character" w:customStyle="1" w:styleId="1Char0">
    <w:name w:val="报告正文格式1 Char"/>
    <w:link w:val="14"/>
    <w:rsid w:val="00BC69B7"/>
    <w:rPr>
      <w:rFonts w:ascii="Calibri" w:eastAsia="仿宋_GB2312" w:hAnsi="Calibri" w:cs="Times New Roman"/>
      <w:kern w:val="0"/>
      <w:sz w:val="30"/>
      <w:szCs w:val="20"/>
    </w:rPr>
  </w:style>
  <w:style w:type="paragraph" w:customStyle="1" w:styleId="50">
    <w:name w:val="表格5号"/>
    <w:rsid w:val="00BC69B7"/>
    <w:pPr>
      <w:spacing w:line="360" w:lineRule="auto"/>
      <w:jc w:val="center"/>
    </w:pPr>
    <w:rPr>
      <w:rFonts w:ascii="Times New Roman" w:eastAsia="宋体" w:hAnsi="Times New Roman" w:cs="Times New Roman"/>
      <w:kern w:val="0"/>
      <w:sz w:val="24"/>
      <w:szCs w:val="20"/>
    </w:rPr>
  </w:style>
  <w:style w:type="paragraph" w:customStyle="1" w:styleId="51">
    <w:name w:val="表格5号首行"/>
    <w:basedOn w:val="a"/>
    <w:rsid w:val="00BC69B7"/>
    <w:pPr>
      <w:spacing w:after="0" w:line="240" w:lineRule="auto"/>
      <w:ind w:firstLine="0"/>
      <w:jc w:val="center"/>
    </w:pPr>
    <w:rPr>
      <w:rFonts w:ascii="Times New Roman" w:hAnsi="Times New Roman"/>
      <w:b/>
      <w:sz w:val="24"/>
      <w:szCs w:val="20"/>
    </w:rPr>
  </w:style>
  <w:style w:type="paragraph" w:styleId="afb">
    <w:name w:val="List Paragraph"/>
    <w:basedOn w:val="Default"/>
    <w:next w:val="Default"/>
    <w:qFormat/>
    <w:rsid w:val="00BC69B7"/>
    <w:rPr>
      <w:rFonts w:ascii="仿宋_GB2312" w:eastAsia="仿宋_GB2312" w:cs="Times New Roman"/>
      <w:color w:val="auto"/>
    </w:rPr>
  </w:style>
  <w:style w:type="paragraph" w:customStyle="1" w:styleId="Default1">
    <w:name w:val="Default1"/>
    <w:basedOn w:val="Default"/>
    <w:next w:val="Default"/>
    <w:rsid w:val="00BC69B7"/>
    <w:rPr>
      <w:rFonts w:ascii="仿宋_GB2312" w:eastAsia="仿宋_GB2312" w:cs="Times New Roman"/>
      <w:color w:val="auto"/>
    </w:rPr>
  </w:style>
  <w:style w:type="paragraph" w:customStyle="1" w:styleId="Web">
    <w:name w:val="普通(Web)"/>
    <w:basedOn w:val="Default"/>
    <w:next w:val="Default"/>
    <w:rsid w:val="00BC69B7"/>
    <w:pPr>
      <w:spacing w:before="100" w:after="100"/>
    </w:pPr>
    <w:rPr>
      <w:rFonts w:ascii="仿宋_GB2312" w:eastAsia="仿宋_GB2312" w:cs="Times New Roman"/>
      <w:color w:val="auto"/>
    </w:rPr>
  </w:style>
  <w:style w:type="paragraph" w:customStyle="1" w:styleId="07402">
    <w:name w:val="样式 样式 样式 样式 宋体 小四 首行缩进:  0.74 厘米 行距: 最小值 0 磅 + 左侧:  2 字符 + 左侧:  ..."/>
    <w:basedOn w:val="a"/>
    <w:rsid w:val="00BC69B7"/>
    <w:pPr>
      <w:widowControl w:val="0"/>
      <w:spacing w:after="0"/>
      <w:ind w:leftChars="400" w:left="400" w:firstLine="567"/>
      <w:jc w:val="both"/>
    </w:pPr>
    <w:rPr>
      <w:rFonts w:ascii="宋体" w:hAnsi="宋体" w:cs="宋体"/>
      <w:kern w:val="2"/>
      <w:sz w:val="24"/>
      <w:szCs w:val="20"/>
    </w:rPr>
  </w:style>
  <w:style w:type="paragraph" w:styleId="afc">
    <w:name w:val="Body Text First Indent"/>
    <w:basedOn w:val="ad"/>
    <w:link w:val="Chara"/>
    <w:rsid w:val="00BC69B7"/>
    <w:pPr>
      <w:spacing w:after="120" w:line="240" w:lineRule="auto"/>
      <w:ind w:firstLineChars="0" w:firstLine="420"/>
    </w:pPr>
    <w:rPr>
      <w:sz w:val="21"/>
      <w:szCs w:val="24"/>
    </w:rPr>
  </w:style>
  <w:style w:type="character" w:customStyle="1" w:styleId="Chara">
    <w:name w:val="正文首行缩进 Char"/>
    <w:basedOn w:val="Char4"/>
    <w:link w:val="afc"/>
    <w:rsid w:val="00BC69B7"/>
    <w:rPr>
      <w:rFonts w:ascii="Calibri" w:eastAsia="仿宋_GB2312" w:hAnsi="Calibri" w:cs="Times New Roman"/>
      <w:sz w:val="28"/>
      <w:szCs w:val="24"/>
    </w:rPr>
  </w:style>
  <w:style w:type="paragraph" w:customStyle="1" w:styleId="CM1">
    <w:name w:val="CM1"/>
    <w:basedOn w:val="Default"/>
    <w:next w:val="Default"/>
    <w:rsid w:val="00BC69B7"/>
    <w:pPr>
      <w:spacing w:line="626" w:lineRule="atLeast"/>
    </w:pPr>
    <w:rPr>
      <w:rFonts w:ascii="仿宋_GB2312" w:eastAsia="仿宋_GB2312" w:cs="Times New Roman"/>
      <w:color w:val="auto"/>
    </w:rPr>
  </w:style>
  <w:style w:type="paragraph" w:customStyle="1" w:styleId="CM55">
    <w:name w:val="CM55"/>
    <w:basedOn w:val="Default"/>
    <w:next w:val="Default"/>
    <w:rsid w:val="00BC69B7"/>
    <w:pPr>
      <w:spacing w:after="275"/>
    </w:pPr>
    <w:rPr>
      <w:rFonts w:ascii="仿宋_GB2312" w:eastAsia="仿宋_GB2312" w:cs="Times New Roman"/>
      <w:color w:val="auto"/>
    </w:rPr>
  </w:style>
  <w:style w:type="paragraph" w:customStyle="1" w:styleId="CM2">
    <w:name w:val="CM2"/>
    <w:basedOn w:val="Default"/>
    <w:next w:val="Default"/>
    <w:rsid w:val="00BC69B7"/>
    <w:rPr>
      <w:rFonts w:ascii="仿宋_GB2312" w:eastAsia="仿宋_GB2312" w:cs="Times New Roman"/>
      <w:color w:val="auto"/>
    </w:rPr>
  </w:style>
  <w:style w:type="paragraph" w:customStyle="1" w:styleId="CM56">
    <w:name w:val="CM56"/>
    <w:basedOn w:val="Default"/>
    <w:next w:val="Default"/>
    <w:rsid w:val="00BC69B7"/>
    <w:pPr>
      <w:spacing w:after="705"/>
    </w:pPr>
    <w:rPr>
      <w:rFonts w:ascii="仿宋_GB2312" w:eastAsia="仿宋_GB2312" w:cs="Times New Roman"/>
      <w:color w:val="auto"/>
    </w:rPr>
  </w:style>
  <w:style w:type="paragraph" w:customStyle="1" w:styleId="CM57">
    <w:name w:val="CM57"/>
    <w:basedOn w:val="Default"/>
    <w:next w:val="Default"/>
    <w:rsid w:val="00BC69B7"/>
    <w:pPr>
      <w:spacing w:after="2542"/>
    </w:pPr>
    <w:rPr>
      <w:rFonts w:ascii="仿宋_GB2312" w:eastAsia="仿宋_GB2312" w:cs="Times New Roman"/>
      <w:color w:val="auto"/>
    </w:rPr>
  </w:style>
  <w:style w:type="paragraph" w:customStyle="1" w:styleId="CM3">
    <w:name w:val="CM3"/>
    <w:basedOn w:val="Default"/>
    <w:next w:val="Default"/>
    <w:rsid w:val="00BC69B7"/>
    <w:rPr>
      <w:rFonts w:ascii="仿宋_GB2312" w:eastAsia="仿宋_GB2312" w:cs="Times New Roman"/>
      <w:color w:val="auto"/>
    </w:rPr>
  </w:style>
  <w:style w:type="paragraph" w:customStyle="1" w:styleId="CM58">
    <w:name w:val="CM58"/>
    <w:basedOn w:val="Default"/>
    <w:next w:val="Default"/>
    <w:rsid w:val="00BC69B7"/>
    <w:pPr>
      <w:spacing w:after="337"/>
    </w:pPr>
    <w:rPr>
      <w:rFonts w:ascii="仿宋_GB2312" w:eastAsia="仿宋_GB2312" w:cs="Times New Roman"/>
      <w:color w:val="auto"/>
    </w:rPr>
  </w:style>
  <w:style w:type="paragraph" w:customStyle="1" w:styleId="CM59">
    <w:name w:val="CM59"/>
    <w:basedOn w:val="Default"/>
    <w:next w:val="Default"/>
    <w:rsid w:val="00BC69B7"/>
    <w:pPr>
      <w:spacing w:after="252"/>
    </w:pPr>
    <w:rPr>
      <w:rFonts w:ascii="仿宋_GB2312" w:eastAsia="仿宋_GB2312" w:cs="Times New Roman"/>
      <w:color w:val="auto"/>
    </w:rPr>
  </w:style>
  <w:style w:type="paragraph" w:customStyle="1" w:styleId="CM4">
    <w:name w:val="CM4"/>
    <w:basedOn w:val="Default"/>
    <w:next w:val="Default"/>
    <w:rsid w:val="00BC69B7"/>
    <w:rPr>
      <w:rFonts w:ascii="仿宋_GB2312" w:eastAsia="仿宋_GB2312" w:cs="Times New Roman"/>
      <w:color w:val="auto"/>
    </w:rPr>
  </w:style>
  <w:style w:type="paragraph" w:customStyle="1" w:styleId="CM60">
    <w:name w:val="CM60"/>
    <w:basedOn w:val="Default"/>
    <w:next w:val="Default"/>
    <w:rsid w:val="00BC69B7"/>
    <w:pPr>
      <w:spacing w:after="83"/>
    </w:pPr>
    <w:rPr>
      <w:rFonts w:ascii="仿宋_GB2312" w:eastAsia="仿宋_GB2312" w:cs="Times New Roman"/>
      <w:color w:val="auto"/>
    </w:rPr>
  </w:style>
  <w:style w:type="paragraph" w:customStyle="1" w:styleId="CM5">
    <w:name w:val="CM5"/>
    <w:basedOn w:val="Default"/>
    <w:next w:val="Default"/>
    <w:rsid w:val="00BC69B7"/>
    <w:pPr>
      <w:spacing w:line="468" w:lineRule="atLeast"/>
    </w:pPr>
    <w:rPr>
      <w:rFonts w:ascii="仿宋_GB2312" w:eastAsia="仿宋_GB2312" w:cs="Times New Roman"/>
      <w:color w:val="auto"/>
    </w:rPr>
  </w:style>
  <w:style w:type="paragraph" w:customStyle="1" w:styleId="CM6">
    <w:name w:val="CM6"/>
    <w:basedOn w:val="Default"/>
    <w:next w:val="Default"/>
    <w:rsid w:val="00BC69B7"/>
    <w:pPr>
      <w:spacing w:line="468" w:lineRule="atLeast"/>
    </w:pPr>
    <w:rPr>
      <w:rFonts w:ascii="仿宋_GB2312" w:eastAsia="仿宋_GB2312" w:cs="Times New Roman"/>
      <w:color w:val="auto"/>
    </w:rPr>
  </w:style>
  <w:style w:type="paragraph" w:customStyle="1" w:styleId="CM7">
    <w:name w:val="CM7"/>
    <w:basedOn w:val="Default"/>
    <w:next w:val="Default"/>
    <w:rsid w:val="00BC69B7"/>
    <w:pPr>
      <w:spacing w:line="468" w:lineRule="atLeast"/>
    </w:pPr>
    <w:rPr>
      <w:rFonts w:ascii="仿宋_GB2312" w:eastAsia="仿宋_GB2312" w:cs="Times New Roman"/>
      <w:color w:val="auto"/>
    </w:rPr>
  </w:style>
  <w:style w:type="paragraph" w:customStyle="1" w:styleId="CM8">
    <w:name w:val="CM8"/>
    <w:basedOn w:val="Default"/>
    <w:next w:val="Default"/>
    <w:rsid w:val="00BC69B7"/>
    <w:pPr>
      <w:spacing w:line="468" w:lineRule="atLeast"/>
    </w:pPr>
    <w:rPr>
      <w:rFonts w:ascii="仿宋_GB2312" w:eastAsia="仿宋_GB2312" w:cs="Times New Roman"/>
      <w:color w:val="auto"/>
    </w:rPr>
  </w:style>
  <w:style w:type="paragraph" w:customStyle="1" w:styleId="CM9">
    <w:name w:val="CM9"/>
    <w:basedOn w:val="Default"/>
    <w:next w:val="Default"/>
    <w:rsid w:val="00BC69B7"/>
    <w:pPr>
      <w:spacing w:line="468" w:lineRule="atLeast"/>
    </w:pPr>
    <w:rPr>
      <w:rFonts w:ascii="仿宋_GB2312" w:eastAsia="仿宋_GB2312" w:cs="Times New Roman"/>
      <w:color w:val="auto"/>
    </w:rPr>
  </w:style>
  <w:style w:type="paragraph" w:customStyle="1" w:styleId="CM62">
    <w:name w:val="CM62"/>
    <w:basedOn w:val="Default"/>
    <w:next w:val="Default"/>
    <w:rsid w:val="00BC69B7"/>
    <w:pPr>
      <w:spacing w:after="173"/>
    </w:pPr>
    <w:rPr>
      <w:rFonts w:ascii="仿宋_GB2312" w:eastAsia="仿宋_GB2312" w:cs="Times New Roman"/>
      <w:color w:val="auto"/>
    </w:rPr>
  </w:style>
  <w:style w:type="paragraph" w:customStyle="1" w:styleId="CM10">
    <w:name w:val="CM10"/>
    <w:basedOn w:val="Default"/>
    <w:next w:val="Default"/>
    <w:rsid w:val="00BC69B7"/>
    <w:pPr>
      <w:spacing w:line="468" w:lineRule="atLeast"/>
    </w:pPr>
    <w:rPr>
      <w:rFonts w:ascii="仿宋_GB2312" w:eastAsia="仿宋_GB2312" w:cs="Times New Roman"/>
      <w:color w:val="auto"/>
    </w:rPr>
  </w:style>
  <w:style w:type="paragraph" w:customStyle="1" w:styleId="CM63">
    <w:name w:val="CM63"/>
    <w:basedOn w:val="Default"/>
    <w:next w:val="Default"/>
    <w:rsid w:val="00BC69B7"/>
    <w:pPr>
      <w:spacing w:after="75"/>
    </w:pPr>
    <w:rPr>
      <w:rFonts w:ascii="仿宋_GB2312" w:eastAsia="仿宋_GB2312" w:cs="Times New Roman"/>
      <w:color w:val="auto"/>
    </w:rPr>
  </w:style>
  <w:style w:type="paragraph" w:customStyle="1" w:styleId="CM65">
    <w:name w:val="CM65"/>
    <w:basedOn w:val="Default"/>
    <w:next w:val="Default"/>
    <w:rsid w:val="00BC69B7"/>
    <w:pPr>
      <w:spacing w:after="608"/>
    </w:pPr>
    <w:rPr>
      <w:rFonts w:ascii="仿宋_GB2312" w:eastAsia="仿宋_GB2312" w:cs="Times New Roman"/>
      <w:color w:val="auto"/>
    </w:rPr>
  </w:style>
  <w:style w:type="paragraph" w:customStyle="1" w:styleId="CM66">
    <w:name w:val="CM66"/>
    <w:basedOn w:val="Default"/>
    <w:next w:val="Default"/>
    <w:rsid w:val="00BC69B7"/>
    <w:pPr>
      <w:spacing w:after="828"/>
    </w:pPr>
    <w:rPr>
      <w:rFonts w:ascii="仿宋_GB2312" w:eastAsia="仿宋_GB2312" w:cs="Times New Roman"/>
      <w:color w:val="auto"/>
    </w:rPr>
  </w:style>
  <w:style w:type="paragraph" w:customStyle="1" w:styleId="CM11">
    <w:name w:val="CM11"/>
    <w:basedOn w:val="Default"/>
    <w:next w:val="Default"/>
    <w:rsid w:val="00BC69B7"/>
    <w:pPr>
      <w:spacing w:line="443" w:lineRule="atLeast"/>
    </w:pPr>
    <w:rPr>
      <w:rFonts w:ascii="仿宋_GB2312" w:eastAsia="仿宋_GB2312" w:cs="Times New Roman"/>
      <w:color w:val="auto"/>
    </w:rPr>
  </w:style>
  <w:style w:type="paragraph" w:customStyle="1" w:styleId="CM12">
    <w:name w:val="CM12"/>
    <w:basedOn w:val="Default"/>
    <w:next w:val="Default"/>
    <w:rsid w:val="00BC69B7"/>
    <w:pPr>
      <w:spacing w:line="468" w:lineRule="atLeast"/>
    </w:pPr>
    <w:rPr>
      <w:rFonts w:ascii="仿宋_GB2312" w:eastAsia="仿宋_GB2312" w:cs="Times New Roman"/>
      <w:color w:val="auto"/>
    </w:rPr>
  </w:style>
  <w:style w:type="paragraph" w:customStyle="1" w:styleId="CM13">
    <w:name w:val="CM13"/>
    <w:basedOn w:val="Default"/>
    <w:next w:val="Default"/>
    <w:rsid w:val="00BC69B7"/>
    <w:pPr>
      <w:spacing w:line="468" w:lineRule="atLeast"/>
    </w:pPr>
    <w:rPr>
      <w:rFonts w:ascii="仿宋_GB2312" w:eastAsia="仿宋_GB2312" w:cs="Times New Roman"/>
      <w:color w:val="auto"/>
    </w:rPr>
  </w:style>
  <w:style w:type="paragraph" w:customStyle="1" w:styleId="CM14">
    <w:name w:val="CM14"/>
    <w:basedOn w:val="Default"/>
    <w:next w:val="Default"/>
    <w:rsid w:val="00BC69B7"/>
    <w:pPr>
      <w:spacing w:line="468" w:lineRule="atLeast"/>
    </w:pPr>
    <w:rPr>
      <w:rFonts w:ascii="仿宋_GB2312" w:eastAsia="仿宋_GB2312" w:cs="Times New Roman"/>
      <w:color w:val="auto"/>
    </w:rPr>
  </w:style>
  <w:style w:type="paragraph" w:customStyle="1" w:styleId="CM15">
    <w:name w:val="CM15"/>
    <w:basedOn w:val="Default"/>
    <w:next w:val="Default"/>
    <w:rsid w:val="00BC69B7"/>
    <w:pPr>
      <w:spacing w:line="468" w:lineRule="atLeast"/>
    </w:pPr>
    <w:rPr>
      <w:rFonts w:ascii="仿宋_GB2312" w:eastAsia="仿宋_GB2312" w:cs="Times New Roman"/>
      <w:color w:val="auto"/>
    </w:rPr>
  </w:style>
  <w:style w:type="paragraph" w:customStyle="1" w:styleId="CM16">
    <w:name w:val="CM16"/>
    <w:basedOn w:val="Default"/>
    <w:next w:val="Default"/>
    <w:rsid w:val="00BC69B7"/>
    <w:rPr>
      <w:rFonts w:ascii="仿宋_GB2312" w:eastAsia="仿宋_GB2312" w:cs="Times New Roman"/>
      <w:color w:val="auto"/>
    </w:rPr>
  </w:style>
  <w:style w:type="paragraph" w:customStyle="1" w:styleId="CM17">
    <w:name w:val="CM17"/>
    <w:basedOn w:val="Default"/>
    <w:next w:val="Default"/>
    <w:rsid w:val="00BC69B7"/>
    <w:rPr>
      <w:rFonts w:ascii="仿宋_GB2312" w:eastAsia="仿宋_GB2312" w:cs="Times New Roman"/>
      <w:color w:val="auto"/>
    </w:rPr>
  </w:style>
  <w:style w:type="paragraph" w:customStyle="1" w:styleId="CM18">
    <w:name w:val="CM18"/>
    <w:basedOn w:val="Default"/>
    <w:next w:val="Default"/>
    <w:rsid w:val="00BC69B7"/>
    <w:pPr>
      <w:spacing w:line="468" w:lineRule="atLeast"/>
    </w:pPr>
    <w:rPr>
      <w:rFonts w:ascii="仿宋_GB2312" w:eastAsia="仿宋_GB2312" w:cs="Times New Roman"/>
      <w:color w:val="auto"/>
    </w:rPr>
  </w:style>
  <w:style w:type="paragraph" w:customStyle="1" w:styleId="CM19">
    <w:name w:val="CM19"/>
    <w:basedOn w:val="Default"/>
    <w:next w:val="Default"/>
    <w:rsid w:val="00BC69B7"/>
    <w:pPr>
      <w:spacing w:line="468" w:lineRule="atLeast"/>
    </w:pPr>
    <w:rPr>
      <w:rFonts w:ascii="仿宋_GB2312" w:eastAsia="仿宋_GB2312" w:cs="Times New Roman"/>
      <w:color w:val="auto"/>
    </w:rPr>
  </w:style>
  <w:style w:type="paragraph" w:customStyle="1" w:styleId="CM20">
    <w:name w:val="CM20"/>
    <w:basedOn w:val="Default"/>
    <w:next w:val="Default"/>
    <w:rsid w:val="00BC69B7"/>
    <w:pPr>
      <w:spacing w:line="468" w:lineRule="atLeast"/>
    </w:pPr>
    <w:rPr>
      <w:rFonts w:ascii="仿宋_GB2312" w:eastAsia="仿宋_GB2312" w:cs="Times New Roman"/>
      <w:color w:val="auto"/>
    </w:rPr>
  </w:style>
  <w:style w:type="paragraph" w:customStyle="1" w:styleId="CM67">
    <w:name w:val="CM67"/>
    <w:basedOn w:val="Default"/>
    <w:next w:val="Default"/>
    <w:rsid w:val="00BC69B7"/>
    <w:pPr>
      <w:spacing w:after="2365"/>
    </w:pPr>
    <w:rPr>
      <w:rFonts w:ascii="仿宋_GB2312" w:eastAsia="仿宋_GB2312" w:cs="Times New Roman"/>
      <w:color w:val="auto"/>
    </w:rPr>
  </w:style>
  <w:style w:type="paragraph" w:customStyle="1" w:styleId="CM21">
    <w:name w:val="CM21"/>
    <w:basedOn w:val="Default"/>
    <w:next w:val="Default"/>
    <w:rsid w:val="00BC69B7"/>
    <w:rPr>
      <w:rFonts w:ascii="仿宋_GB2312" w:eastAsia="仿宋_GB2312" w:cs="Times New Roman"/>
      <w:color w:val="auto"/>
    </w:rPr>
  </w:style>
  <w:style w:type="paragraph" w:customStyle="1" w:styleId="CM22">
    <w:name w:val="CM22"/>
    <w:basedOn w:val="Default"/>
    <w:next w:val="Default"/>
    <w:rsid w:val="00BC69B7"/>
    <w:pPr>
      <w:spacing w:line="468" w:lineRule="atLeast"/>
    </w:pPr>
    <w:rPr>
      <w:rFonts w:ascii="仿宋_GB2312" w:eastAsia="仿宋_GB2312" w:cs="Times New Roman"/>
      <w:color w:val="auto"/>
    </w:rPr>
  </w:style>
  <w:style w:type="paragraph" w:customStyle="1" w:styleId="CM69">
    <w:name w:val="CM69"/>
    <w:basedOn w:val="Default"/>
    <w:next w:val="Default"/>
    <w:rsid w:val="00BC69B7"/>
    <w:pPr>
      <w:spacing w:after="458"/>
    </w:pPr>
    <w:rPr>
      <w:rFonts w:ascii="仿宋_GB2312" w:eastAsia="仿宋_GB2312" w:cs="Times New Roman"/>
      <w:color w:val="auto"/>
    </w:rPr>
  </w:style>
  <w:style w:type="paragraph" w:customStyle="1" w:styleId="CM23">
    <w:name w:val="CM23"/>
    <w:basedOn w:val="Default"/>
    <w:next w:val="Default"/>
    <w:rsid w:val="00BC69B7"/>
    <w:rPr>
      <w:rFonts w:ascii="仿宋_GB2312" w:eastAsia="仿宋_GB2312" w:cs="Times New Roman"/>
      <w:color w:val="auto"/>
    </w:rPr>
  </w:style>
  <w:style w:type="paragraph" w:customStyle="1" w:styleId="CM24">
    <w:name w:val="CM24"/>
    <w:basedOn w:val="Default"/>
    <w:next w:val="Default"/>
    <w:rsid w:val="00BC69B7"/>
    <w:pPr>
      <w:spacing w:line="468" w:lineRule="atLeast"/>
    </w:pPr>
    <w:rPr>
      <w:rFonts w:ascii="仿宋_GB2312" w:eastAsia="仿宋_GB2312" w:cs="Times New Roman"/>
      <w:color w:val="auto"/>
    </w:rPr>
  </w:style>
  <w:style w:type="paragraph" w:customStyle="1" w:styleId="CM25">
    <w:name w:val="CM25"/>
    <w:basedOn w:val="Default"/>
    <w:next w:val="Default"/>
    <w:rsid w:val="00BC69B7"/>
    <w:rPr>
      <w:rFonts w:ascii="仿宋_GB2312" w:eastAsia="仿宋_GB2312" w:cs="Times New Roman"/>
      <w:color w:val="auto"/>
    </w:rPr>
  </w:style>
  <w:style w:type="paragraph" w:customStyle="1" w:styleId="CM26">
    <w:name w:val="CM26"/>
    <w:basedOn w:val="Default"/>
    <w:next w:val="Default"/>
    <w:rsid w:val="00BC69B7"/>
    <w:pPr>
      <w:spacing w:line="468" w:lineRule="atLeast"/>
    </w:pPr>
    <w:rPr>
      <w:rFonts w:ascii="仿宋_GB2312" w:eastAsia="仿宋_GB2312" w:cs="Times New Roman"/>
      <w:color w:val="auto"/>
    </w:rPr>
  </w:style>
  <w:style w:type="paragraph" w:customStyle="1" w:styleId="CM27">
    <w:name w:val="CM27"/>
    <w:basedOn w:val="Default"/>
    <w:next w:val="Default"/>
    <w:rsid w:val="00BC69B7"/>
    <w:pPr>
      <w:spacing w:line="468" w:lineRule="atLeast"/>
    </w:pPr>
    <w:rPr>
      <w:rFonts w:ascii="仿宋_GB2312" w:eastAsia="仿宋_GB2312" w:cs="Times New Roman"/>
      <w:color w:val="auto"/>
    </w:rPr>
  </w:style>
  <w:style w:type="paragraph" w:customStyle="1" w:styleId="CM73">
    <w:name w:val="CM73"/>
    <w:basedOn w:val="Default"/>
    <w:next w:val="Default"/>
    <w:rsid w:val="00BC69B7"/>
    <w:pPr>
      <w:spacing w:after="228"/>
    </w:pPr>
    <w:rPr>
      <w:rFonts w:ascii="仿宋_GB2312" w:eastAsia="仿宋_GB2312" w:cs="Times New Roman"/>
      <w:color w:val="auto"/>
    </w:rPr>
  </w:style>
  <w:style w:type="paragraph" w:customStyle="1" w:styleId="CM28">
    <w:name w:val="CM28"/>
    <w:basedOn w:val="Default"/>
    <w:next w:val="Default"/>
    <w:rsid w:val="00BC69B7"/>
    <w:rPr>
      <w:rFonts w:ascii="仿宋_GB2312" w:eastAsia="仿宋_GB2312" w:cs="Times New Roman"/>
      <w:color w:val="auto"/>
    </w:rPr>
  </w:style>
  <w:style w:type="paragraph" w:customStyle="1" w:styleId="CM29">
    <w:name w:val="CM29"/>
    <w:basedOn w:val="Default"/>
    <w:next w:val="Default"/>
    <w:rsid w:val="00BC69B7"/>
    <w:rPr>
      <w:rFonts w:ascii="仿宋_GB2312" w:eastAsia="仿宋_GB2312" w:cs="Times New Roman"/>
      <w:color w:val="auto"/>
    </w:rPr>
  </w:style>
  <w:style w:type="paragraph" w:customStyle="1" w:styleId="CM30">
    <w:name w:val="CM30"/>
    <w:basedOn w:val="Default"/>
    <w:next w:val="Default"/>
    <w:rsid w:val="00BC69B7"/>
    <w:rPr>
      <w:rFonts w:ascii="仿宋_GB2312" w:eastAsia="仿宋_GB2312" w:cs="Times New Roman"/>
      <w:color w:val="auto"/>
    </w:rPr>
  </w:style>
  <w:style w:type="paragraph" w:customStyle="1" w:styleId="CM31">
    <w:name w:val="CM31"/>
    <w:basedOn w:val="Default"/>
    <w:next w:val="Default"/>
    <w:rsid w:val="00BC69B7"/>
    <w:pPr>
      <w:spacing w:line="466" w:lineRule="atLeast"/>
    </w:pPr>
    <w:rPr>
      <w:rFonts w:ascii="仿宋_GB2312" w:eastAsia="仿宋_GB2312" w:cs="Times New Roman"/>
      <w:color w:val="auto"/>
    </w:rPr>
  </w:style>
  <w:style w:type="paragraph" w:customStyle="1" w:styleId="CM77">
    <w:name w:val="CM77"/>
    <w:basedOn w:val="Default"/>
    <w:next w:val="Default"/>
    <w:rsid w:val="00BC69B7"/>
    <w:pPr>
      <w:spacing w:after="447"/>
    </w:pPr>
    <w:rPr>
      <w:rFonts w:ascii="仿宋_GB2312" w:eastAsia="仿宋_GB2312" w:cs="Times New Roman"/>
      <w:color w:val="auto"/>
    </w:rPr>
  </w:style>
  <w:style w:type="paragraph" w:customStyle="1" w:styleId="CM32">
    <w:name w:val="CM32"/>
    <w:basedOn w:val="Default"/>
    <w:next w:val="Default"/>
    <w:rsid w:val="00BC69B7"/>
    <w:rPr>
      <w:rFonts w:ascii="仿宋_GB2312" w:eastAsia="仿宋_GB2312" w:cs="Times New Roman"/>
      <w:color w:val="auto"/>
    </w:rPr>
  </w:style>
  <w:style w:type="paragraph" w:customStyle="1" w:styleId="CM78">
    <w:name w:val="CM78"/>
    <w:basedOn w:val="Default"/>
    <w:next w:val="Default"/>
    <w:rsid w:val="00BC69B7"/>
    <w:pPr>
      <w:spacing w:after="2862"/>
    </w:pPr>
    <w:rPr>
      <w:rFonts w:ascii="仿宋_GB2312" w:eastAsia="仿宋_GB2312" w:cs="Times New Roman"/>
      <w:color w:val="auto"/>
    </w:rPr>
  </w:style>
  <w:style w:type="paragraph" w:customStyle="1" w:styleId="CM79">
    <w:name w:val="CM79"/>
    <w:basedOn w:val="Default"/>
    <w:next w:val="Default"/>
    <w:rsid w:val="00BC69B7"/>
    <w:pPr>
      <w:spacing w:after="2475"/>
    </w:pPr>
    <w:rPr>
      <w:rFonts w:ascii="仿宋_GB2312" w:eastAsia="仿宋_GB2312" w:cs="Times New Roman"/>
      <w:color w:val="auto"/>
    </w:rPr>
  </w:style>
  <w:style w:type="paragraph" w:customStyle="1" w:styleId="CM35">
    <w:name w:val="CM35"/>
    <w:basedOn w:val="Default"/>
    <w:next w:val="Default"/>
    <w:rsid w:val="00BC69B7"/>
    <w:pPr>
      <w:spacing w:line="468" w:lineRule="atLeast"/>
    </w:pPr>
    <w:rPr>
      <w:rFonts w:ascii="仿宋_GB2312" w:eastAsia="仿宋_GB2312" w:cs="Times New Roman"/>
      <w:color w:val="auto"/>
    </w:rPr>
  </w:style>
  <w:style w:type="paragraph" w:customStyle="1" w:styleId="CM81">
    <w:name w:val="CM81"/>
    <w:basedOn w:val="Default"/>
    <w:next w:val="Default"/>
    <w:rsid w:val="00BC69B7"/>
    <w:pPr>
      <w:spacing w:after="160"/>
    </w:pPr>
    <w:rPr>
      <w:rFonts w:ascii="仿宋_GB2312" w:eastAsia="仿宋_GB2312" w:cs="Times New Roman"/>
      <w:color w:val="auto"/>
    </w:rPr>
  </w:style>
  <w:style w:type="paragraph" w:customStyle="1" w:styleId="CM75">
    <w:name w:val="CM75"/>
    <w:basedOn w:val="Default"/>
    <w:next w:val="Default"/>
    <w:rsid w:val="00BC69B7"/>
    <w:pPr>
      <w:spacing w:after="543"/>
    </w:pPr>
    <w:rPr>
      <w:rFonts w:ascii="仿宋_GB2312" w:eastAsia="仿宋_GB2312" w:cs="Times New Roman"/>
      <w:color w:val="auto"/>
    </w:rPr>
  </w:style>
  <w:style w:type="paragraph" w:customStyle="1" w:styleId="CM82">
    <w:name w:val="CM82"/>
    <w:basedOn w:val="Default"/>
    <w:next w:val="Default"/>
    <w:rsid w:val="00BC69B7"/>
    <w:pPr>
      <w:spacing w:after="3327"/>
    </w:pPr>
    <w:rPr>
      <w:rFonts w:ascii="仿宋_GB2312" w:eastAsia="仿宋_GB2312" w:cs="Times New Roman"/>
      <w:color w:val="auto"/>
    </w:rPr>
  </w:style>
  <w:style w:type="paragraph" w:customStyle="1" w:styleId="CM38">
    <w:name w:val="CM38"/>
    <w:basedOn w:val="Default"/>
    <w:next w:val="Default"/>
    <w:rsid w:val="00BC69B7"/>
    <w:rPr>
      <w:rFonts w:ascii="仿宋_GB2312" w:eastAsia="仿宋_GB2312" w:cs="Times New Roman"/>
      <w:color w:val="auto"/>
    </w:rPr>
  </w:style>
  <w:style w:type="paragraph" w:customStyle="1" w:styleId="CM74">
    <w:name w:val="CM74"/>
    <w:basedOn w:val="Default"/>
    <w:next w:val="Default"/>
    <w:rsid w:val="00BC69B7"/>
    <w:pPr>
      <w:spacing w:after="1535"/>
    </w:pPr>
    <w:rPr>
      <w:rFonts w:ascii="仿宋_GB2312" w:eastAsia="仿宋_GB2312" w:cs="Times New Roman"/>
      <w:color w:val="auto"/>
    </w:rPr>
  </w:style>
  <w:style w:type="paragraph" w:customStyle="1" w:styleId="CM39">
    <w:name w:val="CM39"/>
    <w:basedOn w:val="Default"/>
    <w:next w:val="Default"/>
    <w:rsid w:val="00BC69B7"/>
    <w:pPr>
      <w:spacing w:line="468" w:lineRule="atLeast"/>
    </w:pPr>
    <w:rPr>
      <w:rFonts w:ascii="仿宋_GB2312" w:eastAsia="仿宋_GB2312" w:cs="Times New Roman"/>
      <w:color w:val="auto"/>
    </w:rPr>
  </w:style>
  <w:style w:type="paragraph" w:customStyle="1" w:styleId="CM83">
    <w:name w:val="CM83"/>
    <w:basedOn w:val="Default"/>
    <w:next w:val="Default"/>
    <w:rsid w:val="00BC69B7"/>
    <w:pPr>
      <w:spacing w:after="1078"/>
    </w:pPr>
    <w:rPr>
      <w:rFonts w:ascii="仿宋_GB2312" w:eastAsia="仿宋_GB2312" w:cs="Times New Roman"/>
      <w:color w:val="auto"/>
    </w:rPr>
  </w:style>
  <w:style w:type="paragraph" w:customStyle="1" w:styleId="CM61">
    <w:name w:val="CM61"/>
    <w:basedOn w:val="Default"/>
    <w:next w:val="Default"/>
    <w:rsid w:val="00BC69B7"/>
    <w:pPr>
      <w:spacing w:after="328"/>
    </w:pPr>
    <w:rPr>
      <w:rFonts w:ascii="仿宋_GB2312" w:eastAsia="仿宋_GB2312" w:cs="Times New Roman"/>
      <w:color w:val="auto"/>
    </w:rPr>
  </w:style>
  <w:style w:type="paragraph" w:customStyle="1" w:styleId="CM33">
    <w:name w:val="CM33"/>
    <w:basedOn w:val="Default"/>
    <w:next w:val="Default"/>
    <w:rsid w:val="00BC69B7"/>
    <w:rPr>
      <w:rFonts w:ascii="仿宋_GB2312" w:eastAsia="仿宋_GB2312" w:cs="Times New Roman"/>
      <w:color w:val="auto"/>
    </w:rPr>
  </w:style>
  <w:style w:type="paragraph" w:customStyle="1" w:styleId="CM40">
    <w:name w:val="CM40"/>
    <w:basedOn w:val="Default"/>
    <w:next w:val="Default"/>
    <w:rsid w:val="00BC69B7"/>
    <w:rPr>
      <w:rFonts w:ascii="仿宋_GB2312" w:eastAsia="仿宋_GB2312" w:cs="Times New Roman"/>
      <w:color w:val="auto"/>
    </w:rPr>
  </w:style>
  <w:style w:type="paragraph" w:customStyle="1" w:styleId="CM42">
    <w:name w:val="CM42"/>
    <w:basedOn w:val="Default"/>
    <w:next w:val="Default"/>
    <w:rsid w:val="00BC69B7"/>
    <w:rPr>
      <w:rFonts w:ascii="仿宋_GB2312" w:eastAsia="仿宋_GB2312" w:cs="Times New Roman"/>
      <w:color w:val="auto"/>
    </w:rPr>
  </w:style>
  <w:style w:type="paragraph" w:customStyle="1" w:styleId="CM84">
    <w:name w:val="CM84"/>
    <w:basedOn w:val="Default"/>
    <w:next w:val="Default"/>
    <w:rsid w:val="00BC69B7"/>
    <w:pPr>
      <w:spacing w:after="1170"/>
    </w:pPr>
    <w:rPr>
      <w:rFonts w:ascii="仿宋_GB2312" w:eastAsia="仿宋_GB2312" w:cs="Times New Roman"/>
      <w:color w:val="auto"/>
    </w:rPr>
  </w:style>
  <w:style w:type="paragraph" w:customStyle="1" w:styleId="CM43">
    <w:name w:val="CM43"/>
    <w:basedOn w:val="Default"/>
    <w:next w:val="Default"/>
    <w:rsid w:val="00BC69B7"/>
    <w:pPr>
      <w:spacing w:line="391" w:lineRule="atLeast"/>
    </w:pPr>
    <w:rPr>
      <w:rFonts w:ascii="仿宋_GB2312" w:eastAsia="仿宋_GB2312" w:cs="Times New Roman"/>
      <w:color w:val="auto"/>
    </w:rPr>
  </w:style>
  <w:style w:type="paragraph" w:customStyle="1" w:styleId="CM44">
    <w:name w:val="CM44"/>
    <w:basedOn w:val="Default"/>
    <w:next w:val="Default"/>
    <w:rsid w:val="00BC69B7"/>
    <w:rPr>
      <w:rFonts w:ascii="仿宋_GB2312" w:eastAsia="仿宋_GB2312" w:cs="Times New Roman"/>
      <w:color w:val="auto"/>
    </w:rPr>
  </w:style>
  <w:style w:type="paragraph" w:customStyle="1" w:styleId="CM71">
    <w:name w:val="CM71"/>
    <w:basedOn w:val="Default"/>
    <w:next w:val="Default"/>
    <w:rsid w:val="00BC69B7"/>
    <w:pPr>
      <w:spacing w:after="398"/>
    </w:pPr>
    <w:rPr>
      <w:rFonts w:ascii="仿宋_GB2312" w:eastAsia="仿宋_GB2312" w:cs="Times New Roman"/>
      <w:color w:val="auto"/>
    </w:rPr>
  </w:style>
  <w:style w:type="paragraph" w:customStyle="1" w:styleId="CM45">
    <w:name w:val="CM45"/>
    <w:basedOn w:val="Default"/>
    <w:next w:val="Default"/>
    <w:rsid w:val="00BC69B7"/>
    <w:rPr>
      <w:rFonts w:ascii="仿宋_GB2312" w:eastAsia="仿宋_GB2312" w:cs="Times New Roman"/>
      <w:color w:val="auto"/>
    </w:rPr>
  </w:style>
  <w:style w:type="paragraph" w:customStyle="1" w:styleId="CM47">
    <w:name w:val="CM47"/>
    <w:basedOn w:val="Default"/>
    <w:next w:val="Default"/>
    <w:rsid w:val="00BC69B7"/>
    <w:pPr>
      <w:spacing w:line="468" w:lineRule="atLeast"/>
    </w:pPr>
    <w:rPr>
      <w:rFonts w:ascii="仿宋_GB2312" w:eastAsia="仿宋_GB2312" w:cs="Times New Roman"/>
      <w:color w:val="auto"/>
    </w:rPr>
  </w:style>
  <w:style w:type="paragraph" w:customStyle="1" w:styleId="CM86">
    <w:name w:val="CM86"/>
    <w:basedOn w:val="Default"/>
    <w:next w:val="Default"/>
    <w:rsid w:val="00BC69B7"/>
    <w:pPr>
      <w:spacing w:after="925"/>
    </w:pPr>
    <w:rPr>
      <w:rFonts w:ascii="仿宋_GB2312" w:eastAsia="仿宋_GB2312" w:cs="Times New Roman"/>
      <w:color w:val="auto"/>
    </w:rPr>
  </w:style>
  <w:style w:type="paragraph" w:customStyle="1" w:styleId="CM48">
    <w:name w:val="CM48"/>
    <w:basedOn w:val="Default"/>
    <w:next w:val="Default"/>
    <w:rsid w:val="00BC69B7"/>
    <w:pPr>
      <w:spacing w:line="468" w:lineRule="atLeast"/>
    </w:pPr>
    <w:rPr>
      <w:rFonts w:ascii="仿宋_GB2312" w:eastAsia="仿宋_GB2312" w:cs="Times New Roman"/>
      <w:color w:val="auto"/>
    </w:rPr>
  </w:style>
  <w:style w:type="paragraph" w:customStyle="1" w:styleId="CM46">
    <w:name w:val="CM46"/>
    <w:basedOn w:val="Default"/>
    <w:next w:val="Default"/>
    <w:rsid w:val="00BC69B7"/>
    <w:rPr>
      <w:rFonts w:ascii="仿宋_GB2312" w:eastAsia="仿宋_GB2312" w:cs="Times New Roman"/>
      <w:color w:val="auto"/>
    </w:rPr>
  </w:style>
  <w:style w:type="paragraph" w:customStyle="1" w:styleId="CM49">
    <w:name w:val="CM49"/>
    <w:basedOn w:val="Default"/>
    <w:next w:val="Default"/>
    <w:rsid w:val="00BC69B7"/>
    <w:rPr>
      <w:rFonts w:ascii="仿宋_GB2312" w:eastAsia="仿宋_GB2312" w:cs="Times New Roman"/>
      <w:color w:val="auto"/>
    </w:rPr>
  </w:style>
  <w:style w:type="paragraph" w:customStyle="1" w:styleId="CM50">
    <w:name w:val="CM50"/>
    <w:basedOn w:val="Default"/>
    <w:next w:val="Default"/>
    <w:rsid w:val="00BC69B7"/>
    <w:rPr>
      <w:rFonts w:ascii="仿宋_GB2312" w:eastAsia="仿宋_GB2312" w:cs="Times New Roman"/>
      <w:color w:val="auto"/>
    </w:rPr>
  </w:style>
  <w:style w:type="paragraph" w:customStyle="1" w:styleId="CM51">
    <w:name w:val="CM51"/>
    <w:basedOn w:val="Default"/>
    <w:next w:val="Default"/>
    <w:rsid w:val="00BC69B7"/>
    <w:rPr>
      <w:rFonts w:ascii="仿宋_GB2312" w:eastAsia="仿宋_GB2312" w:cs="Times New Roman"/>
      <w:color w:val="auto"/>
    </w:rPr>
  </w:style>
  <w:style w:type="paragraph" w:customStyle="1" w:styleId="CM52">
    <w:name w:val="CM52"/>
    <w:basedOn w:val="Default"/>
    <w:next w:val="Default"/>
    <w:rsid w:val="00BC69B7"/>
    <w:rPr>
      <w:rFonts w:ascii="仿宋_GB2312" w:eastAsia="仿宋_GB2312" w:cs="Times New Roman"/>
      <w:color w:val="auto"/>
    </w:rPr>
  </w:style>
  <w:style w:type="paragraph" w:customStyle="1" w:styleId="CM53">
    <w:name w:val="CM53"/>
    <w:basedOn w:val="Default"/>
    <w:next w:val="Default"/>
    <w:rsid w:val="00BC69B7"/>
    <w:rPr>
      <w:rFonts w:ascii="仿宋_GB2312" w:eastAsia="仿宋_GB2312" w:cs="Times New Roman"/>
      <w:color w:val="auto"/>
    </w:rPr>
  </w:style>
  <w:style w:type="paragraph" w:customStyle="1" w:styleId="CM54">
    <w:name w:val="CM54"/>
    <w:basedOn w:val="Default"/>
    <w:next w:val="Default"/>
    <w:rsid w:val="00BC69B7"/>
    <w:rPr>
      <w:rFonts w:ascii="仿宋_GB2312" w:eastAsia="仿宋_GB2312" w:cs="Times New Roman"/>
      <w:color w:val="auto"/>
    </w:rPr>
  </w:style>
  <w:style w:type="paragraph" w:customStyle="1" w:styleId="CM87">
    <w:name w:val="CM87"/>
    <w:basedOn w:val="Default"/>
    <w:next w:val="Default"/>
    <w:rsid w:val="00BC69B7"/>
    <w:pPr>
      <w:spacing w:after="773"/>
    </w:pPr>
    <w:rPr>
      <w:rFonts w:ascii="仿宋_GB2312" w:eastAsia="仿宋_GB2312" w:cs="Times New Roman"/>
      <w:color w:val="auto"/>
    </w:rPr>
  </w:style>
  <w:style w:type="paragraph" w:customStyle="1" w:styleId="CM76">
    <w:name w:val="CM76"/>
    <w:basedOn w:val="Default"/>
    <w:next w:val="Default"/>
    <w:rsid w:val="00BC69B7"/>
    <w:pPr>
      <w:spacing w:after="2993"/>
    </w:pPr>
    <w:rPr>
      <w:rFonts w:ascii="仿宋_GB2312" w:eastAsia="仿宋_GB2312" w:cs="Times New Roman"/>
      <w:color w:val="auto"/>
    </w:rPr>
  </w:style>
  <w:style w:type="paragraph" w:customStyle="1" w:styleId="Charb">
    <w:name w:val="Char"/>
    <w:basedOn w:val="a"/>
    <w:rsid w:val="00BC69B7"/>
    <w:pPr>
      <w:spacing w:line="240" w:lineRule="exact"/>
      <w:ind w:firstLine="0"/>
    </w:pPr>
    <w:rPr>
      <w:rFonts w:ascii="Verdana" w:eastAsia="仿宋_GB2312" w:hAnsi="Verdana" w:cs="”“Times New Roman”“"/>
      <w:sz w:val="24"/>
      <w:szCs w:val="20"/>
      <w:lang w:eastAsia="en-US"/>
    </w:rPr>
  </w:style>
  <w:style w:type="paragraph" w:customStyle="1" w:styleId="Char11">
    <w:name w:val=" Char1"/>
    <w:basedOn w:val="a"/>
    <w:rsid w:val="00BC69B7"/>
    <w:pPr>
      <w:widowControl w:val="0"/>
      <w:spacing w:after="0" w:line="240" w:lineRule="auto"/>
      <w:ind w:firstLine="0"/>
      <w:jc w:val="both"/>
    </w:pPr>
    <w:rPr>
      <w:rFonts w:ascii="Times New Roman" w:hAnsi="Times New Roman"/>
      <w:kern w:val="2"/>
      <w:sz w:val="21"/>
      <w:szCs w:val="24"/>
    </w:rPr>
  </w:style>
  <w:style w:type="paragraph" w:customStyle="1" w:styleId="ParaChar">
    <w:name w:val="默认段落字体 Para Char"/>
    <w:basedOn w:val="a"/>
    <w:next w:val="a"/>
    <w:rsid w:val="00BC69B7"/>
    <w:pPr>
      <w:widowControl w:val="0"/>
      <w:adjustRightInd w:val="0"/>
      <w:spacing w:after="0"/>
      <w:ind w:firstLineChars="200" w:firstLine="200"/>
      <w:textAlignment w:val="baseline"/>
    </w:pPr>
    <w:rPr>
      <w:rFonts w:ascii="Times New Roman" w:hAnsi="Times New Roman"/>
      <w:kern w:val="2"/>
      <w:sz w:val="21"/>
      <w:szCs w:val="24"/>
    </w:rPr>
  </w:style>
  <w:style w:type="paragraph" w:customStyle="1" w:styleId="Char1CharCharChar">
    <w:name w:val=" Char1 Char Char Char"/>
    <w:basedOn w:val="a"/>
    <w:rsid w:val="00BC69B7"/>
    <w:pPr>
      <w:widowControl w:val="0"/>
      <w:tabs>
        <w:tab w:val="left" w:pos="1415"/>
      </w:tabs>
      <w:spacing w:after="0" w:line="240" w:lineRule="auto"/>
      <w:ind w:left="1415" w:hanging="855"/>
      <w:jc w:val="both"/>
    </w:pPr>
    <w:rPr>
      <w:rFonts w:ascii="Times New Roman" w:hAnsi="Times New Roman"/>
      <w:kern w:val="2"/>
      <w:sz w:val="24"/>
      <w:szCs w:val="24"/>
    </w:rPr>
  </w:style>
  <w:style w:type="paragraph" w:styleId="afd">
    <w:name w:val="Normal Indent"/>
    <w:basedOn w:val="a"/>
    <w:rsid w:val="00BC69B7"/>
    <w:pPr>
      <w:widowControl w:val="0"/>
      <w:adjustRightInd w:val="0"/>
      <w:spacing w:after="0" w:line="240" w:lineRule="atLeast"/>
      <w:ind w:firstLine="420"/>
      <w:jc w:val="both"/>
      <w:textAlignment w:val="baseline"/>
    </w:pPr>
    <w:rPr>
      <w:rFonts w:ascii="宋体" w:hAnsi="Times New Roman"/>
      <w:sz w:val="24"/>
      <w:szCs w:val="20"/>
    </w:rPr>
  </w:style>
  <w:style w:type="paragraph" w:customStyle="1" w:styleId="CharCharCharCharCharChar">
    <w:name w:val=" Char Char Char Char Char Char"/>
    <w:basedOn w:val="a"/>
    <w:rsid w:val="00BC69B7"/>
    <w:pPr>
      <w:spacing w:line="240" w:lineRule="exact"/>
      <w:ind w:firstLine="0"/>
    </w:pPr>
    <w:rPr>
      <w:rFonts w:ascii="Verdana" w:hAnsi="Verdana"/>
      <w:sz w:val="20"/>
      <w:szCs w:val="20"/>
      <w:lang w:eastAsia="en-US"/>
    </w:rPr>
  </w:style>
  <w:style w:type="paragraph" w:customStyle="1" w:styleId="afe">
    <w:name w:val="示例"/>
    <w:next w:val="a"/>
    <w:rsid w:val="00BC69B7"/>
    <w:pPr>
      <w:jc w:val="both"/>
    </w:pPr>
    <w:rPr>
      <w:rFonts w:ascii="宋体" w:eastAsia="宋体" w:hAnsi="Times New Roman" w:cs="Times New Roman"/>
      <w:kern w:val="0"/>
      <w:sz w:val="18"/>
      <w:szCs w:val="20"/>
    </w:rPr>
  </w:style>
  <w:style w:type="paragraph" w:styleId="aff">
    <w:name w:val="endnote text"/>
    <w:basedOn w:val="a"/>
    <w:link w:val="Charc"/>
    <w:rsid w:val="00BC69B7"/>
    <w:pPr>
      <w:widowControl w:val="0"/>
      <w:snapToGrid w:val="0"/>
      <w:spacing w:after="0" w:line="240" w:lineRule="auto"/>
      <w:ind w:firstLine="0"/>
    </w:pPr>
    <w:rPr>
      <w:kern w:val="2"/>
      <w:sz w:val="21"/>
      <w:szCs w:val="24"/>
    </w:rPr>
  </w:style>
  <w:style w:type="character" w:customStyle="1" w:styleId="Charc">
    <w:name w:val="尾注文本 Char"/>
    <w:basedOn w:val="a0"/>
    <w:link w:val="aff"/>
    <w:rsid w:val="00BC69B7"/>
    <w:rPr>
      <w:rFonts w:ascii="Calibri" w:eastAsia="宋体" w:hAnsi="Calibri" w:cs="Times New Roman"/>
      <w:szCs w:val="24"/>
    </w:rPr>
  </w:style>
  <w:style w:type="paragraph" w:customStyle="1" w:styleId="aff0">
    <w:name w:val="正文文字"/>
    <w:basedOn w:val="Default"/>
    <w:next w:val="Default"/>
    <w:rsid w:val="00BC69B7"/>
    <w:rPr>
      <w:rFonts w:cs="Times New Roman"/>
      <w:color w:val="auto"/>
    </w:rPr>
  </w:style>
  <w:style w:type="paragraph" w:styleId="aff1">
    <w:name w:val="Plain Text"/>
    <w:aliases w:val="普通文字 Char Char Char Char,普通文字 Char Char Char,普通文字 Char Char,普通文字 Char Char Char Char Char Char Char Char Char,普通文字 Char Char Char Char Char Char Char Char Char Char,纯文本 Char Char Char,纯文本 Char Char,纯文本 Char Char Char Char Char Char Char Char,普通文字,表内"/>
    <w:basedOn w:val="a"/>
    <w:link w:val="Chard"/>
    <w:rsid w:val="00BC69B7"/>
    <w:pPr>
      <w:widowControl w:val="0"/>
      <w:spacing w:after="0" w:line="240" w:lineRule="auto"/>
      <w:ind w:firstLine="0"/>
      <w:jc w:val="both"/>
    </w:pPr>
    <w:rPr>
      <w:rFonts w:ascii="宋体" w:hAnsi="Courier New" w:cs="Courier New"/>
      <w:kern w:val="2"/>
      <w:sz w:val="21"/>
      <w:szCs w:val="21"/>
    </w:rPr>
  </w:style>
  <w:style w:type="character" w:customStyle="1" w:styleId="Chard">
    <w:name w:val="纯文本 Char"/>
    <w:aliases w:val="普通文字 Char Char Char Char Char,普通文字 Char Char Char Char1,普通文字 Char Char Char1,普通文字 Char Char Char Char Char Char Char Char Char Char1,普通文字 Char Char Char Char Char Char Char Char Char Char Char,纯文本 Char Char Char Char,纯文本 Char Char Char1,表内 Char"/>
    <w:basedOn w:val="a0"/>
    <w:link w:val="aff1"/>
    <w:rsid w:val="00BC69B7"/>
    <w:rPr>
      <w:rFonts w:ascii="宋体" w:eastAsia="宋体" w:hAnsi="Courier New" w:cs="Courier New"/>
      <w:szCs w:val="21"/>
    </w:rPr>
  </w:style>
  <w:style w:type="paragraph" w:styleId="aff2">
    <w:name w:val="annotation text"/>
    <w:basedOn w:val="a"/>
    <w:link w:val="Chare"/>
    <w:semiHidden/>
    <w:rsid w:val="00BC69B7"/>
    <w:pPr>
      <w:widowControl w:val="0"/>
      <w:spacing w:after="0" w:line="240" w:lineRule="auto"/>
      <w:ind w:firstLine="0"/>
    </w:pPr>
    <w:rPr>
      <w:kern w:val="2"/>
      <w:sz w:val="21"/>
      <w:szCs w:val="24"/>
    </w:rPr>
  </w:style>
  <w:style w:type="character" w:customStyle="1" w:styleId="Chare">
    <w:name w:val="批注文字 Char"/>
    <w:basedOn w:val="a0"/>
    <w:link w:val="aff2"/>
    <w:semiHidden/>
    <w:rsid w:val="00BC69B7"/>
    <w:rPr>
      <w:rFonts w:ascii="Calibri" w:eastAsia="宋体" w:hAnsi="Calibri" w:cs="Times New Roman"/>
      <w:szCs w:val="24"/>
    </w:rPr>
  </w:style>
  <w:style w:type="paragraph" w:styleId="aff3">
    <w:name w:val="annotation subject"/>
    <w:basedOn w:val="aff2"/>
    <w:next w:val="aff2"/>
    <w:link w:val="Charf"/>
    <w:semiHidden/>
    <w:rsid w:val="00BC69B7"/>
    <w:rPr>
      <w:rFonts w:ascii="Times New Roman" w:hAnsi="Times New Roman"/>
      <w:b/>
      <w:bCs/>
    </w:rPr>
  </w:style>
  <w:style w:type="character" w:customStyle="1" w:styleId="Charf">
    <w:name w:val="批注主题 Char"/>
    <w:basedOn w:val="Chare"/>
    <w:link w:val="aff3"/>
    <w:semiHidden/>
    <w:rsid w:val="00BC69B7"/>
    <w:rPr>
      <w:rFonts w:ascii="Times New Roman" w:eastAsia="宋体" w:hAnsi="Times New Roman" w:cs="Times New Roman"/>
      <w:b/>
      <w:bCs/>
      <w:szCs w:val="24"/>
    </w:rPr>
  </w:style>
  <w:style w:type="character" w:customStyle="1" w:styleId="CharChar">
    <w:name w:val="正文表标题 Char Char"/>
    <w:link w:val="af8"/>
    <w:rsid w:val="00BC69B7"/>
    <w:rPr>
      <w:rFonts w:ascii="黑体" w:eastAsia="黑体" w:hAnsi="Times New Roman" w:cs="Times New Roman"/>
      <w:kern w:val="0"/>
      <w:szCs w:val="20"/>
    </w:rPr>
  </w:style>
  <w:style w:type="paragraph" w:customStyle="1" w:styleId="aff4">
    <w:name w:val="图题"/>
    <w:basedOn w:val="a"/>
    <w:link w:val="Charf0"/>
    <w:rsid w:val="00BC69B7"/>
    <w:pPr>
      <w:spacing w:before="50" w:after="50" w:line="240" w:lineRule="auto"/>
      <w:ind w:firstLine="420"/>
      <w:jc w:val="center"/>
    </w:pPr>
    <w:rPr>
      <w:rFonts w:eastAsia="黑体"/>
      <w:sz w:val="21"/>
      <w:szCs w:val="20"/>
    </w:rPr>
  </w:style>
  <w:style w:type="character" w:customStyle="1" w:styleId="Charf0">
    <w:name w:val="图题 Char"/>
    <w:link w:val="aff4"/>
    <w:rsid w:val="00BC69B7"/>
    <w:rPr>
      <w:rFonts w:ascii="Calibri" w:eastAsia="黑体" w:hAnsi="Calibri" w:cs="Times New Roman"/>
      <w:kern w:val="0"/>
      <w:szCs w:val="20"/>
    </w:rPr>
  </w:style>
  <w:style w:type="paragraph" w:customStyle="1" w:styleId="CharCharChar2CharCharCharCharCharCharChar">
    <w:name w:val=" Char Char Char2 Char Char Char Char Char Char Char"/>
    <w:basedOn w:val="a"/>
    <w:rsid w:val="00BC69B7"/>
    <w:pPr>
      <w:widowControl w:val="0"/>
      <w:spacing w:beforeLines="20" w:before="20" w:after="0" w:line="440" w:lineRule="atLeast"/>
      <w:ind w:firstLineChars="200" w:firstLine="200"/>
      <w:jc w:val="both"/>
    </w:pPr>
    <w:rPr>
      <w:rFonts w:ascii="Times New Roman" w:hAnsi="Times New Roman"/>
      <w:kern w:val="2"/>
      <w:sz w:val="24"/>
      <w:szCs w:val="24"/>
    </w:rPr>
  </w:style>
  <w:style w:type="paragraph" w:customStyle="1" w:styleId="CharCharCharCharCharCharCharCharCharChar">
    <w:name w:val="Char Char Char Char Char Char Char Char Char Char"/>
    <w:basedOn w:val="a"/>
    <w:rsid w:val="00BC69B7"/>
    <w:pPr>
      <w:widowControl w:val="0"/>
      <w:spacing w:after="0" w:line="240" w:lineRule="auto"/>
      <w:ind w:firstLine="0"/>
      <w:jc w:val="both"/>
    </w:pPr>
    <w:rPr>
      <w:rFonts w:ascii="Tahoma" w:hAnsi="Tahoma"/>
      <w:kern w:val="2"/>
      <w:sz w:val="24"/>
      <w:szCs w:val="20"/>
    </w:rPr>
  </w:style>
  <w:style w:type="paragraph" w:customStyle="1" w:styleId="aff5">
    <w:name w:val="一太郎８/９"/>
    <w:rsid w:val="00BC69B7"/>
    <w:pPr>
      <w:widowControl w:val="0"/>
      <w:wordWrap w:val="0"/>
      <w:autoSpaceDE w:val="0"/>
      <w:autoSpaceDN w:val="0"/>
      <w:adjustRightInd w:val="0"/>
      <w:spacing w:line="209" w:lineRule="atLeast"/>
      <w:jc w:val="both"/>
    </w:pPr>
    <w:rPr>
      <w:rFonts w:ascii="MS Mincho" w:eastAsia="MS Mincho" w:hAnsi="Century" w:cs="Times New Roman"/>
      <w:spacing w:val="-1"/>
      <w:kern w:val="0"/>
      <w:szCs w:val="20"/>
      <w:lang w:eastAsia="ja-JP"/>
    </w:rPr>
  </w:style>
  <w:style w:type="character" w:customStyle="1" w:styleId="apple-style-span">
    <w:name w:val="apple-style-span"/>
    <w:basedOn w:val="a0"/>
    <w:rsid w:val="00BC69B7"/>
  </w:style>
  <w:style w:type="character" w:customStyle="1" w:styleId="CharChar1">
    <w:name w:val="第一章 Char Char1"/>
    <w:rsid w:val="00BC69B7"/>
    <w:rPr>
      <w:rFonts w:eastAsia="黑体"/>
      <w:kern w:val="44"/>
      <w:sz w:val="30"/>
      <w:lang w:val="en-US" w:eastAsia="zh-CN" w:bidi="ar-SA"/>
    </w:rPr>
  </w:style>
  <w:style w:type="character" w:customStyle="1" w:styleId="Charf1">
    <w:name w:val="标题 一 Char"/>
    <w:aliases w:val="标题 3 Char Char Char,标题 3 Char Char1, Char2 Char,头 Char,小标题 Char,条标题1.1.1 Char,3 Char,h3 Char,3rd level Char,H3 Char,l3 Char,CT Char,H31 Char,H32 Char,H33 Char,u3 Char,标题 3 Char Char Char Char Char Char Char,标题 3 Char Char Char Char Char Char1"/>
    <w:rsid w:val="00BC69B7"/>
    <w:rPr>
      <w:rFonts w:eastAsia="仿宋_GB2312"/>
      <w:b/>
      <w:kern w:val="2"/>
      <w:sz w:val="30"/>
      <w:lang w:val="en-US" w:eastAsia="zh-CN" w:bidi="ar-SA"/>
    </w:rPr>
  </w:style>
  <w:style w:type="numbering" w:styleId="111111">
    <w:name w:val="Outline List 1"/>
    <w:basedOn w:val="a2"/>
    <w:rsid w:val="00BC69B7"/>
    <w:pPr>
      <w:numPr>
        <w:numId w:val="1"/>
      </w:numPr>
    </w:pPr>
  </w:style>
  <w:style w:type="paragraph" w:styleId="HTML">
    <w:name w:val="HTML Preformatted"/>
    <w:basedOn w:val="a"/>
    <w:link w:val="HTMLChar"/>
    <w:rsid w:val="00BC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Arial" w:hAnsi="Arial"/>
      <w:sz w:val="24"/>
      <w:szCs w:val="24"/>
      <w:lang w:val="x-none" w:eastAsia="x-none"/>
    </w:rPr>
  </w:style>
  <w:style w:type="character" w:customStyle="1" w:styleId="HTMLChar">
    <w:name w:val="HTML 预设格式 Char"/>
    <w:basedOn w:val="a0"/>
    <w:link w:val="HTML"/>
    <w:rsid w:val="00BC69B7"/>
    <w:rPr>
      <w:rFonts w:ascii="Arial" w:eastAsia="宋体" w:hAnsi="Arial" w:cs="Times New Roman"/>
      <w:kern w:val="0"/>
      <w:sz w:val="24"/>
      <w:szCs w:val="24"/>
      <w:lang w:val="x-none" w:eastAsia="x-none"/>
    </w:rPr>
  </w:style>
  <w:style w:type="character" w:customStyle="1" w:styleId="CharCharChar1">
    <w:name w:val=" Char Char Char1"/>
    <w:rsid w:val="00BC69B7"/>
    <w:rPr>
      <w:rFonts w:eastAsia="仿宋_GB2312"/>
      <w:b/>
      <w:kern w:val="2"/>
      <w:sz w:val="30"/>
      <w:szCs w:val="24"/>
      <w:lang w:val="en-US" w:eastAsia="zh-CN" w:bidi="ar-SA"/>
    </w:rPr>
  </w:style>
  <w:style w:type="paragraph" w:customStyle="1" w:styleId="-cjk">
    <w:name w:val="正文缩进-cjk"/>
    <w:basedOn w:val="a"/>
    <w:rsid w:val="00BC69B7"/>
    <w:pPr>
      <w:spacing w:before="100" w:beforeAutospacing="1" w:after="119" w:line="240" w:lineRule="auto"/>
      <w:ind w:firstLine="510"/>
      <w:jc w:val="both"/>
    </w:pPr>
    <w:rPr>
      <w:rFonts w:ascii="仿宋_GB2312" w:eastAsia="仿宋_GB2312" w:hAnsi="宋体" w:cs="宋体"/>
      <w:sz w:val="24"/>
      <w:szCs w:val="24"/>
    </w:rPr>
  </w:style>
  <w:style w:type="character" w:customStyle="1" w:styleId="BalloonTextChar">
    <w:name w:val="Balloon Text Char"/>
    <w:semiHidden/>
    <w:locked/>
    <w:rsid w:val="00BC69B7"/>
    <w:rPr>
      <w:rFonts w:cs="Times New Roman"/>
      <w:sz w:val="2"/>
      <w:szCs w:val="2"/>
    </w:rPr>
  </w:style>
  <w:style w:type="character" w:customStyle="1" w:styleId="BodyTextChar">
    <w:name w:val="Body Text Char"/>
    <w:semiHidden/>
    <w:locked/>
    <w:rsid w:val="00BC69B7"/>
    <w:rPr>
      <w:rFonts w:cs="Times New Roman"/>
      <w:sz w:val="24"/>
      <w:szCs w:val="24"/>
    </w:rPr>
  </w:style>
  <w:style w:type="character" w:customStyle="1" w:styleId="HeaderChar">
    <w:name w:val="Header Char"/>
    <w:locked/>
    <w:rsid w:val="00BC69B7"/>
    <w:rPr>
      <w:rFonts w:cs="Times New Roman"/>
      <w:kern w:val="2"/>
      <w:sz w:val="18"/>
      <w:szCs w:val="18"/>
    </w:rPr>
  </w:style>
  <w:style w:type="character" w:styleId="aff6">
    <w:name w:val="Emphasis"/>
    <w:qFormat/>
    <w:rsid w:val="00BC69B7"/>
    <w:rPr>
      <w:rFonts w:cs="Times New Roman"/>
      <w:color w:val="auto"/>
    </w:rPr>
  </w:style>
  <w:style w:type="paragraph" w:customStyle="1" w:styleId="p0">
    <w:name w:val="p0"/>
    <w:basedOn w:val="a"/>
    <w:rsid w:val="00BC69B7"/>
    <w:pPr>
      <w:spacing w:after="0" w:line="240" w:lineRule="auto"/>
      <w:ind w:firstLine="0"/>
      <w:jc w:val="both"/>
    </w:pPr>
    <w:rPr>
      <w:rFonts w:ascii="Times New Roman" w:hAnsi="Times New Roman"/>
      <w:sz w:val="21"/>
      <w:szCs w:val="21"/>
    </w:rPr>
  </w:style>
  <w:style w:type="character" w:customStyle="1" w:styleId="CharChar8">
    <w:name w:val=" Char Char8"/>
    <w:locked/>
    <w:rsid w:val="00BC69B7"/>
    <w:rPr>
      <w:rFonts w:cs="Times New Roman"/>
      <w:b/>
      <w:bCs/>
      <w:kern w:val="44"/>
      <w:sz w:val="44"/>
      <w:szCs w:val="44"/>
    </w:rPr>
  </w:style>
  <w:style w:type="character" w:customStyle="1" w:styleId="headline-content2">
    <w:name w:val="headline-content2"/>
    <w:rsid w:val="00BC69B7"/>
    <w:rPr>
      <w:rFonts w:cs="Times New Roman"/>
    </w:rPr>
  </w:style>
  <w:style w:type="character" w:customStyle="1" w:styleId="Charf2">
    <w:name w:val="二级条标题 Char"/>
    <w:link w:val="aff7"/>
    <w:rsid w:val="00BC69B7"/>
    <w:rPr>
      <w:rFonts w:ascii="黑体" w:eastAsia="黑体"/>
    </w:rPr>
  </w:style>
  <w:style w:type="paragraph" w:customStyle="1" w:styleId="aff8">
    <w:name w:val="章标题"/>
    <w:next w:val="a"/>
    <w:rsid w:val="00BC69B7"/>
    <w:pPr>
      <w:spacing w:beforeLines="50" w:before="156" w:afterLines="50" w:after="156"/>
      <w:ind w:left="540"/>
      <w:jc w:val="both"/>
      <w:outlineLvl w:val="1"/>
    </w:pPr>
    <w:rPr>
      <w:rFonts w:ascii="黑体" w:eastAsia="黑体" w:hAnsi="Times New Roman" w:cs="Times New Roman"/>
      <w:kern w:val="0"/>
      <w:szCs w:val="20"/>
    </w:rPr>
  </w:style>
  <w:style w:type="paragraph" w:customStyle="1" w:styleId="aff7">
    <w:name w:val="二级条标题"/>
    <w:basedOn w:val="a"/>
    <w:next w:val="a"/>
    <w:link w:val="Charf2"/>
    <w:rsid w:val="00BC69B7"/>
    <w:pPr>
      <w:spacing w:after="0" w:line="240" w:lineRule="auto"/>
      <w:ind w:left="1724" w:hanging="284"/>
      <w:jc w:val="both"/>
      <w:outlineLvl w:val="3"/>
    </w:pPr>
    <w:rPr>
      <w:rFonts w:ascii="黑体" w:eastAsia="黑体" w:hAnsiTheme="minorHAnsi" w:cstheme="minorBidi"/>
      <w:kern w:val="2"/>
      <w:sz w:val="21"/>
    </w:rPr>
  </w:style>
  <w:style w:type="paragraph" w:styleId="23">
    <w:name w:val="List Number 2"/>
    <w:basedOn w:val="a"/>
    <w:rsid w:val="00BC69B7"/>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3">
    <w:name w:val="List Number 3"/>
    <w:basedOn w:val="a"/>
    <w:rsid w:val="00BC69B7"/>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0">
    <w:name w:val="List Number 4"/>
    <w:basedOn w:val="a"/>
    <w:rsid w:val="00BC69B7"/>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2">
    <w:name w:val="List Number 5"/>
    <w:basedOn w:val="a"/>
    <w:rsid w:val="00BC69B7"/>
    <w:pPr>
      <w:tabs>
        <w:tab w:val="num" w:pos="2040"/>
      </w:tabs>
      <w:spacing w:after="0" w:line="240" w:lineRule="auto"/>
      <w:ind w:leftChars="800" w:left="2040" w:right="-240" w:hangingChars="200" w:hanging="360"/>
    </w:pPr>
    <w:rPr>
      <w:rFonts w:ascii="Times New Roman" w:hAnsi="Times New Roman"/>
      <w:sz w:val="20"/>
      <w:szCs w:val="20"/>
      <w:lang w:bidi="he-IL"/>
    </w:rPr>
  </w:style>
  <w:style w:type="paragraph" w:styleId="24">
    <w:name w:val="List Bullet 2"/>
    <w:basedOn w:val="a"/>
    <w:autoRedefine/>
    <w:rsid w:val="00BC69B7"/>
    <w:pPr>
      <w:tabs>
        <w:tab w:val="num" w:pos="780"/>
      </w:tabs>
      <w:spacing w:after="0" w:line="240" w:lineRule="auto"/>
      <w:ind w:leftChars="200" w:left="780" w:right="-240" w:hangingChars="200" w:hanging="360"/>
    </w:pPr>
    <w:rPr>
      <w:rFonts w:ascii="Times New Roman" w:hAnsi="Times New Roman"/>
      <w:sz w:val="20"/>
      <w:szCs w:val="20"/>
      <w:lang w:bidi="he-IL"/>
    </w:rPr>
  </w:style>
  <w:style w:type="paragraph" w:styleId="34">
    <w:name w:val="List Bullet 3"/>
    <w:basedOn w:val="a"/>
    <w:autoRedefine/>
    <w:rsid w:val="00BC69B7"/>
    <w:pPr>
      <w:tabs>
        <w:tab w:val="num" w:pos="1200"/>
      </w:tabs>
      <w:spacing w:after="0" w:line="240" w:lineRule="auto"/>
      <w:ind w:leftChars="400" w:left="1200" w:right="-240" w:hangingChars="200" w:hanging="360"/>
    </w:pPr>
    <w:rPr>
      <w:rFonts w:ascii="Times New Roman" w:hAnsi="Times New Roman"/>
      <w:sz w:val="20"/>
      <w:szCs w:val="20"/>
      <w:lang w:bidi="he-IL"/>
    </w:rPr>
  </w:style>
  <w:style w:type="paragraph" w:styleId="41">
    <w:name w:val="List Bullet 4"/>
    <w:basedOn w:val="a"/>
    <w:autoRedefine/>
    <w:rsid w:val="00BC69B7"/>
    <w:pPr>
      <w:tabs>
        <w:tab w:val="num" w:pos="1620"/>
      </w:tabs>
      <w:spacing w:after="0" w:line="240" w:lineRule="auto"/>
      <w:ind w:leftChars="600" w:left="1620" w:right="-240" w:hangingChars="200" w:hanging="360"/>
    </w:pPr>
    <w:rPr>
      <w:rFonts w:ascii="Times New Roman" w:hAnsi="Times New Roman"/>
      <w:sz w:val="20"/>
      <w:szCs w:val="20"/>
      <w:lang w:bidi="he-IL"/>
    </w:rPr>
  </w:style>
  <w:style w:type="paragraph" w:styleId="53">
    <w:name w:val="List Bullet 5"/>
    <w:basedOn w:val="a"/>
    <w:autoRedefine/>
    <w:rsid w:val="00BC69B7"/>
    <w:pPr>
      <w:tabs>
        <w:tab w:val="num" w:pos="2040"/>
      </w:tabs>
      <w:spacing w:after="0" w:line="240" w:lineRule="auto"/>
      <w:ind w:leftChars="800" w:left="2040" w:right="-240" w:hangingChars="200" w:hanging="360"/>
    </w:pPr>
    <w:rPr>
      <w:rFonts w:ascii="Times New Roman" w:hAnsi="Times New Roman"/>
      <w:sz w:val="20"/>
      <w:szCs w:val="20"/>
      <w:lang w:bidi="he-IL"/>
    </w:rPr>
  </w:style>
  <w:style w:type="character" w:styleId="aff9">
    <w:name w:val="FollowedHyperlink"/>
    <w:rsid w:val="00BC69B7"/>
    <w:rPr>
      <w:color w:val="800080"/>
      <w:u w:val="single"/>
    </w:rPr>
  </w:style>
  <w:style w:type="character" w:customStyle="1" w:styleId="style11">
    <w:name w:val="style11"/>
    <w:rsid w:val="00BC69B7"/>
    <w:rPr>
      <w:color w:val="FF0000"/>
    </w:rPr>
  </w:style>
  <w:style w:type="paragraph" w:styleId="z-">
    <w:name w:val="HTML Top of Form"/>
    <w:basedOn w:val="a"/>
    <w:next w:val="a"/>
    <w:link w:val="z-Char1"/>
    <w:hidden/>
    <w:uiPriority w:val="99"/>
    <w:rsid w:val="00BC69B7"/>
    <w:pPr>
      <w:pBdr>
        <w:bottom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
    <w:name w:val="z-窗体顶端 Char"/>
    <w:basedOn w:val="a0"/>
    <w:rsid w:val="00BC69B7"/>
    <w:rPr>
      <w:rFonts w:ascii="Arial" w:eastAsia="宋体" w:hAnsi="Arial" w:cs="Arial"/>
      <w:vanish/>
      <w:kern w:val="0"/>
      <w:sz w:val="16"/>
      <w:szCs w:val="16"/>
    </w:rPr>
  </w:style>
  <w:style w:type="paragraph" w:styleId="z-0">
    <w:name w:val="HTML Bottom of Form"/>
    <w:basedOn w:val="a"/>
    <w:next w:val="a"/>
    <w:link w:val="z-Char10"/>
    <w:hidden/>
    <w:uiPriority w:val="99"/>
    <w:rsid w:val="00BC69B7"/>
    <w:pPr>
      <w:pBdr>
        <w:top w:val="single" w:sz="6" w:space="1" w:color="auto"/>
      </w:pBdr>
      <w:spacing w:after="0" w:line="240" w:lineRule="auto"/>
      <w:ind w:firstLine="0"/>
      <w:jc w:val="center"/>
    </w:pPr>
    <w:rPr>
      <w:rFonts w:ascii="Arial" w:hAnsi="Arial"/>
      <w:vanish/>
      <w:sz w:val="16"/>
      <w:szCs w:val="16"/>
      <w:lang w:val="x-none" w:eastAsia="x-none"/>
    </w:rPr>
  </w:style>
  <w:style w:type="character" w:customStyle="1" w:styleId="z-Char0">
    <w:name w:val="z-窗体底端 Char"/>
    <w:basedOn w:val="a0"/>
    <w:rsid w:val="00BC69B7"/>
    <w:rPr>
      <w:rFonts w:ascii="Arial" w:eastAsia="宋体" w:hAnsi="Arial" w:cs="Arial"/>
      <w:vanish/>
      <w:kern w:val="0"/>
      <w:sz w:val="16"/>
      <w:szCs w:val="16"/>
    </w:rPr>
  </w:style>
  <w:style w:type="character" w:customStyle="1" w:styleId="contenttext1">
    <w:name w:val="contenttext1"/>
    <w:rsid w:val="00BC69B7"/>
    <w:rPr>
      <w:strike w:val="0"/>
      <w:dstrike w:val="0"/>
      <w:color w:val="333333"/>
      <w:sz w:val="21"/>
      <w:szCs w:val="21"/>
      <w:u w:val="none"/>
      <w:effect w:val="none"/>
    </w:rPr>
  </w:style>
  <w:style w:type="character" w:customStyle="1" w:styleId="black141">
    <w:name w:val="black141"/>
    <w:rsid w:val="00BC69B7"/>
    <w:rPr>
      <w:color w:val="000000"/>
      <w:sz w:val="21"/>
      <w:szCs w:val="21"/>
    </w:rPr>
  </w:style>
  <w:style w:type="paragraph" w:customStyle="1" w:styleId="newsbod">
    <w:name w:val="newsbod"/>
    <w:basedOn w:val="a"/>
    <w:rsid w:val="00BC69B7"/>
    <w:pPr>
      <w:spacing w:before="100" w:beforeAutospacing="1" w:after="100" w:afterAutospacing="1" w:line="240" w:lineRule="auto"/>
      <w:ind w:firstLine="0"/>
    </w:pPr>
    <w:rPr>
      <w:rFonts w:ascii="宋体" w:hAnsi="宋体"/>
      <w:sz w:val="24"/>
      <w:szCs w:val="24"/>
    </w:rPr>
  </w:style>
  <w:style w:type="paragraph" w:customStyle="1" w:styleId="columnmenu">
    <w:name w:val="columnmenu"/>
    <w:basedOn w:val="a"/>
    <w:rsid w:val="00BC69B7"/>
    <w:pPr>
      <w:spacing w:before="100" w:beforeAutospacing="1" w:after="100" w:afterAutospacing="1" w:line="240" w:lineRule="auto"/>
      <w:ind w:firstLine="0"/>
    </w:pPr>
    <w:rPr>
      <w:rFonts w:ascii="宋体" w:hAnsi="宋体"/>
      <w:color w:val="FE860F"/>
      <w:sz w:val="24"/>
      <w:szCs w:val="24"/>
    </w:rPr>
  </w:style>
  <w:style w:type="paragraph" w:customStyle="1" w:styleId="articlecolumnmenu">
    <w:name w:val="articlecolumnmenu"/>
    <w:basedOn w:val="a"/>
    <w:rsid w:val="00BC69B7"/>
    <w:pPr>
      <w:spacing w:before="100" w:beforeAutospacing="1" w:after="100" w:afterAutospacing="1" w:line="240" w:lineRule="auto"/>
      <w:ind w:firstLine="0"/>
    </w:pPr>
    <w:rPr>
      <w:rFonts w:ascii="宋体" w:hAnsi="宋体"/>
      <w:color w:val="FFFFFF"/>
      <w:sz w:val="24"/>
      <w:szCs w:val="24"/>
    </w:rPr>
  </w:style>
  <w:style w:type="paragraph" w:customStyle="1" w:styleId="border1">
    <w:name w:val="border1"/>
    <w:basedOn w:val="a"/>
    <w:rsid w:val="00BC69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2">
    <w:name w:val="textorange2"/>
    <w:basedOn w:val="a"/>
    <w:rsid w:val="00BC69B7"/>
    <w:pPr>
      <w:pBdr>
        <w:top w:val="single" w:sz="6" w:space="0" w:color="BCBDBD"/>
        <w:left w:val="single" w:sz="6" w:space="0" w:color="BCBDBD"/>
        <w:bottom w:val="single" w:sz="6" w:space="0" w:color="BCBDBD"/>
        <w:right w:val="single" w:sz="6" w:space="0" w:color="BCBDBD"/>
      </w:pBdr>
      <w:spacing w:before="100" w:beforeAutospacing="1" w:after="100" w:afterAutospacing="1" w:line="315" w:lineRule="atLeast"/>
      <w:ind w:firstLine="0"/>
    </w:pPr>
    <w:rPr>
      <w:rFonts w:ascii="宋体" w:hAnsi="宋体"/>
      <w:color w:val="0E6BD0"/>
      <w:sz w:val="18"/>
      <w:szCs w:val="18"/>
    </w:rPr>
  </w:style>
  <w:style w:type="paragraph" w:customStyle="1" w:styleId="bordertext">
    <w:name w:val="bordertext"/>
    <w:basedOn w:val="a"/>
    <w:rsid w:val="00BC69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hangju">
    <w:name w:val="hangju"/>
    <w:basedOn w:val="a"/>
    <w:rsid w:val="00BC69B7"/>
    <w:pPr>
      <w:spacing w:before="100" w:beforeAutospacing="1" w:after="100" w:afterAutospacing="1" w:line="315" w:lineRule="atLeast"/>
      <w:ind w:firstLine="0"/>
    </w:pPr>
    <w:rPr>
      <w:rFonts w:ascii="宋体" w:hAnsi="宋体"/>
      <w:sz w:val="24"/>
      <w:szCs w:val="24"/>
    </w:rPr>
  </w:style>
  <w:style w:type="paragraph" w:customStyle="1" w:styleId="bottom">
    <w:name w:val="bottom"/>
    <w:basedOn w:val="a"/>
    <w:rsid w:val="00BC69B7"/>
    <w:pPr>
      <w:spacing w:before="100" w:beforeAutospacing="1" w:after="100" w:afterAutospacing="1" w:line="240" w:lineRule="auto"/>
      <w:ind w:firstLine="0"/>
    </w:pPr>
    <w:rPr>
      <w:rFonts w:ascii="宋体" w:hAnsi="宋体"/>
      <w:color w:val="333333"/>
      <w:sz w:val="18"/>
      <w:szCs w:val="18"/>
    </w:rPr>
  </w:style>
  <w:style w:type="paragraph" w:customStyle="1" w:styleId="textred">
    <w:name w:val="textred"/>
    <w:basedOn w:val="a"/>
    <w:rsid w:val="00BC69B7"/>
    <w:pPr>
      <w:spacing w:before="100" w:beforeAutospacing="1" w:after="100" w:afterAutospacing="1" w:line="240" w:lineRule="auto"/>
      <w:ind w:firstLine="0"/>
    </w:pPr>
    <w:rPr>
      <w:rFonts w:ascii="宋体" w:hAnsi="宋体"/>
      <w:color w:val="8C2C0F"/>
      <w:sz w:val="18"/>
      <w:szCs w:val="18"/>
    </w:rPr>
  </w:style>
  <w:style w:type="paragraph" w:customStyle="1" w:styleId="textblue1">
    <w:name w:val="textblue1"/>
    <w:basedOn w:val="a"/>
    <w:rsid w:val="00BC69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18"/>
      <w:szCs w:val="18"/>
    </w:rPr>
  </w:style>
  <w:style w:type="paragraph" w:customStyle="1" w:styleId="pricetitle">
    <w:name w:val="pricetitle"/>
    <w:basedOn w:val="a"/>
    <w:rsid w:val="00BC69B7"/>
    <w:pPr>
      <w:spacing w:before="100" w:beforeAutospacing="1" w:after="100" w:afterAutospacing="1" w:line="600" w:lineRule="atLeast"/>
      <w:ind w:firstLine="0"/>
    </w:pPr>
    <w:rPr>
      <w:rFonts w:ascii="宋体" w:hAnsi="宋体"/>
      <w:b/>
      <w:bCs/>
      <w:color w:val="0E6BD0"/>
      <w:sz w:val="36"/>
      <w:szCs w:val="36"/>
    </w:rPr>
  </w:style>
  <w:style w:type="paragraph" w:customStyle="1" w:styleId="texttitle">
    <w:name w:val="texttitle"/>
    <w:basedOn w:val="a"/>
    <w:rsid w:val="00BC69B7"/>
    <w:pPr>
      <w:spacing w:before="100" w:beforeAutospacing="1" w:after="100" w:afterAutospacing="1" w:line="450" w:lineRule="atLeast"/>
      <w:ind w:firstLine="0"/>
    </w:pPr>
    <w:rPr>
      <w:rFonts w:ascii="宋体" w:hAnsi="宋体"/>
      <w:b/>
      <w:bCs/>
      <w:color w:val="2E41A1"/>
      <w:sz w:val="24"/>
      <w:szCs w:val="24"/>
    </w:rPr>
  </w:style>
  <w:style w:type="paragraph" w:customStyle="1" w:styleId="rightline">
    <w:name w:val="rightline"/>
    <w:basedOn w:val="a"/>
    <w:rsid w:val="00BC69B7"/>
    <w:pPr>
      <w:pBdr>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rightline">
    <w:name w:val="bottomrightline"/>
    <w:basedOn w:val="a"/>
    <w:rsid w:val="00BC69B7"/>
    <w:pPr>
      <w:pBdr>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bottomleftline">
    <w:name w:val="bottomleftline"/>
    <w:basedOn w:val="a"/>
    <w:rsid w:val="00BC69B7"/>
    <w:pPr>
      <w:pBdr>
        <w:left w:val="single" w:sz="6" w:space="0" w:color="BCBDBD"/>
        <w:bottom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subhead">
    <w:name w:val="textsubhead"/>
    <w:basedOn w:val="a"/>
    <w:rsid w:val="00BC69B7"/>
    <w:pPr>
      <w:spacing w:before="100" w:beforeAutospacing="1" w:after="100" w:afterAutospacing="1" w:line="240" w:lineRule="auto"/>
      <w:ind w:firstLine="0"/>
    </w:pPr>
    <w:rPr>
      <w:rFonts w:ascii="宋体" w:hAnsi="宋体"/>
      <w:color w:val="F25C2E"/>
      <w:sz w:val="18"/>
      <w:szCs w:val="18"/>
    </w:rPr>
  </w:style>
  <w:style w:type="paragraph" w:customStyle="1" w:styleId="contenttext">
    <w:name w:val="contenttext"/>
    <w:basedOn w:val="a"/>
    <w:rsid w:val="00BC69B7"/>
    <w:pPr>
      <w:spacing w:before="100" w:beforeAutospacing="1" w:after="100" w:afterAutospacing="1"/>
      <w:ind w:firstLine="0"/>
    </w:pPr>
    <w:rPr>
      <w:rFonts w:ascii="宋体" w:hAnsi="宋体"/>
      <w:color w:val="333333"/>
      <w:sz w:val="21"/>
      <w:szCs w:val="21"/>
    </w:rPr>
  </w:style>
  <w:style w:type="paragraph" w:customStyle="1" w:styleId="enterborder">
    <w:name w:val="enterborder"/>
    <w:basedOn w:val="a"/>
    <w:rsid w:val="00BC69B7"/>
    <w:pPr>
      <w:pBdr>
        <w:top w:val="single" w:sz="36" w:space="0" w:color="EEF2FA"/>
        <w:left w:val="single" w:sz="36" w:space="0" w:color="EEF2FA"/>
        <w:bottom w:val="single" w:sz="36" w:space="0" w:color="EEF2FA"/>
        <w:right w:val="single" w:sz="36" w:space="0" w:color="EEF2FA"/>
      </w:pBdr>
      <w:spacing w:before="100" w:beforeAutospacing="1" w:after="100" w:afterAutospacing="1" w:line="240" w:lineRule="auto"/>
      <w:ind w:firstLine="0"/>
    </w:pPr>
    <w:rPr>
      <w:rFonts w:ascii="宋体" w:hAnsi="宋体"/>
      <w:sz w:val="24"/>
      <w:szCs w:val="24"/>
    </w:rPr>
  </w:style>
  <w:style w:type="paragraph" w:customStyle="1" w:styleId="textbluebold">
    <w:name w:val="textbluebold"/>
    <w:basedOn w:val="a"/>
    <w:rsid w:val="00BC69B7"/>
    <w:pPr>
      <w:spacing w:before="100" w:beforeAutospacing="1" w:after="100" w:afterAutospacing="1" w:line="240" w:lineRule="auto"/>
      <w:ind w:firstLine="0"/>
    </w:pPr>
    <w:rPr>
      <w:rFonts w:ascii="宋体" w:hAnsi="宋体"/>
      <w:b/>
      <w:bCs/>
      <w:color w:val="0E6BD0"/>
      <w:sz w:val="18"/>
      <w:szCs w:val="18"/>
    </w:rPr>
  </w:style>
  <w:style w:type="paragraph" w:customStyle="1" w:styleId="textblue">
    <w:name w:val="textblue"/>
    <w:basedOn w:val="a"/>
    <w:rsid w:val="00BC69B7"/>
    <w:pPr>
      <w:spacing w:before="100" w:beforeAutospacing="1" w:after="100" w:afterAutospacing="1" w:line="270" w:lineRule="atLeast"/>
      <w:ind w:firstLine="0"/>
    </w:pPr>
    <w:rPr>
      <w:rFonts w:ascii="宋体" w:hAnsi="宋体"/>
      <w:color w:val="0E6BD0"/>
      <w:sz w:val="18"/>
      <w:szCs w:val="18"/>
    </w:rPr>
  </w:style>
  <w:style w:type="paragraph" w:customStyle="1" w:styleId="textorange">
    <w:name w:val="textorange"/>
    <w:basedOn w:val="a"/>
    <w:rsid w:val="00BC69B7"/>
    <w:pPr>
      <w:spacing w:before="100" w:beforeAutospacing="1" w:after="100" w:afterAutospacing="1" w:line="270" w:lineRule="atLeast"/>
      <w:ind w:firstLine="0"/>
    </w:pPr>
    <w:rPr>
      <w:rFonts w:ascii="宋体" w:hAnsi="宋体"/>
      <w:color w:val="F8510F"/>
      <w:sz w:val="18"/>
      <w:szCs w:val="18"/>
    </w:rPr>
  </w:style>
  <w:style w:type="paragraph" w:customStyle="1" w:styleId="texttop">
    <w:name w:val="texttop"/>
    <w:basedOn w:val="a"/>
    <w:rsid w:val="00BC69B7"/>
    <w:pPr>
      <w:spacing w:before="100" w:beforeAutospacing="1" w:after="100" w:afterAutospacing="1" w:line="240" w:lineRule="auto"/>
      <w:ind w:firstLine="0"/>
    </w:pPr>
    <w:rPr>
      <w:rFonts w:ascii="宋体" w:hAnsi="宋体"/>
      <w:color w:val="B40109"/>
      <w:sz w:val="18"/>
      <w:szCs w:val="18"/>
    </w:rPr>
  </w:style>
  <w:style w:type="paragraph" w:customStyle="1" w:styleId="kuang">
    <w:name w:val="kuang"/>
    <w:basedOn w:val="a"/>
    <w:rsid w:val="00BC69B7"/>
    <w:pPr>
      <w:pBdr>
        <w:top w:val="single" w:sz="6" w:space="0" w:color="BCBDBD"/>
        <w:left w:val="single" w:sz="6" w:space="0" w:color="BCBDBD"/>
        <w:bottom w:val="single" w:sz="6" w:space="0" w:color="BCBDBD"/>
        <w:right w:val="single" w:sz="6" w:space="0" w:color="BCBDBD"/>
      </w:pBdr>
      <w:spacing w:before="100" w:beforeAutospacing="1" w:after="100" w:afterAutospacing="1" w:line="240" w:lineRule="auto"/>
      <w:ind w:firstLine="0"/>
    </w:pPr>
    <w:rPr>
      <w:rFonts w:ascii="宋体" w:hAnsi="宋体"/>
      <w:sz w:val="24"/>
      <w:szCs w:val="24"/>
    </w:rPr>
  </w:style>
  <w:style w:type="paragraph" w:customStyle="1" w:styleId="textorange3">
    <w:name w:val="textorange3"/>
    <w:basedOn w:val="a"/>
    <w:rsid w:val="00BC69B7"/>
    <w:pPr>
      <w:spacing w:before="100" w:beforeAutospacing="1" w:after="100" w:afterAutospacing="1" w:line="315" w:lineRule="atLeast"/>
      <w:ind w:firstLine="0"/>
    </w:pPr>
    <w:rPr>
      <w:rFonts w:ascii="宋体" w:hAnsi="宋体"/>
      <w:color w:val="0E6BD0"/>
      <w:sz w:val="18"/>
      <w:szCs w:val="18"/>
    </w:rPr>
  </w:style>
  <w:style w:type="paragraph" w:customStyle="1" w:styleId="borderline">
    <w:name w:val="borderline"/>
    <w:basedOn w:val="a"/>
    <w:rsid w:val="00BC69B7"/>
    <w:pPr>
      <w:spacing w:before="100" w:beforeAutospacing="1" w:after="100" w:afterAutospacing="1" w:line="240" w:lineRule="auto"/>
      <w:ind w:firstLine="0"/>
    </w:pPr>
    <w:rPr>
      <w:rFonts w:ascii="宋体" w:hAnsi="宋体"/>
      <w:b/>
      <w:bCs/>
      <w:color w:val="FB4802"/>
      <w:sz w:val="21"/>
      <w:szCs w:val="21"/>
    </w:rPr>
  </w:style>
  <w:style w:type="paragraph" w:customStyle="1" w:styleId="borderline2">
    <w:name w:val="borderline2"/>
    <w:basedOn w:val="a"/>
    <w:rsid w:val="00BC69B7"/>
    <w:pPr>
      <w:spacing w:before="100" w:beforeAutospacing="1" w:after="100" w:afterAutospacing="1" w:line="240" w:lineRule="auto"/>
      <w:ind w:firstLine="0"/>
    </w:pPr>
    <w:rPr>
      <w:rFonts w:ascii="宋体" w:hAnsi="宋体"/>
      <w:b/>
      <w:bCs/>
      <w:color w:val="FFFFFF"/>
      <w:sz w:val="21"/>
      <w:szCs w:val="21"/>
    </w:rPr>
  </w:style>
  <w:style w:type="paragraph" w:customStyle="1" w:styleId="wsdp">
    <w:name w:val="wsdp"/>
    <w:basedOn w:val="a"/>
    <w:rsid w:val="00BC69B7"/>
    <w:pPr>
      <w:spacing w:before="100" w:beforeAutospacing="1" w:after="100" w:afterAutospacing="1" w:line="240" w:lineRule="auto"/>
      <w:ind w:firstLine="0"/>
    </w:pPr>
    <w:rPr>
      <w:rFonts w:ascii="宋体" w:hAnsi="宋体"/>
      <w:color w:val="4045A6"/>
      <w:sz w:val="18"/>
      <w:szCs w:val="18"/>
    </w:rPr>
  </w:style>
  <w:style w:type="table" w:styleId="affa">
    <w:name w:val="Table Elegant"/>
    <w:basedOn w:val="a1"/>
    <w:rsid w:val="00BC69B7"/>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5">
    <w:name w:val="05内页正文"/>
    <w:basedOn w:val="a"/>
    <w:link w:val="05CharChar"/>
    <w:rsid w:val="00BC69B7"/>
    <w:pPr>
      <w:widowControl w:val="0"/>
      <w:adjustRightInd w:val="0"/>
      <w:snapToGrid w:val="0"/>
      <w:spacing w:before="40" w:after="200" w:line="280" w:lineRule="exact"/>
      <w:ind w:firstLineChars="200" w:firstLine="198"/>
      <w:jc w:val="both"/>
    </w:pPr>
    <w:rPr>
      <w:color w:val="003366"/>
      <w:kern w:val="2"/>
      <w:sz w:val="20"/>
      <w:szCs w:val="24"/>
    </w:rPr>
  </w:style>
  <w:style w:type="character" w:customStyle="1" w:styleId="05CharChar">
    <w:name w:val="05内页正文 Char Char"/>
    <w:link w:val="05"/>
    <w:locked/>
    <w:rsid w:val="00BC69B7"/>
    <w:rPr>
      <w:rFonts w:ascii="Calibri" w:eastAsia="宋体" w:hAnsi="Calibri" w:cs="Times New Roman"/>
      <w:color w:val="003366"/>
      <w:sz w:val="20"/>
      <w:szCs w:val="24"/>
    </w:rPr>
  </w:style>
  <w:style w:type="paragraph" w:customStyle="1" w:styleId="050">
    <w:name w:val="05内页正文 + (中文) 黑体"/>
    <w:aliases w:val="五号,黑色,居中,段前: 6 磅,段后: 6 磅,行距: 固定值 17.7 磅,首行缩进:  0 字符"/>
    <w:basedOn w:val="05"/>
    <w:rsid w:val="00BC69B7"/>
    <w:pPr>
      <w:spacing w:beforeLines="50" w:before="120" w:afterLines="50" w:after="120" w:line="354" w:lineRule="exact"/>
      <w:ind w:firstLineChars="0" w:firstLine="0"/>
      <w:jc w:val="center"/>
    </w:pPr>
    <w:rPr>
      <w:rFonts w:eastAsia="黑体"/>
      <w:color w:val="000000"/>
      <w:sz w:val="21"/>
      <w:szCs w:val="21"/>
    </w:rPr>
  </w:style>
  <w:style w:type="table" w:styleId="affb">
    <w:name w:val="Table Contemporary"/>
    <w:basedOn w:val="a1"/>
    <w:rsid w:val="00BC69B7"/>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eader-word-layer">
    <w:name w:val="reader-word-layer"/>
    <w:basedOn w:val="a"/>
    <w:rsid w:val="00BC69B7"/>
    <w:pPr>
      <w:spacing w:before="100" w:beforeAutospacing="1" w:after="100" w:afterAutospacing="1" w:line="240" w:lineRule="auto"/>
      <w:ind w:firstLine="0"/>
    </w:pPr>
    <w:rPr>
      <w:rFonts w:ascii="宋体" w:hAnsi="宋体" w:cs="宋体"/>
      <w:sz w:val="24"/>
      <w:szCs w:val="24"/>
    </w:rPr>
  </w:style>
  <w:style w:type="character" w:customStyle="1" w:styleId="CharChar26">
    <w:name w:val=" Char Char26"/>
    <w:rsid w:val="00BC69B7"/>
    <w:rPr>
      <w:rFonts w:ascii="Times New Roman" w:eastAsia="黑体" w:hAnsi="Times New Roman" w:cs="Times New Roman"/>
      <w:kern w:val="44"/>
      <w:sz w:val="30"/>
      <w:szCs w:val="20"/>
    </w:rPr>
  </w:style>
  <w:style w:type="character" w:customStyle="1" w:styleId="CharChar10">
    <w:name w:val="第一节 Char Char1"/>
    <w:rsid w:val="00BC69B7"/>
    <w:rPr>
      <w:rFonts w:ascii="Arial" w:eastAsia="黑体" w:hAnsi="Arial"/>
      <w:kern w:val="2"/>
      <w:sz w:val="30"/>
      <w:lang w:val="en-US" w:eastAsia="zh-CN" w:bidi="ar-SA"/>
    </w:rPr>
  </w:style>
  <w:style w:type="character" w:customStyle="1" w:styleId="CharChar24">
    <w:name w:val=" Char Char24"/>
    <w:rsid w:val="00BC69B7"/>
    <w:rPr>
      <w:rFonts w:ascii="Arial" w:eastAsia="黑体" w:hAnsi="Arial" w:cs="Times New Roman"/>
      <w:b/>
      <w:bCs/>
      <w:sz w:val="28"/>
      <w:szCs w:val="28"/>
    </w:rPr>
  </w:style>
  <w:style w:type="character" w:customStyle="1" w:styleId="CharChar18">
    <w:name w:val=" Char Char18"/>
    <w:rsid w:val="00BC69B7"/>
    <w:rPr>
      <w:rFonts w:ascii="Times New Roman" w:eastAsia="仿宋_GB2312" w:hAnsi="Times New Roman" w:cs="Times New Roman"/>
      <w:sz w:val="28"/>
      <w:szCs w:val="20"/>
    </w:rPr>
  </w:style>
  <w:style w:type="character" w:customStyle="1" w:styleId="CharChar16">
    <w:name w:val=" Char Char16"/>
    <w:rsid w:val="00BC69B7"/>
    <w:rPr>
      <w:rFonts w:ascii="Times New Roman" w:eastAsia="宋体" w:hAnsi="Times New Roman" w:cs="Times New Roman"/>
      <w:sz w:val="18"/>
      <w:szCs w:val="18"/>
    </w:rPr>
  </w:style>
  <w:style w:type="character" w:customStyle="1" w:styleId="CharChar15">
    <w:name w:val=" Char Char15"/>
    <w:rsid w:val="00BC69B7"/>
    <w:rPr>
      <w:rFonts w:ascii="Times New Roman" w:eastAsia="宋体" w:hAnsi="Times New Roman" w:cs="Times New Roman"/>
      <w:sz w:val="18"/>
      <w:szCs w:val="18"/>
    </w:rPr>
  </w:style>
  <w:style w:type="character" w:customStyle="1" w:styleId="CharChar13">
    <w:name w:val=" Char Char13"/>
    <w:semiHidden/>
    <w:rsid w:val="00BC69B7"/>
    <w:rPr>
      <w:rFonts w:ascii="Times New Roman" w:eastAsia="宋体" w:hAnsi="Times New Roman" w:cs="Times New Roman"/>
      <w:sz w:val="18"/>
      <w:szCs w:val="18"/>
    </w:rPr>
  </w:style>
  <w:style w:type="paragraph" w:customStyle="1" w:styleId="CharCharCharChar0">
    <w:name w:val="Char Char Char Char"/>
    <w:basedOn w:val="a"/>
    <w:rsid w:val="00BC69B7"/>
    <w:pPr>
      <w:spacing w:line="240" w:lineRule="exact"/>
      <w:ind w:firstLine="0"/>
    </w:pPr>
    <w:rPr>
      <w:rFonts w:ascii="Verdana" w:hAnsi="Verdana"/>
      <w:sz w:val="20"/>
      <w:szCs w:val="20"/>
      <w:lang w:eastAsia="en-US"/>
    </w:rPr>
  </w:style>
  <w:style w:type="paragraph" w:customStyle="1" w:styleId="CharCharChar0">
    <w:name w:val="Char Char Char"/>
    <w:basedOn w:val="a"/>
    <w:rsid w:val="00BC69B7"/>
    <w:pPr>
      <w:spacing w:line="240" w:lineRule="exact"/>
      <w:ind w:firstLine="0"/>
    </w:pPr>
    <w:rPr>
      <w:rFonts w:ascii="Verdana" w:hAnsi="Verdana"/>
      <w:sz w:val="20"/>
      <w:szCs w:val="20"/>
      <w:lang w:eastAsia="en-US"/>
    </w:rPr>
  </w:style>
  <w:style w:type="paragraph" w:customStyle="1" w:styleId="Char12">
    <w:name w:val="Char1"/>
    <w:basedOn w:val="a"/>
    <w:rsid w:val="00BC69B7"/>
    <w:pPr>
      <w:widowControl w:val="0"/>
      <w:spacing w:after="0" w:line="240" w:lineRule="auto"/>
      <w:ind w:firstLine="0"/>
      <w:jc w:val="both"/>
    </w:pPr>
    <w:rPr>
      <w:rFonts w:ascii="Times New Roman" w:hAnsi="Times New Roman"/>
      <w:kern w:val="2"/>
      <w:sz w:val="21"/>
      <w:szCs w:val="24"/>
    </w:rPr>
  </w:style>
  <w:style w:type="paragraph" w:customStyle="1" w:styleId="Char1CharCharChar0">
    <w:name w:val="Char1 Char Char Char"/>
    <w:basedOn w:val="a"/>
    <w:rsid w:val="00BC69B7"/>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0">
    <w:name w:val="Char Char Char Char Char Char"/>
    <w:basedOn w:val="a"/>
    <w:rsid w:val="00BC69B7"/>
    <w:pPr>
      <w:spacing w:line="240" w:lineRule="exact"/>
      <w:ind w:firstLine="0"/>
    </w:pPr>
    <w:rPr>
      <w:rFonts w:ascii="Verdana" w:hAnsi="Verdana"/>
      <w:sz w:val="20"/>
      <w:szCs w:val="20"/>
      <w:lang w:eastAsia="en-US"/>
    </w:rPr>
  </w:style>
  <w:style w:type="paragraph" w:customStyle="1" w:styleId="CharCharChar2CharCharCharCharCharCharChar0">
    <w:name w:val="Char Char Char2 Char Char Char Char Char Char Char"/>
    <w:basedOn w:val="a"/>
    <w:rsid w:val="00BC69B7"/>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5">
    <w:name w:val="列出段落1"/>
    <w:basedOn w:val="a"/>
    <w:qFormat/>
    <w:rsid w:val="00BC69B7"/>
    <w:pPr>
      <w:widowControl w:val="0"/>
      <w:spacing w:after="0" w:line="240" w:lineRule="auto"/>
      <w:ind w:left="720" w:firstLine="0"/>
      <w:contextualSpacing/>
      <w:jc w:val="both"/>
    </w:pPr>
    <w:rPr>
      <w:rFonts w:ascii="Times New Roman" w:hAnsi="Times New Roman"/>
      <w:kern w:val="2"/>
      <w:sz w:val="21"/>
      <w:szCs w:val="24"/>
    </w:rPr>
  </w:style>
  <w:style w:type="character" w:customStyle="1" w:styleId="CharCharChar10">
    <w:name w:val="Char Char Char1"/>
    <w:rsid w:val="00BC69B7"/>
    <w:rPr>
      <w:rFonts w:eastAsia="仿宋_GB2312"/>
      <w:b/>
      <w:kern w:val="2"/>
      <w:sz w:val="30"/>
      <w:szCs w:val="24"/>
      <w:lang w:val="en-US" w:eastAsia="zh-CN" w:bidi="ar-SA"/>
    </w:rPr>
  </w:style>
  <w:style w:type="character" w:customStyle="1" w:styleId="CharChar80">
    <w:name w:val="Char Char8"/>
    <w:locked/>
    <w:rsid w:val="00BC69B7"/>
    <w:rPr>
      <w:rFonts w:cs="Times New Roman"/>
      <w:b/>
      <w:bCs/>
      <w:kern w:val="44"/>
      <w:sz w:val="44"/>
      <w:szCs w:val="44"/>
    </w:rPr>
  </w:style>
  <w:style w:type="character" w:customStyle="1" w:styleId="CharChar0">
    <w:name w:val="第一章 Char Char"/>
    <w:rsid w:val="00BC69B7"/>
    <w:rPr>
      <w:rFonts w:ascii="Times New Roman" w:eastAsia="黑体" w:hAnsi="Times New Roman"/>
      <w:bCs/>
      <w:kern w:val="44"/>
      <w:sz w:val="36"/>
      <w:szCs w:val="44"/>
    </w:rPr>
  </w:style>
  <w:style w:type="character" w:customStyle="1" w:styleId="CharChar2">
    <w:name w:val="第一节 Char Char"/>
    <w:rsid w:val="00BC69B7"/>
    <w:rPr>
      <w:rFonts w:ascii="Arial" w:eastAsia="黑体" w:hAnsi="Arial"/>
      <w:bCs/>
      <w:kern w:val="2"/>
      <w:sz w:val="32"/>
      <w:szCs w:val="32"/>
    </w:rPr>
  </w:style>
  <w:style w:type="character" w:customStyle="1" w:styleId="CharChar3">
    <w:name w:val="福建表标题 Char Char"/>
    <w:rsid w:val="00BC69B7"/>
    <w:rPr>
      <w:rFonts w:ascii="Arial" w:hAnsi="Arial"/>
      <w:bCs/>
      <w:kern w:val="2"/>
      <w:sz w:val="28"/>
      <w:szCs w:val="24"/>
    </w:rPr>
  </w:style>
  <w:style w:type="character" w:customStyle="1" w:styleId="3CharChar">
    <w:name w:val="标题3 Char Char"/>
    <w:rsid w:val="00BC69B7"/>
    <w:rPr>
      <w:rFonts w:ascii="Times New Roman" w:hAnsi="Times New Roman"/>
      <w:b/>
      <w:bCs/>
      <w:kern w:val="2"/>
      <w:sz w:val="24"/>
      <w:szCs w:val="24"/>
    </w:rPr>
  </w:style>
  <w:style w:type="paragraph" w:styleId="affc">
    <w:name w:val="caption"/>
    <w:basedOn w:val="a"/>
    <w:next w:val="a"/>
    <w:qFormat/>
    <w:rsid w:val="00BC69B7"/>
    <w:pPr>
      <w:widowControl w:val="0"/>
      <w:spacing w:after="0" w:line="240" w:lineRule="auto"/>
      <w:ind w:firstLine="0"/>
      <w:jc w:val="center"/>
    </w:pPr>
    <w:rPr>
      <w:rFonts w:ascii="Cambria" w:eastAsia="黑体" w:hAnsi="Cambria"/>
      <w:kern w:val="2"/>
      <w:sz w:val="21"/>
      <w:szCs w:val="20"/>
    </w:rPr>
  </w:style>
  <w:style w:type="paragraph" w:styleId="affd">
    <w:name w:val="Title"/>
    <w:basedOn w:val="a"/>
    <w:link w:val="Charf3"/>
    <w:qFormat/>
    <w:rsid w:val="00BC69B7"/>
    <w:pPr>
      <w:widowControl w:val="0"/>
      <w:spacing w:before="240" w:after="60" w:line="240" w:lineRule="auto"/>
      <w:ind w:firstLine="0"/>
      <w:jc w:val="center"/>
      <w:outlineLvl w:val="0"/>
    </w:pPr>
    <w:rPr>
      <w:rFonts w:ascii="Arial" w:hAnsi="Arial"/>
      <w:b/>
      <w:bCs/>
      <w:kern w:val="2"/>
      <w:sz w:val="32"/>
      <w:szCs w:val="32"/>
      <w:lang w:val="x-none" w:eastAsia="x-none"/>
    </w:rPr>
  </w:style>
  <w:style w:type="character" w:customStyle="1" w:styleId="Charf3">
    <w:name w:val="标题 Char"/>
    <w:basedOn w:val="a0"/>
    <w:link w:val="affd"/>
    <w:rsid w:val="00BC69B7"/>
    <w:rPr>
      <w:rFonts w:ascii="Arial" w:eastAsia="宋体" w:hAnsi="Arial" w:cs="Times New Roman"/>
      <w:b/>
      <w:bCs/>
      <w:sz w:val="32"/>
      <w:szCs w:val="32"/>
      <w:lang w:val="x-none" w:eastAsia="x-none"/>
    </w:rPr>
  </w:style>
  <w:style w:type="character" w:customStyle="1" w:styleId="Char1">
    <w:name w:val="无间隔 Char"/>
    <w:link w:val="a9"/>
    <w:rsid w:val="00BC69B7"/>
    <w:rPr>
      <w:rFonts w:ascii="仿宋_GB2312" w:eastAsia="仿宋_GB2312" w:hAnsi="Times New Roman" w:cs="Times New Roman"/>
      <w:sz w:val="28"/>
      <w:szCs w:val="20"/>
    </w:rPr>
  </w:style>
  <w:style w:type="paragraph" w:styleId="TOC">
    <w:name w:val="TOC Heading"/>
    <w:basedOn w:val="1"/>
    <w:next w:val="a"/>
    <w:qFormat/>
    <w:rsid w:val="00BC69B7"/>
    <w:pPr>
      <w:pageBreakBefore/>
      <w:widowControl/>
      <w:spacing w:beforeLines="50" w:before="480" w:afterLines="50" w:after="0" w:line="276" w:lineRule="auto"/>
      <w:jc w:val="left"/>
      <w:outlineLvl w:val="9"/>
    </w:pPr>
    <w:rPr>
      <w:rFonts w:ascii="Cambria" w:hAnsi="Cambria"/>
      <w:b w:val="0"/>
      <w:bCs/>
      <w:color w:val="365F91"/>
      <w:kern w:val="0"/>
      <w:sz w:val="28"/>
      <w:szCs w:val="28"/>
    </w:rPr>
  </w:style>
  <w:style w:type="paragraph" w:customStyle="1" w:styleId="affe">
    <w:name w:val="图表标题"/>
    <w:qFormat/>
    <w:rsid w:val="00BC69B7"/>
    <w:pPr>
      <w:spacing w:line="276" w:lineRule="auto"/>
      <w:jc w:val="center"/>
    </w:pPr>
    <w:rPr>
      <w:rFonts w:ascii="Times New Roman" w:eastAsia="华文细黑" w:hAnsi="Times New Roman" w:cs="Times New Roman"/>
      <w:b/>
      <w:kern w:val="0"/>
      <w:sz w:val="24"/>
      <w:szCs w:val="24"/>
      <w:lang w:bidi="en-US"/>
    </w:rPr>
  </w:style>
  <w:style w:type="paragraph" w:customStyle="1" w:styleId="afff">
    <w:name w:val="资料来源"/>
    <w:basedOn w:val="a"/>
    <w:link w:val="Charf4"/>
    <w:qFormat/>
    <w:rsid w:val="00BC69B7"/>
    <w:pPr>
      <w:spacing w:beforeLines="50" w:afterLines="50" w:after="0"/>
      <w:ind w:firstLineChars="200" w:firstLine="200"/>
      <w:jc w:val="both"/>
    </w:pPr>
    <w:rPr>
      <w:kern w:val="2"/>
      <w:sz w:val="24"/>
      <w:szCs w:val="24"/>
    </w:rPr>
  </w:style>
  <w:style w:type="character" w:customStyle="1" w:styleId="Charf4">
    <w:name w:val="资料来源 Char"/>
    <w:link w:val="afff"/>
    <w:rsid w:val="00BC69B7"/>
    <w:rPr>
      <w:rFonts w:ascii="Calibri" w:eastAsia="宋体" w:hAnsi="Calibri" w:cs="Times New Roman"/>
      <w:sz w:val="24"/>
      <w:szCs w:val="24"/>
    </w:rPr>
  </w:style>
  <w:style w:type="paragraph" w:customStyle="1" w:styleId="afff0">
    <w:name w:val="图注五号"/>
    <w:basedOn w:val="a"/>
    <w:qFormat/>
    <w:rsid w:val="00BC69B7"/>
    <w:pPr>
      <w:spacing w:after="0" w:line="240" w:lineRule="auto"/>
      <w:ind w:firstLine="0"/>
      <w:jc w:val="right"/>
    </w:pPr>
    <w:rPr>
      <w:rFonts w:ascii="Times New Roman" w:hAnsi="Times New Roman"/>
      <w:sz w:val="21"/>
      <w:szCs w:val="21"/>
      <w:lang w:bidi="en-US"/>
    </w:rPr>
  </w:style>
  <w:style w:type="paragraph" w:customStyle="1" w:styleId="54">
    <w:name w:val="图注5号"/>
    <w:basedOn w:val="a"/>
    <w:qFormat/>
    <w:rsid w:val="00BC69B7"/>
    <w:pPr>
      <w:spacing w:after="0" w:line="240" w:lineRule="auto"/>
      <w:ind w:firstLine="0"/>
    </w:pPr>
    <w:rPr>
      <w:rFonts w:ascii="Times New Roman" w:hAnsi="Times New Roman"/>
      <w:sz w:val="21"/>
      <w:szCs w:val="24"/>
      <w:lang w:eastAsia="en-US" w:bidi="en-US"/>
    </w:rPr>
  </w:style>
  <w:style w:type="paragraph" w:styleId="afff1">
    <w:name w:val="Revision"/>
    <w:hidden/>
    <w:rsid w:val="00BC69B7"/>
    <w:rPr>
      <w:rFonts w:ascii="Times New Roman" w:eastAsia="宋体" w:hAnsi="Times New Roman" w:cs="Times New Roman"/>
      <w:szCs w:val="24"/>
    </w:rPr>
  </w:style>
  <w:style w:type="character" w:customStyle="1" w:styleId="CharChar27">
    <w:name w:val=" Char Char27"/>
    <w:rsid w:val="00BC69B7"/>
    <w:rPr>
      <w:rFonts w:ascii="Times New Roman" w:eastAsia="黑体" w:hAnsi="Times New Roman" w:cs="Times New Roman"/>
      <w:kern w:val="44"/>
      <w:sz w:val="30"/>
      <w:szCs w:val="20"/>
    </w:rPr>
  </w:style>
  <w:style w:type="character" w:customStyle="1" w:styleId="ask-title3">
    <w:name w:val="ask-title3"/>
    <w:basedOn w:val="a0"/>
    <w:rsid w:val="00BC69B7"/>
  </w:style>
  <w:style w:type="character" w:customStyle="1" w:styleId="FooterChar">
    <w:name w:val="Footer Char"/>
    <w:locked/>
    <w:rsid w:val="00BC69B7"/>
    <w:rPr>
      <w:rFonts w:cs="Times New Roman"/>
      <w:kern w:val="2"/>
      <w:sz w:val="18"/>
      <w:szCs w:val="18"/>
    </w:rPr>
  </w:style>
  <w:style w:type="paragraph" w:customStyle="1" w:styleId="16">
    <w:name w:val="标题1"/>
    <w:basedOn w:val="a"/>
    <w:autoRedefine/>
    <w:rsid w:val="00BC69B7"/>
    <w:pPr>
      <w:adjustRightInd w:val="0"/>
      <w:snapToGrid w:val="0"/>
      <w:spacing w:after="0" w:line="240" w:lineRule="auto"/>
      <w:ind w:firstLine="0"/>
      <w:jc w:val="center"/>
    </w:pPr>
    <w:rPr>
      <w:rFonts w:ascii="Times New Roman" w:eastAsia="方正小标宋简体" w:hAnsi="Times New Roman"/>
      <w:kern w:val="2"/>
      <w:sz w:val="36"/>
      <w:szCs w:val="36"/>
    </w:rPr>
  </w:style>
  <w:style w:type="paragraph" w:customStyle="1" w:styleId="customunionstyle">
    <w:name w:val="custom_unionstyle"/>
    <w:basedOn w:val="a"/>
    <w:rsid w:val="00BC69B7"/>
    <w:pPr>
      <w:spacing w:after="0" w:line="240" w:lineRule="auto"/>
      <w:ind w:firstLine="0"/>
    </w:pPr>
    <w:rPr>
      <w:rFonts w:ascii="宋体" w:hAnsi="宋体" w:cs="宋体"/>
      <w:sz w:val="24"/>
      <w:szCs w:val="24"/>
    </w:rPr>
  </w:style>
  <w:style w:type="paragraph" w:customStyle="1" w:styleId="afff2">
    <w:name w:val="前言、引言标题"/>
    <w:next w:val="a"/>
    <w:rsid w:val="00BC69B7"/>
    <w:pPr>
      <w:shd w:val="clear" w:color="FFFFFF" w:fill="FFFFFF"/>
      <w:spacing w:before="640" w:after="560"/>
      <w:ind w:left="480" w:hanging="480"/>
      <w:jc w:val="center"/>
      <w:outlineLvl w:val="0"/>
    </w:pPr>
    <w:rPr>
      <w:rFonts w:ascii="黑体" w:eastAsia="黑体" w:hAnsi="Times New Roman" w:cs="Times New Roman"/>
      <w:kern w:val="0"/>
      <w:sz w:val="32"/>
      <w:szCs w:val="20"/>
    </w:rPr>
  </w:style>
  <w:style w:type="paragraph" w:customStyle="1" w:styleId="afff3">
    <w:name w:val="目次、标准名称标题"/>
    <w:basedOn w:val="a"/>
    <w:next w:val="a"/>
    <w:rsid w:val="00BC69B7"/>
    <w:pPr>
      <w:shd w:val="clear" w:color="FFFFFF" w:fill="FFFFFF"/>
      <w:spacing w:before="640" w:after="560" w:line="460" w:lineRule="exact"/>
      <w:ind w:firstLine="0"/>
      <w:jc w:val="center"/>
      <w:outlineLvl w:val="0"/>
    </w:pPr>
    <w:rPr>
      <w:rFonts w:ascii="黑体" w:eastAsia="黑体" w:hAnsi="Times New Roman"/>
      <w:sz w:val="32"/>
      <w:szCs w:val="20"/>
    </w:rPr>
  </w:style>
  <w:style w:type="paragraph" w:customStyle="1" w:styleId="afff4">
    <w:name w:val="表文字、表注、脚注、表右上方关于单位"/>
    <w:rsid w:val="00BC69B7"/>
    <w:rPr>
      <w:rFonts w:ascii="宋体" w:eastAsia="宋体" w:hAnsi="宋体" w:cs="Times New Roman"/>
      <w:sz w:val="18"/>
      <w:szCs w:val="21"/>
    </w:rPr>
  </w:style>
  <w:style w:type="paragraph" w:customStyle="1" w:styleId="CharCharCharCharCharChar1CharCharChar">
    <w:name w:val=" Char Char Char Char Char Char1 Char Char Char"/>
    <w:basedOn w:val="a"/>
    <w:rsid w:val="00BC69B7"/>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
    <w:name w:val=" Char Char23"/>
    <w:rsid w:val="00BC69B7"/>
    <w:rPr>
      <w:rFonts w:eastAsia="黑体"/>
      <w:bCs/>
      <w:kern w:val="2"/>
      <w:sz w:val="24"/>
      <w:szCs w:val="28"/>
      <w:lang w:val="en-US" w:eastAsia="zh-CN" w:bidi="ar-SA"/>
    </w:rPr>
  </w:style>
  <w:style w:type="character" w:customStyle="1" w:styleId="CharChar22">
    <w:name w:val=" Char Char22"/>
    <w:rsid w:val="00BC69B7"/>
    <w:rPr>
      <w:rFonts w:ascii="Arial" w:eastAsia="黑体" w:hAnsi="Arial"/>
      <w:kern w:val="2"/>
      <w:sz w:val="24"/>
      <w:szCs w:val="24"/>
      <w:lang w:val="en-US" w:eastAsia="zh-CN" w:bidi="ar-SA"/>
    </w:rPr>
  </w:style>
  <w:style w:type="paragraph" w:customStyle="1" w:styleId="Char20">
    <w:name w:val="Char2"/>
    <w:basedOn w:val="a"/>
    <w:rsid w:val="00BC69B7"/>
    <w:pPr>
      <w:spacing w:line="240" w:lineRule="exact"/>
      <w:ind w:firstLine="0"/>
    </w:pPr>
    <w:rPr>
      <w:rFonts w:ascii="Verdana" w:eastAsia="仿宋_GB2312" w:hAnsi="Verdana" w:cs="”“Times New Roman”“"/>
      <w:sz w:val="24"/>
      <w:szCs w:val="20"/>
      <w:lang w:eastAsia="en-US"/>
    </w:rPr>
  </w:style>
  <w:style w:type="character" w:customStyle="1" w:styleId="px14x1">
    <w:name w:val="px14x1"/>
    <w:rsid w:val="00BC69B7"/>
    <w:rPr>
      <w:spacing w:val="31680"/>
      <w:sz w:val="21"/>
      <w:szCs w:val="21"/>
    </w:rPr>
  </w:style>
  <w:style w:type="character" w:customStyle="1" w:styleId="fonttitle">
    <w:name w:val="fonttitle"/>
    <w:basedOn w:val="a0"/>
    <w:rsid w:val="00BC69B7"/>
  </w:style>
  <w:style w:type="paragraph" w:customStyle="1" w:styleId="CharCharCharCharCharCharChar">
    <w:name w:val="Char Char Char Char Char Char Char"/>
    <w:basedOn w:val="a"/>
    <w:rsid w:val="00BC69B7"/>
    <w:pPr>
      <w:widowControl w:val="0"/>
      <w:spacing w:after="0" w:line="240" w:lineRule="auto"/>
      <w:ind w:firstLine="0"/>
      <w:jc w:val="both"/>
    </w:pPr>
    <w:rPr>
      <w:rFonts w:ascii="Tahoma" w:hAnsi="Tahoma"/>
      <w:kern w:val="2"/>
      <w:sz w:val="24"/>
      <w:szCs w:val="20"/>
    </w:rPr>
  </w:style>
  <w:style w:type="table" w:customStyle="1" w:styleId="17">
    <w:name w:val="明显引用1"/>
    <w:basedOn w:val="a1"/>
    <w:qFormat/>
    <w:rsid w:val="00BC69B7"/>
    <w:rPr>
      <w:rFonts w:ascii="Times New Roman" w:eastAsia="宋体" w:hAnsi="Times New Roman" w:cs="Times New Roman"/>
      <w:color w:val="365F90"/>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paragraph" w:customStyle="1" w:styleId="Char110">
    <w:name w:val="Char11"/>
    <w:basedOn w:val="a"/>
    <w:rsid w:val="00BC69B7"/>
    <w:pPr>
      <w:spacing w:line="240" w:lineRule="exact"/>
      <w:ind w:firstLine="0"/>
    </w:pPr>
    <w:rPr>
      <w:rFonts w:ascii="Verdana" w:eastAsia="仿宋_GB2312" w:hAnsi="Verdana" w:cs="”“Times New Roman”“"/>
      <w:sz w:val="24"/>
      <w:szCs w:val="20"/>
      <w:lang w:eastAsia="en-US"/>
    </w:rPr>
  </w:style>
  <w:style w:type="paragraph" w:customStyle="1" w:styleId="z-1">
    <w:name w:val="z-窗体顶端1"/>
    <w:basedOn w:val="a"/>
    <w:next w:val="a"/>
    <w:hidden/>
    <w:rsid w:val="00BC69B7"/>
    <w:pPr>
      <w:pBdr>
        <w:bottom w:val="single" w:sz="6" w:space="1" w:color="auto"/>
      </w:pBdr>
      <w:spacing w:after="0" w:line="240" w:lineRule="auto"/>
      <w:ind w:firstLine="0"/>
      <w:jc w:val="center"/>
    </w:pPr>
    <w:rPr>
      <w:rFonts w:ascii="Arial" w:hAnsi="Arial" w:cs="Arial"/>
      <w:vanish/>
      <w:sz w:val="16"/>
      <w:szCs w:val="16"/>
    </w:rPr>
  </w:style>
  <w:style w:type="paragraph" w:customStyle="1" w:styleId="z-10">
    <w:name w:val="z-窗体底端1"/>
    <w:basedOn w:val="a"/>
    <w:next w:val="a"/>
    <w:hidden/>
    <w:rsid w:val="00BC69B7"/>
    <w:pPr>
      <w:pBdr>
        <w:top w:val="single" w:sz="6" w:space="1" w:color="auto"/>
      </w:pBdr>
      <w:spacing w:after="0" w:line="240" w:lineRule="auto"/>
      <w:ind w:firstLine="0"/>
      <w:jc w:val="center"/>
    </w:pPr>
    <w:rPr>
      <w:rFonts w:ascii="Arial" w:hAnsi="Arial" w:cs="Arial"/>
      <w:vanish/>
      <w:sz w:val="16"/>
      <w:szCs w:val="16"/>
    </w:rPr>
  </w:style>
  <w:style w:type="paragraph" w:customStyle="1" w:styleId="CharCharCharChar1">
    <w:name w:val="Char Char Char Char1"/>
    <w:basedOn w:val="a"/>
    <w:rsid w:val="00BC69B7"/>
    <w:pPr>
      <w:spacing w:line="240" w:lineRule="exact"/>
      <w:ind w:firstLine="0"/>
    </w:pPr>
    <w:rPr>
      <w:rFonts w:ascii="Verdana" w:hAnsi="Verdana"/>
      <w:sz w:val="20"/>
      <w:szCs w:val="20"/>
      <w:lang w:eastAsia="en-US"/>
    </w:rPr>
  </w:style>
  <w:style w:type="paragraph" w:customStyle="1" w:styleId="Char120">
    <w:name w:val="Char12"/>
    <w:basedOn w:val="a"/>
    <w:rsid w:val="00BC69B7"/>
    <w:pPr>
      <w:widowControl w:val="0"/>
      <w:spacing w:after="0" w:line="240" w:lineRule="auto"/>
      <w:ind w:firstLine="0"/>
      <w:jc w:val="both"/>
    </w:pPr>
    <w:rPr>
      <w:rFonts w:ascii="Times New Roman" w:hAnsi="Times New Roman"/>
      <w:kern w:val="2"/>
      <w:sz w:val="21"/>
      <w:szCs w:val="24"/>
    </w:rPr>
  </w:style>
  <w:style w:type="paragraph" w:customStyle="1" w:styleId="Char1CharCharChar1">
    <w:name w:val="Char1 Char Char Char1"/>
    <w:basedOn w:val="a"/>
    <w:rsid w:val="00BC69B7"/>
    <w:pPr>
      <w:widowControl w:val="0"/>
      <w:tabs>
        <w:tab w:val="left" w:pos="1415"/>
      </w:tabs>
      <w:spacing w:after="0" w:line="240" w:lineRule="auto"/>
      <w:ind w:left="1415" w:hanging="855"/>
      <w:jc w:val="both"/>
    </w:pPr>
    <w:rPr>
      <w:rFonts w:ascii="Times New Roman" w:hAnsi="Times New Roman"/>
      <w:kern w:val="2"/>
      <w:sz w:val="24"/>
      <w:szCs w:val="24"/>
    </w:rPr>
  </w:style>
  <w:style w:type="paragraph" w:customStyle="1" w:styleId="CharCharCharCharCharChar1">
    <w:name w:val="Char Char Char Char Char Char1"/>
    <w:basedOn w:val="a"/>
    <w:rsid w:val="00BC69B7"/>
    <w:pPr>
      <w:spacing w:line="240" w:lineRule="exact"/>
      <w:ind w:firstLine="0"/>
    </w:pPr>
    <w:rPr>
      <w:rFonts w:ascii="Verdana" w:hAnsi="Verdana"/>
      <w:sz w:val="20"/>
      <w:szCs w:val="20"/>
      <w:lang w:eastAsia="en-US"/>
    </w:rPr>
  </w:style>
  <w:style w:type="paragraph" w:customStyle="1" w:styleId="CharCharChar2CharCharCharCharCharCharChar1">
    <w:name w:val="Char Char Char2 Char Char Char Char Char Char Char1"/>
    <w:basedOn w:val="a"/>
    <w:rsid w:val="00BC69B7"/>
    <w:pPr>
      <w:widowControl w:val="0"/>
      <w:spacing w:beforeLines="20" w:after="0" w:line="440" w:lineRule="atLeast"/>
      <w:ind w:firstLineChars="200" w:firstLine="200"/>
      <w:jc w:val="both"/>
    </w:pPr>
    <w:rPr>
      <w:rFonts w:ascii="Times New Roman" w:hAnsi="Times New Roman"/>
      <w:kern w:val="2"/>
      <w:sz w:val="24"/>
      <w:szCs w:val="24"/>
    </w:rPr>
  </w:style>
  <w:style w:type="paragraph" w:customStyle="1" w:styleId="110">
    <w:name w:val="列出段落11"/>
    <w:basedOn w:val="a"/>
    <w:qFormat/>
    <w:rsid w:val="00BC69B7"/>
    <w:pPr>
      <w:widowControl w:val="0"/>
      <w:spacing w:after="0" w:line="240" w:lineRule="auto"/>
      <w:ind w:left="720" w:firstLine="0"/>
      <w:contextualSpacing/>
      <w:jc w:val="both"/>
    </w:pPr>
    <w:rPr>
      <w:rFonts w:ascii="Times New Roman" w:hAnsi="Times New Roman"/>
      <w:kern w:val="2"/>
      <w:sz w:val="21"/>
      <w:szCs w:val="24"/>
    </w:rPr>
  </w:style>
  <w:style w:type="paragraph" w:customStyle="1" w:styleId="18">
    <w:name w:val="无间距1"/>
    <w:qFormat/>
    <w:rsid w:val="00BC69B7"/>
    <w:pPr>
      <w:widowControl w:val="0"/>
      <w:jc w:val="both"/>
    </w:pPr>
    <w:rPr>
      <w:rFonts w:ascii="Calibri" w:eastAsia="宋体" w:hAnsi="Calibri" w:cs="Times New Roman"/>
    </w:rPr>
  </w:style>
  <w:style w:type="paragraph" w:customStyle="1" w:styleId="TOC1">
    <w:name w:val="TOC 标题1"/>
    <w:basedOn w:val="1"/>
    <w:next w:val="a"/>
    <w:qFormat/>
    <w:rsid w:val="00BC69B7"/>
    <w:pPr>
      <w:pageBreakBefore/>
      <w:widowControl/>
      <w:spacing w:beforeLines="50" w:before="0" w:afterLines="50" w:after="0" w:line="276" w:lineRule="auto"/>
      <w:jc w:val="left"/>
      <w:outlineLvl w:val="9"/>
    </w:pPr>
    <w:rPr>
      <w:rFonts w:ascii="Cambria" w:hAnsi="Cambria"/>
      <w:b w:val="0"/>
      <w:bCs/>
      <w:color w:val="365F91"/>
      <w:kern w:val="0"/>
      <w:sz w:val="28"/>
      <w:szCs w:val="28"/>
    </w:rPr>
  </w:style>
  <w:style w:type="paragraph" w:customStyle="1" w:styleId="19">
    <w:name w:val="修订版本号1"/>
    <w:hidden/>
    <w:rsid w:val="00BC69B7"/>
    <w:rPr>
      <w:rFonts w:ascii="Times New Roman" w:eastAsia="宋体" w:hAnsi="Times New Roman" w:cs="Times New Roman"/>
      <w:szCs w:val="24"/>
    </w:rPr>
  </w:style>
  <w:style w:type="character" w:customStyle="1" w:styleId="CharCharChar11">
    <w:name w:val="Char Char Char11"/>
    <w:rsid w:val="00BC69B7"/>
    <w:rPr>
      <w:rFonts w:eastAsia="仿宋_GB2312"/>
      <w:b/>
      <w:kern w:val="2"/>
      <w:sz w:val="30"/>
      <w:szCs w:val="24"/>
      <w:lang w:val="en-US" w:eastAsia="zh-CN" w:bidi="ar-SA"/>
    </w:rPr>
  </w:style>
  <w:style w:type="character" w:customStyle="1" w:styleId="CharChar260">
    <w:name w:val="Char Char26"/>
    <w:rsid w:val="00BC69B7"/>
    <w:rPr>
      <w:rFonts w:ascii="Times New Roman" w:eastAsia="黑体" w:hAnsi="Times New Roman" w:cs="Times New Roman"/>
      <w:kern w:val="44"/>
      <w:sz w:val="30"/>
      <w:szCs w:val="20"/>
    </w:rPr>
  </w:style>
  <w:style w:type="character" w:customStyle="1" w:styleId="CharChar240">
    <w:name w:val="Char Char24"/>
    <w:rsid w:val="00BC69B7"/>
    <w:rPr>
      <w:rFonts w:ascii="Arial" w:eastAsia="黑体" w:hAnsi="Arial" w:cs="Times New Roman"/>
      <w:b/>
      <w:bCs/>
      <w:sz w:val="28"/>
      <w:szCs w:val="28"/>
    </w:rPr>
  </w:style>
  <w:style w:type="character" w:customStyle="1" w:styleId="CharChar180">
    <w:name w:val="Char Char18"/>
    <w:rsid w:val="00BC69B7"/>
    <w:rPr>
      <w:rFonts w:ascii="Times New Roman" w:eastAsia="仿宋_GB2312" w:hAnsi="Times New Roman" w:cs="Times New Roman"/>
      <w:sz w:val="28"/>
      <w:szCs w:val="20"/>
    </w:rPr>
  </w:style>
  <w:style w:type="character" w:customStyle="1" w:styleId="CharChar160">
    <w:name w:val="Char Char16"/>
    <w:rsid w:val="00BC69B7"/>
    <w:rPr>
      <w:rFonts w:ascii="Times New Roman" w:eastAsia="宋体" w:hAnsi="Times New Roman" w:cs="Times New Roman"/>
      <w:sz w:val="18"/>
      <w:szCs w:val="18"/>
    </w:rPr>
  </w:style>
  <w:style w:type="character" w:customStyle="1" w:styleId="CharChar150">
    <w:name w:val="Char Char15"/>
    <w:rsid w:val="00BC69B7"/>
    <w:rPr>
      <w:rFonts w:ascii="Times New Roman" w:eastAsia="宋体" w:hAnsi="Times New Roman" w:cs="Times New Roman"/>
      <w:sz w:val="18"/>
      <w:szCs w:val="18"/>
    </w:rPr>
  </w:style>
  <w:style w:type="character" w:customStyle="1" w:styleId="CharChar130">
    <w:name w:val="Char Char13"/>
    <w:semiHidden/>
    <w:rsid w:val="00BC69B7"/>
    <w:rPr>
      <w:rFonts w:ascii="Times New Roman" w:eastAsia="宋体" w:hAnsi="Times New Roman" w:cs="Times New Roman"/>
      <w:sz w:val="18"/>
      <w:szCs w:val="18"/>
    </w:rPr>
  </w:style>
  <w:style w:type="character" w:customStyle="1" w:styleId="CharCharChar12">
    <w:name w:val="Char Char Char12"/>
    <w:rsid w:val="00BC69B7"/>
    <w:rPr>
      <w:rFonts w:eastAsia="仿宋_GB2312"/>
      <w:b/>
      <w:kern w:val="2"/>
      <w:sz w:val="30"/>
      <w:szCs w:val="24"/>
      <w:lang w:val="en-US" w:eastAsia="zh-CN" w:bidi="ar-SA"/>
    </w:rPr>
  </w:style>
  <w:style w:type="character" w:customStyle="1" w:styleId="CharChar81">
    <w:name w:val="Char Char81"/>
    <w:locked/>
    <w:rsid w:val="00BC69B7"/>
    <w:rPr>
      <w:rFonts w:cs="Times New Roman"/>
      <w:b/>
      <w:bCs/>
      <w:kern w:val="44"/>
      <w:sz w:val="44"/>
      <w:szCs w:val="44"/>
    </w:rPr>
  </w:style>
  <w:style w:type="character" w:customStyle="1" w:styleId="CharChar270">
    <w:name w:val="Char Char27"/>
    <w:rsid w:val="00BC69B7"/>
    <w:rPr>
      <w:rFonts w:ascii="Times New Roman" w:eastAsia="黑体" w:hAnsi="Times New Roman" w:cs="Times New Roman"/>
      <w:kern w:val="44"/>
      <w:sz w:val="30"/>
      <w:szCs w:val="20"/>
    </w:rPr>
  </w:style>
  <w:style w:type="character" w:customStyle="1" w:styleId="font01">
    <w:name w:val="font01"/>
    <w:rsid w:val="00BC69B7"/>
    <w:rPr>
      <w:rFonts w:ascii="Times New Roman" w:hAnsi="Times New Roman" w:cs="Times New Roman" w:hint="default"/>
      <w:color w:val="000000"/>
      <w:sz w:val="20"/>
      <w:szCs w:val="20"/>
      <w:u w:val="none"/>
    </w:rPr>
  </w:style>
  <w:style w:type="character" w:customStyle="1" w:styleId="font11">
    <w:name w:val="font11"/>
    <w:rsid w:val="00BC69B7"/>
    <w:rPr>
      <w:rFonts w:ascii="黑体" w:eastAsia="黑体" w:hAnsi="宋体" w:cs="黑体" w:hint="eastAsia"/>
      <w:color w:val="000000"/>
      <w:sz w:val="20"/>
      <w:szCs w:val="20"/>
      <w:u w:val="none"/>
    </w:rPr>
  </w:style>
  <w:style w:type="character" w:customStyle="1" w:styleId="fr">
    <w:name w:val="fr"/>
    <w:basedOn w:val="a0"/>
    <w:rsid w:val="00BC69B7"/>
  </w:style>
  <w:style w:type="character" w:customStyle="1" w:styleId="c9991">
    <w:name w:val="c9991"/>
    <w:rsid w:val="00BC69B7"/>
    <w:rPr>
      <w:color w:val="999999"/>
    </w:rPr>
  </w:style>
  <w:style w:type="character" w:customStyle="1" w:styleId="listtime">
    <w:name w:val="list_time"/>
    <w:basedOn w:val="a0"/>
    <w:rsid w:val="00BC69B7"/>
  </w:style>
  <w:style w:type="paragraph" w:customStyle="1" w:styleId="c52225">
    <w:name w:val="c52225"/>
    <w:basedOn w:val="a"/>
    <w:rsid w:val="00BC69B7"/>
    <w:pPr>
      <w:spacing w:before="100" w:beforeAutospacing="1" w:after="100" w:afterAutospacing="1" w:line="240" w:lineRule="auto"/>
      <w:ind w:firstLine="0"/>
    </w:pPr>
    <w:rPr>
      <w:rFonts w:ascii="宋体" w:hAnsi="宋体" w:cs="宋体"/>
      <w:color w:val="666666"/>
      <w:sz w:val="24"/>
      <w:szCs w:val="24"/>
    </w:rPr>
  </w:style>
  <w:style w:type="paragraph" w:customStyle="1" w:styleId="fl">
    <w:name w:val="fl"/>
    <w:basedOn w:val="a"/>
    <w:rsid w:val="00BC69B7"/>
    <w:pPr>
      <w:spacing w:before="100" w:beforeAutospacing="1" w:after="100" w:afterAutospacing="1" w:line="240" w:lineRule="auto"/>
      <w:ind w:firstLine="0"/>
    </w:pPr>
    <w:rPr>
      <w:rFonts w:ascii="宋体" w:hAnsi="宋体" w:cs="宋体"/>
      <w:sz w:val="24"/>
      <w:szCs w:val="24"/>
    </w:rPr>
  </w:style>
  <w:style w:type="paragraph" w:customStyle="1" w:styleId="tjtxt">
    <w:name w:val="tj_txt"/>
    <w:basedOn w:val="a"/>
    <w:rsid w:val="00BC69B7"/>
    <w:pPr>
      <w:spacing w:before="100" w:beforeAutospacing="1" w:after="100" w:afterAutospacing="1" w:line="413" w:lineRule="atLeast"/>
      <w:ind w:firstLine="0"/>
      <w:jc w:val="center"/>
    </w:pPr>
    <w:rPr>
      <w:rFonts w:ascii="宋体" w:hAnsi="宋体" w:cs="宋体"/>
      <w:sz w:val="18"/>
      <w:szCs w:val="18"/>
    </w:rPr>
  </w:style>
  <w:style w:type="paragraph" w:customStyle="1" w:styleId="mart30">
    <w:name w:val="mart30"/>
    <w:basedOn w:val="a"/>
    <w:rsid w:val="00BC69B7"/>
    <w:pPr>
      <w:spacing w:before="376" w:after="100" w:afterAutospacing="1" w:line="240" w:lineRule="auto"/>
      <w:ind w:firstLine="0"/>
    </w:pPr>
    <w:rPr>
      <w:rFonts w:ascii="宋体" w:hAnsi="宋体" w:cs="宋体"/>
      <w:sz w:val="24"/>
      <w:szCs w:val="24"/>
    </w:rPr>
  </w:style>
  <w:style w:type="paragraph" w:customStyle="1" w:styleId="002">
    <w:name w:val="00 正文"/>
    <w:basedOn w:val="a8"/>
    <w:rsid w:val="00BC69B7"/>
    <w:pPr>
      <w:adjustRightInd w:val="0"/>
      <w:snapToGrid w:val="0"/>
      <w:spacing w:line="354" w:lineRule="exact"/>
      <w:ind w:firstLineChars="200" w:firstLine="420"/>
    </w:pPr>
    <w:rPr>
      <w:rFonts w:ascii="Times New Roman" w:eastAsia="宋体" w:hAnsi="Times New Roman"/>
      <w:color w:val="000000"/>
      <w:sz w:val="21"/>
      <w:szCs w:val="21"/>
    </w:rPr>
  </w:style>
  <w:style w:type="paragraph" w:customStyle="1" w:styleId="003">
    <w:name w:val="00 表格标题"/>
    <w:basedOn w:val="a"/>
    <w:link w:val="00Char"/>
    <w:rsid w:val="00BC69B7"/>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4">
    <w:name w:val="00 资料来源"/>
    <w:basedOn w:val="a"/>
    <w:rsid w:val="00BC69B7"/>
    <w:pPr>
      <w:adjustRightInd w:val="0"/>
      <w:spacing w:after="0" w:line="240" w:lineRule="auto"/>
      <w:ind w:firstLine="0"/>
    </w:pPr>
    <w:rPr>
      <w:rFonts w:ascii="Times New Roman" w:hAnsi="Times New Roman"/>
      <w:sz w:val="18"/>
      <w:szCs w:val="18"/>
    </w:rPr>
  </w:style>
  <w:style w:type="character" w:customStyle="1" w:styleId="CharChar33">
    <w:name w:val=" Char Char33"/>
    <w:rsid w:val="00BC69B7"/>
    <w:rPr>
      <w:rFonts w:ascii="Arial" w:eastAsia="黑体" w:hAnsi="Arial" w:cs="Times New Roman"/>
      <w:b/>
      <w:bCs/>
      <w:sz w:val="28"/>
      <w:szCs w:val="28"/>
    </w:rPr>
  </w:style>
  <w:style w:type="character" w:customStyle="1" w:styleId="CharChar32">
    <w:name w:val=" Char Char32"/>
    <w:rsid w:val="00BC69B7"/>
    <w:rPr>
      <w:rFonts w:ascii="Times New Roman" w:eastAsia="黑体" w:hAnsi="Times New Roman" w:cs="Times New Roman"/>
      <w:bCs/>
      <w:sz w:val="24"/>
      <w:szCs w:val="28"/>
    </w:rPr>
  </w:style>
  <w:style w:type="character" w:customStyle="1" w:styleId="CharChar31">
    <w:name w:val=" Char Char31"/>
    <w:rsid w:val="00BC69B7"/>
    <w:rPr>
      <w:rFonts w:ascii="Arial" w:eastAsia="黑体" w:hAnsi="Arial" w:cs="Times New Roman"/>
      <w:sz w:val="24"/>
      <w:szCs w:val="24"/>
    </w:rPr>
  </w:style>
  <w:style w:type="character" w:customStyle="1" w:styleId="CharChar30">
    <w:name w:val=" Char Char30"/>
    <w:rsid w:val="00BC69B7"/>
    <w:rPr>
      <w:rFonts w:ascii="Arial" w:eastAsia="黑体" w:hAnsi="Arial" w:cs="Times New Roman"/>
      <w:szCs w:val="21"/>
    </w:rPr>
  </w:style>
  <w:style w:type="character" w:customStyle="1" w:styleId="CharChar29">
    <w:name w:val=" Char Char29"/>
    <w:rsid w:val="00BC69B7"/>
    <w:rPr>
      <w:rFonts w:ascii="Times New Roman" w:eastAsia="仿宋_GB2312" w:hAnsi="Times New Roman" w:cs="Times New Roman"/>
      <w:sz w:val="28"/>
      <w:szCs w:val="20"/>
    </w:rPr>
  </w:style>
  <w:style w:type="character" w:customStyle="1" w:styleId="CharChar28">
    <w:name w:val=" Char Char28"/>
    <w:rsid w:val="00BC69B7"/>
    <w:rPr>
      <w:rFonts w:ascii="Times New Roman" w:eastAsia="宋体" w:hAnsi="Times New Roman" w:cs="Times New Roman"/>
      <w:sz w:val="24"/>
      <w:szCs w:val="20"/>
    </w:rPr>
  </w:style>
  <w:style w:type="character" w:customStyle="1" w:styleId="CharChar25">
    <w:name w:val=" Char Char25"/>
    <w:rsid w:val="00BC69B7"/>
    <w:rPr>
      <w:rFonts w:ascii="Times New Roman" w:eastAsia="宋体" w:hAnsi="Times New Roman" w:cs="Times New Roman"/>
      <w:sz w:val="18"/>
      <w:szCs w:val="18"/>
    </w:rPr>
  </w:style>
  <w:style w:type="character" w:customStyle="1" w:styleId="00Char">
    <w:name w:val="00 表格标题 Char"/>
    <w:link w:val="003"/>
    <w:rsid w:val="00BC69B7"/>
    <w:rPr>
      <w:rFonts w:ascii="Times New Roman" w:eastAsia="黑体" w:hAnsi="宋体" w:cs="Times New Roman"/>
      <w:bCs/>
      <w:kern w:val="0"/>
      <w:sz w:val="18"/>
      <w:szCs w:val="18"/>
      <w:lang w:val="x-none" w:eastAsia="x-none"/>
    </w:rPr>
  </w:style>
  <w:style w:type="paragraph" w:customStyle="1" w:styleId="005">
    <w:name w:val="00 续表"/>
    <w:basedOn w:val="002"/>
    <w:qFormat/>
    <w:rsid w:val="00BC69B7"/>
    <w:pPr>
      <w:spacing w:line="240" w:lineRule="auto"/>
      <w:ind w:firstLineChars="0" w:firstLine="0"/>
      <w:jc w:val="right"/>
    </w:pPr>
    <w:rPr>
      <w:sz w:val="18"/>
      <w:szCs w:val="18"/>
    </w:rPr>
  </w:style>
  <w:style w:type="character" w:customStyle="1" w:styleId="1a">
    <w:name w:val="标题 1 字符"/>
    <w:aliases w:val="第一章 字符"/>
    <w:locked/>
    <w:rsid w:val="00BC69B7"/>
    <w:rPr>
      <w:rFonts w:eastAsia="宋体"/>
      <w:b/>
      <w:kern w:val="44"/>
      <w:sz w:val="44"/>
      <w:lang w:val="en-US" w:eastAsia="zh-CN" w:bidi="ar-SA"/>
    </w:rPr>
  </w:style>
  <w:style w:type="character" w:customStyle="1" w:styleId="25">
    <w:name w:val="标题 2 字符"/>
    <w:aliases w:val="第一节 字符"/>
    <w:locked/>
    <w:rsid w:val="00BC69B7"/>
    <w:rPr>
      <w:rFonts w:ascii="Arial" w:eastAsia="黑体" w:hAnsi="Arial"/>
      <w:b/>
      <w:kern w:val="2"/>
      <w:sz w:val="32"/>
      <w:lang w:val="en-US" w:eastAsia="zh-CN" w:bidi="ar-SA"/>
    </w:rPr>
  </w:style>
  <w:style w:type="character" w:customStyle="1" w:styleId="35">
    <w:name w:val="标题 3 字符"/>
    <w:aliases w:val="标题 一 字符,标题 3 Char Char 字符,标题 3 Char 字符, Char2 字符,头 字符,小标题 字符,条标题1.1.1 字符,3 字符,h3 字符,3rd level 字符,H3 字符,l3 字符,CT 字符,H31 字符,H32 字符,H33 字符,u3 字符,标题 3 Char Char Char Char Char Char 字符,标题 3 Char Char Char Char Char 字符,标题 3 Char Char Char Char 字符,条 字符"/>
    <w:locked/>
    <w:rsid w:val="00BC69B7"/>
    <w:rPr>
      <w:rFonts w:ascii="Calibri" w:eastAsia="黑体" w:hAnsi="Calibri"/>
      <w:kern w:val="2"/>
      <w:sz w:val="32"/>
      <w:szCs w:val="22"/>
      <w:lang w:val="en-US" w:eastAsia="en-US" w:bidi="ar-SA"/>
    </w:rPr>
  </w:style>
  <w:style w:type="character" w:customStyle="1" w:styleId="afff5">
    <w:name w:val="页脚 字符"/>
    <w:locked/>
    <w:rsid w:val="00BC69B7"/>
    <w:rPr>
      <w:rFonts w:ascii="Calibri" w:eastAsia="宋体" w:hAnsi="Calibri"/>
      <w:sz w:val="18"/>
      <w:szCs w:val="18"/>
      <w:lang w:val="en-US" w:eastAsia="zh-CN" w:bidi="ar-SA"/>
    </w:rPr>
  </w:style>
  <w:style w:type="character" w:customStyle="1" w:styleId="afff6">
    <w:name w:val="页眉 字符"/>
    <w:rsid w:val="00BC69B7"/>
    <w:rPr>
      <w:rFonts w:ascii="Calibri" w:eastAsia="宋体" w:hAnsi="Calibri"/>
      <w:sz w:val="18"/>
      <w:szCs w:val="18"/>
      <w:lang w:val="en-US" w:eastAsia="zh-CN" w:bidi="ar-SA"/>
    </w:rPr>
  </w:style>
  <w:style w:type="character" w:customStyle="1" w:styleId="afff7">
    <w:name w:val="尾注文本 字符"/>
    <w:rsid w:val="00BC69B7"/>
    <w:rPr>
      <w:rFonts w:eastAsia="宋体"/>
      <w:kern w:val="2"/>
      <w:sz w:val="21"/>
      <w:szCs w:val="24"/>
      <w:lang w:val="en-US" w:eastAsia="zh-CN" w:bidi="ar-SA"/>
    </w:rPr>
  </w:style>
  <w:style w:type="character" w:customStyle="1" w:styleId="afff8">
    <w:name w:val="正文文本 字符"/>
    <w:rsid w:val="00BC69B7"/>
    <w:rPr>
      <w:rFonts w:eastAsia="仿宋_GB2312"/>
      <w:kern w:val="2"/>
      <w:sz w:val="28"/>
      <w:lang w:val="en-US" w:eastAsia="zh-CN" w:bidi="ar-SA"/>
    </w:rPr>
  </w:style>
  <w:style w:type="character" w:customStyle="1" w:styleId="afff9">
    <w:name w:val="批注框文本 字符"/>
    <w:semiHidden/>
    <w:rsid w:val="00BC69B7"/>
    <w:rPr>
      <w:rFonts w:eastAsia="宋体"/>
      <w:kern w:val="2"/>
      <w:sz w:val="18"/>
      <w:szCs w:val="18"/>
      <w:lang w:val="en-US" w:eastAsia="zh-CN" w:bidi="ar-SA"/>
    </w:rPr>
  </w:style>
  <w:style w:type="character" w:customStyle="1" w:styleId="afffa">
    <w:name w:val="纯文本 字符"/>
    <w:aliases w:val="普通文字 Char Char Char Char 字符,普通文字 Char Char Char 字符,普通文字 Char Char 字符,普通文字 Char Char Char Char Char Char Char Char Char 字符,普通文字 Char Char Char Char Char Char Char Char Char Char 字符,纯文本 Char Char Char 字符,纯文本 Char Char 字符,普通文字 字符,表内 字符"/>
    <w:rsid w:val="00BC69B7"/>
    <w:rPr>
      <w:rFonts w:ascii="宋体" w:eastAsia="宋体" w:hAnsi="Courier New" w:cs="Courier New"/>
      <w:kern w:val="2"/>
      <w:sz w:val="21"/>
      <w:szCs w:val="21"/>
      <w:lang w:val="en-US" w:eastAsia="zh-CN" w:bidi="ar-SA"/>
    </w:rPr>
  </w:style>
  <w:style w:type="character" w:customStyle="1" w:styleId="42">
    <w:name w:val="标题 4 字符"/>
    <w:locked/>
    <w:rsid w:val="00BC69B7"/>
    <w:rPr>
      <w:rFonts w:ascii="Arial" w:eastAsia="黑体" w:hAnsi="Arial"/>
      <w:b/>
      <w:bCs/>
      <w:kern w:val="2"/>
      <w:sz w:val="28"/>
      <w:szCs w:val="28"/>
      <w:lang w:val="en-US" w:eastAsia="zh-CN" w:bidi="ar-SA"/>
    </w:rPr>
  </w:style>
  <w:style w:type="paragraph" w:customStyle="1" w:styleId="26">
    <w:name w:val="2"/>
    <w:next w:val="aff9"/>
    <w:rsid w:val="00BC69B7"/>
    <w:pPr>
      <w:spacing w:after="160" w:line="360" w:lineRule="auto"/>
      <w:ind w:firstLine="720"/>
    </w:pPr>
    <w:rPr>
      <w:rFonts w:ascii="Calibri" w:eastAsia="宋体" w:hAnsi="Calibri" w:cs="Times New Roman"/>
      <w:kern w:val="0"/>
      <w:sz w:val="22"/>
    </w:rPr>
  </w:style>
  <w:style w:type="character" w:customStyle="1" w:styleId="55">
    <w:name w:val="标题 5 字符"/>
    <w:rsid w:val="00BC69B7"/>
    <w:rPr>
      <w:rFonts w:eastAsia="黑体"/>
      <w:bCs/>
      <w:kern w:val="2"/>
      <w:sz w:val="24"/>
      <w:szCs w:val="28"/>
      <w:lang w:val="en-US" w:eastAsia="zh-CN" w:bidi="ar-SA"/>
    </w:rPr>
  </w:style>
  <w:style w:type="character" w:customStyle="1" w:styleId="60">
    <w:name w:val="标题 6 字符"/>
    <w:aliases w:val="福建表标题 字符"/>
    <w:rsid w:val="00BC69B7"/>
    <w:rPr>
      <w:rFonts w:ascii="Arial" w:eastAsia="黑体" w:hAnsi="Arial"/>
      <w:b/>
      <w:bCs/>
      <w:kern w:val="2"/>
      <w:sz w:val="24"/>
      <w:szCs w:val="24"/>
      <w:lang w:val="en-US" w:eastAsia="zh-CN" w:bidi="ar-SA"/>
    </w:rPr>
  </w:style>
  <w:style w:type="character" w:customStyle="1" w:styleId="71">
    <w:name w:val="标题 7 字符"/>
    <w:aliases w:val="标题3 字符"/>
    <w:rsid w:val="00BC69B7"/>
    <w:rPr>
      <w:rFonts w:eastAsia="宋体"/>
      <w:b/>
      <w:bCs/>
      <w:kern w:val="2"/>
      <w:sz w:val="24"/>
      <w:szCs w:val="24"/>
      <w:lang w:val="en-US" w:eastAsia="zh-CN" w:bidi="ar-SA"/>
    </w:rPr>
  </w:style>
  <w:style w:type="character" w:customStyle="1" w:styleId="80">
    <w:name w:val="标题 8 字符"/>
    <w:rsid w:val="00BC69B7"/>
    <w:rPr>
      <w:rFonts w:ascii="Arial" w:eastAsia="黑体" w:hAnsi="Arial"/>
      <w:kern w:val="2"/>
      <w:sz w:val="24"/>
      <w:szCs w:val="24"/>
      <w:lang w:val="en-US" w:eastAsia="zh-CN" w:bidi="ar-SA"/>
    </w:rPr>
  </w:style>
  <w:style w:type="character" w:customStyle="1" w:styleId="90">
    <w:name w:val="标题 9 字符"/>
    <w:rsid w:val="00BC69B7"/>
    <w:rPr>
      <w:rFonts w:ascii="Arial" w:eastAsia="黑体" w:hAnsi="Arial"/>
      <w:kern w:val="2"/>
      <w:sz w:val="21"/>
      <w:szCs w:val="21"/>
      <w:lang w:val="en-US" w:eastAsia="zh-CN" w:bidi="ar-SA"/>
    </w:rPr>
  </w:style>
  <w:style w:type="character" w:customStyle="1" w:styleId="afffb">
    <w:name w:val="正文文本缩进 字符"/>
    <w:rsid w:val="00BC69B7"/>
    <w:rPr>
      <w:rFonts w:eastAsia="宋体"/>
      <w:kern w:val="2"/>
      <w:sz w:val="24"/>
      <w:lang w:val="en-US" w:eastAsia="zh-CN" w:bidi="ar-SA"/>
    </w:rPr>
  </w:style>
  <w:style w:type="character" w:customStyle="1" w:styleId="afffc">
    <w:name w:val="文档结构图 字符"/>
    <w:semiHidden/>
    <w:rsid w:val="00BC69B7"/>
    <w:rPr>
      <w:rFonts w:eastAsia="宋体"/>
      <w:kern w:val="2"/>
      <w:sz w:val="21"/>
      <w:szCs w:val="24"/>
      <w:lang w:val="en-US" w:eastAsia="zh-CN" w:bidi="ar-SA"/>
    </w:rPr>
  </w:style>
  <w:style w:type="character" w:customStyle="1" w:styleId="27">
    <w:name w:val="正文文本缩进 2 字符"/>
    <w:rsid w:val="00BC69B7"/>
    <w:rPr>
      <w:rFonts w:eastAsia="宋体"/>
      <w:kern w:val="2"/>
      <w:sz w:val="21"/>
      <w:szCs w:val="24"/>
      <w:lang w:val="en-US" w:eastAsia="zh-CN" w:bidi="ar-SA"/>
    </w:rPr>
  </w:style>
  <w:style w:type="character" w:customStyle="1" w:styleId="36">
    <w:name w:val="正文文本缩进 3 字符"/>
    <w:rsid w:val="00BC69B7"/>
    <w:rPr>
      <w:rFonts w:eastAsia="宋体"/>
      <w:kern w:val="2"/>
      <w:sz w:val="16"/>
      <w:szCs w:val="16"/>
      <w:lang w:val="en-US" w:eastAsia="zh-CN" w:bidi="ar-SA"/>
    </w:rPr>
  </w:style>
  <w:style w:type="character" w:customStyle="1" w:styleId="28">
    <w:name w:val="正文文本 2 字符"/>
    <w:rsid w:val="00BC69B7"/>
    <w:rPr>
      <w:rFonts w:eastAsia="宋体"/>
      <w:kern w:val="2"/>
      <w:sz w:val="24"/>
      <w:szCs w:val="24"/>
      <w:lang w:val="en-US" w:eastAsia="zh-CN" w:bidi="ar-SA"/>
    </w:rPr>
  </w:style>
  <w:style w:type="character" w:customStyle="1" w:styleId="37">
    <w:name w:val="正文文本 3 字符"/>
    <w:rsid w:val="00BC69B7"/>
    <w:rPr>
      <w:rFonts w:ascii="宋体" w:eastAsia="宋体" w:hAnsi="宋体"/>
      <w:b/>
      <w:bCs/>
      <w:kern w:val="2"/>
      <w:sz w:val="28"/>
      <w:szCs w:val="24"/>
      <w:lang w:val="en-US" w:eastAsia="zh-CN" w:bidi="ar-SA"/>
    </w:rPr>
  </w:style>
  <w:style w:type="character" w:customStyle="1" w:styleId="afffd">
    <w:name w:val="脚注文本 字符"/>
    <w:rsid w:val="00BC69B7"/>
    <w:rPr>
      <w:rFonts w:eastAsia="宋体"/>
      <w:kern w:val="2"/>
      <w:sz w:val="18"/>
      <w:lang w:val="en-US" w:eastAsia="zh-CN" w:bidi="ar-SA"/>
    </w:rPr>
  </w:style>
  <w:style w:type="character" w:customStyle="1" w:styleId="afffe">
    <w:name w:val="无间隔 字符"/>
    <w:rsid w:val="00BC69B7"/>
    <w:rPr>
      <w:rFonts w:ascii="仿宋_GB2312" w:eastAsia="仿宋_GB2312" w:hAnsi="Times New Roman"/>
      <w:kern w:val="2"/>
      <w:sz w:val="28"/>
      <w:lang w:val="en-US" w:eastAsia="zh-CN" w:bidi="ar-SA"/>
    </w:rPr>
  </w:style>
  <w:style w:type="character" w:customStyle="1" w:styleId="affff">
    <w:name w:val="批注文字 字符"/>
    <w:semiHidden/>
    <w:locked/>
    <w:rsid w:val="00BC69B7"/>
    <w:rPr>
      <w:rFonts w:eastAsia="宋体"/>
      <w:kern w:val="2"/>
      <w:sz w:val="21"/>
      <w:szCs w:val="24"/>
      <w:lang w:val="en-US" w:eastAsia="zh-CN" w:bidi="ar-SA"/>
    </w:rPr>
  </w:style>
  <w:style w:type="character" w:customStyle="1" w:styleId="z-Char1">
    <w:name w:val="z-窗体顶端 Char1"/>
    <w:link w:val="z-"/>
    <w:uiPriority w:val="99"/>
    <w:rsid w:val="00BC69B7"/>
    <w:rPr>
      <w:rFonts w:ascii="Arial" w:eastAsia="宋体" w:hAnsi="Arial" w:cs="Times New Roman"/>
      <w:vanish/>
      <w:kern w:val="0"/>
      <w:sz w:val="16"/>
      <w:szCs w:val="16"/>
      <w:lang w:val="x-none" w:eastAsia="x-none"/>
    </w:rPr>
  </w:style>
  <w:style w:type="character" w:customStyle="1" w:styleId="z-Char10">
    <w:name w:val="z-窗体底端 Char1"/>
    <w:link w:val="z-0"/>
    <w:uiPriority w:val="99"/>
    <w:rsid w:val="00BC69B7"/>
    <w:rPr>
      <w:rFonts w:ascii="Arial" w:eastAsia="宋体" w:hAnsi="Arial" w:cs="Times New Roman"/>
      <w:vanish/>
      <w:kern w:val="0"/>
      <w:sz w:val="16"/>
      <w:szCs w:val="16"/>
      <w:lang w:val="x-none" w:eastAsia="x-none"/>
    </w:rPr>
  </w:style>
  <w:style w:type="paragraph" w:customStyle="1" w:styleId="0010">
    <w:name w:val="00 1."/>
    <w:basedOn w:val="002"/>
    <w:qFormat/>
    <w:rsid w:val="00BC69B7"/>
    <w:rPr>
      <w:rFonts w:eastAsia="楷体_GB2312"/>
    </w:rPr>
  </w:style>
  <w:style w:type="paragraph" w:customStyle="1" w:styleId="006">
    <w:name w:val="00 （一）"/>
    <w:basedOn w:val="002"/>
    <w:qFormat/>
    <w:rsid w:val="00BC69B7"/>
    <w:pPr>
      <w:ind w:firstLine="422"/>
    </w:pPr>
    <w:rPr>
      <w:b/>
      <w:color w:val="auto"/>
    </w:rPr>
  </w:style>
  <w:style w:type="paragraph" w:customStyle="1" w:styleId="007">
    <w:name w:val="00 括号一"/>
    <w:basedOn w:val="002"/>
    <w:qFormat/>
    <w:rsid w:val="00BC69B7"/>
    <w:pPr>
      <w:ind w:firstLine="422"/>
    </w:pPr>
    <w:rPr>
      <w:b/>
    </w:rPr>
  </w:style>
  <w:style w:type="paragraph" w:customStyle="1" w:styleId="008">
    <w:name w:val="00 图"/>
    <w:basedOn w:val="a"/>
    <w:qFormat/>
    <w:rsid w:val="00BC69B7"/>
    <w:pPr>
      <w:snapToGrid w:val="0"/>
      <w:spacing w:after="0" w:line="240" w:lineRule="auto"/>
      <w:ind w:firstLine="0"/>
      <w:jc w:val="center"/>
    </w:pPr>
  </w:style>
  <w:style w:type="paragraph" w:customStyle="1" w:styleId="009">
    <w:name w:val="00 单位"/>
    <w:basedOn w:val="a"/>
    <w:rsid w:val="00BC69B7"/>
    <w:pPr>
      <w:widowControl w:val="0"/>
      <w:adjustRightInd w:val="0"/>
      <w:snapToGrid w:val="0"/>
      <w:spacing w:after="0" w:line="240" w:lineRule="auto"/>
      <w:ind w:firstLineChars="200" w:firstLine="360"/>
      <w:jc w:val="right"/>
    </w:pPr>
    <w:rPr>
      <w:rFonts w:ascii="Times New Roman" w:hAnsi="Times New Roman"/>
      <w:kern w:val="2"/>
      <w:sz w:val="18"/>
      <w:szCs w:val="18"/>
    </w:rPr>
  </w:style>
  <w:style w:type="paragraph" w:customStyle="1" w:styleId="0000">
    <w:name w:val="00 0正文"/>
    <w:basedOn w:val="a"/>
    <w:rsid w:val="00BC69B7"/>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a">
    <w:name w:val="00 表格文字"/>
    <w:basedOn w:val="a"/>
    <w:qFormat/>
    <w:rsid w:val="00BC69B7"/>
    <w:pPr>
      <w:adjustRightInd w:val="0"/>
      <w:snapToGrid w:val="0"/>
      <w:spacing w:after="0" w:line="240" w:lineRule="auto"/>
      <w:ind w:firstLine="0"/>
      <w:jc w:val="center"/>
    </w:pPr>
    <w:rPr>
      <w:rFonts w:ascii="Times New Roman" w:eastAsia="黑体" w:hAnsi="Times New Roman"/>
      <w:sz w:val="18"/>
      <w:szCs w:val="18"/>
    </w:rPr>
  </w:style>
  <w:style w:type="paragraph" w:customStyle="1" w:styleId="00b">
    <w:name w:val="00 空行"/>
    <w:basedOn w:val="004"/>
    <w:qFormat/>
    <w:rsid w:val="00BC69B7"/>
    <w:pPr>
      <w:snapToGrid w:val="0"/>
    </w:pPr>
  </w:style>
  <w:style w:type="table" w:customStyle="1" w:styleId="1b">
    <w:name w:val="专业型1"/>
    <w:basedOn w:val="a1"/>
    <w:next w:val="af2"/>
    <w:rsid w:val="00BC69B7"/>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0">
    <w:name w:val="博士论文正文"/>
    <w:basedOn w:val="a"/>
    <w:next w:val="aff2"/>
    <w:rsid w:val="00BC69B7"/>
    <w:pPr>
      <w:spacing w:after="0"/>
      <w:ind w:firstLineChars="200" w:firstLine="200"/>
    </w:pPr>
    <w:rPr>
      <w:rFonts w:ascii="Times New Roman" w:eastAsia="仿宋_GB2312" w:hAnsi="Times New Roman"/>
      <w:sz w:val="28"/>
      <w:szCs w:val="28"/>
    </w:rPr>
  </w:style>
  <w:style w:type="paragraph" w:customStyle="1" w:styleId="CharCharCharCharCharChar1CharCharChar0">
    <w:name w:val="Char Char Char Char Char Char1 Char Char Char"/>
    <w:basedOn w:val="a"/>
    <w:rsid w:val="00BC69B7"/>
    <w:pPr>
      <w:widowControl w:val="0"/>
      <w:autoSpaceDE w:val="0"/>
      <w:autoSpaceDN w:val="0"/>
      <w:adjustRightInd w:val="0"/>
      <w:spacing w:after="0" w:line="240" w:lineRule="auto"/>
      <w:ind w:firstLine="0"/>
      <w:textAlignment w:val="baseline"/>
    </w:pPr>
    <w:rPr>
      <w:rFonts w:ascii="Times New Roman" w:eastAsia="方正仿宋简体" w:hAnsi="Times New Roman"/>
      <w:kern w:val="2"/>
      <w:sz w:val="32"/>
      <w:szCs w:val="20"/>
    </w:rPr>
  </w:style>
  <w:style w:type="character" w:customStyle="1" w:styleId="CharChar230">
    <w:name w:val="Char Char23"/>
    <w:rsid w:val="00BC69B7"/>
    <w:rPr>
      <w:rFonts w:eastAsia="黑体"/>
      <w:bCs/>
      <w:kern w:val="2"/>
      <w:sz w:val="24"/>
      <w:szCs w:val="28"/>
      <w:lang w:val="en-US" w:eastAsia="zh-CN" w:bidi="ar-SA"/>
    </w:rPr>
  </w:style>
  <w:style w:type="character" w:customStyle="1" w:styleId="CharChar220">
    <w:name w:val="Char Char22"/>
    <w:rsid w:val="00BC69B7"/>
    <w:rPr>
      <w:rFonts w:ascii="Arial" w:eastAsia="黑体" w:hAnsi="Arial"/>
      <w:kern w:val="2"/>
      <w:sz w:val="24"/>
      <w:szCs w:val="24"/>
      <w:lang w:val="en-US" w:eastAsia="zh-CN" w:bidi="ar-SA"/>
    </w:rPr>
  </w:style>
  <w:style w:type="character" w:customStyle="1" w:styleId="CharChar330">
    <w:name w:val="Char Char33"/>
    <w:rsid w:val="00BC69B7"/>
    <w:rPr>
      <w:rFonts w:ascii="Arial" w:eastAsia="黑体" w:hAnsi="Arial" w:cs="Times New Roman"/>
      <w:b/>
      <w:bCs/>
      <w:sz w:val="28"/>
      <w:szCs w:val="28"/>
    </w:rPr>
  </w:style>
  <w:style w:type="character" w:customStyle="1" w:styleId="CharChar320">
    <w:name w:val="Char Char32"/>
    <w:rsid w:val="00BC69B7"/>
    <w:rPr>
      <w:rFonts w:ascii="Times New Roman" w:eastAsia="黑体" w:hAnsi="Times New Roman" w:cs="Times New Roman"/>
      <w:bCs/>
      <w:sz w:val="24"/>
      <w:szCs w:val="28"/>
    </w:rPr>
  </w:style>
  <w:style w:type="character" w:customStyle="1" w:styleId="CharChar310">
    <w:name w:val="Char Char31"/>
    <w:rsid w:val="00BC69B7"/>
    <w:rPr>
      <w:rFonts w:ascii="Arial" w:eastAsia="黑体" w:hAnsi="Arial" w:cs="Times New Roman"/>
      <w:sz w:val="24"/>
      <w:szCs w:val="24"/>
    </w:rPr>
  </w:style>
  <w:style w:type="character" w:customStyle="1" w:styleId="CharChar300">
    <w:name w:val="Char Char30"/>
    <w:rsid w:val="00BC69B7"/>
    <w:rPr>
      <w:rFonts w:ascii="Arial" w:eastAsia="黑体" w:hAnsi="Arial" w:cs="Times New Roman"/>
      <w:szCs w:val="21"/>
    </w:rPr>
  </w:style>
  <w:style w:type="character" w:customStyle="1" w:styleId="CharChar290">
    <w:name w:val="Char Char29"/>
    <w:rsid w:val="00BC69B7"/>
    <w:rPr>
      <w:rFonts w:ascii="Times New Roman" w:eastAsia="仿宋_GB2312" w:hAnsi="Times New Roman" w:cs="Times New Roman"/>
      <w:sz w:val="28"/>
      <w:szCs w:val="20"/>
    </w:rPr>
  </w:style>
  <w:style w:type="character" w:customStyle="1" w:styleId="CharChar280">
    <w:name w:val="Char Char28"/>
    <w:rsid w:val="00BC69B7"/>
    <w:rPr>
      <w:rFonts w:ascii="Times New Roman" w:eastAsia="宋体" w:hAnsi="Times New Roman" w:cs="Times New Roman"/>
      <w:sz w:val="24"/>
      <w:szCs w:val="20"/>
    </w:rPr>
  </w:style>
  <w:style w:type="character" w:customStyle="1" w:styleId="CharChar250">
    <w:name w:val="Char Char25"/>
    <w:rsid w:val="00BC69B7"/>
    <w:rPr>
      <w:rFonts w:ascii="Times New Roman" w:eastAsia="宋体" w:hAnsi="Times New Roman" w:cs="Times New Roman"/>
      <w:sz w:val="18"/>
      <w:szCs w:val="18"/>
    </w:rPr>
  </w:style>
  <w:style w:type="paragraph" w:customStyle="1" w:styleId="1c">
    <w:name w:val="样式1"/>
    <w:basedOn w:val="00"/>
    <w:rsid w:val="00BC69B7"/>
    <w:rPr>
      <w:color w:val="000000"/>
    </w:rPr>
  </w:style>
  <w:style w:type="paragraph" w:customStyle="1" w:styleId="29">
    <w:name w:val="样式2"/>
    <w:basedOn w:val="000"/>
    <w:rsid w:val="00BC69B7"/>
    <w:rPr>
      <w:color w:val="000000"/>
      <w:szCs w:val="21"/>
    </w:rPr>
  </w:style>
  <w:style w:type="paragraph" w:customStyle="1" w:styleId="38">
    <w:name w:val="样式3"/>
    <w:basedOn w:val="a"/>
    <w:rsid w:val="00BC69B7"/>
    <w:pPr>
      <w:widowControl w:val="0"/>
      <w:adjustRightInd w:val="0"/>
      <w:snapToGrid w:val="0"/>
      <w:spacing w:beforeLines="50" w:before="50" w:afterLines="50" w:after="50" w:line="354" w:lineRule="exact"/>
      <w:ind w:firstLine="0"/>
      <w:jc w:val="center"/>
    </w:pPr>
    <w:rPr>
      <w:rFonts w:ascii="Times New Roman" w:eastAsia="黑体" w:hAnsi="Times New Roman"/>
      <w:bCs/>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8068;&#32438;&#38271;&#19997;\&#32858;&#37231;&#28068;&#32438;&#20998;&#26376;&#20135;&#3732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8068;&#32438;&#38271;&#19997;\&#32858;&#37231;&#28068;&#32438;&#20998;&#26376;&#20135;&#37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开工率!$C$5</c:f>
              <c:strCache>
                <c:ptCount val="1"/>
                <c:pt idx="0">
                  <c:v>涤纶长丝</c:v>
                </c:pt>
              </c:strCache>
            </c:strRef>
          </c:tx>
          <c:spPr>
            <a:ln w="28575" cap="sq" cmpd="dbl">
              <a:solidFill>
                <a:schemeClr val="accent1"/>
              </a:solidFill>
              <a:bevel/>
            </a:ln>
            <a:effectLst>
              <a:outerShdw sx="1000" sy="1000" algn="ctr" rotWithShape="0">
                <a:srgbClr val="000000"/>
              </a:outerShdw>
            </a:effectLst>
          </c:spPr>
          <c:marker>
            <c:symbol val="circle"/>
            <c:size val="5"/>
            <c:spPr>
              <a:solidFill>
                <a:schemeClr val="accent1"/>
              </a:solidFill>
              <a:ln w="9525">
                <a:solidFill>
                  <a:schemeClr val="accent1"/>
                </a:solidFill>
              </a:ln>
              <a:effectLst>
                <a:outerShdw sx="1000" sy="1000" algn="ctr" rotWithShape="0">
                  <a:srgbClr val="000000"/>
                </a:outerShdw>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开工率!$D$5:$K$5</c:f>
              <c:numCache>
                <c:formatCode>0%</c:formatCode>
                <c:ptCount val="8"/>
                <c:pt idx="0">
                  <c:v>0.72</c:v>
                </c:pt>
                <c:pt idx="1">
                  <c:v>0.82</c:v>
                </c:pt>
                <c:pt idx="2">
                  <c:v>0.67</c:v>
                </c:pt>
                <c:pt idx="3">
                  <c:v>0.72</c:v>
                </c:pt>
                <c:pt idx="4">
                  <c:v>0.75</c:v>
                </c:pt>
                <c:pt idx="5">
                  <c:v>0.75</c:v>
                </c:pt>
                <c:pt idx="6">
                  <c:v>0.74</c:v>
                </c:pt>
                <c:pt idx="7">
                  <c:v>0.72</c:v>
                </c:pt>
              </c:numCache>
            </c:numRef>
          </c:val>
          <c:smooth val="0"/>
          <c:extLst xmlns:c16r2="http://schemas.microsoft.com/office/drawing/2015/06/chart">
            <c:ext xmlns:c16="http://schemas.microsoft.com/office/drawing/2014/chart" uri="{C3380CC4-5D6E-409C-BE32-E72D297353CC}">
              <c16:uniqueId val="{00000000-C4E1-448C-B0FD-AC3A8B865D0C}"/>
            </c:ext>
          </c:extLst>
        </c:ser>
        <c:ser>
          <c:idx val="1"/>
          <c:order val="1"/>
          <c:tx>
            <c:strRef>
              <c:f>开工率!$C$6</c:f>
              <c:strCache>
                <c:ptCount val="1"/>
                <c:pt idx="0">
                  <c:v>涤纶短纤</c:v>
                </c:pt>
              </c:strCache>
            </c:strRef>
          </c:tx>
          <c:spPr>
            <a:ln w="28575" cap="rnd" cmpd="thickThin">
              <a:solidFill>
                <a:schemeClr val="accent2"/>
              </a:solidFill>
              <a:round/>
            </a:ln>
            <a:effectLst/>
          </c:spPr>
          <c:marker>
            <c:symbol val="circle"/>
            <c:size val="5"/>
            <c:spPr>
              <a:solidFill>
                <a:schemeClr val="accent2"/>
              </a:solidFill>
              <a:ln w="9525">
                <a:solidFill>
                  <a:schemeClr val="accent2"/>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开工率!$D$6:$K$6</c:f>
              <c:numCache>
                <c:formatCode>0%</c:formatCode>
                <c:ptCount val="8"/>
                <c:pt idx="0">
                  <c:v>0.62</c:v>
                </c:pt>
                <c:pt idx="1">
                  <c:v>0.67</c:v>
                </c:pt>
                <c:pt idx="2">
                  <c:v>0.63</c:v>
                </c:pt>
                <c:pt idx="3">
                  <c:v>0.64</c:v>
                </c:pt>
                <c:pt idx="4">
                  <c:v>0.75</c:v>
                </c:pt>
                <c:pt idx="5">
                  <c:v>0.72</c:v>
                </c:pt>
                <c:pt idx="6">
                  <c:v>0.72</c:v>
                </c:pt>
                <c:pt idx="7">
                  <c:v>0.7</c:v>
                </c:pt>
              </c:numCache>
            </c:numRef>
          </c:val>
          <c:smooth val="0"/>
          <c:extLst xmlns:c16r2="http://schemas.microsoft.com/office/drawing/2015/06/chart">
            <c:ext xmlns:c16="http://schemas.microsoft.com/office/drawing/2014/chart" uri="{C3380CC4-5D6E-409C-BE32-E72D297353CC}">
              <c16:uniqueId val="{00000001-C4E1-448C-B0FD-AC3A8B865D0C}"/>
            </c:ext>
          </c:extLst>
        </c:ser>
        <c:ser>
          <c:idx val="2"/>
          <c:order val="2"/>
          <c:tx>
            <c:strRef>
              <c:f>开工率!$C$7</c:f>
              <c:strCache>
                <c:ptCount val="1"/>
                <c:pt idx="0">
                  <c:v>锦纶</c:v>
                </c:pt>
              </c:strCache>
            </c:strRef>
          </c:tx>
          <c:spPr>
            <a:ln w="28575" cap="rnd">
              <a:solidFill>
                <a:schemeClr val="accent3"/>
              </a:solidFill>
              <a:prstDash val="dash"/>
              <a:round/>
            </a:ln>
            <a:effectLst/>
          </c:spPr>
          <c:marker>
            <c:symbol val="circle"/>
            <c:size val="5"/>
            <c:spPr>
              <a:solidFill>
                <a:schemeClr val="accent3"/>
              </a:solidFill>
              <a:ln w="9525">
                <a:solidFill>
                  <a:schemeClr val="accent3"/>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开工率!$D$7:$K$7</c:f>
              <c:numCache>
                <c:formatCode>0%</c:formatCode>
                <c:ptCount val="8"/>
                <c:pt idx="0">
                  <c:v>0.57999999999999996</c:v>
                </c:pt>
                <c:pt idx="1">
                  <c:v>0.78</c:v>
                </c:pt>
                <c:pt idx="2">
                  <c:v>0.65</c:v>
                </c:pt>
                <c:pt idx="3">
                  <c:v>0.68</c:v>
                </c:pt>
                <c:pt idx="4">
                  <c:v>0.6</c:v>
                </c:pt>
                <c:pt idx="5">
                  <c:v>0.71</c:v>
                </c:pt>
                <c:pt idx="6">
                  <c:v>0.64</c:v>
                </c:pt>
                <c:pt idx="7">
                  <c:v>0.69</c:v>
                </c:pt>
              </c:numCache>
            </c:numRef>
          </c:val>
          <c:smooth val="0"/>
          <c:extLst xmlns:c16r2="http://schemas.microsoft.com/office/drawing/2015/06/chart">
            <c:ext xmlns:c16="http://schemas.microsoft.com/office/drawing/2014/chart" uri="{C3380CC4-5D6E-409C-BE32-E72D297353CC}">
              <c16:uniqueId val="{00000002-C4E1-448C-B0FD-AC3A8B865D0C}"/>
            </c:ext>
          </c:extLst>
        </c:ser>
        <c:ser>
          <c:idx val="3"/>
          <c:order val="3"/>
          <c:tx>
            <c:strRef>
              <c:f>开工率!$C$8</c:f>
              <c:strCache>
                <c:ptCount val="1"/>
                <c:pt idx="0">
                  <c:v>腈纶</c:v>
                </c:pt>
              </c:strCache>
            </c:strRef>
          </c:tx>
          <c:spPr>
            <a:ln w="28575" cap="rnd">
              <a:solidFill>
                <a:schemeClr val="accent4"/>
              </a:solidFill>
              <a:prstDash val="lgDashDot"/>
              <a:round/>
            </a:ln>
            <a:effectLst/>
          </c:spPr>
          <c:marker>
            <c:symbol val="circle"/>
            <c:size val="5"/>
            <c:spPr>
              <a:solidFill>
                <a:schemeClr val="accent4"/>
              </a:solidFill>
              <a:ln w="9525">
                <a:solidFill>
                  <a:schemeClr val="accent4"/>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开工率!$D$8:$K$8</c:f>
              <c:numCache>
                <c:formatCode>0%</c:formatCode>
                <c:ptCount val="8"/>
                <c:pt idx="0">
                  <c:v>0.75</c:v>
                </c:pt>
                <c:pt idx="1">
                  <c:v>0.82</c:v>
                </c:pt>
                <c:pt idx="2">
                  <c:v>0.86</c:v>
                </c:pt>
                <c:pt idx="3">
                  <c:v>0.84</c:v>
                </c:pt>
                <c:pt idx="4">
                  <c:v>0.76</c:v>
                </c:pt>
                <c:pt idx="5">
                  <c:v>0.84</c:v>
                </c:pt>
                <c:pt idx="6">
                  <c:v>0.85</c:v>
                </c:pt>
                <c:pt idx="7">
                  <c:v>0.86</c:v>
                </c:pt>
              </c:numCache>
            </c:numRef>
          </c:val>
          <c:smooth val="0"/>
          <c:extLst xmlns:c16r2="http://schemas.microsoft.com/office/drawing/2015/06/chart">
            <c:ext xmlns:c16="http://schemas.microsoft.com/office/drawing/2014/chart" uri="{C3380CC4-5D6E-409C-BE32-E72D297353CC}">
              <c16:uniqueId val="{00000003-C4E1-448C-B0FD-AC3A8B865D0C}"/>
            </c:ext>
          </c:extLst>
        </c:ser>
        <c:ser>
          <c:idx val="4"/>
          <c:order val="4"/>
          <c:tx>
            <c:strRef>
              <c:f>开工率!$C$9</c:f>
              <c:strCache>
                <c:ptCount val="1"/>
                <c:pt idx="0">
                  <c:v>氨纶</c:v>
                </c:pt>
              </c:strCache>
            </c:strRef>
          </c:tx>
          <c:spPr>
            <a:ln w="28575" cap="rnd">
              <a:solidFill>
                <a:schemeClr val="accent5"/>
              </a:solidFill>
              <a:prstDash val="sysDash"/>
              <a:round/>
            </a:ln>
            <a:effectLst/>
          </c:spPr>
          <c:marker>
            <c:symbol val="circle"/>
            <c:size val="5"/>
            <c:spPr>
              <a:solidFill>
                <a:schemeClr val="accent5"/>
              </a:solidFill>
              <a:ln w="9525">
                <a:solidFill>
                  <a:schemeClr val="accent5"/>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开工率!$D$9:$K$9</c:f>
              <c:numCache>
                <c:formatCode>0%</c:formatCode>
                <c:ptCount val="8"/>
                <c:pt idx="0">
                  <c:v>0.88</c:v>
                </c:pt>
                <c:pt idx="1">
                  <c:v>0.88</c:v>
                </c:pt>
                <c:pt idx="2">
                  <c:v>0.85</c:v>
                </c:pt>
                <c:pt idx="3">
                  <c:v>0.84</c:v>
                </c:pt>
                <c:pt idx="4">
                  <c:v>0.75</c:v>
                </c:pt>
                <c:pt idx="5">
                  <c:v>0.84</c:v>
                </c:pt>
                <c:pt idx="6">
                  <c:v>0.82</c:v>
                </c:pt>
                <c:pt idx="7">
                  <c:v>0.62</c:v>
                </c:pt>
              </c:numCache>
            </c:numRef>
          </c:val>
          <c:smooth val="0"/>
          <c:extLst xmlns:c16r2="http://schemas.microsoft.com/office/drawing/2015/06/chart">
            <c:ext xmlns:c16="http://schemas.microsoft.com/office/drawing/2014/chart" uri="{C3380CC4-5D6E-409C-BE32-E72D297353CC}">
              <c16:uniqueId val="{00000004-C4E1-448C-B0FD-AC3A8B865D0C}"/>
            </c:ext>
          </c:extLst>
        </c:ser>
        <c:ser>
          <c:idx val="5"/>
          <c:order val="5"/>
          <c:tx>
            <c:strRef>
              <c:f>开工率!$C$10</c:f>
              <c:strCache>
                <c:ptCount val="1"/>
                <c:pt idx="0">
                  <c:v>粘胶长丝</c:v>
                </c:pt>
              </c:strCache>
            </c:strRef>
          </c:tx>
          <c:spPr>
            <a:ln w="28575" cap="rnd">
              <a:solidFill>
                <a:schemeClr val="accent6"/>
              </a:solidFill>
              <a:prstDash val="sysDash"/>
              <a:round/>
            </a:ln>
            <a:effectLst/>
          </c:spPr>
          <c:marker>
            <c:symbol val="circle"/>
            <c:size val="5"/>
            <c:spPr>
              <a:solidFill>
                <a:schemeClr val="accent6"/>
              </a:solidFill>
              <a:ln w="9525">
                <a:solidFill>
                  <a:schemeClr val="accent6"/>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开工率!$D$10:$K$10</c:f>
              <c:numCache>
                <c:formatCode>0%</c:formatCode>
                <c:ptCount val="8"/>
                <c:pt idx="0">
                  <c:v>0.89</c:v>
                </c:pt>
                <c:pt idx="1">
                  <c:v>0.88</c:v>
                </c:pt>
                <c:pt idx="2">
                  <c:v>0.85</c:v>
                </c:pt>
                <c:pt idx="3">
                  <c:v>0.9</c:v>
                </c:pt>
                <c:pt idx="4">
                  <c:v>0.92</c:v>
                </c:pt>
                <c:pt idx="5">
                  <c:v>0.87</c:v>
                </c:pt>
                <c:pt idx="6">
                  <c:v>0.66</c:v>
                </c:pt>
                <c:pt idx="7">
                  <c:v>0.95</c:v>
                </c:pt>
              </c:numCache>
            </c:numRef>
          </c:val>
          <c:smooth val="0"/>
          <c:extLst xmlns:c16r2="http://schemas.microsoft.com/office/drawing/2015/06/chart">
            <c:ext xmlns:c16="http://schemas.microsoft.com/office/drawing/2014/chart" uri="{C3380CC4-5D6E-409C-BE32-E72D297353CC}">
              <c16:uniqueId val="{00000005-C4E1-448C-B0FD-AC3A8B865D0C}"/>
            </c:ext>
          </c:extLst>
        </c:ser>
        <c:ser>
          <c:idx val="6"/>
          <c:order val="6"/>
          <c:tx>
            <c:strRef>
              <c:f>开工率!$C$11</c:f>
              <c:strCache>
                <c:ptCount val="1"/>
                <c:pt idx="0">
                  <c:v>粘胶短纤</c:v>
                </c:pt>
              </c:strCache>
            </c:strRef>
          </c:tx>
          <c:spPr>
            <a:ln w="28575" cap="rnd">
              <a:solidFill>
                <a:schemeClr val="accent1">
                  <a:lumMod val="60000"/>
                </a:schemeClr>
              </a:solidFill>
              <a:prstDash val="sysDot"/>
              <a:round/>
            </a:ln>
            <a:effectLst/>
          </c:spPr>
          <c:marker>
            <c:symbol val="circle"/>
            <c:size val="5"/>
            <c:spPr>
              <a:solidFill>
                <a:schemeClr val="accent1">
                  <a:lumMod val="60000"/>
                </a:schemeClr>
              </a:solidFill>
              <a:ln w="9525">
                <a:solidFill>
                  <a:schemeClr val="accent1">
                    <a:lumMod val="60000"/>
                  </a:schemeClr>
                </a:solidFill>
              </a:ln>
              <a:effectLst/>
            </c:spPr>
          </c:marker>
          <c:cat>
            <c:strRef>
              <c:f>开工率!$D$12:$K$12</c:f>
              <c:strCache>
                <c:ptCount val="8"/>
                <c:pt idx="0">
                  <c:v>2015Q1</c:v>
                </c:pt>
                <c:pt idx="1">
                  <c:v>Q2</c:v>
                </c:pt>
                <c:pt idx="2">
                  <c:v>Q3</c:v>
                </c:pt>
                <c:pt idx="3">
                  <c:v>Q4</c:v>
                </c:pt>
                <c:pt idx="4">
                  <c:v>2016Q1</c:v>
                </c:pt>
                <c:pt idx="5">
                  <c:v>Q2</c:v>
                </c:pt>
                <c:pt idx="6">
                  <c:v>Q3</c:v>
                </c:pt>
                <c:pt idx="7">
                  <c:v>Q4</c:v>
                </c:pt>
              </c:strCache>
            </c:strRef>
          </c:cat>
          <c:val>
            <c:numRef>
              <c:f>开工率!$D$11:$K$11</c:f>
              <c:numCache>
                <c:formatCode>0%</c:formatCode>
                <c:ptCount val="8"/>
                <c:pt idx="0">
                  <c:v>0.85</c:v>
                </c:pt>
                <c:pt idx="1">
                  <c:v>0.84</c:v>
                </c:pt>
                <c:pt idx="2">
                  <c:v>0.8</c:v>
                </c:pt>
                <c:pt idx="3">
                  <c:v>0.88</c:v>
                </c:pt>
                <c:pt idx="4">
                  <c:v>0.85</c:v>
                </c:pt>
                <c:pt idx="5">
                  <c:v>0.93</c:v>
                </c:pt>
                <c:pt idx="6">
                  <c:v>0.94</c:v>
                </c:pt>
                <c:pt idx="7">
                  <c:v>0.92</c:v>
                </c:pt>
              </c:numCache>
            </c:numRef>
          </c:val>
          <c:smooth val="0"/>
          <c:extLst xmlns:c16r2="http://schemas.microsoft.com/office/drawing/2015/06/chart">
            <c:ext xmlns:c16="http://schemas.microsoft.com/office/drawing/2014/chart" uri="{C3380CC4-5D6E-409C-BE32-E72D297353CC}">
              <c16:uniqueId val="{00000006-C4E1-448C-B0FD-AC3A8B865D0C}"/>
            </c:ext>
          </c:extLst>
        </c:ser>
        <c:dLbls>
          <c:showLegendKey val="0"/>
          <c:showVal val="0"/>
          <c:showCatName val="0"/>
          <c:showSerName val="0"/>
          <c:showPercent val="0"/>
          <c:showBubbleSize val="0"/>
        </c:dLbls>
        <c:marker val="1"/>
        <c:smooth val="0"/>
        <c:axId val="-1537575008"/>
        <c:axId val="-1495662400"/>
      </c:lineChart>
      <c:catAx>
        <c:axId val="-153757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5662400"/>
        <c:crosses val="autoZero"/>
        <c:auto val="1"/>
        <c:lblAlgn val="ctr"/>
        <c:lblOffset val="100"/>
        <c:noMultiLvlLbl val="0"/>
      </c:catAx>
      <c:valAx>
        <c:axId val="-1495662400"/>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5375750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利润率!$D$13</c:f>
              <c:strCache>
                <c:ptCount val="1"/>
                <c:pt idx="0">
                  <c:v>利润率</c:v>
                </c:pt>
              </c:strCache>
            </c:strRef>
          </c:tx>
          <c:spPr>
            <a:solidFill>
              <a:schemeClr val="accent1"/>
            </a:solidFill>
            <a:ln>
              <a:noFill/>
            </a:ln>
            <a:effectLst/>
          </c:spPr>
          <c:invertIfNegative val="0"/>
          <c:cat>
            <c:numRef>
              <c:f>利润率!$E$14:$P$14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利润率!$E$13:$P$13</c:f>
              <c:numCache>
                <c:formatCode>0.00%</c:formatCode>
                <c:ptCount val="12"/>
                <c:pt idx="0">
                  <c:v>1.7999999999999999E-2</c:v>
                </c:pt>
                <c:pt idx="1">
                  <c:v>2.2200000000000001E-2</c:v>
                </c:pt>
                <c:pt idx="2">
                  <c:v>4.0399999999999998E-2</c:v>
                </c:pt>
                <c:pt idx="3">
                  <c:v>2.1100000000000001E-2</c:v>
                </c:pt>
                <c:pt idx="4">
                  <c:v>4.4999999999999998E-2</c:v>
                </c:pt>
                <c:pt idx="5">
                  <c:v>7.1599999999999997E-2</c:v>
                </c:pt>
                <c:pt idx="6">
                  <c:v>5.0599999999999999E-2</c:v>
                </c:pt>
                <c:pt idx="7">
                  <c:v>3.3399999999999999E-2</c:v>
                </c:pt>
                <c:pt idx="8">
                  <c:v>3.5700000000000003E-2</c:v>
                </c:pt>
                <c:pt idx="9">
                  <c:v>3.85E-2</c:v>
                </c:pt>
                <c:pt idx="10">
                  <c:v>4.2999999999999997E-2</c:v>
                </c:pt>
                <c:pt idx="11">
                  <c:v>4.7800000000000002E-2</c:v>
                </c:pt>
              </c:numCache>
            </c:numRef>
          </c:val>
          <c:extLst xmlns:c16r2="http://schemas.microsoft.com/office/drawing/2015/06/chart">
            <c:ext xmlns:c16="http://schemas.microsoft.com/office/drawing/2014/chart" uri="{C3380CC4-5D6E-409C-BE32-E72D297353CC}">
              <c16:uniqueId val="{00000000-79DD-4599-BC57-0B8AD8ED5B56}"/>
            </c:ext>
          </c:extLst>
        </c:ser>
        <c:dLbls>
          <c:showLegendKey val="0"/>
          <c:showVal val="0"/>
          <c:showCatName val="0"/>
          <c:showSerName val="0"/>
          <c:showPercent val="0"/>
          <c:showBubbleSize val="0"/>
        </c:dLbls>
        <c:gapWidth val="219"/>
        <c:overlap val="-27"/>
        <c:axId val="-1495649344"/>
        <c:axId val="-1495658048"/>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利润率!$D$14</c15:sqref>
                        </c15:formulaRef>
                      </c:ext>
                    </c:extLst>
                    <c:strCache>
                      <c:ptCount val="1"/>
                      <c:pt idx="0">
                        <c:v>年份</c:v>
                      </c:pt>
                    </c:strCache>
                  </c:strRef>
                </c:tx>
                <c:spPr>
                  <a:solidFill>
                    <a:schemeClr val="accent2"/>
                  </a:solidFill>
                  <a:ln>
                    <a:noFill/>
                  </a:ln>
                  <a:effectLst/>
                </c:spPr>
                <c:invertIfNegative val="0"/>
                <c:cat>
                  <c:numRef>
                    <c:extLst xmlns:c16r2="http://schemas.microsoft.com/office/drawing/2015/06/chart">
                      <c:ext uri="{02D57815-91ED-43cb-92C2-25804820EDAC}">
                        <c15:formulaRef>
                          <c15:sqref>利润率!$E$14:$P$14</c15:sqref>
                        </c15:formulaRef>
                      </c:ext>
                    </c:extLst>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extLst xmlns:c16r2="http://schemas.microsoft.com/office/drawing/2015/06/chart">
                      <c:ext uri="{02D57815-91ED-43cb-92C2-25804820EDAC}">
                        <c15:formulaRef>
                          <c15:sqref>利润率!$E$14:$P$14</c15:sqref>
                        </c15:formulaRef>
                      </c:ext>
                    </c:extLst>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val>
                <c:extLst xmlns:c16r2="http://schemas.microsoft.com/office/drawing/2015/06/chart">
                  <c:ext xmlns:c16="http://schemas.microsoft.com/office/drawing/2014/chart" uri="{C3380CC4-5D6E-409C-BE32-E72D297353CC}">
                    <c16:uniqueId val="{00000001-79DD-4599-BC57-0B8AD8ED5B56}"/>
                  </c:ext>
                </c:extLst>
              </c15:ser>
            </c15:filteredBarSeries>
          </c:ext>
        </c:extLst>
      </c:barChart>
      <c:catAx>
        <c:axId val="-149564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5658048"/>
        <c:crosses val="autoZero"/>
        <c:auto val="1"/>
        <c:lblAlgn val="ctr"/>
        <c:lblOffset val="100"/>
        <c:noMultiLvlLbl val="0"/>
      </c:catAx>
      <c:valAx>
        <c:axId val="-149565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9564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2017-03-10T01:23:00Z</dcterms:created>
  <dcterms:modified xsi:type="dcterms:W3CDTF">2017-03-10T01:23:00Z</dcterms:modified>
</cp:coreProperties>
</file>