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96C" w:rsidRPr="000720D6" w:rsidRDefault="0007096C" w:rsidP="0007096C">
      <w:pPr>
        <w:ind w:left="720" w:firstLine="0"/>
        <w:rPr>
          <w:rFonts w:hint="eastAsia"/>
          <w:noProof/>
          <w:color w:val="000000"/>
        </w:rPr>
      </w:pPr>
    </w:p>
    <w:p w:rsidR="0007096C" w:rsidRPr="00AF65B3" w:rsidRDefault="0007096C" w:rsidP="0007096C">
      <w:pPr>
        <w:pStyle w:val="1"/>
        <w:rPr>
          <w:szCs w:val="21"/>
        </w:rPr>
      </w:pPr>
      <w:bookmarkStart w:id="0" w:name="_Toc476473331"/>
      <w:r w:rsidRPr="00AF65B3">
        <w:rPr>
          <w:rFonts w:hint="eastAsia"/>
        </w:rPr>
        <w:t>2016年中国维纶行业运行分析</w:t>
      </w:r>
      <w:r w:rsidRPr="00AF65B3">
        <w:br/>
      </w:r>
      <w:r w:rsidRPr="00AF65B3">
        <w:rPr>
          <w:rFonts w:hint="eastAsia"/>
        </w:rPr>
        <w:t>与2017年</w:t>
      </w:r>
      <w:r>
        <w:rPr>
          <w:rFonts w:hint="eastAsia"/>
        </w:rPr>
        <w:t>运行</w:t>
      </w:r>
      <w:r w:rsidRPr="00AF65B3">
        <w:rPr>
          <w:rFonts w:hint="eastAsia"/>
        </w:rPr>
        <w:t>预测</w:t>
      </w:r>
      <w:bookmarkEnd w:id="0"/>
    </w:p>
    <w:p w:rsidR="0007096C" w:rsidRPr="00AF65B3" w:rsidRDefault="0007096C" w:rsidP="0007096C">
      <w:pPr>
        <w:pStyle w:val="00"/>
        <w:rPr>
          <w:color w:val="000000"/>
        </w:rPr>
      </w:pPr>
    </w:p>
    <w:p w:rsidR="0007096C" w:rsidRPr="00AF65B3" w:rsidRDefault="0007096C" w:rsidP="0007096C">
      <w:pPr>
        <w:pStyle w:val="2"/>
      </w:pPr>
      <w:bookmarkStart w:id="1" w:name="_Toc476473332"/>
      <w:r w:rsidRPr="00AF65B3">
        <w:rPr>
          <w:rFonts w:hint="eastAsia"/>
        </w:rPr>
        <w:t>中国化学纤维工业协会维纶专业委员会</w:t>
      </w:r>
      <w:r>
        <w:rPr>
          <w:rFonts w:hint="eastAsia"/>
        </w:rPr>
        <w:t xml:space="preserve">  </w:t>
      </w:r>
      <w:r w:rsidRPr="00AF65B3">
        <w:rPr>
          <w:rFonts w:hint="eastAsia"/>
        </w:rPr>
        <w:t>张远东</w:t>
      </w:r>
      <w:bookmarkEnd w:id="1"/>
    </w:p>
    <w:p w:rsidR="0007096C" w:rsidRPr="00AF65B3" w:rsidRDefault="0007096C" w:rsidP="0007096C">
      <w:pPr>
        <w:pStyle w:val="00"/>
        <w:rPr>
          <w:color w:val="000000"/>
        </w:rPr>
      </w:pPr>
    </w:p>
    <w:p w:rsidR="0007096C" w:rsidRPr="00AF65B3" w:rsidRDefault="0007096C" w:rsidP="0007096C">
      <w:pPr>
        <w:pStyle w:val="001"/>
      </w:pPr>
      <w:r w:rsidRPr="00AF65B3">
        <w:rPr>
          <w:rFonts w:hint="eastAsia"/>
          <w:kern w:val="0"/>
        </w:rPr>
        <w:t>2016</w:t>
      </w:r>
      <w:r w:rsidRPr="00AF65B3">
        <w:rPr>
          <w:rFonts w:hint="eastAsia"/>
          <w:kern w:val="0"/>
        </w:rPr>
        <w:t>年在</w:t>
      </w:r>
      <w:r w:rsidRPr="00AF65B3">
        <w:rPr>
          <w:rFonts w:ascii="宋体" w:hAnsi="宋体" w:hint="eastAsia"/>
        </w:rPr>
        <w:t>国际经济环境复杂，国内经济增速放缓，经济下行态势的大背景下，</w:t>
      </w:r>
      <w:r w:rsidRPr="00AF65B3">
        <w:rPr>
          <w:rFonts w:hint="eastAsia"/>
          <w:kern w:val="0"/>
        </w:rPr>
        <w:t>维</w:t>
      </w:r>
      <w:r w:rsidRPr="00AF65B3">
        <w:rPr>
          <w:rFonts w:hint="eastAsia"/>
        </w:rPr>
        <w:t>纶行业总体表现出</w:t>
      </w:r>
      <w:r w:rsidRPr="00A735B7">
        <w:rPr>
          <w:rFonts w:ascii="宋体" w:hAnsi="宋体" w:hint="eastAsia"/>
        </w:rPr>
        <w:t>“</w:t>
      </w:r>
      <w:r w:rsidRPr="00AF65B3">
        <w:rPr>
          <w:rFonts w:hint="eastAsia"/>
        </w:rPr>
        <w:t>运行整体平稳，盈利水平偏低，环保压力加大，产品升级加快</w:t>
      </w:r>
      <w:r w:rsidRPr="00A735B7">
        <w:rPr>
          <w:rFonts w:ascii="宋体" w:hAnsi="宋体" w:hint="eastAsia"/>
        </w:rPr>
        <w:t>”</w:t>
      </w:r>
      <w:r w:rsidRPr="00AF65B3">
        <w:rPr>
          <w:rFonts w:hint="eastAsia"/>
        </w:rPr>
        <w:t>的特点。在生产上低端产能过剩，竞争加剧，装置开工率较低；在市场上，中高端品种则维持平稳稍升、市场需求旺盛；在供给侧方面，维纶的差别化和差异化发展进一步得到加强，但国内企业存在质量和产量方面不能满足</w:t>
      </w:r>
      <w:r>
        <w:rPr>
          <w:rFonts w:hint="eastAsia"/>
        </w:rPr>
        <w:t>特定</w:t>
      </w:r>
      <w:r w:rsidRPr="00AF65B3">
        <w:rPr>
          <w:rFonts w:hint="eastAsia"/>
        </w:rPr>
        <w:t>市场需求；产能出现了进一步增长的态势。</w:t>
      </w:r>
    </w:p>
    <w:p w:rsidR="0007096C" w:rsidRPr="00AF65B3" w:rsidRDefault="0007096C" w:rsidP="0007096C">
      <w:pPr>
        <w:pStyle w:val="000"/>
      </w:pPr>
      <w:r w:rsidRPr="00AF65B3">
        <w:rPr>
          <w:rFonts w:hint="eastAsia"/>
        </w:rPr>
        <w:t>一、</w:t>
      </w:r>
      <w:r w:rsidRPr="00AF65B3">
        <w:rPr>
          <w:rFonts w:hint="eastAsia"/>
        </w:rPr>
        <w:t>2016</w:t>
      </w:r>
      <w:r w:rsidRPr="00AF65B3">
        <w:rPr>
          <w:rFonts w:hint="eastAsia"/>
        </w:rPr>
        <w:t>年维纶行业运行情况</w:t>
      </w:r>
    </w:p>
    <w:p w:rsidR="0007096C" w:rsidRPr="00AF65B3" w:rsidRDefault="0007096C" w:rsidP="0007096C">
      <w:pPr>
        <w:pStyle w:val="005"/>
        <w:rPr>
          <w:color w:val="000000"/>
        </w:rPr>
      </w:pPr>
      <w:r w:rsidRPr="00AF65B3">
        <w:rPr>
          <w:rFonts w:hint="eastAsia"/>
          <w:color w:val="000000"/>
        </w:rPr>
        <w:t>（一）聚乙烯醇行业运行分析</w:t>
      </w:r>
    </w:p>
    <w:p w:rsidR="0007096C" w:rsidRPr="00AF65B3" w:rsidRDefault="0007096C" w:rsidP="0007096C">
      <w:pPr>
        <w:pStyle w:val="0010"/>
      </w:pPr>
      <w:r w:rsidRPr="00AF65B3">
        <w:rPr>
          <w:rFonts w:hint="eastAsia"/>
        </w:rPr>
        <w:t>1</w:t>
      </w:r>
      <w:r w:rsidRPr="00AF65B3">
        <w:rPr>
          <w:rFonts w:hint="eastAsia"/>
        </w:rPr>
        <w:t>．产能</w:t>
      </w:r>
    </w:p>
    <w:p w:rsidR="0007096C" w:rsidRPr="00AF65B3" w:rsidRDefault="0007096C" w:rsidP="0007096C">
      <w:pPr>
        <w:pStyle w:val="001"/>
      </w:pPr>
      <w:r w:rsidRPr="00AF65B3">
        <w:rPr>
          <w:rFonts w:hint="eastAsia"/>
        </w:rPr>
        <w:t>2016</w:t>
      </w:r>
      <w:r w:rsidRPr="00AF65B3">
        <w:rPr>
          <w:rFonts w:hint="eastAsia"/>
        </w:rPr>
        <w:t>年我国的聚乙烯醇（</w:t>
      </w:r>
      <w:r w:rsidRPr="00AF65B3">
        <w:t>PVA</w:t>
      </w:r>
      <w:r w:rsidRPr="00AF65B3">
        <w:rPr>
          <w:rFonts w:hint="eastAsia"/>
        </w:rPr>
        <w:t>）生产企业</w:t>
      </w:r>
      <w:r w:rsidRPr="00AF65B3">
        <w:t>18</w:t>
      </w:r>
      <w:r>
        <w:rPr>
          <w:rFonts w:hint="eastAsia"/>
        </w:rPr>
        <w:t>家（</w:t>
      </w:r>
      <w:r w:rsidRPr="00AF65B3">
        <w:rPr>
          <w:rFonts w:hint="eastAsia"/>
        </w:rPr>
        <w:t>表</w:t>
      </w:r>
      <w:r w:rsidRPr="00AF65B3">
        <w:rPr>
          <w:rFonts w:hint="eastAsia"/>
        </w:rPr>
        <w:t>1</w:t>
      </w:r>
      <w:r w:rsidRPr="00AF65B3">
        <w:rPr>
          <w:rFonts w:hint="eastAsia"/>
        </w:rPr>
        <w:t>）。其中采用电石乙炔法的生产厂家有</w:t>
      </w:r>
      <w:r w:rsidRPr="00AF65B3">
        <w:t>13</w:t>
      </w:r>
      <w:r>
        <w:t xml:space="preserve"> </w:t>
      </w:r>
      <w:r w:rsidRPr="00AF65B3">
        <w:rPr>
          <w:rFonts w:hint="eastAsia"/>
        </w:rPr>
        <w:t>家，约占国内总生产能力的</w:t>
      </w:r>
      <w:r w:rsidRPr="00AF65B3">
        <w:t>7</w:t>
      </w:r>
      <w:r w:rsidRPr="00AF65B3">
        <w:rPr>
          <w:rFonts w:hint="eastAsia"/>
        </w:rPr>
        <w:t>0</w:t>
      </w:r>
      <w:r w:rsidRPr="00AF65B3">
        <w:t>%</w:t>
      </w:r>
      <w:r w:rsidRPr="00AF65B3">
        <w:rPr>
          <w:rFonts w:hint="eastAsia"/>
        </w:rPr>
        <w:t>；采用石油乙烯法的生产厂家有</w:t>
      </w:r>
      <w:r w:rsidRPr="00AF65B3">
        <w:t>3</w:t>
      </w:r>
      <w:r>
        <w:t xml:space="preserve"> </w:t>
      </w:r>
      <w:r w:rsidRPr="00AF65B3">
        <w:rPr>
          <w:rFonts w:hint="eastAsia"/>
        </w:rPr>
        <w:t>家，约占总生产能力的</w:t>
      </w:r>
      <w:r w:rsidRPr="00AF65B3">
        <w:rPr>
          <w:rFonts w:hint="eastAsia"/>
        </w:rPr>
        <w:t>14.4</w:t>
      </w:r>
      <w:r w:rsidRPr="00AF65B3">
        <w:t>%</w:t>
      </w:r>
      <w:r w:rsidRPr="00AF65B3">
        <w:rPr>
          <w:rFonts w:hint="eastAsia"/>
        </w:rPr>
        <w:t>；采用天然气乙炔法的生产厂家有</w:t>
      </w:r>
      <w:r w:rsidRPr="00AF65B3">
        <w:t>1</w:t>
      </w:r>
      <w:r>
        <w:t xml:space="preserve"> </w:t>
      </w:r>
      <w:r w:rsidRPr="00AF65B3">
        <w:rPr>
          <w:rFonts w:hint="eastAsia"/>
        </w:rPr>
        <w:t>家，约占国内总生产能力的</w:t>
      </w:r>
      <w:r w:rsidRPr="00AF65B3">
        <w:t>1</w:t>
      </w:r>
      <w:r w:rsidRPr="00AF65B3">
        <w:rPr>
          <w:rFonts w:hint="eastAsia"/>
        </w:rPr>
        <w:t>1</w:t>
      </w:r>
      <w:r w:rsidRPr="00AF65B3">
        <w:t>.</w:t>
      </w:r>
      <w:r w:rsidRPr="00AF65B3">
        <w:rPr>
          <w:rFonts w:hint="eastAsia"/>
        </w:rPr>
        <w:t>9</w:t>
      </w:r>
      <w:r w:rsidRPr="00AF65B3">
        <w:t>%</w:t>
      </w:r>
      <w:r w:rsidRPr="00AF65B3">
        <w:rPr>
          <w:rFonts w:hint="eastAsia"/>
        </w:rPr>
        <w:t>；采用生物乙烯法的生产厂家有</w:t>
      </w:r>
      <w:r w:rsidRPr="00AF65B3">
        <w:t>1</w:t>
      </w:r>
      <w:r>
        <w:t xml:space="preserve"> </w:t>
      </w:r>
      <w:r w:rsidRPr="00AF65B3">
        <w:rPr>
          <w:rFonts w:hint="eastAsia"/>
        </w:rPr>
        <w:t>家，约占国内总生产能力的</w:t>
      </w:r>
      <w:r w:rsidRPr="00AF65B3">
        <w:rPr>
          <w:rFonts w:hint="eastAsia"/>
        </w:rPr>
        <w:t>3</w:t>
      </w:r>
      <w:r w:rsidRPr="00AF65B3">
        <w:t>.</w:t>
      </w:r>
      <w:r w:rsidRPr="00AF65B3">
        <w:rPr>
          <w:rFonts w:hint="eastAsia"/>
        </w:rPr>
        <w:t>7</w:t>
      </w:r>
      <w:r w:rsidRPr="00AF65B3">
        <w:t>%</w:t>
      </w:r>
      <w:r w:rsidRPr="00AF65B3">
        <w:rPr>
          <w:rFonts w:hint="eastAsia"/>
        </w:rPr>
        <w:t>。</w:t>
      </w:r>
    </w:p>
    <w:p w:rsidR="0007096C" w:rsidRPr="00AF65B3" w:rsidRDefault="0007096C" w:rsidP="0007096C">
      <w:pPr>
        <w:pStyle w:val="001"/>
      </w:pPr>
      <w:r w:rsidRPr="00AF65B3">
        <w:rPr>
          <w:rFonts w:hint="eastAsia"/>
        </w:rPr>
        <w:t>随着国家大力扶持西部地区战略实施，新疆、内蒙古、宁夏等西部地区凭借得天独厚的有利条件，大力发展电石及其下游产业链，成为了聚乙烯醇（</w:t>
      </w:r>
      <w:r w:rsidRPr="00AF65B3">
        <w:t>PVA</w:t>
      </w:r>
      <w:r w:rsidRPr="00AF65B3">
        <w:rPr>
          <w:rFonts w:hint="eastAsia"/>
        </w:rPr>
        <w:t>）新进产能集中增长区域。</w:t>
      </w:r>
    </w:p>
    <w:p w:rsidR="0007096C" w:rsidRPr="00AF65B3" w:rsidRDefault="0007096C" w:rsidP="0007096C">
      <w:pPr>
        <w:pStyle w:val="002"/>
        <w:spacing w:before="156" w:after="156"/>
        <w:rPr>
          <w:rFonts w:hAnsi="Times New Roman"/>
          <w:color w:val="000000"/>
          <w:kern w:val="2"/>
        </w:rPr>
      </w:pPr>
      <w:r w:rsidRPr="00AF65B3">
        <w:rPr>
          <w:rFonts w:hAnsi="Times New Roman" w:hint="eastAsia"/>
          <w:color w:val="000000"/>
          <w:kern w:val="2"/>
        </w:rPr>
        <w:t>表</w:t>
      </w:r>
      <w:r w:rsidRPr="00AF65B3">
        <w:rPr>
          <w:rFonts w:hAnsi="Times New Roman" w:hint="eastAsia"/>
          <w:color w:val="000000"/>
          <w:kern w:val="2"/>
        </w:rPr>
        <w:t>1</w:t>
      </w:r>
      <w:r>
        <w:rPr>
          <w:rFonts w:hAnsi="Times New Roman" w:hint="eastAsia"/>
          <w:color w:val="000000"/>
          <w:kern w:val="2"/>
        </w:rPr>
        <w:t xml:space="preserve">  </w:t>
      </w:r>
      <w:r w:rsidRPr="00AF65B3">
        <w:rPr>
          <w:rFonts w:hint="eastAsia"/>
          <w:color w:val="000000"/>
          <w:kern w:val="2"/>
        </w:rPr>
        <w:t>2016</w:t>
      </w:r>
      <w:r w:rsidRPr="00AF65B3">
        <w:rPr>
          <w:rFonts w:hint="eastAsia"/>
          <w:color w:val="000000"/>
          <w:kern w:val="2"/>
        </w:rPr>
        <w:t>年国内聚乙烯醇树脂企业产能汇总表</w:t>
      </w:r>
    </w:p>
    <w:tbl>
      <w:tblPr>
        <w:tblW w:w="7088"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361"/>
        <w:gridCol w:w="1396"/>
        <w:gridCol w:w="1148"/>
        <w:gridCol w:w="1183"/>
      </w:tblGrid>
      <w:tr w:rsidR="0007096C" w:rsidRPr="00AF65B3" w:rsidTr="00C10522">
        <w:trPr>
          <w:trHeight w:val="340"/>
          <w:jc w:val="center"/>
        </w:trPr>
        <w:tc>
          <w:tcPr>
            <w:tcW w:w="3361" w:type="dxa"/>
            <w:shd w:val="clear" w:color="auto" w:fill="auto"/>
            <w:vAlign w:val="center"/>
          </w:tcPr>
          <w:p w:rsidR="0007096C" w:rsidRPr="00AF65B3" w:rsidRDefault="0007096C"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生产厂家</w:t>
            </w:r>
          </w:p>
        </w:tc>
        <w:tc>
          <w:tcPr>
            <w:tcW w:w="1396" w:type="dxa"/>
            <w:shd w:val="clear" w:color="auto" w:fill="auto"/>
            <w:vAlign w:val="center"/>
          </w:tcPr>
          <w:p w:rsidR="0007096C" w:rsidRPr="00AF65B3" w:rsidRDefault="0007096C"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生产工艺</w:t>
            </w:r>
          </w:p>
        </w:tc>
        <w:tc>
          <w:tcPr>
            <w:tcW w:w="1148" w:type="dxa"/>
            <w:shd w:val="clear" w:color="auto" w:fill="auto"/>
            <w:vAlign w:val="center"/>
          </w:tcPr>
          <w:p w:rsidR="0007096C" w:rsidRPr="00AF65B3" w:rsidRDefault="0007096C"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产能</w:t>
            </w:r>
          </w:p>
          <w:p w:rsidR="0007096C" w:rsidRPr="00AF65B3" w:rsidRDefault="0007096C"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hint="eastAsia"/>
                <w:color w:val="000000"/>
                <w:sz w:val="18"/>
                <w:szCs w:val="18"/>
              </w:rPr>
              <w:t>（万吨）</w:t>
            </w:r>
          </w:p>
        </w:tc>
        <w:tc>
          <w:tcPr>
            <w:tcW w:w="1183" w:type="dxa"/>
            <w:shd w:val="clear" w:color="auto" w:fill="auto"/>
            <w:vAlign w:val="center"/>
          </w:tcPr>
          <w:p w:rsidR="0007096C" w:rsidRPr="00AF65B3" w:rsidRDefault="0007096C"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装置情况</w:t>
            </w:r>
          </w:p>
        </w:tc>
      </w:tr>
      <w:tr w:rsidR="0007096C" w:rsidRPr="00AF65B3" w:rsidTr="00C10522">
        <w:trPr>
          <w:trHeight w:val="340"/>
          <w:jc w:val="center"/>
        </w:trPr>
        <w:tc>
          <w:tcPr>
            <w:tcW w:w="3361" w:type="dxa"/>
            <w:vAlign w:val="center"/>
          </w:tcPr>
          <w:p w:rsidR="0007096C" w:rsidRPr="00AF65B3" w:rsidRDefault="0007096C" w:rsidP="00C10522">
            <w:pPr>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上海石化股份有限公司化工事业部</w:t>
            </w:r>
          </w:p>
        </w:tc>
        <w:tc>
          <w:tcPr>
            <w:tcW w:w="1396"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石油乙烯法</w:t>
            </w:r>
          </w:p>
        </w:tc>
        <w:tc>
          <w:tcPr>
            <w:tcW w:w="1148"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4.6</w:t>
            </w:r>
          </w:p>
        </w:tc>
        <w:tc>
          <w:tcPr>
            <w:tcW w:w="1183"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部分运行</w:t>
            </w:r>
          </w:p>
        </w:tc>
      </w:tr>
      <w:tr w:rsidR="0007096C" w:rsidRPr="00AF65B3" w:rsidTr="00C10522">
        <w:trPr>
          <w:trHeight w:val="340"/>
          <w:jc w:val="center"/>
        </w:trPr>
        <w:tc>
          <w:tcPr>
            <w:tcW w:w="3361" w:type="dxa"/>
            <w:vAlign w:val="center"/>
          </w:tcPr>
          <w:p w:rsidR="0007096C" w:rsidRPr="00AF65B3" w:rsidRDefault="0007096C" w:rsidP="00C10522">
            <w:pPr>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中国石化集团四川维尼纶厂</w:t>
            </w:r>
          </w:p>
        </w:tc>
        <w:tc>
          <w:tcPr>
            <w:tcW w:w="1396"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天然气乙炔法</w:t>
            </w:r>
          </w:p>
        </w:tc>
        <w:tc>
          <w:tcPr>
            <w:tcW w:w="1148"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16</w:t>
            </w:r>
          </w:p>
        </w:tc>
        <w:tc>
          <w:tcPr>
            <w:tcW w:w="1183"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运行</w:t>
            </w:r>
          </w:p>
        </w:tc>
      </w:tr>
    </w:tbl>
    <w:p w:rsidR="0007096C" w:rsidRPr="00AF65B3" w:rsidRDefault="0007096C" w:rsidP="0007096C">
      <w:pPr>
        <w:pStyle w:val="004"/>
        <w:rPr>
          <w:rFonts w:hint="eastAsia"/>
        </w:rPr>
      </w:pPr>
      <w:r w:rsidRPr="00AF65B3">
        <w:br w:type="page"/>
      </w:r>
      <w:r w:rsidRPr="00AF65B3">
        <w:rPr>
          <w:rFonts w:hint="eastAsia"/>
        </w:rPr>
        <w:lastRenderedPageBreak/>
        <w:t>续表</w:t>
      </w:r>
    </w:p>
    <w:tbl>
      <w:tblPr>
        <w:tblW w:w="7088"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361"/>
        <w:gridCol w:w="1396"/>
        <w:gridCol w:w="1148"/>
        <w:gridCol w:w="1183"/>
      </w:tblGrid>
      <w:tr w:rsidR="0007096C" w:rsidRPr="00AF65B3" w:rsidTr="00C10522">
        <w:trPr>
          <w:trHeight w:val="340"/>
          <w:jc w:val="center"/>
        </w:trPr>
        <w:tc>
          <w:tcPr>
            <w:tcW w:w="3361" w:type="dxa"/>
            <w:shd w:val="clear" w:color="auto" w:fill="auto"/>
            <w:vAlign w:val="center"/>
          </w:tcPr>
          <w:p w:rsidR="0007096C" w:rsidRPr="00AF65B3" w:rsidRDefault="0007096C"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生产厂家</w:t>
            </w:r>
          </w:p>
        </w:tc>
        <w:tc>
          <w:tcPr>
            <w:tcW w:w="1396" w:type="dxa"/>
            <w:shd w:val="clear" w:color="auto" w:fill="auto"/>
            <w:vAlign w:val="center"/>
          </w:tcPr>
          <w:p w:rsidR="0007096C" w:rsidRPr="00AF65B3" w:rsidRDefault="0007096C"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生产工艺</w:t>
            </w:r>
          </w:p>
        </w:tc>
        <w:tc>
          <w:tcPr>
            <w:tcW w:w="1148" w:type="dxa"/>
            <w:shd w:val="clear" w:color="auto" w:fill="auto"/>
            <w:vAlign w:val="center"/>
          </w:tcPr>
          <w:p w:rsidR="0007096C" w:rsidRPr="00AF65B3" w:rsidRDefault="0007096C"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产能</w:t>
            </w:r>
          </w:p>
          <w:p w:rsidR="0007096C" w:rsidRPr="00AF65B3" w:rsidRDefault="0007096C"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hint="eastAsia"/>
                <w:color w:val="000000"/>
                <w:sz w:val="18"/>
                <w:szCs w:val="18"/>
              </w:rPr>
              <w:t>（万吨）</w:t>
            </w:r>
          </w:p>
        </w:tc>
        <w:tc>
          <w:tcPr>
            <w:tcW w:w="1183" w:type="dxa"/>
            <w:shd w:val="clear" w:color="auto" w:fill="auto"/>
            <w:vAlign w:val="center"/>
          </w:tcPr>
          <w:p w:rsidR="0007096C" w:rsidRPr="00AF65B3" w:rsidRDefault="0007096C"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装置情况</w:t>
            </w:r>
          </w:p>
        </w:tc>
      </w:tr>
      <w:tr w:rsidR="0007096C" w:rsidRPr="00AF65B3" w:rsidTr="00C10522">
        <w:trPr>
          <w:trHeight w:val="340"/>
          <w:jc w:val="center"/>
        </w:trPr>
        <w:tc>
          <w:tcPr>
            <w:tcW w:w="3361" w:type="dxa"/>
            <w:vAlign w:val="center"/>
          </w:tcPr>
          <w:p w:rsidR="0007096C" w:rsidRPr="00AF65B3" w:rsidRDefault="0007096C" w:rsidP="00C10522">
            <w:pPr>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北京东方石油化工有限公司有机厂</w:t>
            </w:r>
          </w:p>
        </w:tc>
        <w:tc>
          <w:tcPr>
            <w:tcW w:w="1396"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石油乙烯法</w:t>
            </w:r>
          </w:p>
        </w:tc>
        <w:tc>
          <w:tcPr>
            <w:tcW w:w="1148"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2.7</w:t>
            </w:r>
          </w:p>
        </w:tc>
        <w:tc>
          <w:tcPr>
            <w:tcW w:w="1183"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未运行</w:t>
            </w:r>
          </w:p>
        </w:tc>
      </w:tr>
      <w:tr w:rsidR="0007096C" w:rsidRPr="00AF65B3" w:rsidTr="00C10522">
        <w:trPr>
          <w:trHeight w:val="340"/>
          <w:jc w:val="center"/>
        </w:trPr>
        <w:tc>
          <w:tcPr>
            <w:tcW w:w="3361" w:type="dxa"/>
            <w:vAlign w:val="center"/>
          </w:tcPr>
          <w:p w:rsidR="0007096C" w:rsidRPr="00AF65B3" w:rsidRDefault="0007096C" w:rsidP="00C10522">
            <w:pPr>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安徽皖维高新材料股份有限公司</w:t>
            </w:r>
          </w:p>
        </w:tc>
        <w:tc>
          <w:tcPr>
            <w:tcW w:w="1396"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电石乙炔法</w:t>
            </w:r>
          </w:p>
        </w:tc>
        <w:tc>
          <w:tcPr>
            <w:tcW w:w="1148"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7</w:t>
            </w:r>
          </w:p>
        </w:tc>
        <w:tc>
          <w:tcPr>
            <w:tcW w:w="1183"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运行</w:t>
            </w:r>
          </w:p>
        </w:tc>
      </w:tr>
      <w:tr w:rsidR="0007096C" w:rsidRPr="00AF65B3" w:rsidTr="00C10522">
        <w:trPr>
          <w:trHeight w:val="340"/>
          <w:jc w:val="center"/>
        </w:trPr>
        <w:tc>
          <w:tcPr>
            <w:tcW w:w="3361" w:type="dxa"/>
            <w:vAlign w:val="center"/>
          </w:tcPr>
          <w:p w:rsidR="0007096C" w:rsidRPr="00AF65B3" w:rsidRDefault="0007096C" w:rsidP="00C10522">
            <w:pPr>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广西广维化工有限责任公司</w:t>
            </w:r>
          </w:p>
        </w:tc>
        <w:tc>
          <w:tcPr>
            <w:tcW w:w="1396"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生物乙烯法</w:t>
            </w:r>
          </w:p>
        </w:tc>
        <w:tc>
          <w:tcPr>
            <w:tcW w:w="1148"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5</w:t>
            </w:r>
          </w:p>
        </w:tc>
        <w:tc>
          <w:tcPr>
            <w:tcW w:w="1183"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部分运行</w:t>
            </w:r>
          </w:p>
        </w:tc>
      </w:tr>
      <w:tr w:rsidR="0007096C" w:rsidRPr="00AF65B3" w:rsidTr="00C10522">
        <w:trPr>
          <w:trHeight w:val="340"/>
          <w:jc w:val="center"/>
        </w:trPr>
        <w:tc>
          <w:tcPr>
            <w:tcW w:w="3361" w:type="dxa"/>
            <w:vAlign w:val="center"/>
          </w:tcPr>
          <w:p w:rsidR="0007096C" w:rsidRPr="00AF65B3" w:rsidRDefault="0007096C" w:rsidP="00C10522">
            <w:pPr>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内蒙古蒙维科技有限公司</w:t>
            </w:r>
          </w:p>
        </w:tc>
        <w:tc>
          <w:tcPr>
            <w:tcW w:w="1396"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电石乙炔法</w:t>
            </w:r>
          </w:p>
        </w:tc>
        <w:tc>
          <w:tcPr>
            <w:tcW w:w="1148"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hint="eastAsia"/>
                <w:color w:val="000000"/>
                <w:sz w:val="18"/>
                <w:szCs w:val="18"/>
              </w:rPr>
              <w:t>2</w:t>
            </w:r>
            <w:r w:rsidRPr="00AF65B3">
              <w:rPr>
                <w:rFonts w:ascii="Times New Roman" w:hAnsi="Times New Roman"/>
                <w:color w:val="000000"/>
                <w:sz w:val="18"/>
                <w:szCs w:val="18"/>
              </w:rPr>
              <w:t>0</w:t>
            </w:r>
          </w:p>
        </w:tc>
        <w:tc>
          <w:tcPr>
            <w:tcW w:w="1183"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运行</w:t>
            </w:r>
          </w:p>
        </w:tc>
      </w:tr>
      <w:tr w:rsidR="0007096C" w:rsidRPr="00AF65B3" w:rsidTr="00C10522">
        <w:trPr>
          <w:trHeight w:val="340"/>
          <w:jc w:val="center"/>
        </w:trPr>
        <w:tc>
          <w:tcPr>
            <w:tcW w:w="3361" w:type="dxa"/>
            <w:vAlign w:val="center"/>
          </w:tcPr>
          <w:p w:rsidR="0007096C" w:rsidRPr="00AF65B3" w:rsidRDefault="0007096C" w:rsidP="00C10522">
            <w:pPr>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山西三维集团股份有限公司</w:t>
            </w:r>
          </w:p>
        </w:tc>
        <w:tc>
          <w:tcPr>
            <w:tcW w:w="1396"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电石乙炔法</w:t>
            </w:r>
          </w:p>
        </w:tc>
        <w:tc>
          <w:tcPr>
            <w:tcW w:w="1148"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10</w:t>
            </w:r>
          </w:p>
        </w:tc>
        <w:tc>
          <w:tcPr>
            <w:tcW w:w="1183"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部分运行</w:t>
            </w:r>
          </w:p>
        </w:tc>
      </w:tr>
      <w:tr w:rsidR="0007096C" w:rsidRPr="00AF65B3" w:rsidTr="00C10522">
        <w:trPr>
          <w:trHeight w:val="340"/>
          <w:jc w:val="center"/>
        </w:trPr>
        <w:tc>
          <w:tcPr>
            <w:tcW w:w="3361" w:type="dxa"/>
            <w:vAlign w:val="center"/>
          </w:tcPr>
          <w:p w:rsidR="0007096C" w:rsidRPr="00AF65B3" w:rsidRDefault="0007096C" w:rsidP="00C10522">
            <w:pPr>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湖南省湘维有限公司</w:t>
            </w:r>
          </w:p>
        </w:tc>
        <w:tc>
          <w:tcPr>
            <w:tcW w:w="1396"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电石乙炔法</w:t>
            </w:r>
          </w:p>
        </w:tc>
        <w:tc>
          <w:tcPr>
            <w:tcW w:w="1148"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10</w:t>
            </w:r>
          </w:p>
        </w:tc>
        <w:tc>
          <w:tcPr>
            <w:tcW w:w="1183"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部分运行</w:t>
            </w:r>
          </w:p>
        </w:tc>
      </w:tr>
      <w:tr w:rsidR="0007096C" w:rsidRPr="00AF65B3" w:rsidTr="00C10522">
        <w:trPr>
          <w:trHeight w:val="340"/>
          <w:jc w:val="center"/>
        </w:trPr>
        <w:tc>
          <w:tcPr>
            <w:tcW w:w="3361" w:type="dxa"/>
            <w:vAlign w:val="center"/>
          </w:tcPr>
          <w:p w:rsidR="0007096C" w:rsidRPr="00AF65B3" w:rsidRDefault="0007096C" w:rsidP="00C10522">
            <w:pPr>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福建褔维股份有限公司</w:t>
            </w:r>
          </w:p>
        </w:tc>
        <w:tc>
          <w:tcPr>
            <w:tcW w:w="1396"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电石乙炔法</w:t>
            </w:r>
          </w:p>
        </w:tc>
        <w:tc>
          <w:tcPr>
            <w:tcW w:w="1148"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6</w:t>
            </w:r>
          </w:p>
        </w:tc>
        <w:tc>
          <w:tcPr>
            <w:tcW w:w="1183"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未运行</w:t>
            </w:r>
          </w:p>
        </w:tc>
      </w:tr>
      <w:tr w:rsidR="0007096C" w:rsidRPr="00AF65B3" w:rsidTr="00C10522">
        <w:trPr>
          <w:trHeight w:val="340"/>
          <w:jc w:val="center"/>
        </w:trPr>
        <w:tc>
          <w:tcPr>
            <w:tcW w:w="3361" w:type="dxa"/>
            <w:vAlign w:val="center"/>
          </w:tcPr>
          <w:p w:rsidR="0007096C" w:rsidRPr="00AF65B3" w:rsidRDefault="0007096C" w:rsidP="00C10522">
            <w:pPr>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江西江维高科股份有限公司</w:t>
            </w:r>
          </w:p>
        </w:tc>
        <w:tc>
          <w:tcPr>
            <w:tcW w:w="1396"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电石乙炔法</w:t>
            </w:r>
          </w:p>
        </w:tc>
        <w:tc>
          <w:tcPr>
            <w:tcW w:w="1148"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4</w:t>
            </w:r>
          </w:p>
        </w:tc>
        <w:tc>
          <w:tcPr>
            <w:tcW w:w="1183"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未运行</w:t>
            </w:r>
          </w:p>
        </w:tc>
      </w:tr>
      <w:tr w:rsidR="0007096C" w:rsidRPr="00AF65B3" w:rsidTr="00C10522">
        <w:trPr>
          <w:trHeight w:val="340"/>
          <w:jc w:val="center"/>
        </w:trPr>
        <w:tc>
          <w:tcPr>
            <w:tcW w:w="3361" w:type="dxa"/>
            <w:vAlign w:val="center"/>
          </w:tcPr>
          <w:p w:rsidR="0007096C" w:rsidRPr="00AF65B3" w:rsidRDefault="0007096C" w:rsidP="00C10522">
            <w:pPr>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云南云维集团化工分公司</w:t>
            </w:r>
          </w:p>
        </w:tc>
        <w:tc>
          <w:tcPr>
            <w:tcW w:w="1396"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电石乙炔法</w:t>
            </w:r>
          </w:p>
        </w:tc>
        <w:tc>
          <w:tcPr>
            <w:tcW w:w="1148"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3</w:t>
            </w:r>
          </w:p>
        </w:tc>
        <w:tc>
          <w:tcPr>
            <w:tcW w:w="1183"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未运行</w:t>
            </w:r>
          </w:p>
        </w:tc>
      </w:tr>
      <w:tr w:rsidR="0007096C" w:rsidRPr="00AF65B3" w:rsidTr="00C10522">
        <w:trPr>
          <w:trHeight w:val="340"/>
          <w:jc w:val="center"/>
        </w:trPr>
        <w:tc>
          <w:tcPr>
            <w:tcW w:w="3361" w:type="dxa"/>
            <w:vAlign w:val="center"/>
          </w:tcPr>
          <w:p w:rsidR="0007096C" w:rsidRPr="00AF65B3" w:rsidRDefault="0007096C" w:rsidP="00C10522">
            <w:pPr>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贵州水晶有机化工股份有限公司</w:t>
            </w:r>
          </w:p>
        </w:tc>
        <w:tc>
          <w:tcPr>
            <w:tcW w:w="1396"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电石乙炔法</w:t>
            </w:r>
          </w:p>
        </w:tc>
        <w:tc>
          <w:tcPr>
            <w:tcW w:w="1148"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3.2</w:t>
            </w:r>
          </w:p>
        </w:tc>
        <w:tc>
          <w:tcPr>
            <w:tcW w:w="1183"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未运行</w:t>
            </w:r>
          </w:p>
        </w:tc>
      </w:tr>
      <w:tr w:rsidR="0007096C" w:rsidRPr="00AF65B3" w:rsidTr="00C10522">
        <w:trPr>
          <w:trHeight w:val="340"/>
          <w:jc w:val="center"/>
        </w:trPr>
        <w:tc>
          <w:tcPr>
            <w:tcW w:w="3361" w:type="dxa"/>
            <w:vAlign w:val="center"/>
          </w:tcPr>
          <w:p w:rsidR="0007096C" w:rsidRPr="00AF65B3" w:rsidRDefault="0007096C" w:rsidP="00C10522">
            <w:pPr>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兰州新西部维尼纶有限公司</w:t>
            </w:r>
          </w:p>
        </w:tc>
        <w:tc>
          <w:tcPr>
            <w:tcW w:w="1396"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电石乙炔法</w:t>
            </w:r>
          </w:p>
        </w:tc>
        <w:tc>
          <w:tcPr>
            <w:tcW w:w="1148"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3</w:t>
            </w:r>
          </w:p>
        </w:tc>
        <w:tc>
          <w:tcPr>
            <w:tcW w:w="1183"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未运行</w:t>
            </w:r>
          </w:p>
        </w:tc>
      </w:tr>
      <w:tr w:rsidR="0007096C" w:rsidRPr="00AF65B3" w:rsidTr="00C10522">
        <w:trPr>
          <w:trHeight w:val="340"/>
          <w:jc w:val="center"/>
        </w:trPr>
        <w:tc>
          <w:tcPr>
            <w:tcW w:w="3361" w:type="dxa"/>
            <w:vAlign w:val="center"/>
          </w:tcPr>
          <w:p w:rsidR="0007096C" w:rsidRPr="00AF65B3" w:rsidRDefault="0007096C" w:rsidP="00C10522">
            <w:pPr>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石家庄化工化纤有限公司</w:t>
            </w:r>
          </w:p>
        </w:tc>
        <w:tc>
          <w:tcPr>
            <w:tcW w:w="1396"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电石乙炔法</w:t>
            </w:r>
          </w:p>
        </w:tc>
        <w:tc>
          <w:tcPr>
            <w:tcW w:w="1148"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2</w:t>
            </w:r>
          </w:p>
        </w:tc>
        <w:tc>
          <w:tcPr>
            <w:tcW w:w="1183"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未运行</w:t>
            </w:r>
          </w:p>
        </w:tc>
      </w:tr>
      <w:tr w:rsidR="0007096C" w:rsidRPr="00AF65B3" w:rsidTr="00C10522">
        <w:trPr>
          <w:trHeight w:val="340"/>
          <w:jc w:val="center"/>
        </w:trPr>
        <w:tc>
          <w:tcPr>
            <w:tcW w:w="3361" w:type="dxa"/>
            <w:vAlign w:val="center"/>
          </w:tcPr>
          <w:p w:rsidR="0007096C" w:rsidRPr="00AF65B3" w:rsidRDefault="0007096C" w:rsidP="00C10522">
            <w:pPr>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长春化工（江苏）有限公司</w:t>
            </w:r>
          </w:p>
        </w:tc>
        <w:tc>
          <w:tcPr>
            <w:tcW w:w="1396"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石油乙烯法</w:t>
            </w:r>
          </w:p>
        </w:tc>
        <w:tc>
          <w:tcPr>
            <w:tcW w:w="1148"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12</w:t>
            </w:r>
          </w:p>
        </w:tc>
        <w:tc>
          <w:tcPr>
            <w:tcW w:w="1183" w:type="dxa"/>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运行</w:t>
            </w:r>
          </w:p>
        </w:tc>
      </w:tr>
      <w:tr w:rsidR="0007096C" w:rsidRPr="00AF65B3" w:rsidTr="00C10522">
        <w:trPr>
          <w:trHeight w:val="340"/>
          <w:jc w:val="center"/>
        </w:trPr>
        <w:tc>
          <w:tcPr>
            <w:tcW w:w="3361" w:type="dxa"/>
            <w:vAlign w:val="center"/>
          </w:tcPr>
          <w:p w:rsidR="0007096C" w:rsidRPr="00AF65B3" w:rsidRDefault="0007096C" w:rsidP="00C10522">
            <w:pPr>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宁夏大地循环发展股份有限公司</w:t>
            </w:r>
          </w:p>
        </w:tc>
        <w:tc>
          <w:tcPr>
            <w:tcW w:w="1396"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电石乙炔法</w:t>
            </w:r>
          </w:p>
        </w:tc>
        <w:tc>
          <w:tcPr>
            <w:tcW w:w="1148"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13</w:t>
            </w:r>
          </w:p>
        </w:tc>
        <w:tc>
          <w:tcPr>
            <w:tcW w:w="1183" w:type="dxa"/>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运行</w:t>
            </w:r>
          </w:p>
        </w:tc>
      </w:tr>
      <w:tr w:rsidR="0007096C" w:rsidRPr="00AF65B3" w:rsidTr="00C10522">
        <w:trPr>
          <w:trHeight w:val="340"/>
          <w:jc w:val="center"/>
        </w:trPr>
        <w:tc>
          <w:tcPr>
            <w:tcW w:w="3361" w:type="dxa"/>
            <w:vAlign w:val="center"/>
          </w:tcPr>
          <w:p w:rsidR="0007096C" w:rsidRPr="00AF65B3" w:rsidRDefault="0007096C" w:rsidP="00C10522">
            <w:pPr>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内蒙古双欣环保材料股份有限公司</w:t>
            </w:r>
          </w:p>
        </w:tc>
        <w:tc>
          <w:tcPr>
            <w:tcW w:w="1396"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电石乙炔法</w:t>
            </w:r>
          </w:p>
        </w:tc>
        <w:tc>
          <w:tcPr>
            <w:tcW w:w="1148"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13</w:t>
            </w:r>
          </w:p>
        </w:tc>
        <w:tc>
          <w:tcPr>
            <w:tcW w:w="1183" w:type="dxa"/>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运行</w:t>
            </w:r>
          </w:p>
        </w:tc>
      </w:tr>
      <w:tr w:rsidR="0007096C" w:rsidRPr="00AF65B3" w:rsidTr="00C10522">
        <w:trPr>
          <w:trHeight w:val="340"/>
          <w:jc w:val="center"/>
        </w:trPr>
        <w:tc>
          <w:tcPr>
            <w:tcW w:w="3361" w:type="dxa"/>
            <w:vAlign w:val="center"/>
          </w:tcPr>
          <w:p w:rsidR="0007096C" w:rsidRPr="00AF65B3" w:rsidRDefault="0007096C" w:rsidP="00C10522">
            <w:pPr>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中国石化长城能源化工（宁夏）有限公司</w:t>
            </w:r>
          </w:p>
        </w:tc>
        <w:tc>
          <w:tcPr>
            <w:tcW w:w="1396"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电石乙炔法</w:t>
            </w:r>
          </w:p>
        </w:tc>
        <w:tc>
          <w:tcPr>
            <w:tcW w:w="1148"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10</w:t>
            </w:r>
          </w:p>
        </w:tc>
        <w:tc>
          <w:tcPr>
            <w:tcW w:w="1183" w:type="dxa"/>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运行</w:t>
            </w:r>
          </w:p>
        </w:tc>
      </w:tr>
      <w:tr w:rsidR="0007096C" w:rsidRPr="00AF65B3" w:rsidTr="00C10522">
        <w:trPr>
          <w:trHeight w:val="340"/>
          <w:jc w:val="center"/>
        </w:trPr>
        <w:tc>
          <w:tcPr>
            <w:tcW w:w="3361" w:type="dxa"/>
            <w:vAlign w:val="center"/>
          </w:tcPr>
          <w:p w:rsidR="0007096C" w:rsidRPr="00AF65B3" w:rsidRDefault="0007096C" w:rsidP="00C10522">
            <w:pPr>
              <w:adjustRightInd w:val="0"/>
              <w:snapToGrid w:val="0"/>
              <w:spacing w:after="0" w:line="240" w:lineRule="auto"/>
              <w:ind w:firstLine="0"/>
              <w:jc w:val="both"/>
              <w:rPr>
                <w:rFonts w:ascii="Times New Roman" w:hAnsi="Times New Roman"/>
                <w:b/>
                <w:color w:val="000000"/>
                <w:sz w:val="18"/>
                <w:szCs w:val="18"/>
              </w:rPr>
            </w:pPr>
            <w:r w:rsidRPr="00AF65B3">
              <w:rPr>
                <w:rFonts w:ascii="Times New Roman" w:hAnsi="宋体"/>
                <w:b/>
                <w:color w:val="000000"/>
                <w:sz w:val="18"/>
                <w:szCs w:val="18"/>
              </w:rPr>
              <w:t>合计</w:t>
            </w:r>
          </w:p>
        </w:tc>
        <w:tc>
          <w:tcPr>
            <w:tcW w:w="1396"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b/>
                <w:color w:val="000000"/>
                <w:sz w:val="18"/>
                <w:szCs w:val="18"/>
              </w:rPr>
            </w:pPr>
          </w:p>
        </w:tc>
        <w:tc>
          <w:tcPr>
            <w:tcW w:w="1148"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b/>
                <w:color w:val="000000"/>
                <w:sz w:val="18"/>
                <w:szCs w:val="18"/>
              </w:rPr>
            </w:pPr>
            <w:r w:rsidRPr="00AF65B3">
              <w:rPr>
                <w:rFonts w:ascii="Times New Roman" w:hAnsi="Times New Roman"/>
                <w:b/>
                <w:color w:val="000000"/>
                <w:sz w:val="18"/>
                <w:szCs w:val="18"/>
              </w:rPr>
              <w:t>1</w:t>
            </w:r>
            <w:r w:rsidRPr="00AF65B3">
              <w:rPr>
                <w:rFonts w:ascii="Times New Roman" w:hAnsi="Times New Roman" w:hint="eastAsia"/>
                <w:b/>
                <w:color w:val="000000"/>
                <w:sz w:val="18"/>
                <w:szCs w:val="18"/>
              </w:rPr>
              <w:t>4</w:t>
            </w:r>
            <w:r w:rsidRPr="00AF65B3">
              <w:rPr>
                <w:rFonts w:ascii="Times New Roman" w:hAnsi="Times New Roman"/>
                <w:b/>
                <w:color w:val="000000"/>
                <w:sz w:val="18"/>
                <w:szCs w:val="18"/>
              </w:rPr>
              <w:t>4.5</w:t>
            </w:r>
          </w:p>
        </w:tc>
        <w:tc>
          <w:tcPr>
            <w:tcW w:w="1183" w:type="dxa"/>
          </w:tcPr>
          <w:p w:rsidR="0007096C" w:rsidRPr="00AF65B3" w:rsidRDefault="0007096C" w:rsidP="00C10522">
            <w:pPr>
              <w:adjustRightInd w:val="0"/>
              <w:snapToGrid w:val="0"/>
              <w:spacing w:after="0" w:line="240" w:lineRule="auto"/>
              <w:ind w:firstLine="0"/>
              <w:jc w:val="center"/>
              <w:rPr>
                <w:rFonts w:ascii="Times New Roman" w:hAnsi="Times New Roman"/>
                <w:b/>
                <w:color w:val="000000"/>
                <w:sz w:val="18"/>
                <w:szCs w:val="18"/>
              </w:rPr>
            </w:pPr>
          </w:p>
        </w:tc>
      </w:tr>
    </w:tbl>
    <w:p w:rsidR="0007096C" w:rsidRPr="00AF65B3" w:rsidRDefault="0007096C" w:rsidP="0007096C">
      <w:pPr>
        <w:pStyle w:val="003"/>
        <w:rPr>
          <w:rFonts w:hint="eastAsia"/>
          <w:color w:val="000000"/>
          <w:kern w:val="2"/>
        </w:rPr>
      </w:pPr>
      <w:r w:rsidRPr="00AF65B3">
        <w:rPr>
          <w:rFonts w:hint="eastAsia"/>
          <w:color w:val="000000"/>
          <w:kern w:val="2"/>
        </w:rPr>
        <w:t>资料来源：中国化学纤维工业协会</w:t>
      </w:r>
    </w:p>
    <w:p w:rsidR="0007096C" w:rsidRPr="00AF65B3" w:rsidRDefault="0007096C" w:rsidP="0007096C">
      <w:pPr>
        <w:pStyle w:val="007"/>
        <w:rPr>
          <w:color w:val="000000"/>
          <w:kern w:val="2"/>
        </w:rPr>
      </w:pPr>
    </w:p>
    <w:p w:rsidR="0007096C" w:rsidRPr="00AF65B3" w:rsidRDefault="0007096C" w:rsidP="0007096C">
      <w:pPr>
        <w:pStyle w:val="001"/>
        <w:rPr>
          <w:kern w:val="0"/>
        </w:rPr>
      </w:pPr>
      <w:r w:rsidRPr="00AF65B3">
        <w:rPr>
          <w:rFonts w:hint="eastAsia"/>
          <w:kern w:val="0"/>
        </w:rPr>
        <w:t>目前，国内</w:t>
      </w:r>
      <w:r w:rsidRPr="00AF65B3">
        <w:rPr>
          <w:rFonts w:hint="eastAsia"/>
          <w:szCs w:val="28"/>
        </w:rPr>
        <w:t>聚乙烯醇（</w:t>
      </w:r>
      <w:r w:rsidRPr="00AF65B3">
        <w:rPr>
          <w:szCs w:val="28"/>
        </w:rPr>
        <w:t>PVA</w:t>
      </w:r>
      <w:r w:rsidRPr="00AF65B3">
        <w:rPr>
          <w:rFonts w:hint="eastAsia"/>
          <w:szCs w:val="28"/>
        </w:rPr>
        <w:t>）</w:t>
      </w:r>
      <w:r w:rsidRPr="00AF65B3">
        <w:rPr>
          <w:rFonts w:hint="eastAsia"/>
          <w:kern w:val="0"/>
        </w:rPr>
        <w:t>装置总能力</w:t>
      </w:r>
      <w:r w:rsidRPr="00AF65B3">
        <w:rPr>
          <w:kern w:val="0"/>
        </w:rPr>
        <w:t>1</w:t>
      </w:r>
      <w:r w:rsidRPr="00AF65B3">
        <w:rPr>
          <w:rFonts w:hint="eastAsia"/>
          <w:kern w:val="0"/>
        </w:rPr>
        <w:t>44</w:t>
      </w:r>
      <w:r w:rsidRPr="00AF65B3">
        <w:rPr>
          <w:kern w:val="0"/>
        </w:rPr>
        <w:t>.5</w:t>
      </w:r>
      <w:r w:rsidRPr="00AF65B3">
        <w:rPr>
          <w:rFonts w:hint="eastAsia"/>
          <w:kern w:val="0"/>
        </w:rPr>
        <w:t>万吨，</w:t>
      </w:r>
      <w:r w:rsidRPr="00AF65B3">
        <w:rPr>
          <w:kern w:val="0"/>
        </w:rPr>
        <w:t>内蒙古蒙维科技有限公司</w:t>
      </w:r>
      <w:r w:rsidRPr="00AF65B3">
        <w:rPr>
          <w:rFonts w:hint="eastAsia"/>
          <w:kern w:val="0"/>
        </w:rPr>
        <w:t>新增加</w:t>
      </w:r>
      <w:r w:rsidRPr="00AF65B3">
        <w:rPr>
          <w:rFonts w:hint="eastAsia"/>
          <w:kern w:val="0"/>
        </w:rPr>
        <w:t>10</w:t>
      </w:r>
      <w:r w:rsidRPr="00AF65B3">
        <w:rPr>
          <w:rFonts w:hint="eastAsia"/>
          <w:kern w:val="0"/>
        </w:rPr>
        <w:t>万吨</w:t>
      </w:r>
      <w:r w:rsidRPr="00AF65B3">
        <w:rPr>
          <w:rFonts w:hint="eastAsia"/>
          <w:kern w:val="0"/>
        </w:rPr>
        <w:t>/</w:t>
      </w:r>
      <w:r>
        <w:rPr>
          <w:rFonts w:hint="eastAsia"/>
          <w:kern w:val="0"/>
        </w:rPr>
        <w:t>年产能</w:t>
      </w:r>
      <w:r w:rsidRPr="00AF65B3">
        <w:rPr>
          <w:rFonts w:hint="eastAsia"/>
          <w:kern w:val="0"/>
        </w:rPr>
        <w:t>。除去已经退出的产能（其中：贵州水晶有机化工股份有限公司、兰州新西部维尼纶</w:t>
      </w:r>
      <w:r w:rsidRPr="00AF65B3">
        <w:rPr>
          <w:kern w:val="0"/>
        </w:rPr>
        <w:t>有限公司</w:t>
      </w:r>
      <w:r w:rsidRPr="00AF65B3">
        <w:rPr>
          <w:rFonts w:hint="eastAsia"/>
          <w:kern w:val="0"/>
        </w:rPr>
        <w:t>、</w:t>
      </w:r>
      <w:r w:rsidRPr="00AF65B3">
        <w:rPr>
          <w:kern w:val="0"/>
        </w:rPr>
        <w:t>江西江维高科股份有限公司</w:t>
      </w:r>
      <w:r w:rsidRPr="00AF65B3">
        <w:rPr>
          <w:rFonts w:hint="eastAsia"/>
          <w:kern w:val="0"/>
        </w:rPr>
        <w:t>设备已经全部拆除；</w:t>
      </w:r>
      <w:r w:rsidRPr="00AF65B3">
        <w:rPr>
          <w:kern w:val="0"/>
        </w:rPr>
        <w:t>云南云维集团化工分公司</w:t>
      </w:r>
      <w:r w:rsidRPr="00AF65B3">
        <w:rPr>
          <w:rFonts w:hint="eastAsia"/>
          <w:kern w:val="0"/>
        </w:rPr>
        <w:t>、</w:t>
      </w:r>
      <w:r w:rsidRPr="00AF65B3">
        <w:rPr>
          <w:kern w:val="0"/>
        </w:rPr>
        <w:t>福建褔维股份有限公司</w:t>
      </w:r>
      <w:r w:rsidRPr="00AF65B3">
        <w:rPr>
          <w:rFonts w:hint="eastAsia"/>
          <w:kern w:val="0"/>
        </w:rPr>
        <w:t>和</w:t>
      </w:r>
      <w:r w:rsidRPr="00AF65B3">
        <w:rPr>
          <w:kern w:val="0"/>
        </w:rPr>
        <w:t>石家庄化工化纤有限公司</w:t>
      </w:r>
      <w:r w:rsidRPr="00AF65B3">
        <w:rPr>
          <w:rFonts w:hint="eastAsia"/>
          <w:kern w:val="0"/>
        </w:rPr>
        <w:t>处于全面停产状态，</w:t>
      </w:r>
      <w:r w:rsidRPr="00AF65B3">
        <w:rPr>
          <w:kern w:val="0"/>
        </w:rPr>
        <w:t>北京东方石油化工有限公司有机厂</w:t>
      </w:r>
      <w:r w:rsidRPr="00AF65B3">
        <w:rPr>
          <w:rFonts w:hint="eastAsia"/>
          <w:kern w:val="0"/>
        </w:rPr>
        <w:t>已经转产），实际运行</w:t>
      </w:r>
      <w:r w:rsidRPr="00AF65B3">
        <w:rPr>
          <w:rFonts w:hint="eastAsia"/>
          <w:kern w:val="0"/>
        </w:rPr>
        <w:t>80</w:t>
      </w:r>
      <w:r w:rsidRPr="00AF65B3">
        <w:rPr>
          <w:rFonts w:hint="eastAsia"/>
          <w:kern w:val="0"/>
        </w:rPr>
        <w:t>万吨</w:t>
      </w:r>
      <w:r w:rsidRPr="00AF65B3">
        <w:rPr>
          <w:rFonts w:hint="eastAsia"/>
          <w:kern w:val="0"/>
        </w:rPr>
        <w:t>/</w:t>
      </w:r>
      <w:r w:rsidRPr="00AF65B3">
        <w:rPr>
          <w:rFonts w:hint="eastAsia"/>
          <w:kern w:val="0"/>
        </w:rPr>
        <w:t>年左右。</w:t>
      </w:r>
    </w:p>
    <w:p w:rsidR="0007096C" w:rsidRPr="00AF65B3" w:rsidRDefault="0007096C" w:rsidP="0007096C">
      <w:pPr>
        <w:pStyle w:val="0010"/>
      </w:pPr>
      <w:r w:rsidRPr="00AF65B3">
        <w:rPr>
          <w:rFonts w:hint="eastAsia"/>
        </w:rPr>
        <w:t>2</w:t>
      </w:r>
      <w:r w:rsidRPr="00AF65B3">
        <w:rPr>
          <w:rFonts w:hint="eastAsia"/>
        </w:rPr>
        <w:t>．市场</w:t>
      </w:r>
    </w:p>
    <w:p w:rsidR="0007096C" w:rsidRDefault="0007096C" w:rsidP="0007096C">
      <w:pPr>
        <w:pStyle w:val="001"/>
        <w:rPr>
          <w:rFonts w:hint="eastAsia"/>
          <w:kern w:val="0"/>
        </w:rPr>
      </w:pPr>
      <w:r w:rsidRPr="00AF65B3">
        <w:rPr>
          <w:rFonts w:hint="eastAsia"/>
          <w:kern w:val="0"/>
        </w:rPr>
        <w:t>2016</w:t>
      </w:r>
      <w:r w:rsidRPr="00AF65B3">
        <w:rPr>
          <w:rFonts w:hint="eastAsia"/>
          <w:kern w:val="0"/>
        </w:rPr>
        <w:t>年聚乙烯醇（</w:t>
      </w:r>
      <w:r w:rsidRPr="00AF65B3">
        <w:rPr>
          <w:kern w:val="0"/>
        </w:rPr>
        <w:t>PVA</w:t>
      </w:r>
      <w:r w:rsidRPr="00AF65B3">
        <w:rPr>
          <w:rFonts w:hint="eastAsia"/>
          <w:kern w:val="0"/>
        </w:rPr>
        <w:t>）市场价格受国家去产能政策影响，导致煤炭、电石、甲醇、醋酸等大宗原材料暴涨，向下传导到聚乙烯醇的价格上升，但仍处于近些年低位（图</w:t>
      </w:r>
      <w:r w:rsidRPr="00AF65B3">
        <w:rPr>
          <w:rFonts w:hint="eastAsia"/>
          <w:kern w:val="0"/>
        </w:rPr>
        <w:t>1</w:t>
      </w:r>
      <w:r w:rsidRPr="00AF65B3">
        <w:rPr>
          <w:rFonts w:hint="eastAsia"/>
          <w:kern w:val="0"/>
        </w:rPr>
        <w:t>）。而受到经济形势下行及供求结构的影响，部分产品销售困难的局面，行业整体开工不足，但</w:t>
      </w:r>
      <w:r w:rsidRPr="00AF65B3">
        <w:rPr>
          <w:rFonts w:hint="eastAsia"/>
          <w:szCs w:val="28"/>
        </w:rPr>
        <w:t>中高端品种则维持平稳稍升、市场需求旺盛</w:t>
      </w:r>
      <w:r w:rsidRPr="00AF65B3">
        <w:rPr>
          <w:rFonts w:hint="eastAsia"/>
          <w:kern w:val="0"/>
        </w:rPr>
        <w:t>。</w:t>
      </w:r>
    </w:p>
    <w:p w:rsidR="0007096C" w:rsidRPr="00AF65B3" w:rsidRDefault="0007096C" w:rsidP="0007096C">
      <w:pPr>
        <w:pStyle w:val="006"/>
      </w:pPr>
      <w:r w:rsidRPr="008B07C7">
        <w:rPr>
          <w:noProof/>
        </w:rPr>
        <w:drawing>
          <wp:inline distT="0" distB="0" distL="0" distR="0">
            <wp:extent cx="4472940" cy="1539240"/>
            <wp:effectExtent l="0" t="0" r="3810" b="3810"/>
            <wp:docPr id="2" name="图片 2" descr="14883301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8833015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2940" cy="1539240"/>
                    </a:xfrm>
                    <a:prstGeom prst="rect">
                      <a:avLst/>
                    </a:prstGeom>
                    <a:noFill/>
                    <a:ln>
                      <a:noFill/>
                    </a:ln>
                  </pic:spPr>
                </pic:pic>
              </a:graphicData>
            </a:graphic>
          </wp:inline>
        </w:drawing>
      </w:r>
    </w:p>
    <w:p w:rsidR="0007096C" w:rsidRPr="00AF65B3" w:rsidRDefault="0007096C" w:rsidP="0007096C">
      <w:pPr>
        <w:pStyle w:val="003"/>
        <w:rPr>
          <w:color w:val="000000"/>
        </w:rPr>
      </w:pPr>
      <w:r w:rsidRPr="00AF65B3">
        <w:rPr>
          <w:rFonts w:hint="eastAsia"/>
          <w:color w:val="000000"/>
        </w:rPr>
        <w:t>资料来源：中国化学纤维工业协会</w:t>
      </w:r>
    </w:p>
    <w:p w:rsidR="0007096C" w:rsidRPr="00AF65B3" w:rsidRDefault="0007096C" w:rsidP="0007096C">
      <w:pPr>
        <w:pStyle w:val="002"/>
        <w:spacing w:before="156" w:after="156"/>
        <w:rPr>
          <w:color w:val="000000"/>
        </w:rPr>
      </w:pPr>
      <w:r w:rsidRPr="00AF65B3">
        <w:rPr>
          <w:rFonts w:hAnsi="Times New Roman" w:hint="eastAsia"/>
          <w:color w:val="000000"/>
          <w:kern w:val="2"/>
        </w:rPr>
        <w:t>图</w:t>
      </w:r>
      <w:r w:rsidRPr="00AF65B3">
        <w:rPr>
          <w:rFonts w:hAnsi="Times New Roman" w:hint="eastAsia"/>
          <w:color w:val="000000"/>
          <w:kern w:val="2"/>
        </w:rPr>
        <w:t>1</w:t>
      </w:r>
      <w:r>
        <w:rPr>
          <w:rFonts w:hAnsi="Times New Roman" w:hint="eastAsia"/>
          <w:color w:val="000000"/>
          <w:kern w:val="2"/>
        </w:rPr>
        <w:t xml:space="preserve">  </w:t>
      </w:r>
      <w:r w:rsidRPr="00AF65B3">
        <w:rPr>
          <w:rFonts w:hint="eastAsia"/>
          <w:color w:val="000000"/>
        </w:rPr>
        <w:t>2016</w:t>
      </w:r>
      <w:r w:rsidRPr="00AF65B3">
        <w:rPr>
          <w:rFonts w:hint="eastAsia"/>
          <w:color w:val="000000"/>
        </w:rPr>
        <w:t>年聚乙烯醇价格走势图</w:t>
      </w:r>
    </w:p>
    <w:p w:rsidR="0007096C" w:rsidRPr="00AF65B3" w:rsidRDefault="0007096C" w:rsidP="0007096C">
      <w:pPr>
        <w:pStyle w:val="0010"/>
      </w:pPr>
      <w:r w:rsidRPr="00AF65B3">
        <w:rPr>
          <w:rFonts w:hint="eastAsia"/>
        </w:rPr>
        <w:lastRenderedPageBreak/>
        <w:t>3</w:t>
      </w:r>
      <w:r w:rsidRPr="00AF65B3">
        <w:rPr>
          <w:rFonts w:hint="eastAsia"/>
        </w:rPr>
        <w:t>．亮点</w:t>
      </w:r>
    </w:p>
    <w:p w:rsidR="0007096C" w:rsidRPr="00AF65B3" w:rsidRDefault="0007096C" w:rsidP="0007096C">
      <w:pPr>
        <w:pStyle w:val="001"/>
      </w:pPr>
      <w:r w:rsidRPr="00AF65B3">
        <w:rPr>
          <w:rFonts w:hint="eastAsia"/>
        </w:rPr>
        <w:t>在诸多不利要素生产经营困难的情况下，维纶行业在</w:t>
      </w:r>
      <w:r w:rsidRPr="00AF65B3">
        <w:rPr>
          <w:rFonts w:hint="eastAsia"/>
        </w:rPr>
        <w:t>2016</w:t>
      </w:r>
      <w:r w:rsidRPr="00AF65B3">
        <w:rPr>
          <w:rFonts w:hint="eastAsia"/>
        </w:rPr>
        <w:t>年发展中也亮点突出。安徽皖维集团有限责任公司向俄罗斯输出</w:t>
      </w:r>
      <w:r w:rsidRPr="00AF65B3">
        <w:rPr>
          <w:rFonts w:hint="eastAsia"/>
        </w:rPr>
        <w:t>PVA</w:t>
      </w:r>
      <w:r w:rsidRPr="00AF65B3">
        <w:rPr>
          <w:rFonts w:hint="eastAsia"/>
        </w:rPr>
        <w:t>生产技术的合同正式签订，实现了我国</w:t>
      </w:r>
      <w:r w:rsidRPr="00AF65B3">
        <w:rPr>
          <w:rFonts w:hint="eastAsia"/>
        </w:rPr>
        <w:t>PVA</w:t>
      </w:r>
      <w:r w:rsidRPr="00AF65B3">
        <w:rPr>
          <w:rFonts w:hint="eastAsia"/>
        </w:rPr>
        <w:t>生产技术由依赖引进转向输出的重大跨越，开辟了国际化发展的新格局。</w:t>
      </w:r>
      <w:r w:rsidRPr="00A735B7">
        <w:rPr>
          <w:rFonts w:ascii="宋体" w:hAnsi="宋体" w:hint="eastAsia"/>
        </w:rPr>
        <w:t>“</w:t>
      </w:r>
      <w:r w:rsidRPr="00AF65B3">
        <w:rPr>
          <w:rFonts w:hint="eastAsia"/>
        </w:rPr>
        <w:t>皖维</w:t>
      </w:r>
      <w:r w:rsidRPr="00A735B7">
        <w:rPr>
          <w:rFonts w:ascii="宋体" w:hAnsi="宋体" w:hint="eastAsia"/>
        </w:rPr>
        <w:t>”</w:t>
      </w:r>
      <w:r w:rsidRPr="00AF65B3">
        <w:rPr>
          <w:rFonts w:hint="eastAsia"/>
        </w:rPr>
        <w:t>品牌也以</w:t>
      </w:r>
      <w:r w:rsidRPr="00AF65B3">
        <w:rPr>
          <w:rFonts w:hint="eastAsia"/>
        </w:rPr>
        <w:t>13.41</w:t>
      </w:r>
      <w:r w:rsidRPr="00AF65B3">
        <w:rPr>
          <w:rFonts w:hint="eastAsia"/>
        </w:rPr>
        <w:t>亿元再次荣登中国品牌价值榜，成为维纶行业唯一入选企业；新建的特种聚乙烯醇重点实验室，跻身</w:t>
      </w:r>
      <w:r w:rsidRPr="00AF65B3">
        <w:t>国家知识产权优势企业</w:t>
      </w:r>
      <w:r w:rsidRPr="00AF65B3">
        <w:rPr>
          <w:rFonts w:hint="eastAsia"/>
        </w:rPr>
        <w:t>行列，标志着建设</w:t>
      </w:r>
      <w:r w:rsidRPr="00A735B7">
        <w:rPr>
          <w:rFonts w:ascii="宋体" w:hAnsi="宋体" w:hint="eastAsia"/>
        </w:rPr>
        <w:t>“</w:t>
      </w:r>
      <w:r w:rsidRPr="00AF65B3">
        <w:rPr>
          <w:rFonts w:hint="eastAsia"/>
        </w:rPr>
        <w:t>品质皖维</w:t>
      </w:r>
      <w:r w:rsidRPr="00A735B7">
        <w:rPr>
          <w:rFonts w:ascii="宋体" w:hAnsi="宋体" w:hint="eastAsia"/>
        </w:rPr>
        <w:t>”</w:t>
      </w:r>
      <w:r w:rsidRPr="00AF65B3">
        <w:rPr>
          <w:rFonts w:hint="eastAsia"/>
        </w:rPr>
        <w:t>步伐更加铿锵有力。</w:t>
      </w:r>
    </w:p>
    <w:p w:rsidR="0007096C" w:rsidRPr="00AF65B3" w:rsidRDefault="0007096C" w:rsidP="0007096C">
      <w:pPr>
        <w:pStyle w:val="001"/>
      </w:pPr>
      <w:r w:rsidRPr="00AF65B3">
        <w:t>湖南省湘维有限公司</w:t>
      </w:r>
      <w:r w:rsidRPr="00AF65B3">
        <w:rPr>
          <w:rFonts w:hint="eastAsia"/>
        </w:rPr>
        <w:t>采取柔性生产方式积极应对市场竞争，及时调整优化生产经营策略，加强行业市场协调来保销量提销价，在安全生产、人员优化、降本降耗、市场营销和管理变革等方面取得了明显成效，生产经营取得一定成绩。</w:t>
      </w:r>
    </w:p>
    <w:p w:rsidR="0007096C" w:rsidRPr="00AF65B3" w:rsidRDefault="0007096C" w:rsidP="0007096C">
      <w:pPr>
        <w:pStyle w:val="001"/>
      </w:pPr>
      <w:smartTag w:uri="urn:schemas-microsoft-com:office:smarttags" w:element="chsdate">
        <w:smartTagPr>
          <w:attr w:name="IsROCDate" w:val="False"/>
          <w:attr w:name="IsLunarDate" w:val="False"/>
          <w:attr w:name="Day" w:val="18"/>
          <w:attr w:name="Month" w:val="11"/>
          <w:attr w:name="Year" w:val="2016"/>
        </w:smartTagPr>
        <w:r w:rsidRPr="00AF65B3">
          <w:rPr>
            <w:rFonts w:hint="eastAsia"/>
          </w:rPr>
          <w:t>2016</w:t>
        </w:r>
        <w:r w:rsidRPr="00AF65B3">
          <w:rPr>
            <w:rFonts w:hint="eastAsia"/>
          </w:rPr>
          <w:t>年</w:t>
        </w:r>
        <w:r w:rsidRPr="00AF65B3">
          <w:rPr>
            <w:rFonts w:hint="eastAsia"/>
          </w:rPr>
          <w:t>11</w:t>
        </w:r>
        <w:r w:rsidRPr="00AF65B3">
          <w:rPr>
            <w:rFonts w:hint="eastAsia"/>
          </w:rPr>
          <w:t>月</w:t>
        </w:r>
        <w:r w:rsidRPr="00AF65B3">
          <w:rPr>
            <w:rFonts w:hint="eastAsia"/>
          </w:rPr>
          <w:t>18</w:t>
        </w:r>
        <w:r w:rsidRPr="00AF65B3">
          <w:rPr>
            <w:rFonts w:hint="eastAsia"/>
          </w:rPr>
          <w:t>日</w:t>
        </w:r>
      </w:smartTag>
      <w:r w:rsidRPr="00AF65B3">
        <w:t>内蒙古双欣环保材料股份有限公司</w:t>
      </w:r>
      <w:r w:rsidRPr="00AF65B3">
        <w:rPr>
          <w:rFonts w:hint="eastAsia"/>
        </w:rPr>
        <w:t>完成了新工艺合成</w:t>
      </w:r>
      <w:r w:rsidRPr="00AF65B3">
        <w:rPr>
          <w:rFonts w:hint="eastAsia"/>
        </w:rPr>
        <w:t>5</w:t>
      </w:r>
      <w:r w:rsidRPr="00AF65B3">
        <w:rPr>
          <w:rFonts w:hint="eastAsia"/>
        </w:rPr>
        <w:t>万吨醋酸乙烯项目开车，目前装置运行平稳。</w:t>
      </w:r>
    </w:p>
    <w:p w:rsidR="0007096C" w:rsidRPr="00AF65B3" w:rsidRDefault="0007096C" w:rsidP="0007096C">
      <w:pPr>
        <w:pStyle w:val="005"/>
        <w:rPr>
          <w:color w:val="000000"/>
        </w:rPr>
      </w:pPr>
      <w:r w:rsidRPr="00AF65B3">
        <w:rPr>
          <w:rFonts w:hint="eastAsia"/>
          <w:color w:val="000000"/>
        </w:rPr>
        <w:t>（二）聚乙烯醇纤维运行分析</w:t>
      </w:r>
    </w:p>
    <w:p w:rsidR="0007096C" w:rsidRPr="00AF65B3" w:rsidRDefault="0007096C" w:rsidP="0007096C">
      <w:pPr>
        <w:pStyle w:val="0010"/>
      </w:pPr>
      <w:r w:rsidRPr="00AF65B3">
        <w:rPr>
          <w:rFonts w:hint="eastAsia"/>
        </w:rPr>
        <w:t>1</w:t>
      </w:r>
      <w:r w:rsidRPr="00AF65B3">
        <w:rPr>
          <w:rFonts w:hint="eastAsia"/>
        </w:rPr>
        <w:t>．产能</w:t>
      </w:r>
    </w:p>
    <w:p w:rsidR="0007096C" w:rsidRPr="00AF65B3" w:rsidRDefault="0007096C" w:rsidP="0007096C">
      <w:pPr>
        <w:pStyle w:val="001"/>
      </w:pPr>
      <w:r w:rsidRPr="00AF65B3">
        <w:rPr>
          <w:rFonts w:hint="eastAsia"/>
        </w:rPr>
        <w:t>2016</w:t>
      </w:r>
      <w:r w:rsidRPr="00AF65B3">
        <w:rPr>
          <w:rFonts w:hint="eastAsia"/>
        </w:rPr>
        <w:t>年我国的维纶装置总能力</w:t>
      </w:r>
      <w:r w:rsidRPr="00AF65B3">
        <w:rPr>
          <w:rFonts w:hint="eastAsia"/>
        </w:rPr>
        <w:t>16.13</w:t>
      </w:r>
      <w:r w:rsidRPr="00AF65B3">
        <w:rPr>
          <w:rFonts w:hint="eastAsia"/>
        </w:rPr>
        <w:t>万吨（表</w:t>
      </w:r>
      <w:r w:rsidRPr="00AF65B3">
        <w:rPr>
          <w:rFonts w:hint="eastAsia"/>
        </w:rPr>
        <w:t>2</w:t>
      </w:r>
      <w:r w:rsidRPr="00AF65B3">
        <w:rPr>
          <w:rFonts w:hint="eastAsia"/>
        </w:rPr>
        <w:t>）。其中：</w:t>
      </w:r>
      <w:r w:rsidRPr="00AF65B3">
        <w:t>中国石化集团四川维尼纶厂</w:t>
      </w:r>
      <w:r w:rsidRPr="00AF65B3">
        <w:rPr>
          <w:rFonts w:hint="eastAsia"/>
        </w:rPr>
        <w:t>新建的</w:t>
      </w:r>
      <w:r w:rsidRPr="00AF65B3">
        <w:rPr>
          <w:rFonts w:hint="eastAsia"/>
        </w:rPr>
        <w:t>1</w:t>
      </w:r>
      <w:r w:rsidRPr="00AF65B3">
        <w:rPr>
          <w:rFonts w:hint="eastAsia"/>
        </w:rPr>
        <w:t>条</w:t>
      </w:r>
      <w:r w:rsidRPr="00AF65B3">
        <w:rPr>
          <w:rFonts w:hint="eastAsia"/>
        </w:rPr>
        <w:t>0.5</w:t>
      </w:r>
      <w:r w:rsidRPr="00AF65B3">
        <w:rPr>
          <w:rFonts w:hint="eastAsia"/>
        </w:rPr>
        <w:t>万吨</w:t>
      </w:r>
      <w:r w:rsidRPr="00AF65B3">
        <w:rPr>
          <w:rFonts w:hint="eastAsia"/>
        </w:rPr>
        <w:t>/</w:t>
      </w:r>
      <w:r w:rsidRPr="00AF65B3">
        <w:rPr>
          <w:rFonts w:hint="eastAsia"/>
        </w:rPr>
        <w:t>年水溶生产线，立式</w:t>
      </w:r>
      <w:r w:rsidRPr="00AF65B3">
        <w:rPr>
          <w:rFonts w:hint="eastAsia"/>
        </w:rPr>
        <w:t>5</w:t>
      </w:r>
      <w:r w:rsidRPr="00AF65B3">
        <w:rPr>
          <w:rFonts w:hint="eastAsia"/>
        </w:rPr>
        <w:t>条（单线能力</w:t>
      </w:r>
      <w:r w:rsidRPr="00AF65B3">
        <w:rPr>
          <w:rFonts w:hint="eastAsia"/>
        </w:rPr>
        <w:t>0.3</w:t>
      </w:r>
      <w:r w:rsidRPr="00AF65B3">
        <w:rPr>
          <w:rFonts w:hint="eastAsia"/>
        </w:rPr>
        <w:t>万吨</w:t>
      </w:r>
      <w:r w:rsidRPr="00AF65B3">
        <w:rPr>
          <w:rFonts w:hint="eastAsia"/>
        </w:rPr>
        <w:t>/</w:t>
      </w:r>
      <w:r w:rsidRPr="00AF65B3">
        <w:rPr>
          <w:rFonts w:hint="eastAsia"/>
        </w:rPr>
        <w:t>年）高强高模纤维生产线，目前装置正在调试期。福建褔维股份有限公司</w:t>
      </w:r>
      <w:r w:rsidRPr="00AF65B3">
        <w:rPr>
          <w:rFonts w:hint="eastAsia"/>
        </w:rPr>
        <w:t>14</w:t>
      </w:r>
      <w:r w:rsidRPr="00AF65B3">
        <w:rPr>
          <w:rFonts w:hint="eastAsia"/>
        </w:rPr>
        <w:t>条生产线（其中单线能力</w:t>
      </w:r>
      <w:r w:rsidRPr="00AF65B3">
        <w:rPr>
          <w:rFonts w:hint="eastAsia"/>
        </w:rPr>
        <w:t>0.16</w:t>
      </w:r>
      <w:r w:rsidRPr="00AF65B3">
        <w:rPr>
          <w:rFonts w:hint="eastAsia"/>
        </w:rPr>
        <w:t>万吨</w:t>
      </w:r>
      <w:r w:rsidRPr="00AF65B3">
        <w:rPr>
          <w:rFonts w:hint="eastAsia"/>
        </w:rPr>
        <w:t>/</w:t>
      </w:r>
      <w:r w:rsidRPr="00AF65B3">
        <w:rPr>
          <w:rFonts w:hint="eastAsia"/>
        </w:rPr>
        <w:t>年</w:t>
      </w:r>
      <w:r w:rsidRPr="00AF65B3">
        <w:rPr>
          <w:rFonts w:hint="eastAsia"/>
        </w:rPr>
        <w:t>10</w:t>
      </w:r>
      <w:r w:rsidRPr="00AF65B3">
        <w:rPr>
          <w:rFonts w:hint="eastAsia"/>
        </w:rPr>
        <w:t>条，</w:t>
      </w:r>
      <w:r w:rsidRPr="00AF65B3">
        <w:rPr>
          <w:rFonts w:hint="eastAsia"/>
        </w:rPr>
        <w:t>0.18</w:t>
      </w:r>
      <w:r w:rsidRPr="00AF65B3">
        <w:rPr>
          <w:rFonts w:hint="eastAsia"/>
        </w:rPr>
        <w:t>万吨</w:t>
      </w:r>
      <w:r w:rsidRPr="00AF65B3">
        <w:rPr>
          <w:rFonts w:hint="eastAsia"/>
        </w:rPr>
        <w:t>/</w:t>
      </w:r>
      <w:r w:rsidRPr="00AF65B3">
        <w:rPr>
          <w:rFonts w:hint="eastAsia"/>
        </w:rPr>
        <w:t>年</w:t>
      </w:r>
      <w:r w:rsidRPr="00AF65B3">
        <w:rPr>
          <w:rFonts w:hint="eastAsia"/>
        </w:rPr>
        <w:t>10</w:t>
      </w:r>
      <w:r w:rsidRPr="00AF65B3">
        <w:rPr>
          <w:rFonts w:hint="eastAsia"/>
        </w:rPr>
        <w:t>条），可全部生产水溶纤维，有</w:t>
      </w:r>
      <w:r w:rsidRPr="00AF65B3">
        <w:rPr>
          <w:rFonts w:hint="eastAsia"/>
        </w:rPr>
        <w:t>4</w:t>
      </w:r>
      <w:r w:rsidRPr="00AF65B3">
        <w:rPr>
          <w:rFonts w:hint="eastAsia"/>
        </w:rPr>
        <w:t>条生产线可生产高强高模纤维。永安市宝华林实业发展有限公司</w:t>
      </w:r>
      <w:r w:rsidRPr="00AF65B3">
        <w:rPr>
          <w:rFonts w:hint="eastAsia"/>
        </w:rPr>
        <w:t>16</w:t>
      </w:r>
      <w:r w:rsidRPr="00AF65B3">
        <w:rPr>
          <w:rFonts w:hint="eastAsia"/>
        </w:rPr>
        <w:t>条生产线（其中单线能力</w:t>
      </w:r>
      <w:r w:rsidRPr="00AF65B3">
        <w:rPr>
          <w:rFonts w:hint="eastAsia"/>
        </w:rPr>
        <w:t>0.16</w:t>
      </w:r>
      <w:r w:rsidRPr="00AF65B3">
        <w:rPr>
          <w:rFonts w:hint="eastAsia"/>
        </w:rPr>
        <w:t>万吨</w:t>
      </w:r>
      <w:r w:rsidRPr="00AF65B3">
        <w:rPr>
          <w:rFonts w:hint="eastAsia"/>
        </w:rPr>
        <w:t>/</w:t>
      </w:r>
      <w:r w:rsidRPr="00AF65B3">
        <w:rPr>
          <w:rFonts w:hint="eastAsia"/>
        </w:rPr>
        <w:t>年），有</w:t>
      </w:r>
      <w:r w:rsidRPr="00AF65B3">
        <w:rPr>
          <w:rFonts w:hint="eastAsia"/>
        </w:rPr>
        <w:t>4</w:t>
      </w:r>
      <w:r w:rsidRPr="00AF65B3">
        <w:rPr>
          <w:rFonts w:hint="eastAsia"/>
        </w:rPr>
        <w:t>条高强高模纤维生产线。内蒙古双欣环保材料股份有</w:t>
      </w:r>
      <w:r w:rsidRPr="00AF65B3">
        <w:rPr>
          <w:rFonts w:hint="eastAsia"/>
          <w:szCs w:val="24"/>
        </w:rPr>
        <w:t>限公司</w:t>
      </w:r>
      <w:r w:rsidRPr="00AF65B3">
        <w:rPr>
          <w:rFonts w:hint="eastAsia"/>
        </w:rPr>
        <w:t>生产线</w:t>
      </w:r>
      <w:r w:rsidRPr="00AF65B3">
        <w:rPr>
          <w:rFonts w:hint="eastAsia"/>
        </w:rPr>
        <w:t>4</w:t>
      </w:r>
      <w:r w:rsidRPr="00AF65B3">
        <w:rPr>
          <w:rFonts w:hint="eastAsia"/>
        </w:rPr>
        <w:t>条（单线能力</w:t>
      </w:r>
      <w:r w:rsidRPr="00AF65B3">
        <w:rPr>
          <w:rFonts w:hint="eastAsia"/>
        </w:rPr>
        <w:t>0.16</w:t>
      </w:r>
      <w:r w:rsidRPr="00AF65B3">
        <w:rPr>
          <w:rFonts w:hint="eastAsia"/>
        </w:rPr>
        <w:t>万吨</w:t>
      </w:r>
      <w:r w:rsidRPr="00AF65B3">
        <w:rPr>
          <w:rFonts w:hint="eastAsia"/>
        </w:rPr>
        <w:t>/</w:t>
      </w:r>
      <w:r w:rsidRPr="00AF65B3">
        <w:rPr>
          <w:rFonts w:hint="eastAsia"/>
        </w:rPr>
        <w:t>年）可生产高强高模纤维。</w:t>
      </w:r>
      <w:r w:rsidRPr="00AF65B3">
        <w:rPr>
          <w:rFonts w:hint="eastAsia"/>
        </w:rPr>
        <w:t>2016</w:t>
      </w:r>
      <w:r w:rsidRPr="00AF65B3">
        <w:rPr>
          <w:rFonts w:hint="eastAsia"/>
        </w:rPr>
        <w:t>年新乡化纤股份有限公司</w:t>
      </w:r>
      <w:r w:rsidRPr="00AF65B3">
        <w:rPr>
          <w:rFonts w:hint="eastAsia"/>
        </w:rPr>
        <w:t>1600</w:t>
      </w:r>
      <w:r w:rsidRPr="00AF65B3">
        <w:rPr>
          <w:rFonts w:hint="eastAsia"/>
        </w:rPr>
        <w:t>吨</w:t>
      </w:r>
      <w:r w:rsidRPr="00AF65B3">
        <w:rPr>
          <w:rFonts w:hint="eastAsia"/>
        </w:rPr>
        <w:t>/</w:t>
      </w:r>
      <w:r w:rsidRPr="00AF65B3">
        <w:rPr>
          <w:rFonts w:hint="eastAsia"/>
        </w:rPr>
        <w:t>年维纶高强高摸维纶纤维生产线开车成功。</w:t>
      </w:r>
    </w:p>
    <w:p w:rsidR="0007096C" w:rsidRPr="00AF65B3" w:rsidRDefault="0007096C" w:rsidP="0007096C">
      <w:pPr>
        <w:pStyle w:val="002"/>
        <w:spacing w:before="156" w:after="156"/>
        <w:rPr>
          <w:color w:val="000000"/>
          <w:kern w:val="2"/>
        </w:rPr>
      </w:pPr>
      <w:r w:rsidRPr="00AF65B3">
        <w:rPr>
          <w:rFonts w:hint="eastAsia"/>
          <w:color w:val="000000"/>
          <w:kern w:val="2"/>
        </w:rPr>
        <w:t>表</w:t>
      </w:r>
      <w:r w:rsidRPr="00AF65B3">
        <w:rPr>
          <w:rFonts w:hint="eastAsia"/>
          <w:color w:val="000000"/>
          <w:kern w:val="2"/>
        </w:rPr>
        <w:t>2</w:t>
      </w:r>
      <w:r>
        <w:rPr>
          <w:rFonts w:hint="eastAsia"/>
          <w:color w:val="000000"/>
          <w:kern w:val="2"/>
        </w:rPr>
        <w:t xml:space="preserve">  </w:t>
      </w:r>
      <w:r w:rsidRPr="00AF65B3">
        <w:rPr>
          <w:rFonts w:hint="eastAsia"/>
          <w:color w:val="000000"/>
          <w:kern w:val="2"/>
        </w:rPr>
        <w:t>聚乙烯醇纤维企业产能汇总表</w:t>
      </w:r>
    </w:p>
    <w:p w:rsidR="0007096C" w:rsidRPr="00AF65B3" w:rsidRDefault="0007096C" w:rsidP="0007096C">
      <w:pPr>
        <w:pStyle w:val="004"/>
      </w:pPr>
      <w:r w:rsidRPr="00AF65B3">
        <w:t>单位：万吨</w:t>
      </w:r>
    </w:p>
    <w:tbl>
      <w:tblPr>
        <w:tblW w:w="7088"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683"/>
        <w:gridCol w:w="1331"/>
        <w:gridCol w:w="1096"/>
        <w:gridCol w:w="978"/>
      </w:tblGrid>
      <w:tr w:rsidR="0007096C" w:rsidRPr="00AF65B3" w:rsidTr="00C10522">
        <w:trPr>
          <w:trHeight w:val="340"/>
          <w:jc w:val="center"/>
        </w:trPr>
        <w:tc>
          <w:tcPr>
            <w:tcW w:w="3683" w:type="dxa"/>
            <w:vAlign w:val="center"/>
          </w:tcPr>
          <w:p w:rsidR="0007096C" w:rsidRPr="00AF65B3" w:rsidRDefault="0007096C"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生产厂家</w:t>
            </w:r>
          </w:p>
        </w:tc>
        <w:tc>
          <w:tcPr>
            <w:tcW w:w="1331" w:type="dxa"/>
            <w:vAlign w:val="center"/>
          </w:tcPr>
          <w:p w:rsidR="0007096C" w:rsidRPr="00AF65B3" w:rsidRDefault="0007096C"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水溶纤维</w:t>
            </w:r>
          </w:p>
        </w:tc>
        <w:tc>
          <w:tcPr>
            <w:tcW w:w="1096" w:type="dxa"/>
            <w:vAlign w:val="center"/>
          </w:tcPr>
          <w:p w:rsidR="0007096C" w:rsidRPr="00AF65B3" w:rsidRDefault="0007096C"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高强纤维</w:t>
            </w:r>
          </w:p>
        </w:tc>
        <w:tc>
          <w:tcPr>
            <w:tcW w:w="978" w:type="dxa"/>
            <w:vAlign w:val="center"/>
          </w:tcPr>
          <w:p w:rsidR="0007096C" w:rsidRPr="00AF65B3" w:rsidRDefault="0007096C"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总产能</w:t>
            </w:r>
          </w:p>
        </w:tc>
      </w:tr>
      <w:tr w:rsidR="0007096C" w:rsidRPr="00AF65B3" w:rsidTr="00C10522">
        <w:trPr>
          <w:trHeight w:val="340"/>
          <w:jc w:val="center"/>
        </w:trPr>
        <w:tc>
          <w:tcPr>
            <w:tcW w:w="3683" w:type="dxa"/>
            <w:vAlign w:val="center"/>
          </w:tcPr>
          <w:p w:rsidR="0007096C" w:rsidRPr="00AF65B3" w:rsidRDefault="0007096C" w:rsidP="00C10522">
            <w:pPr>
              <w:autoSpaceDE w:val="0"/>
              <w:autoSpaceDN w:val="0"/>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中国石化集团四川维尼纶厂</w:t>
            </w:r>
          </w:p>
        </w:tc>
        <w:tc>
          <w:tcPr>
            <w:tcW w:w="1331"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2.25</w:t>
            </w:r>
          </w:p>
        </w:tc>
        <w:tc>
          <w:tcPr>
            <w:tcW w:w="1096"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2.14</w:t>
            </w:r>
          </w:p>
        </w:tc>
        <w:tc>
          <w:tcPr>
            <w:tcW w:w="978"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4.39</w:t>
            </w:r>
          </w:p>
        </w:tc>
      </w:tr>
      <w:tr w:rsidR="0007096C" w:rsidRPr="00AF65B3" w:rsidTr="00C10522">
        <w:trPr>
          <w:trHeight w:val="340"/>
          <w:jc w:val="center"/>
        </w:trPr>
        <w:tc>
          <w:tcPr>
            <w:tcW w:w="3683" w:type="dxa"/>
            <w:vAlign w:val="center"/>
          </w:tcPr>
          <w:p w:rsidR="0007096C" w:rsidRPr="00AF65B3" w:rsidRDefault="0007096C" w:rsidP="00C10522">
            <w:pPr>
              <w:autoSpaceDE w:val="0"/>
              <w:autoSpaceDN w:val="0"/>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安徽皖维高新材料股份有限公司</w:t>
            </w:r>
          </w:p>
        </w:tc>
        <w:tc>
          <w:tcPr>
            <w:tcW w:w="1331"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w:t>
            </w:r>
            <w:r w:rsidRPr="00AF65B3">
              <w:rPr>
                <w:rFonts w:ascii="Times New Roman" w:hAnsi="Times New Roman" w:hint="eastAsia"/>
                <w:color w:val="000000"/>
                <w:sz w:val="18"/>
                <w:szCs w:val="18"/>
              </w:rPr>
              <w:t>.00</w:t>
            </w:r>
          </w:p>
        </w:tc>
        <w:tc>
          <w:tcPr>
            <w:tcW w:w="1096"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2.1</w:t>
            </w:r>
            <w:r w:rsidRPr="00AF65B3">
              <w:rPr>
                <w:rFonts w:ascii="Times New Roman" w:hAnsi="Times New Roman" w:hint="eastAsia"/>
                <w:color w:val="000000"/>
                <w:sz w:val="18"/>
                <w:szCs w:val="18"/>
              </w:rPr>
              <w:t>0</w:t>
            </w:r>
          </w:p>
        </w:tc>
        <w:tc>
          <w:tcPr>
            <w:tcW w:w="978"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w:t>
            </w:r>
            <w:r w:rsidRPr="00AF65B3">
              <w:rPr>
                <w:rFonts w:ascii="Times New Roman" w:hAnsi="宋体" w:hint="eastAsia"/>
                <w:color w:val="000000"/>
                <w:sz w:val="18"/>
                <w:szCs w:val="18"/>
              </w:rPr>
              <w:t>.</w:t>
            </w:r>
            <w:r w:rsidRPr="00AF65B3">
              <w:rPr>
                <w:rFonts w:ascii="Times New Roman" w:hAnsi="Times New Roman"/>
                <w:color w:val="000000"/>
                <w:sz w:val="18"/>
                <w:szCs w:val="18"/>
              </w:rPr>
              <w:t>1</w:t>
            </w:r>
            <w:r w:rsidRPr="00AF65B3">
              <w:rPr>
                <w:rFonts w:ascii="Times New Roman" w:hAnsi="Times New Roman" w:hint="eastAsia"/>
                <w:color w:val="000000"/>
                <w:sz w:val="18"/>
                <w:szCs w:val="18"/>
              </w:rPr>
              <w:t>0</w:t>
            </w:r>
          </w:p>
        </w:tc>
      </w:tr>
      <w:tr w:rsidR="0007096C" w:rsidRPr="00AF65B3" w:rsidTr="00C10522">
        <w:trPr>
          <w:trHeight w:val="340"/>
          <w:jc w:val="center"/>
        </w:trPr>
        <w:tc>
          <w:tcPr>
            <w:tcW w:w="3683" w:type="dxa"/>
            <w:vAlign w:val="center"/>
          </w:tcPr>
          <w:p w:rsidR="0007096C" w:rsidRPr="00AF65B3" w:rsidRDefault="0007096C" w:rsidP="00C10522">
            <w:pPr>
              <w:autoSpaceDE w:val="0"/>
              <w:autoSpaceDN w:val="0"/>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湖南省湘维有限公司</w:t>
            </w:r>
          </w:p>
        </w:tc>
        <w:tc>
          <w:tcPr>
            <w:tcW w:w="1331"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0.64</w:t>
            </w:r>
          </w:p>
        </w:tc>
        <w:tc>
          <w:tcPr>
            <w:tcW w:w="1096"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p>
        </w:tc>
        <w:tc>
          <w:tcPr>
            <w:tcW w:w="978" w:type="dxa"/>
            <w:vAlign w:val="center"/>
          </w:tcPr>
          <w:p w:rsidR="0007096C" w:rsidRPr="00AF65B3" w:rsidRDefault="0007096C"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0.64</w:t>
            </w:r>
          </w:p>
        </w:tc>
      </w:tr>
      <w:tr w:rsidR="0007096C" w:rsidRPr="00AF65B3" w:rsidTr="00C10522">
        <w:trPr>
          <w:trHeight w:val="340"/>
          <w:jc w:val="center"/>
        </w:trPr>
        <w:tc>
          <w:tcPr>
            <w:tcW w:w="3683" w:type="dxa"/>
            <w:vAlign w:val="center"/>
          </w:tcPr>
          <w:p w:rsidR="0007096C" w:rsidRPr="00AF65B3" w:rsidRDefault="0007096C" w:rsidP="00C10522">
            <w:pPr>
              <w:autoSpaceDE w:val="0"/>
              <w:autoSpaceDN w:val="0"/>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福建褔维股份有限公司</w:t>
            </w:r>
          </w:p>
        </w:tc>
        <w:tc>
          <w:tcPr>
            <w:tcW w:w="1331"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w:t>
            </w:r>
            <w:r w:rsidRPr="00AF65B3">
              <w:rPr>
                <w:rFonts w:ascii="Times New Roman" w:hAnsi="Times New Roman" w:hint="eastAsia"/>
                <w:color w:val="000000"/>
                <w:sz w:val="18"/>
                <w:szCs w:val="18"/>
              </w:rPr>
              <w:t>.00</w:t>
            </w:r>
          </w:p>
        </w:tc>
        <w:tc>
          <w:tcPr>
            <w:tcW w:w="1096"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0.64</w:t>
            </w:r>
          </w:p>
        </w:tc>
        <w:tc>
          <w:tcPr>
            <w:tcW w:w="978" w:type="dxa"/>
            <w:vAlign w:val="center"/>
          </w:tcPr>
          <w:p w:rsidR="0007096C" w:rsidRPr="00AF65B3" w:rsidRDefault="0007096C"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2.64</w:t>
            </w:r>
          </w:p>
        </w:tc>
      </w:tr>
      <w:tr w:rsidR="0007096C" w:rsidRPr="00AF65B3" w:rsidTr="00C10522">
        <w:trPr>
          <w:trHeight w:val="340"/>
          <w:jc w:val="center"/>
        </w:trPr>
        <w:tc>
          <w:tcPr>
            <w:tcW w:w="3683" w:type="dxa"/>
            <w:vAlign w:val="center"/>
          </w:tcPr>
          <w:p w:rsidR="0007096C" w:rsidRPr="00AF65B3" w:rsidRDefault="0007096C" w:rsidP="00C10522">
            <w:pPr>
              <w:autoSpaceDE w:val="0"/>
              <w:autoSpaceDN w:val="0"/>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永安市宝华林实业发展有限公司</w:t>
            </w:r>
          </w:p>
        </w:tc>
        <w:tc>
          <w:tcPr>
            <w:tcW w:w="1331"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w:t>
            </w:r>
            <w:r w:rsidRPr="00AF65B3">
              <w:rPr>
                <w:rFonts w:ascii="Times New Roman" w:hAnsi="Times New Roman" w:hint="eastAsia"/>
                <w:color w:val="000000"/>
                <w:sz w:val="18"/>
                <w:szCs w:val="18"/>
              </w:rPr>
              <w:t>.00</w:t>
            </w:r>
          </w:p>
        </w:tc>
        <w:tc>
          <w:tcPr>
            <w:tcW w:w="1096"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0.64</w:t>
            </w:r>
          </w:p>
        </w:tc>
        <w:tc>
          <w:tcPr>
            <w:tcW w:w="978" w:type="dxa"/>
            <w:vAlign w:val="center"/>
          </w:tcPr>
          <w:p w:rsidR="0007096C" w:rsidRPr="00AF65B3" w:rsidRDefault="0007096C"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2.64</w:t>
            </w:r>
          </w:p>
        </w:tc>
      </w:tr>
      <w:tr w:rsidR="0007096C" w:rsidRPr="00AF65B3" w:rsidTr="00C10522">
        <w:trPr>
          <w:trHeight w:val="340"/>
          <w:jc w:val="center"/>
        </w:trPr>
        <w:tc>
          <w:tcPr>
            <w:tcW w:w="3683" w:type="dxa"/>
            <w:vAlign w:val="center"/>
          </w:tcPr>
          <w:p w:rsidR="0007096C" w:rsidRPr="00AF65B3" w:rsidRDefault="0007096C" w:rsidP="00C10522">
            <w:pPr>
              <w:autoSpaceDE w:val="0"/>
              <w:autoSpaceDN w:val="0"/>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永安市九如纺织有限公司</w:t>
            </w:r>
          </w:p>
        </w:tc>
        <w:tc>
          <w:tcPr>
            <w:tcW w:w="1331"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0.64</w:t>
            </w:r>
          </w:p>
        </w:tc>
        <w:tc>
          <w:tcPr>
            <w:tcW w:w="1096"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p>
        </w:tc>
        <w:tc>
          <w:tcPr>
            <w:tcW w:w="978" w:type="dxa"/>
            <w:vAlign w:val="center"/>
          </w:tcPr>
          <w:p w:rsidR="0007096C" w:rsidRPr="00AF65B3" w:rsidRDefault="0007096C"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0.64</w:t>
            </w:r>
          </w:p>
        </w:tc>
      </w:tr>
      <w:tr w:rsidR="0007096C" w:rsidRPr="00AF65B3" w:rsidTr="00C10522">
        <w:trPr>
          <w:trHeight w:val="340"/>
          <w:jc w:val="center"/>
        </w:trPr>
        <w:tc>
          <w:tcPr>
            <w:tcW w:w="3683" w:type="dxa"/>
            <w:vAlign w:val="center"/>
          </w:tcPr>
          <w:p w:rsidR="0007096C" w:rsidRPr="00AF65B3" w:rsidRDefault="0007096C" w:rsidP="00C10522">
            <w:pPr>
              <w:autoSpaceDE w:val="0"/>
              <w:autoSpaceDN w:val="0"/>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宁夏大地循环发展股份有限公司</w:t>
            </w:r>
          </w:p>
        </w:tc>
        <w:tc>
          <w:tcPr>
            <w:tcW w:w="1331"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p>
        </w:tc>
        <w:tc>
          <w:tcPr>
            <w:tcW w:w="1096" w:type="dxa"/>
            <w:vAlign w:val="center"/>
          </w:tcPr>
          <w:p w:rsidR="0007096C" w:rsidRPr="00AF65B3" w:rsidRDefault="0007096C"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0.64</w:t>
            </w:r>
          </w:p>
        </w:tc>
        <w:tc>
          <w:tcPr>
            <w:tcW w:w="978" w:type="dxa"/>
            <w:vAlign w:val="center"/>
          </w:tcPr>
          <w:p w:rsidR="0007096C" w:rsidRPr="00AF65B3" w:rsidRDefault="0007096C"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0.64</w:t>
            </w:r>
          </w:p>
        </w:tc>
      </w:tr>
      <w:tr w:rsidR="0007096C" w:rsidRPr="00AF65B3" w:rsidTr="00C10522">
        <w:trPr>
          <w:trHeight w:val="340"/>
          <w:jc w:val="center"/>
        </w:trPr>
        <w:tc>
          <w:tcPr>
            <w:tcW w:w="3683" w:type="dxa"/>
            <w:vAlign w:val="center"/>
          </w:tcPr>
          <w:p w:rsidR="0007096C" w:rsidRPr="00AF65B3" w:rsidRDefault="0007096C" w:rsidP="00C10522">
            <w:pPr>
              <w:autoSpaceDE w:val="0"/>
              <w:autoSpaceDN w:val="0"/>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内蒙古双欣环保材料股份有限公司</w:t>
            </w:r>
          </w:p>
        </w:tc>
        <w:tc>
          <w:tcPr>
            <w:tcW w:w="1331"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p>
        </w:tc>
        <w:tc>
          <w:tcPr>
            <w:tcW w:w="1096" w:type="dxa"/>
            <w:vAlign w:val="center"/>
          </w:tcPr>
          <w:p w:rsidR="0007096C" w:rsidRPr="00AF65B3" w:rsidRDefault="0007096C"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0.64</w:t>
            </w:r>
          </w:p>
        </w:tc>
        <w:tc>
          <w:tcPr>
            <w:tcW w:w="978" w:type="dxa"/>
            <w:vAlign w:val="center"/>
          </w:tcPr>
          <w:p w:rsidR="0007096C" w:rsidRPr="00AF65B3" w:rsidRDefault="0007096C"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0.64</w:t>
            </w:r>
          </w:p>
        </w:tc>
      </w:tr>
      <w:tr w:rsidR="0007096C" w:rsidRPr="00AF65B3" w:rsidTr="00C10522">
        <w:trPr>
          <w:trHeight w:val="340"/>
          <w:jc w:val="center"/>
        </w:trPr>
        <w:tc>
          <w:tcPr>
            <w:tcW w:w="3683" w:type="dxa"/>
            <w:vAlign w:val="center"/>
          </w:tcPr>
          <w:p w:rsidR="0007096C" w:rsidRPr="00AF65B3" w:rsidRDefault="0007096C" w:rsidP="00C10522">
            <w:pPr>
              <w:autoSpaceDE w:val="0"/>
              <w:autoSpaceDN w:val="0"/>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bCs/>
                <w:color w:val="000000"/>
                <w:sz w:val="18"/>
                <w:szCs w:val="18"/>
              </w:rPr>
              <w:t>上海全宇生物科技遂平有限公司</w:t>
            </w:r>
          </w:p>
        </w:tc>
        <w:tc>
          <w:tcPr>
            <w:tcW w:w="1331"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w:t>
            </w:r>
            <w:r w:rsidRPr="00AF65B3">
              <w:rPr>
                <w:rFonts w:ascii="Times New Roman" w:hAnsi="Times New Roman" w:hint="eastAsia"/>
                <w:color w:val="000000"/>
                <w:sz w:val="18"/>
                <w:szCs w:val="18"/>
              </w:rPr>
              <w:t>32</w:t>
            </w:r>
          </w:p>
        </w:tc>
        <w:tc>
          <w:tcPr>
            <w:tcW w:w="1096"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0.32</w:t>
            </w:r>
          </w:p>
        </w:tc>
        <w:tc>
          <w:tcPr>
            <w:tcW w:w="978"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w:t>
            </w:r>
            <w:r w:rsidRPr="00AF65B3">
              <w:rPr>
                <w:rFonts w:ascii="Times New Roman" w:hAnsi="Times New Roman" w:hint="eastAsia"/>
                <w:color w:val="000000"/>
                <w:sz w:val="18"/>
                <w:szCs w:val="18"/>
              </w:rPr>
              <w:t>64</w:t>
            </w:r>
          </w:p>
        </w:tc>
      </w:tr>
      <w:tr w:rsidR="0007096C" w:rsidRPr="00AF65B3" w:rsidTr="00C10522">
        <w:trPr>
          <w:trHeight w:val="340"/>
          <w:jc w:val="center"/>
        </w:trPr>
        <w:tc>
          <w:tcPr>
            <w:tcW w:w="3683" w:type="dxa"/>
            <w:vAlign w:val="center"/>
          </w:tcPr>
          <w:p w:rsidR="0007096C" w:rsidRPr="00AF65B3" w:rsidRDefault="0007096C" w:rsidP="00C10522">
            <w:pPr>
              <w:autoSpaceDE w:val="0"/>
              <w:autoSpaceDN w:val="0"/>
              <w:adjustRightInd w:val="0"/>
              <w:snapToGrid w:val="0"/>
              <w:spacing w:after="0" w:line="240" w:lineRule="auto"/>
              <w:ind w:firstLine="0"/>
              <w:jc w:val="both"/>
              <w:rPr>
                <w:rFonts w:ascii="Times New Roman" w:hAnsi="宋体"/>
                <w:bCs/>
                <w:color w:val="000000"/>
                <w:sz w:val="18"/>
                <w:szCs w:val="18"/>
              </w:rPr>
            </w:pPr>
            <w:r w:rsidRPr="00AF65B3">
              <w:rPr>
                <w:rFonts w:ascii="Times New Roman" w:hAnsi="宋体" w:hint="eastAsia"/>
                <w:color w:val="000000"/>
                <w:sz w:val="18"/>
                <w:szCs w:val="18"/>
              </w:rPr>
              <w:t>新乡化纤股份有限公司</w:t>
            </w:r>
          </w:p>
        </w:tc>
        <w:tc>
          <w:tcPr>
            <w:tcW w:w="1331"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p>
        </w:tc>
        <w:tc>
          <w:tcPr>
            <w:tcW w:w="1096"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0.16</w:t>
            </w:r>
          </w:p>
        </w:tc>
        <w:tc>
          <w:tcPr>
            <w:tcW w:w="978"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0.16</w:t>
            </w:r>
          </w:p>
        </w:tc>
      </w:tr>
      <w:tr w:rsidR="0007096C" w:rsidRPr="00AF65B3" w:rsidTr="00C10522">
        <w:trPr>
          <w:trHeight w:val="340"/>
          <w:jc w:val="center"/>
        </w:trPr>
        <w:tc>
          <w:tcPr>
            <w:tcW w:w="3683" w:type="dxa"/>
            <w:vAlign w:val="center"/>
          </w:tcPr>
          <w:p w:rsidR="0007096C" w:rsidRPr="00AF65B3" w:rsidRDefault="0007096C" w:rsidP="00C10522">
            <w:pPr>
              <w:autoSpaceDE w:val="0"/>
              <w:autoSpaceDN w:val="0"/>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合计</w:t>
            </w:r>
          </w:p>
        </w:tc>
        <w:tc>
          <w:tcPr>
            <w:tcW w:w="1331"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8.85</w:t>
            </w:r>
          </w:p>
        </w:tc>
        <w:tc>
          <w:tcPr>
            <w:tcW w:w="1096"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7.28</w:t>
            </w:r>
          </w:p>
        </w:tc>
        <w:tc>
          <w:tcPr>
            <w:tcW w:w="978" w:type="dxa"/>
            <w:vAlign w:val="center"/>
          </w:tcPr>
          <w:p w:rsidR="0007096C" w:rsidRPr="00AF65B3" w:rsidRDefault="0007096C"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16.13</w:t>
            </w:r>
          </w:p>
        </w:tc>
      </w:tr>
    </w:tbl>
    <w:p w:rsidR="0007096C" w:rsidRPr="00AF65B3" w:rsidRDefault="0007096C" w:rsidP="0007096C">
      <w:pPr>
        <w:pStyle w:val="003"/>
        <w:rPr>
          <w:rFonts w:hint="eastAsia"/>
          <w:color w:val="000000"/>
        </w:rPr>
      </w:pPr>
      <w:r w:rsidRPr="00AF65B3">
        <w:rPr>
          <w:rFonts w:hint="eastAsia"/>
          <w:color w:val="000000"/>
        </w:rPr>
        <w:t>资料来源：中国化学纤维工业协会</w:t>
      </w:r>
    </w:p>
    <w:p w:rsidR="0007096C" w:rsidRPr="00AF65B3" w:rsidRDefault="0007096C" w:rsidP="0007096C">
      <w:pPr>
        <w:pStyle w:val="007"/>
        <w:rPr>
          <w:color w:val="000000"/>
        </w:rPr>
      </w:pPr>
    </w:p>
    <w:p w:rsidR="0007096C" w:rsidRPr="00AF65B3" w:rsidRDefault="0007096C" w:rsidP="0007096C">
      <w:pPr>
        <w:pStyle w:val="0010"/>
        <w:rPr>
          <w:kern w:val="0"/>
        </w:rPr>
      </w:pPr>
      <w:r w:rsidRPr="00AF65B3">
        <w:rPr>
          <w:rFonts w:hint="eastAsia"/>
          <w:kern w:val="0"/>
        </w:rPr>
        <w:t>2</w:t>
      </w:r>
      <w:r w:rsidRPr="00AF65B3">
        <w:rPr>
          <w:rFonts w:hint="eastAsia"/>
          <w:kern w:val="0"/>
        </w:rPr>
        <w:t>．聚乙烯醇水溶纤维运行情况</w:t>
      </w:r>
    </w:p>
    <w:p w:rsidR="0007096C" w:rsidRPr="00AF65B3" w:rsidRDefault="0007096C" w:rsidP="0007096C">
      <w:pPr>
        <w:pStyle w:val="001"/>
        <w:rPr>
          <w:szCs w:val="28"/>
        </w:rPr>
      </w:pPr>
      <w:r w:rsidRPr="00AF65B3">
        <w:rPr>
          <w:rFonts w:hint="eastAsia"/>
          <w:kern w:val="0"/>
        </w:rPr>
        <w:t>在产能方面，</w:t>
      </w:r>
      <w:r w:rsidRPr="00AF65B3">
        <w:rPr>
          <w:rFonts w:hint="eastAsia"/>
          <w:kern w:val="0"/>
        </w:rPr>
        <w:t>2016</w:t>
      </w:r>
      <w:r w:rsidRPr="00AF65B3">
        <w:rPr>
          <w:rFonts w:hint="eastAsia"/>
          <w:kern w:val="0"/>
        </w:rPr>
        <w:t>年我国的聚乙烯醇水溶纤维装置总能力为</w:t>
      </w:r>
      <w:r w:rsidRPr="00AF65B3">
        <w:rPr>
          <w:kern w:val="0"/>
        </w:rPr>
        <w:t>8.</w:t>
      </w:r>
      <w:r>
        <w:rPr>
          <w:kern w:val="0"/>
        </w:rPr>
        <w:t xml:space="preserve"> </w:t>
      </w:r>
      <w:r w:rsidRPr="00AF65B3">
        <w:rPr>
          <w:kern w:val="0"/>
        </w:rPr>
        <w:t>85</w:t>
      </w:r>
      <w:r w:rsidRPr="00AF65B3">
        <w:rPr>
          <w:kern w:val="0"/>
        </w:rPr>
        <w:t>万吨。实际产</w:t>
      </w:r>
      <w:r w:rsidRPr="00AF65B3">
        <w:rPr>
          <w:rFonts w:hint="eastAsia"/>
          <w:kern w:val="0"/>
        </w:rPr>
        <w:t>量</w:t>
      </w:r>
      <w:r w:rsidRPr="00AF65B3">
        <w:rPr>
          <w:rFonts w:hint="eastAsia"/>
          <w:kern w:val="0"/>
        </w:rPr>
        <w:t>5.65</w:t>
      </w:r>
      <w:r w:rsidRPr="00AF65B3">
        <w:rPr>
          <w:rFonts w:hint="eastAsia"/>
          <w:kern w:val="0"/>
        </w:rPr>
        <w:lastRenderedPageBreak/>
        <w:t>万吨（表</w:t>
      </w:r>
      <w:r w:rsidRPr="00AF65B3">
        <w:rPr>
          <w:rFonts w:hint="eastAsia"/>
          <w:kern w:val="0"/>
        </w:rPr>
        <w:t>3</w:t>
      </w:r>
      <w:r w:rsidRPr="00AF65B3">
        <w:rPr>
          <w:rFonts w:hint="eastAsia"/>
          <w:kern w:val="0"/>
        </w:rPr>
        <w:t>），装置开工率为</w:t>
      </w:r>
      <w:r w:rsidRPr="00AF65B3">
        <w:rPr>
          <w:rFonts w:hint="eastAsia"/>
          <w:kern w:val="0"/>
        </w:rPr>
        <w:t>64%</w:t>
      </w:r>
      <w:r w:rsidRPr="00AF65B3">
        <w:rPr>
          <w:rFonts w:hint="eastAsia"/>
          <w:kern w:val="0"/>
        </w:rPr>
        <w:t>。</w:t>
      </w:r>
      <w:r w:rsidRPr="00AF65B3">
        <w:rPr>
          <w:kern w:val="0"/>
        </w:rPr>
        <w:t>中国石化集团四川维尼纶厂</w:t>
      </w:r>
      <w:r w:rsidRPr="00AF65B3">
        <w:rPr>
          <w:rFonts w:hint="eastAsia"/>
          <w:kern w:val="0"/>
        </w:rPr>
        <w:t>、</w:t>
      </w:r>
      <w:r w:rsidRPr="00AF65B3">
        <w:rPr>
          <w:kern w:val="0"/>
        </w:rPr>
        <w:t>永安市宝华林实业发展有限公司</w:t>
      </w:r>
      <w:r w:rsidRPr="00AF65B3">
        <w:rPr>
          <w:rFonts w:hint="eastAsia"/>
          <w:kern w:val="0"/>
        </w:rPr>
        <w:t>和</w:t>
      </w:r>
      <w:r w:rsidRPr="00AF65B3">
        <w:rPr>
          <w:kern w:val="0"/>
        </w:rPr>
        <w:t>安徽皖维高新材料股份有限公司</w:t>
      </w:r>
      <w:r w:rsidRPr="00AF65B3">
        <w:rPr>
          <w:rFonts w:hint="eastAsia"/>
          <w:kern w:val="0"/>
        </w:rPr>
        <w:t>是聚乙烯醇水溶纤维产量大户，</w:t>
      </w:r>
      <w:r w:rsidRPr="00AF65B3">
        <w:rPr>
          <w:kern w:val="0"/>
        </w:rPr>
        <w:t>永安市九如纺织有限公司</w:t>
      </w:r>
      <w:r w:rsidRPr="00AF65B3">
        <w:rPr>
          <w:rFonts w:hint="eastAsia"/>
          <w:kern w:val="0"/>
        </w:rPr>
        <w:t>一直保持满负荷运行，装置保持</w:t>
      </w:r>
      <w:r w:rsidRPr="00AF65B3">
        <w:rPr>
          <w:rFonts w:hint="eastAsia"/>
          <w:kern w:val="0"/>
        </w:rPr>
        <w:t>100%</w:t>
      </w:r>
      <w:r w:rsidRPr="00AF65B3">
        <w:rPr>
          <w:rFonts w:hint="eastAsia"/>
          <w:kern w:val="0"/>
        </w:rPr>
        <w:t>开工率。</w:t>
      </w:r>
      <w:r w:rsidRPr="00AF65B3">
        <w:rPr>
          <w:szCs w:val="28"/>
        </w:rPr>
        <w:t>福建褔维股份有限公司</w:t>
      </w:r>
      <w:r w:rsidRPr="00AF65B3">
        <w:rPr>
          <w:rFonts w:hint="eastAsia"/>
          <w:szCs w:val="28"/>
        </w:rPr>
        <w:t>的停产，改变了市场需求的供需平衡，加上原材料</w:t>
      </w:r>
      <w:r w:rsidRPr="00AF65B3">
        <w:rPr>
          <w:rFonts w:hint="eastAsia"/>
          <w:szCs w:val="28"/>
        </w:rPr>
        <w:t>PVA</w:t>
      </w:r>
      <w:r w:rsidRPr="00AF65B3">
        <w:rPr>
          <w:rFonts w:hint="eastAsia"/>
          <w:szCs w:val="28"/>
        </w:rPr>
        <w:t>价格上涨影响，</w:t>
      </w:r>
      <w:r w:rsidRPr="00AF65B3">
        <w:rPr>
          <w:rFonts w:hint="eastAsia"/>
          <w:kern w:val="0"/>
        </w:rPr>
        <w:t>水溶纤维</w:t>
      </w:r>
      <w:r w:rsidRPr="00AF65B3">
        <w:rPr>
          <w:rFonts w:hint="eastAsia"/>
          <w:szCs w:val="28"/>
        </w:rPr>
        <w:t>整体价格呈一路上升趋势，但受到水溶非织造布和绣花行业下游产业链不景气的影响，涨幅不大。</w:t>
      </w:r>
    </w:p>
    <w:p w:rsidR="0007096C" w:rsidRPr="00AF65B3" w:rsidRDefault="0007096C" w:rsidP="0007096C">
      <w:pPr>
        <w:pStyle w:val="001"/>
      </w:pPr>
      <w:r w:rsidRPr="00AF65B3">
        <w:rPr>
          <w:rFonts w:hint="eastAsia"/>
        </w:rPr>
        <w:t>在价格方面，</w:t>
      </w:r>
      <w:r w:rsidRPr="00AF65B3">
        <w:rPr>
          <w:rFonts w:hint="eastAsia"/>
        </w:rPr>
        <w:t>2016</w:t>
      </w:r>
      <w:r w:rsidRPr="00AF65B3">
        <w:rPr>
          <w:rFonts w:hint="eastAsia"/>
        </w:rPr>
        <w:t>年水溶无纺布用</w:t>
      </w:r>
      <w:smartTag w:uri="urn:schemas-microsoft-com:office:smarttags" w:element="chmetcnv">
        <w:smartTagPr>
          <w:attr w:name="TCSC" w:val="0"/>
          <w:attr w:name="NumberType" w:val="1"/>
          <w:attr w:name="Negative" w:val="False"/>
          <w:attr w:name="HasSpace" w:val="False"/>
          <w:attr w:name="SourceValue" w:val="90"/>
          <w:attr w:name="UnitName" w:val="℃"/>
        </w:smartTagPr>
        <w:r w:rsidRPr="00AF65B3">
          <w:rPr>
            <w:rFonts w:hint="eastAsia"/>
          </w:rPr>
          <w:t>90</w:t>
        </w:r>
        <w:r w:rsidRPr="00AF65B3">
          <w:rPr>
            <w:rFonts w:hint="eastAsia"/>
          </w:rPr>
          <w:t>℃</w:t>
        </w:r>
      </w:smartTag>
      <w:r w:rsidRPr="00AF65B3">
        <w:rPr>
          <w:rFonts w:hint="eastAsia"/>
        </w:rPr>
        <w:t>水溶纤维价格在</w:t>
      </w:r>
      <w:r w:rsidRPr="00AF65B3">
        <w:rPr>
          <w:rFonts w:hint="eastAsia"/>
        </w:rPr>
        <w:t>11000</w:t>
      </w:r>
      <w:r w:rsidRPr="00AF65B3">
        <w:rPr>
          <w:rFonts w:hint="eastAsia"/>
        </w:rPr>
        <w:t>元</w:t>
      </w:r>
      <w:r w:rsidRPr="00AF65B3">
        <w:rPr>
          <w:rFonts w:hint="eastAsia"/>
        </w:rPr>
        <w:t>/</w:t>
      </w:r>
      <w:r w:rsidRPr="00AF65B3">
        <w:rPr>
          <w:rFonts w:hint="eastAsia"/>
        </w:rPr>
        <w:t>吨到</w:t>
      </w:r>
      <w:r w:rsidRPr="00AF65B3">
        <w:rPr>
          <w:rFonts w:hint="eastAsia"/>
        </w:rPr>
        <w:t>16000</w:t>
      </w:r>
      <w:r w:rsidRPr="00AF65B3">
        <w:rPr>
          <w:rFonts w:hint="eastAsia"/>
        </w:rPr>
        <w:t>元</w:t>
      </w:r>
      <w:r w:rsidRPr="00AF65B3">
        <w:rPr>
          <w:rFonts w:hint="eastAsia"/>
        </w:rPr>
        <w:t>/</w:t>
      </w:r>
      <w:r w:rsidRPr="00AF65B3">
        <w:rPr>
          <w:rFonts w:hint="eastAsia"/>
        </w:rPr>
        <w:t>吨起伏波动，升高了</w:t>
      </w:r>
      <w:r w:rsidRPr="00AF65B3">
        <w:rPr>
          <w:rFonts w:hint="eastAsia"/>
        </w:rPr>
        <w:t>45.5%</w:t>
      </w:r>
      <w:r w:rsidRPr="00AF65B3">
        <w:rPr>
          <w:rFonts w:hint="eastAsia"/>
        </w:rPr>
        <w:t>，纤维价格的升高主要由于大宗原辅材料的上涨，价格向下游传导。此外，各行业开工不足造成公用工程成本增加，环保监管力度加大环保处置成本增加，对产品价格都有较为复杂的影响。</w:t>
      </w:r>
    </w:p>
    <w:p w:rsidR="0007096C" w:rsidRPr="00AF65B3" w:rsidRDefault="0007096C" w:rsidP="0007096C">
      <w:pPr>
        <w:pStyle w:val="001"/>
      </w:pPr>
      <w:r w:rsidRPr="00AF65B3">
        <w:rPr>
          <w:rFonts w:hint="eastAsia"/>
        </w:rPr>
        <w:t>在利润方面，聚乙烯醇水溶纤维销售单价与原料差价维持在</w:t>
      </w:r>
      <w:r w:rsidRPr="00AF65B3">
        <w:rPr>
          <w:rFonts w:hint="eastAsia"/>
        </w:rPr>
        <w:t>4200</w:t>
      </w:r>
      <w:r w:rsidRPr="00AF65B3">
        <w:rPr>
          <w:rFonts w:hint="eastAsia"/>
        </w:rPr>
        <w:t>元</w:t>
      </w:r>
      <w:r w:rsidRPr="00AF65B3">
        <w:rPr>
          <w:rFonts w:hint="eastAsia"/>
        </w:rPr>
        <w:t>/</w:t>
      </w:r>
      <w:r w:rsidRPr="00AF65B3">
        <w:rPr>
          <w:rFonts w:hint="eastAsia"/>
        </w:rPr>
        <w:t>吨左右，从目前国内维纶和无纺布企业的加工成本水平来看，维纶纤维最好水平的加工成本也要在</w:t>
      </w:r>
      <w:r w:rsidRPr="00AF65B3">
        <w:rPr>
          <w:rFonts w:hint="eastAsia"/>
        </w:rPr>
        <w:t>3900~4200</w:t>
      </w:r>
      <w:r w:rsidRPr="00AF65B3">
        <w:rPr>
          <w:rFonts w:hint="eastAsia"/>
        </w:rPr>
        <w:t>元</w:t>
      </w:r>
      <w:r w:rsidRPr="00AF65B3">
        <w:rPr>
          <w:rFonts w:hint="eastAsia"/>
        </w:rPr>
        <w:t>/</w:t>
      </w:r>
      <w:r w:rsidRPr="00AF65B3">
        <w:rPr>
          <w:rFonts w:hint="eastAsia"/>
        </w:rPr>
        <w:t>吨左右，一般的在</w:t>
      </w:r>
      <w:r w:rsidRPr="00AF65B3">
        <w:rPr>
          <w:rFonts w:hint="eastAsia"/>
        </w:rPr>
        <w:t>4500~4800</w:t>
      </w:r>
      <w:r w:rsidRPr="00AF65B3">
        <w:rPr>
          <w:rFonts w:hint="eastAsia"/>
        </w:rPr>
        <w:t>元</w:t>
      </w:r>
      <w:r w:rsidRPr="00AF65B3">
        <w:rPr>
          <w:rFonts w:hint="eastAsia"/>
        </w:rPr>
        <w:t>/</w:t>
      </w:r>
      <w:r w:rsidRPr="00AF65B3">
        <w:rPr>
          <w:rFonts w:hint="eastAsia"/>
        </w:rPr>
        <w:t>吨左右，行业仍处于保本微利边缘。</w:t>
      </w:r>
    </w:p>
    <w:p w:rsidR="0007096C" w:rsidRPr="00AF65B3" w:rsidRDefault="0007096C" w:rsidP="0007096C">
      <w:pPr>
        <w:pStyle w:val="001"/>
      </w:pPr>
      <w:r w:rsidRPr="00AF65B3">
        <w:rPr>
          <w:rFonts w:hint="eastAsia"/>
        </w:rPr>
        <w:t>在市场方面，水溶纱线市场容量和目标用户都相对稳定，价格也基本维持在</w:t>
      </w:r>
      <w:r w:rsidRPr="00AF65B3">
        <w:rPr>
          <w:rFonts w:hint="eastAsia"/>
        </w:rPr>
        <w:t>15000</w:t>
      </w:r>
      <w:r w:rsidRPr="00AF65B3">
        <w:rPr>
          <w:rFonts w:hint="eastAsia"/>
        </w:rPr>
        <w:t>～</w:t>
      </w:r>
      <w:r w:rsidRPr="00AF65B3">
        <w:rPr>
          <w:rFonts w:hint="eastAsia"/>
        </w:rPr>
        <w:t>19000</w:t>
      </w:r>
      <w:r w:rsidRPr="00AF65B3">
        <w:rPr>
          <w:rFonts w:hint="eastAsia"/>
        </w:rPr>
        <w:t>元</w:t>
      </w:r>
      <w:r w:rsidRPr="00AF65B3">
        <w:rPr>
          <w:rFonts w:hint="eastAsia"/>
        </w:rPr>
        <w:t>/</w:t>
      </w:r>
      <w:r w:rsidRPr="00AF65B3">
        <w:rPr>
          <w:rFonts w:hint="eastAsia"/>
        </w:rPr>
        <w:t>吨之间。高端用户对价格不敏感，注重产品内在质量，注重供应链的可靠性和稳定性。纺纱用水溶纤维市场出现分化与追赶并存的现象，一方面好的产品与质量差的产品在价格和用户群方面出现分化，另一方面，各民营企业对行业标杆企业进行全力追赶，差距有缩小的趋势，全行业竞争加剧。</w:t>
      </w:r>
    </w:p>
    <w:p w:rsidR="0007096C" w:rsidRPr="00AF65B3" w:rsidRDefault="0007096C" w:rsidP="0007096C">
      <w:pPr>
        <w:pStyle w:val="002"/>
        <w:spacing w:before="156" w:after="156"/>
        <w:rPr>
          <w:color w:val="000000"/>
        </w:rPr>
      </w:pPr>
      <w:r w:rsidRPr="00AF65B3">
        <w:rPr>
          <w:rFonts w:hint="eastAsia"/>
          <w:color w:val="000000"/>
          <w:kern w:val="2"/>
        </w:rPr>
        <w:t>表</w:t>
      </w:r>
      <w:r w:rsidRPr="00AF65B3">
        <w:rPr>
          <w:rFonts w:hint="eastAsia"/>
          <w:color w:val="000000"/>
          <w:kern w:val="2"/>
        </w:rPr>
        <w:t>3</w:t>
      </w:r>
      <w:r>
        <w:rPr>
          <w:rFonts w:hint="eastAsia"/>
          <w:color w:val="000000"/>
          <w:kern w:val="2"/>
        </w:rPr>
        <w:t xml:space="preserve">  </w:t>
      </w:r>
      <w:r w:rsidRPr="00AF65B3">
        <w:rPr>
          <w:rFonts w:hint="eastAsia"/>
          <w:color w:val="000000"/>
        </w:rPr>
        <w:t>2016</w:t>
      </w:r>
      <w:r w:rsidRPr="00AF65B3">
        <w:rPr>
          <w:rFonts w:hint="eastAsia"/>
          <w:color w:val="000000"/>
        </w:rPr>
        <w:t>年聚乙烯醇水溶纤维产能与实际开工率表</w:t>
      </w:r>
    </w:p>
    <w:tbl>
      <w:tblPr>
        <w:tblW w:w="7088"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683"/>
        <w:gridCol w:w="1331"/>
        <w:gridCol w:w="1096"/>
        <w:gridCol w:w="978"/>
      </w:tblGrid>
      <w:tr w:rsidR="0007096C" w:rsidRPr="00AF65B3" w:rsidTr="00C10522">
        <w:trPr>
          <w:trHeight w:val="340"/>
          <w:jc w:val="center"/>
        </w:trPr>
        <w:tc>
          <w:tcPr>
            <w:tcW w:w="3683" w:type="dxa"/>
            <w:vAlign w:val="center"/>
          </w:tcPr>
          <w:p w:rsidR="0007096C" w:rsidRPr="00AF65B3" w:rsidRDefault="0007096C"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生产厂家</w:t>
            </w:r>
          </w:p>
        </w:tc>
        <w:tc>
          <w:tcPr>
            <w:tcW w:w="1331" w:type="dxa"/>
            <w:vAlign w:val="center"/>
          </w:tcPr>
          <w:p w:rsidR="0007096C" w:rsidRPr="00AF65B3" w:rsidRDefault="0007096C"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hint="eastAsia"/>
                <w:color w:val="000000"/>
                <w:sz w:val="18"/>
                <w:szCs w:val="18"/>
              </w:rPr>
              <w:t>产量</w:t>
            </w:r>
          </w:p>
          <w:p w:rsidR="0007096C" w:rsidRPr="00AF65B3" w:rsidRDefault="0007096C"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hint="eastAsia"/>
                <w:color w:val="000000"/>
                <w:sz w:val="18"/>
                <w:szCs w:val="18"/>
              </w:rPr>
              <w:t>（万吨）</w:t>
            </w:r>
          </w:p>
        </w:tc>
        <w:tc>
          <w:tcPr>
            <w:tcW w:w="1096" w:type="dxa"/>
            <w:vAlign w:val="center"/>
          </w:tcPr>
          <w:p w:rsidR="0007096C" w:rsidRPr="00AF65B3" w:rsidRDefault="0007096C"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hint="eastAsia"/>
                <w:color w:val="000000"/>
                <w:sz w:val="18"/>
                <w:szCs w:val="18"/>
              </w:rPr>
              <w:t>产能</w:t>
            </w:r>
          </w:p>
          <w:p w:rsidR="0007096C" w:rsidRPr="00AF65B3" w:rsidRDefault="0007096C"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hint="eastAsia"/>
                <w:color w:val="000000"/>
                <w:sz w:val="18"/>
                <w:szCs w:val="18"/>
              </w:rPr>
              <w:t>（万吨）</w:t>
            </w:r>
          </w:p>
        </w:tc>
        <w:tc>
          <w:tcPr>
            <w:tcW w:w="978" w:type="dxa"/>
            <w:vAlign w:val="center"/>
          </w:tcPr>
          <w:p w:rsidR="0007096C" w:rsidRPr="00AF65B3" w:rsidRDefault="0007096C"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hint="eastAsia"/>
                <w:color w:val="000000"/>
                <w:sz w:val="18"/>
                <w:szCs w:val="18"/>
              </w:rPr>
              <w:t>开工率（</w:t>
            </w:r>
            <w:r w:rsidRPr="00AF65B3">
              <w:rPr>
                <w:rFonts w:ascii="Times New Roman" w:eastAsia="黑体" w:hAnsi="Times New Roman" w:hint="eastAsia"/>
                <w:color w:val="000000"/>
                <w:sz w:val="18"/>
                <w:szCs w:val="18"/>
              </w:rPr>
              <w:t>%</w:t>
            </w:r>
            <w:r w:rsidRPr="00AF65B3">
              <w:rPr>
                <w:rFonts w:ascii="Times New Roman" w:eastAsia="黑体" w:hAnsi="Times New Roman" w:hint="eastAsia"/>
                <w:color w:val="000000"/>
                <w:sz w:val="18"/>
                <w:szCs w:val="18"/>
              </w:rPr>
              <w:t>）</w:t>
            </w:r>
          </w:p>
        </w:tc>
      </w:tr>
      <w:tr w:rsidR="0007096C" w:rsidRPr="00AF65B3" w:rsidTr="00C10522">
        <w:trPr>
          <w:trHeight w:val="340"/>
          <w:jc w:val="center"/>
        </w:trPr>
        <w:tc>
          <w:tcPr>
            <w:tcW w:w="3683" w:type="dxa"/>
            <w:vAlign w:val="center"/>
          </w:tcPr>
          <w:p w:rsidR="0007096C" w:rsidRPr="00AF65B3" w:rsidRDefault="0007096C" w:rsidP="00C10522">
            <w:pPr>
              <w:autoSpaceDE w:val="0"/>
              <w:autoSpaceDN w:val="0"/>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中国石化集团四川维尼纶厂</w:t>
            </w:r>
          </w:p>
        </w:tc>
        <w:tc>
          <w:tcPr>
            <w:tcW w:w="1331"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w:t>
            </w:r>
            <w:r w:rsidRPr="00AF65B3">
              <w:rPr>
                <w:rFonts w:ascii="Times New Roman" w:hAnsi="Times New Roman"/>
                <w:color w:val="000000"/>
                <w:sz w:val="18"/>
                <w:szCs w:val="18"/>
              </w:rPr>
              <w:t>.</w:t>
            </w:r>
            <w:r w:rsidRPr="00AF65B3">
              <w:rPr>
                <w:rFonts w:ascii="Times New Roman" w:hAnsi="Times New Roman" w:hint="eastAsia"/>
                <w:color w:val="000000"/>
                <w:sz w:val="18"/>
                <w:szCs w:val="18"/>
              </w:rPr>
              <w:t>50</w:t>
            </w:r>
          </w:p>
        </w:tc>
        <w:tc>
          <w:tcPr>
            <w:tcW w:w="1096"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2.25</w:t>
            </w:r>
          </w:p>
        </w:tc>
        <w:tc>
          <w:tcPr>
            <w:tcW w:w="978"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67</w:t>
            </w:r>
          </w:p>
        </w:tc>
      </w:tr>
      <w:tr w:rsidR="0007096C" w:rsidRPr="00AF65B3" w:rsidTr="00C10522">
        <w:trPr>
          <w:trHeight w:val="340"/>
          <w:jc w:val="center"/>
        </w:trPr>
        <w:tc>
          <w:tcPr>
            <w:tcW w:w="3683" w:type="dxa"/>
            <w:vAlign w:val="center"/>
          </w:tcPr>
          <w:p w:rsidR="0007096C" w:rsidRPr="00AF65B3" w:rsidRDefault="0007096C" w:rsidP="00C10522">
            <w:pPr>
              <w:autoSpaceDE w:val="0"/>
              <w:autoSpaceDN w:val="0"/>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安徽皖维高新材料股份有限公司</w:t>
            </w:r>
          </w:p>
        </w:tc>
        <w:tc>
          <w:tcPr>
            <w:tcW w:w="1331"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w:t>
            </w:r>
            <w:r w:rsidRPr="00AF65B3">
              <w:rPr>
                <w:rFonts w:ascii="Times New Roman" w:hAnsi="Times New Roman" w:hint="eastAsia"/>
                <w:color w:val="000000"/>
                <w:sz w:val="18"/>
                <w:szCs w:val="18"/>
              </w:rPr>
              <w:t>.15</w:t>
            </w:r>
          </w:p>
        </w:tc>
        <w:tc>
          <w:tcPr>
            <w:tcW w:w="1096"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1.00</w:t>
            </w:r>
          </w:p>
        </w:tc>
        <w:tc>
          <w:tcPr>
            <w:tcW w:w="978"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100</w:t>
            </w:r>
          </w:p>
        </w:tc>
      </w:tr>
      <w:tr w:rsidR="0007096C" w:rsidRPr="00AF65B3" w:rsidTr="00C10522">
        <w:trPr>
          <w:trHeight w:val="340"/>
          <w:jc w:val="center"/>
        </w:trPr>
        <w:tc>
          <w:tcPr>
            <w:tcW w:w="3683" w:type="dxa"/>
            <w:vAlign w:val="center"/>
          </w:tcPr>
          <w:p w:rsidR="0007096C" w:rsidRPr="00AF65B3" w:rsidRDefault="0007096C" w:rsidP="00C10522">
            <w:pPr>
              <w:autoSpaceDE w:val="0"/>
              <w:autoSpaceDN w:val="0"/>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湖南省湘维有限公司</w:t>
            </w:r>
          </w:p>
        </w:tc>
        <w:tc>
          <w:tcPr>
            <w:tcW w:w="1331"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w:t>
            </w:r>
            <w:r w:rsidRPr="00AF65B3">
              <w:rPr>
                <w:rFonts w:ascii="Times New Roman" w:hAnsi="Times New Roman" w:hint="eastAsia"/>
                <w:color w:val="000000"/>
                <w:sz w:val="18"/>
                <w:szCs w:val="18"/>
              </w:rPr>
              <w:t>4</w:t>
            </w:r>
            <w:r w:rsidRPr="00AF65B3">
              <w:rPr>
                <w:rFonts w:ascii="Times New Roman" w:hAnsi="Times New Roman"/>
                <w:color w:val="000000"/>
                <w:sz w:val="18"/>
                <w:szCs w:val="18"/>
              </w:rPr>
              <w:t>4</w:t>
            </w:r>
          </w:p>
        </w:tc>
        <w:tc>
          <w:tcPr>
            <w:tcW w:w="1096"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0.64</w:t>
            </w:r>
          </w:p>
        </w:tc>
        <w:tc>
          <w:tcPr>
            <w:tcW w:w="978" w:type="dxa"/>
          </w:tcPr>
          <w:p w:rsidR="0007096C" w:rsidRPr="00AF65B3" w:rsidRDefault="0007096C"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69</w:t>
            </w:r>
          </w:p>
        </w:tc>
      </w:tr>
      <w:tr w:rsidR="0007096C" w:rsidRPr="00AF65B3" w:rsidTr="00C10522">
        <w:trPr>
          <w:trHeight w:val="340"/>
          <w:jc w:val="center"/>
        </w:trPr>
        <w:tc>
          <w:tcPr>
            <w:tcW w:w="3683" w:type="dxa"/>
            <w:vAlign w:val="center"/>
          </w:tcPr>
          <w:p w:rsidR="0007096C" w:rsidRPr="00AF65B3" w:rsidRDefault="0007096C" w:rsidP="00C10522">
            <w:pPr>
              <w:autoSpaceDE w:val="0"/>
              <w:autoSpaceDN w:val="0"/>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福建褔维股份有限公司</w:t>
            </w:r>
          </w:p>
        </w:tc>
        <w:tc>
          <w:tcPr>
            <w:tcW w:w="1331"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w:t>
            </w:r>
          </w:p>
        </w:tc>
        <w:tc>
          <w:tcPr>
            <w:tcW w:w="1096"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2.00</w:t>
            </w:r>
          </w:p>
        </w:tc>
        <w:tc>
          <w:tcPr>
            <w:tcW w:w="978" w:type="dxa"/>
          </w:tcPr>
          <w:p w:rsidR="0007096C" w:rsidRPr="00AF65B3" w:rsidRDefault="0007096C"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w:t>
            </w:r>
          </w:p>
        </w:tc>
      </w:tr>
      <w:tr w:rsidR="0007096C" w:rsidRPr="00AF65B3" w:rsidTr="00C10522">
        <w:trPr>
          <w:trHeight w:val="340"/>
          <w:jc w:val="center"/>
        </w:trPr>
        <w:tc>
          <w:tcPr>
            <w:tcW w:w="3683" w:type="dxa"/>
            <w:vAlign w:val="center"/>
          </w:tcPr>
          <w:p w:rsidR="0007096C" w:rsidRPr="00AF65B3" w:rsidRDefault="0007096C" w:rsidP="00C10522">
            <w:pPr>
              <w:autoSpaceDE w:val="0"/>
              <w:autoSpaceDN w:val="0"/>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永安市宝华林实业发展有限公司</w:t>
            </w:r>
          </w:p>
        </w:tc>
        <w:tc>
          <w:tcPr>
            <w:tcW w:w="1331"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1.69</w:t>
            </w:r>
          </w:p>
        </w:tc>
        <w:tc>
          <w:tcPr>
            <w:tcW w:w="1096"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2.00</w:t>
            </w:r>
          </w:p>
        </w:tc>
        <w:tc>
          <w:tcPr>
            <w:tcW w:w="978" w:type="dxa"/>
          </w:tcPr>
          <w:p w:rsidR="0007096C" w:rsidRPr="00AF65B3" w:rsidRDefault="0007096C"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85</w:t>
            </w:r>
          </w:p>
        </w:tc>
      </w:tr>
      <w:tr w:rsidR="0007096C" w:rsidRPr="00AF65B3" w:rsidTr="00C10522">
        <w:trPr>
          <w:trHeight w:val="340"/>
          <w:jc w:val="center"/>
        </w:trPr>
        <w:tc>
          <w:tcPr>
            <w:tcW w:w="3683" w:type="dxa"/>
            <w:vAlign w:val="center"/>
          </w:tcPr>
          <w:p w:rsidR="0007096C" w:rsidRPr="00AF65B3" w:rsidRDefault="0007096C" w:rsidP="00C10522">
            <w:pPr>
              <w:autoSpaceDE w:val="0"/>
              <w:autoSpaceDN w:val="0"/>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永安市九如纺织有限公司</w:t>
            </w:r>
          </w:p>
        </w:tc>
        <w:tc>
          <w:tcPr>
            <w:tcW w:w="1331"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w:t>
            </w:r>
            <w:r w:rsidRPr="00AF65B3">
              <w:rPr>
                <w:rFonts w:ascii="Times New Roman" w:hAnsi="Times New Roman" w:hint="eastAsia"/>
                <w:color w:val="000000"/>
                <w:sz w:val="18"/>
                <w:szCs w:val="18"/>
              </w:rPr>
              <w:t>70</w:t>
            </w:r>
          </w:p>
        </w:tc>
        <w:tc>
          <w:tcPr>
            <w:tcW w:w="1096"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0.64</w:t>
            </w:r>
          </w:p>
        </w:tc>
        <w:tc>
          <w:tcPr>
            <w:tcW w:w="978" w:type="dxa"/>
          </w:tcPr>
          <w:p w:rsidR="0007096C" w:rsidRPr="00AF65B3" w:rsidRDefault="0007096C"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100</w:t>
            </w:r>
          </w:p>
        </w:tc>
      </w:tr>
      <w:tr w:rsidR="0007096C" w:rsidRPr="00AF65B3" w:rsidTr="00C10522">
        <w:trPr>
          <w:trHeight w:val="340"/>
          <w:jc w:val="center"/>
        </w:trPr>
        <w:tc>
          <w:tcPr>
            <w:tcW w:w="3683" w:type="dxa"/>
            <w:vAlign w:val="center"/>
          </w:tcPr>
          <w:p w:rsidR="0007096C" w:rsidRPr="00AF65B3" w:rsidRDefault="0007096C" w:rsidP="00C10522">
            <w:pPr>
              <w:autoSpaceDE w:val="0"/>
              <w:autoSpaceDN w:val="0"/>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bCs/>
                <w:color w:val="000000"/>
                <w:sz w:val="18"/>
                <w:szCs w:val="18"/>
              </w:rPr>
              <w:t>上海全宇生物科技遂平有限公司</w:t>
            </w:r>
          </w:p>
        </w:tc>
        <w:tc>
          <w:tcPr>
            <w:tcW w:w="1331"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w:t>
            </w:r>
            <w:r w:rsidRPr="00AF65B3">
              <w:rPr>
                <w:rFonts w:ascii="Times New Roman" w:hAnsi="Times New Roman" w:hint="eastAsia"/>
                <w:color w:val="000000"/>
                <w:sz w:val="18"/>
                <w:szCs w:val="18"/>
              </w:rPr>
              <w:t>17</w:t>
            </w:r>
          </w:p>
        </w:tc>
        <w:tc>
          <w:tcPr>
            <w:tcW w:w="1096"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0.32</w:t>
            </w:r>
          </w:p>
        </w:tc>
        <w:tc>
          <w:tcPr>
            <w:tcW w:w="978"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53</w:t>
            </w:r>
          </w:p>
        </w:tc>
      </w:tr>
      <w:tr w:rsidR="0007096C" w:rsidRPr="00AF65B3" w:rsidTr="00C10522">
        <w:trPr>
          <w:trHeight w:val="340"/>
          <w:jc w:val="center"/>
        </w:trPr>
        <w:tc>
          <w:tcPr>
            <w:tcW w:w="3683" w:type="dxa"/>
            <w:vAlign w:val="center"/>
          </w:tcPr>
          <w:p w:rsidR="0007096C" w:rsidRPr="00AF65B3" w:rsidRDefault="0007096C" w:rsidP="00C10522">
            <w:pPr>
              <w:autoSpaceDE w:val="0"/>
              <w:autoSpaceDN w:val="0"/>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合计</w:t>
            </w:r>
          </w:p>
        </w:tc>
        <w:tc>
          <w:tcPr>
            <w:tcW w:w="1331"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5.65</w:t>
            </w:r>
          </w:p>
        </w:tc>
        <w:tc>
          <w:tcPr>
            <w:tcW w:w="1096"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8.85</w:t>
            </w:r>
          </w:p>
        </w:tc>
        <w:tc>
          <w:tcPr>
            <w:tcW w:w="978" w:type="dxa"/>
          </w:tcPr>
          <w:p w:rsidR="0007096C" w:rsidRPr="00AF65B3" w:rsidRDefault="0007096C"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64</w:t>
            </w:r>
          </w:p>
        </w:tc>
      </w:tr>
    </w:tbl>
    <w:p w:rsidR="0007096C" w:rsidRPr="00AF65B3" w:rsidRDefault="0007096C" w:rsidP="0007096C">
      <w:pPr>
        <w:pStyle w:val="003"/>
        <w:rPr>
          <w:rFonts w:hint="eastAsia"/>
          <w:color w:val="000000"/>
        </w:rPr>
      </w:pPr>
      <w:r w:rsidRPr="00AF65B3">
        <w:rPr>
          <w:rFonts w:hint="eastAsia"/>
          <w:color w:val="000000"/>
        </w:rPr>
        <w:t>资料来源：中国化学纤维工业协会</w:t>
      </w:r>
    </w:p>
    <w:p w:rsidR="0007096C" w:rsidRPr="00AF65B3" w:rsidRDefault="0007096C" w:rsidP="0007096C">
      <w:pPr>
        <w:pStyle w:val="007"/>
        <w:rPr>
          <w:color w:val="000000"/>
        </w:rPr>
      </w:pPr>
    </w:p>
    <w:p w:rsidR="0007096C" w:rsidRPr="00AF65B3" w:rsidRDefault="0007096C" w:rsidP="0007096C">
      <w:pPr>
        <w:pStyle w:val="001"/>
        <w:rPr>
          <w:kern w:val="0"/>
        </w:rPr>
      </w:pPr>
      <w:r w:rsidRPr="00AF65B3">
        <w:rPr>
          <w:rFonts w:hint="eastAsia"/>
        </w:rPr>
        <w:t>在行业内竞争激烈、市场变化多端的情况下，行业中也涌现出积极应对的企业。永安市宝华林实业发展有限公司积极面对国内外经济下行压力，在行业市场疲软、价格低迷、激烈的市场竞争中，逆势而上，抓好成本管理工作，调整生产经营策略。通过并购新增两条水溶性无纺布生产线，扩大生产能力，在消化自产</w:t>
      </w:r>
      <w:r w:rsidRPr="00AF65B3">
        <w:rPr>
          <w:rFonts w:hint="eastAsia"/>
          <w:kern w:val="0"/>
        </w:rPr>
        <w:t>水溶纤维</w:t>
      </w:r>
      <w:r w:rsidRPr="00AF65B3">
        <w:rPr>
          <w:rFonts w:hint="eastAsia"/>
        </w:rPr>
        <w:t>的同时，又扩大了市场份额，增强了话语权。依靠科技创新，自主创新研发复合材料生产线，实施了节能改造工程，校企联合建立了一条具有自主知识产权的新型聚乙烯醇纺丝生产试验线，生产经营运行平稳，新产品</w:t>
      </w:r>
      <w:r w:rsidRPr="00AF65B3">
        <w:rPr>
          <w:rFonts w:hint="eastAsia"/>
          <w:kern w:val="0"/>
        </w:rPr>
        <w:t>得到市场的认可，应用范围不断扩大。</w:t>
      </w:r>
    </w:p>
    <w:p w:rsidR="0007096C" w:rsidRPr="00AF65B3" w:rsidRDefault="0007096C" w:rsidP="0007096C">
      <w:pPr>
        <w:pStyle w:val="0010"/>
        <w:rPr>
          <w:kern w:val="0"/>
        </w:rPr>
      </w:pPr>
      <w:r w:rsidRPr="00AF65B3">
        <w:rPr>
          <w:rFonts w:hint="eastAsia"/>
          <w:szCs w:val="28"/>
        </w:rPr>
        <w:t>2</w:t>
      </w:r>
      <w:r w:rsidRPr="00AF65B3">
        <w:rPr>
          <w:rFonts w:hint="eastAsia"/>
          <w:szCs w:val="28"/>
        </w:rPr>
        <w:t>．</w:t>
      </w:r>
      <w:r w:rsidRPr="00AF65B3">
        <w:rPr>
          <w:rFonts w:hint="eastAsia"/>
          <w:kern w:val="0"/>
        </w:rPr>
        <w:t>聚乙烯醇高强高模纤维运行情况</w:t>
      </w:r>
    </w:p>
    <w:p w:rsidR="0007096C" w:rsidRPr="00AF65B3" w:rsidRDefault="0007096C" w:rsidP="0007096C">
      <w:pPr>
        <w:pStyle w:val="001"/>
        <w:rPr>
          <w:kern w:val="0"/>
        </w:rPr>
      </w:pPr>
      <w:r w:rsidRPr="00AF65B3">
        <w:rPr>
          <w:rFonts w:hint="eastAsia"/>
          <w:kern w:val="0"/>
        </w:rPr>
        <w:t>2016</w:t>
      </w:r>
      <w:r w:rsidRPr="00AF65B3">
        <w:rPr>
          <w:rFonts w:hint="eastAsia"/>
          <w:kern w:val="0"/>
        </w:rPr>
        <w:t>年我国的聚乙烯醇高强高模纤维装置总能力为</w:t>
      </w:r>
      <w:r w:rsidRPr="00AF65B3">
        <w:rPr>
          <w:rFonts w:hint="eastAsia"/>
          <w:kern w:val="0"/>
        </w:rPr>
        <w:t>7.28</w:t>
      </w:r>
      <w:r w:rsidRPr="00AF65B3">
        <w:rPr>
          <w:rFonts w:hint="eastAsia"/>
          <w:kern w:val="0"/>
        </w:rPr>
        <w:t>万吨（表</w:t>
      </w:r>
      <w:r w:rsidRPr="00AF65B3">
        <w:rPr>
          <w:rFonts w:hint="eastAsia"/>
          <w:kern w:val="0"/>
        </w:rPr>
        <w:t>4</w:t>
      </w:r>
      <w:r w:rsidRPr="00AF65B3">
        <w:rPr>
          <w:rFonts w:hint="eastAsia"/>
          <w:kern w:val="0"/>
        </w:rPr>
        <w:t>），实际产量</w:t>
      </w:r>
      <w:r w:rsidRPr="00AF65B3">
        <w:rPr>
          <w:rFonts w:hint="eastAsia"/>
          <w:kern w:val="0"/>
        </w:rPr>
        <w:t>3.22</w:t>
      </w:r>
      <w:r w:rsidRPr="00AF65B3">
        <w:rPr>
          <w:rFonts w:hint="eastAsia"/>
          <w:kern w:val="0"/>
        </w:rPr>
        <w:lastRenderedPageBreak/>
        <w:t>万吨，整体开率为</w:t>
      </w:r>
      <w:r w:rsidRPr="00AF65B3">
        <w:rPr>
          <w:rFonts w:hint="eastAsia"/>
          <w:kern w:val="0"/>
        </w:rPr>
        <w:t>44%</w:t>
      </w:r>
      <w:r w:rsidRPr="00AF65B3">
        <w:rPr>
          <w:rFonts w:hint="eastAsia"/>
          <w:kern w:val="0"/>
        </w:rPr>
        <w:t>左右。行业中除</w:t>
      </w:r>
      <w:r w:rsidRPr="00AF65B3">
        <w:rPr>
          <w:kern w:val="0"/>
        </w:rPr>
        <w:t>安徽皖维高新材料股份有限公司</w:t>
      </w:r>
      <w:r w:rsidRPr="00AF65B3">
        <w:rPr>
          <w:rFonts w:hint="eastAsia"/>
          <w:kern w:val="0"/>
        </w:rPr>
        <w:t>高强高模装置和</w:t>
      </w:r>
      <w:r w:rsidRPr="00AF65B3">
        <w:rPr>
          <w:kern w:val="0"/>
        </w:rPr>
        <w:t>内蒙古双欣环保材料股份有限公司</w:t>
      </w:r>
      <w:r w:rsidRPr="00AF65B3">
        <w:rPr>
          <w:rFonts w:hint="eastAsia"/>
          <w:kern w:val="0"/>
        </w:rPr>
        <w:t>基本保持高负荷运行外，</w:t>
      </w:r>
      <w:r w:rsidRPr="00AF65B3">
        <w:rPr>
          <w:kern w:val="0"/>
        </w:rPr>
        <w:t>宁夏大地循环发展股份有限公司</w:t>
      </w:r>
      <w:r w:rsidRPr="00AF65B3">
        <w:rPr>
          <w:rFonts w:hint="eastAsia"/>
          <w:kern w:val="0"/>
        </w:rPr>
        <w:t>于</w:t>
      </w:r>
      <w:smartTag w:uri="urn:schemas-microsoft-com:office:smarttags" w:element="chsdate">
        <w:smartTagPr>
          <w:attr w:name="IsROCDate" w:val="False"/>
          <w:attr w:name="IsLunarDate" w:val="False"/>
          <w:attr w:name="Day" w:val="18"/>
          <w:attr w:name="Month" w:val="8"/>
          <w:attr w:name="Year" w:val="2016"/>
        </w:smartTagPr>
        <w:r w:rsidRPr="00AF65B3">
          <w:rPr>
            <w:rFonts w:hint="eastAsia"/>
            <w:kern w:val="0"/>
          </w:rPr>
          <w:t>2016</w:t>
        </w:r>
        <w:r w:rsidRPr="00AF65B3">
          <w:rPr>
            <w:rFonts w:hint="eastAsia"/>
            <w:kern w:val="0"/>
          </w:rPr>
          <w:t>年</w:t>
        </w:r>
        <w:r w:rsidRPr="00AF65B3">
          <w:rPr>
            <w:rFonts w:hint="eastAsia"/>
            <w:kern w:val="0"/>
          </w:rPr>
          <w:t>8</w:t>
        </w:r>
        <w:r w:rsidRPr="00AF65B3">
          <w:rPr>
            <w:rFonts w:hint="eastAsia"/>
            <w:kern w:val="0"/>
          </w:rPr>
          <w:t>月</w:t>
        </w:r>
        <w:r w:rsidRPr="00AF65B3">
          <w:rPr>
            <w:rFonts w:hint="eastAsia"/>
            <w:kern w:val="0"/>
          </w:rPr>
          <w:t>18</w:t>
        </w:r>
        <w:r w:rsidRPr="00AF65B3">
          <w:rPr>
            <w:rFonts w:hint="eastAsia"/>
            <w:kern w:val="0"/>
          </w:rPr>
          <w:t>日</w:t>
        </w:r>
      </w:smartTag>
      <w:r w:rsidRPr="00AF65B3">
        <w:rPr>
          <w:rFonts w:hint="eastAsia"/>
          <w:kern w:val="0"/>
        </w:rPr>
        <w:t>停止生产，</w:t>
      </w:r>
      <w:r w:rsidRPr="00AF65B3">
        <w:rPr>
          <w:kern w:val="0"/>
        </w:rPr>
        <w:t>中国石化集团四川维尼纶厂</w:t>
      </w:r>
      <w:r w:rsidRPr="00AF65B3">
        <w:rPr>
          <w:rFonts w:hint="eastAsia"/>
          <w:kern w:val="0"/>
        </w:rPr>
        <w:t>高强高模装置开工率不足</w:t>
      </w:r>
      <w:r w:rsidRPr="00AF65B3">
        <w:rPr>
          <w:rFonts w:hint="eastAsia"/>
          <w:kern w:val="0"/>
        </w:rPr>
        <w:t>1/4</w:t>
      </w:r>
      <w:r w:rsidRPr="00AF65B3">
        <w:rPr>
          <w:rFonts w:hint="eastAsia"/>
          <w:kern w:val="0"/>
        </w:rPr>
        <w:t>，其它企业开工率也不尽人意，开工率低的原因主要是市场影响与高库存压力。</w:t>
      </w:r>
    </w:p>
    <w:p w:rsidR="0007096C" w:rsidRPr="00AF65B3" w:rsidRDefault="0007096C" w:rsidP="0007096C">
      <w:pPr>
        <w:pStyle w:val="002"/>
        <w:spacing w:before="156" w:after="156"/>
        <w:rPr>
          <w:color w:val="000000"/>
        </w:rPr>
      </w:pPr>
      <w:r w:rsidRPr="00AF65B3">
        <w:rPr>
          <w:rFonts w:hint="eastAsia"/>
          <w:color w:val="000000"/>
          <w:kern w:val="2"/>
        </w:rPr>
        <w:t>表</w:t>
      </w:r>
      <w:r w:rsidRPr="00AF65B3">
        <w:rPr>
          <w:rFonts w:hint="eastAsia"/>
          <w:color w:val="000000"/>
          <w:kern w:val="2"/>
        </w:rPr>
        <w:t>4</w:t>
      </w:r>
      <w:r>
        <w:rPr>
          <w:rFonts w:hint="eastAsia"/>
          <w:color w:val="000000"/>
          <w:kern w:val="2"/>
        </w:rPr>
        <w:t xml:space="preserve">  </w:t>
      </w:r>
      <w:r w:rsidRPr="00AF65B3">
        <w:rPr>
          <w:rFonts w:hint="eastAsia"/>
          <w:color w:val="000000"/>
        </w:rPr>
        <w:t>2016</w:t>
      </w:r>
      <w:r w:rsidRPr="00AF65B3">
        <w:rPr>
          <w:rFonts w:hint="eastAsia"/>
          <w:color w:val="000000"/>
        </w:rPr>
        <w:t>年聚乙烯醇</w:t>
      </w:r>
      <w:r w:rsidRPr="00AF65B3">
        <w:rPr>
          <w:rFonts w:hint="eastAsia"/>
          <w:color w:val="000000"/>
          <w:kern w:val="2"/>
        </w:rPr>
        <w:t>高强高模</w:t>
      </w:r>
      <w:r w:rsidRPr="00AF65B3">
        <w:rPr>
          <w:rFonts w:hint="eastAsia"/>
          <w:color w:val="000000"/>
        </w:rPr>
        <w:t>纤维企业产能与实际运行情况表</w:t>
      </w:r>
    </w:p>
    <w:tbl>
      <w:tblPr>
        <w:tblW w:w="7088"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871"/>
        <w:gridCol w:w="790"/>
        <w:gridCol w:w="794"/>
        <w:gridCol w:w="698"/>
        <w:gridCol w:w="1935"/>
      </w:tblGrid>
      <w:tr w:rsidR="0007096C" w:rsidRPr="00AF65B3" w:rsidTr="00C10522">
        <w:trPr>
          <w:trHeight w:val="340"/>
          <w:jc w:val="center"/>
        </w:trPr>
        <w:tc>
          <w:tcPr>
            <w:tcW w:w="2871" w:type="dxa"/>
            <w:vAlign w:val="center"/>
          </w:tcPr>
          <w:p w:rsidR="0007096C" w:rsidRPr="00AF65B3" w:rsidRDefault="0007096C"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生产厂家</w:t>
            </w:r>
          </w:p>
        </w:tc>
        <w:tc>
          <w:tcPr>
            <w:tcW w:w="790" w:type="dxa"/>
            <w:vAlign w:val="center"/>
          </w:tcPr>
          <w:p w:rsidR="0007096C" w:rsidRPr="00AF65B3" w:rsidRDefault="0007096C"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产量</w:t>
            </w:r>
          </w:p>
          <w:p w:rsidR="0007096C" w:rsidRPr="00AF65B3" w:rsidRDefault="0007096C"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（万吨）</w:t>
            </w:r>
          </w:p>
        </w:tc>
        <w:tc>
          <w:tcPr>
            <w:tcW w:w="794" w:type="dxa"/>
            <w:vAlign w:val="center"/>
          </w:tcPr>
          <w:p w:rsidR="0007096C" w:rsidRPr="00AF65B3" w:rsidRDefault="0007096C"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产能</w:t>
            </w:r>
          </w:p>
          <w:p w:rsidR="0007096C" w:rsidRPr="00AF65B3" w:rsidRDefault="0007096C"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（万吨）</w:t>
            </w:r>
          </w:p>
        </w:tc>
        <w:tc>
          <w:tcPr>
            <w:tcW w:w="698" w:type="dxa"/>
            <w:vAlign w:val="center"/>
          </w:tcPr>
          <w:p w:rsidR="0007096C" w:rsidRPr="00AF65B3" w:rsidRDefault="0007096C"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开工率</w:t>
            </w:r>
          </w:p>
          <w:p w:rsidR="0007096C" w:rsidRPr="00AF65B3" w:rsidRDefault="0007096C"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w:t>
            </w:r>
            <w:r w:rsidRPr="00AF65B3">
              <w:rPr>
                <w:rFonts w:ascii="Times New Roman" w:eastAsia="黑体" w:hAnsi="Times New Roman"/>
                <w:color w:val="000000"/>
                <w:sz w:val="18"/>
                <w:szCs w:val="18"/>
              </w:rPr>
              <w:t>%</w:t>
            </w:r>
            <w:r w:rsidRPr="00AF65B3">
              <w:rPr>
                <w:rFonts w:ascii="Times New Roman" w:eastAsia="黑体" w:hAnsi="Times New Roman"/>
                <w:color w:val="000000"/>
                <w:sz w:val="18"/>
                <w:szCs w:val="18"/>
              </w:rPr>
              <w:t>）</w:t>
            </w:r>
          </w:p>
        </w:tc>
        <w:tc>
          <w:tcPr>
            <w:tcW w:w="1935" w:type="dxa"/>
            <w:vAlign w:val="center"/>
          </w:tcPr>
          <w:p w:rsidR="0007096C" w:rsidRPr="00AF65B3" w:rsidRDefault="0007096C"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备注</w:t>
            </w:r>
          </w:p>
        </w:tc>
      </w:tr>
      <w:tr w:rsidR="0007096C" w:rsidRPr="00AF65B3" w:rsidTr="00C10522">
        <w:trPr>
          <w:trHeight w:val="340"/>
          <w:jc w:val="center"/>
        </w:trPr>
        <w:tc>
          <w:tcPr>
            <w:tcW w:w="2871" w:type="dxa"/>
            <w:vAlign w:val="center"/>
          </w:tcPr>
          <w:p w:rsidR="0007096C" w:rsidRPr="00AF65B3" w:rsidRDefault="0007096C" w:rsidP="00C10522">
            <w:pPr>
              <w:autoSpaceDE w:val="0"/>
              <w:autoSpaceDN w:val="0"/>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Times New Roman"/>
                <w:color w:val="000000"/>
                <w:sz w:val="18"/>
                <w:szCs w:val="18"/>
              </w:rPr>
              <w:t>中国石化集团四川维尼纶厂</w:t>
            </w:r>
          </w:p>
        </w:tc>
        <w:tc>
          <w:tcPr>
            <w:tcW w:w="790"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0.33</w:t>
            </w:r>
          </w:p>
        </w:tc>
        <w:tc>
          <w:tcPr>
            <w:tcW w:w="794"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2.14</w:t>
            </w:r>
          </w:p>
        </w:tc>
        <w:tc>
          <w:tcPr>
            <w:tcW w:w="698"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15</w:t>
            </w:r>
          </w:p>
        </w:tc>
        <w:tc>
          <w:tcPr>
            <w:tcW w:w="1935" w:type="dxa"/>
            <w:vAlign w:val="center"/>
          </w:tcPr>
          <w:p w:rsidR="0007096C" w:rsidRPr="00AF65B3" w:rsidRDefault="0007096C" w:rsidP="00C10522">
            <w:pPr>
              <w:autoSpaceDE w:val="0"/>
              <w:autoSpaceDN w:val="0"/>
              <w:adjustRightInd w:val="0"/>
              <w:snapToGrid w:val="0"/>
              <w:spacing w:after="0" w:line="240" w:lineRule="auto"/>
              <w:ind w:firstLine="0"/>
              <w:jc w:val="center"/>
              <w:rPr>
                <w:rFonts w:ascii="Times New Roman" w:hAnsi="Times New Roman"/>
                <w:color w:val="000000"/>
                <w:sz w:val="18"/>
                <w:szCs w:val="18"/>
              </w:rPr>
            </w:pPr>
          </w:p>
        </w:tc>
      </w:tr>
      <w:tr w:rsidR="0007096C" w:rsidRPr="00AF65B3" w:rsidTr="00C10522">
        <w:trPr>
          <w:trHeight w:val="340"/>
          <w:jc w:val="center"/>
        </w:trPr>
        <w:tc>
          <w:tcPr>
            <w:tcW w:w="2871" w:type="dxa"/>
            <w:vAlign w:val="center"/>
          </w:tcPr>
          <w:p w:rsidR="0007096C" w:rsidRPr="00AF65B3" w:rsidRDefault="0007096C" w:rsidP="00C10522">
            <w:pPr>
              <w:autoSpaceDE w:val="0"/>
              <w:autoSpaceDN w:val="0"/>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Times New Roman"/>
                <w:color w:val="000000"/>
                <w:sz w:val="18"/>
                <w:szCs w:val="18"/>
              </w:rPr>
              <w:t>安徽皖维高新材料股份有限公司</w:t>
            </w:r>
          </w:p>
        </w:tc>
        <w:tc>
          <w:tcPr>
            <w:tcW w:w="790"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1.51</w:t>
            </w:r>
          </w:p>
        </w:tc>
        <w:tc>
          <w:tcPr>
            <w:tcW w:w="794"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2.10</w:t>
            </w:r>
          </w:p>
        </w:tc>
        <w:tc>
          <w:tcPr>
            <w:tcW w:w="698"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72</w:t>
            </w:r>
          </w:p>
        </w:tc>
        <w:tc>
          <w:tcPr>
            <w:tcW w:w="1935" w:type="dxa"/>
            <w:vAlign w:val="center"/>
          </w:tcPr>
          <w:p w:rsidR="0007096C" w:rsidRPr="00AF65B3" w:rsidRDefault="0007096C" w:rsidP="00C10522">
            <w:pPr>
              <w:autoSpaceDE w:val="0"/>
              <w:autoSpaceDN w:val="0"/>
              <w:adjustRightInd w:val="0"/>
              <w:snapToGrid w:val="0"/>
              <w:spacing w:after="0" w:line="240" w:lineRule="auto"/>
              <w:ind w:firstLine="0"/>
              <w:jc w:val="center"/>
              <w:rPr>
                <w:rFonts w:ascii="Times New Roman" w:hAnsi="Times New Roman"/>
                <w:color w:val="000000"/>
                <w:sz w:val="18"/>
                <w:szCs w:val="18"/>
              </w:rPr>
            </w:pPr>
          </w:p>
        </w:tc>
      </w:tr>
      <w:tr w:rsidR="0007096C" w:rsidRPr="00AF65B3" w:rsidTr="00C10522">
        <w:trPr>
          <w:trHeight w:val="340"/>
          <w:jc w:val="center"/>
        </w:trPr>
        <w:tc>
          <w:tcPr>
            <w:tcW w:w="2871" w:type="dxa"/>
            <w:vAlign w:val="center"/>
          </w:tcPr>
          <w:p w:rsidR="0007096C" w:rsidRPr="00AF65B3" w:rsidRDefault="0007096C" w:rsidP="00C10522">
            <w:pPr>
              <w:autoSpaceDE w:val="0"/>
              <w:autoSpaceDN w:val="0"/>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Times New Roman"/>
                <w:color w:val="000000"/>
                <w:sz w:val="18"/>
                <w:szCs w:val="18"/>
              </w:rPr>
              <w:t>福建褔维股份有限公司</w:t>
            </w:r>
          </w:p>
        </w:tc>
        <w:tc>
          <w:tcPr>
            <w:tcW w:w="790"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w:t>
            </w:r>
          </w:p>
        </w:tc>
        <w:tc>
          <w:tcPr>
            <w:tcW w:w="794"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0.64</w:t>
            </w:r>
          </w:p>
        </w:tc>
        <w:tc>
          <w:tcPr>
            <w:tcW w:w="698" w:type="dxa"/>
            <w:vAlign w:val="center"/>
          </w:tcPr>
          <w:p w:rsidR="0007096C" w:rsidRPr="00AF65B3" w:rsidRDefault="0007096C" w:rsidP="00C10522">
            <w:pPr>
              <w:adjustRightInd w:val="0"/>
              <w:snapToGrid w:val="0"/>
              <w:spacing w:after="0" w:line="240" w:lineRule="auto"/>
              <w:ind w:firstLine="0"/>
              <w:jc w:val="right"/>
              <w:rPr>
                <w:rFonts w:ascii="Times New Roman" w:hAnsi="Times New Roman"/>
                <w:color w:val="000000"/>
                <w:sz w:val="18"/>
                <w:szCs w:val="18"/>
              </w:rPr>
            </w:pPr>
          </w:p>
        </w:tc>
        <w:tc>
          <w:tcPr>
            <w:tcW w:w="1935"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未生产</w:t>
            </w:r>
          </w:p>
        </w:tc>
      </w:tr>
      <w:tr w:rsidR="0007096C" w:rsidRPr="00AF65B3" w:rsidTr="00C10522">
        <w:trPr>
          <w:trHeight w:val="340"/>
          <w:jc w:val="center"/>
        </w:trPr>
        <w:tc>
          <w:tcPr>
            <w:tcW w:w="2871" w:type="dxa"/>
            <w:vAlign w:val="center"/>
          </w:tcPr>
          <w:p w:rsidR="0007096C" w:rsidRPr="00AF65B3" w:rsidRDefault="0007096C" w:rsidP="00C10522">
            <w:pPr>
              <w:autoSpaceDE w:val="0"/>
              <w:autoSpaceDN w:val="0"/>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Times New Roman"/>
                <w:color w:val="000000"/>
                <w:sz w:val="18"/>
                <w:szCs w:val="18"/>
              </w:rPr>
              <w:t>永安市宝华林实业发展有限公司</w:t>
            </w:r>
          </w:p>
        </w:tc>
        <w:tc>
          <w:tcPr>
            <w:tcW w:w="790"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0.36</w:t>
            </w:r>
          </w:p>
        </w:tc>
        <w:tc>
          <w:tcPr>
            <w:tcW w:w="794"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0.64</w:t>
            </w:r>
          </w:p>
        </w:tc>
        <w:tc>
          <w:tcPr>
            <w:tcW w:w="698" w:type="dxa"/>
            <w:vAlign w:val="center"/>
          </w:tcPr>
          <w:p w:rsidR="0007096C" w:rsidRPr="00AF65B3" w:rsidRDefault="0007096C"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56</w:t>
            </w:r>
          </w:p>
        </w:tc>
        <w:tc>
          <w:tcPr>
            <w:tcW w:w="1935"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p>
        </w:tc>
      </w:tr>
      <w:tr w:rsidR="0007096C" w:rsidRPr="00AF65B3" w:rsidTr="00C10522">
        <w:trPr>
          <w:trHeight w:val="340"/>
          <w:jc w:val="center"/>
        </w:trPr>
        <w:tc>
          <w:tcPr>
            <w:tcW w:w="2871" w:type="dxa"/>
            <w:vAlign w:val="center"/>
          </w:tcPr>
          <w:p w:rsidR="0007096C" w:rsidRPr="00AF65B3" w:rsidRDefault="0007096C" w:rsidP="00C10522">
            <w:pPr>
              <w:autoSpaceDE w:val="0"/>
              <w:autoSpaceDN w:val="0"/>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Times New Roman"/>
                <w:color w:val="000000"/>
                <w:sz w:val="18"/>
                <w:szCs w:val="18"/>
              </w:rPr>
              <w:t>宁夏大地循环发展股份有限公司</w:t>
            </w:r>
          </w:p>
        </w:tc>
        <w:tc>
          <w:tcPr>
            <w:tcW w:w="790" w:type="dxa"/>
            <w:vAlign w:val="center"/>
          </w:tcPr>
          <w:p w:rsidR="0007096C" w:rsidRPr="00AF65B3" w:rsidRDefault="0007096C"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0.40</w:t>
            </w:r>
          </w:p>
        </w:tc>
        <w:tc>
          <w:tcPr>
            <w:tcW w:w="794" w:type="dxa"/>
            <w:vAlign w:val="center"/>
          </w:tcPr>
          <w:p w:rsidR="0007096C" w:rsidRPr="00AF65B3" w:rsidRDefault="0007096C"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0.64</w:t>
            </w:r>
          </w:p>
        </w:tc>
        <w:tc>
          <w:tcPr>
            <w:tcW w:w="698" w:type="dxa"/>
            <w:vAlign w:val="center"/>
          </w:tcPr>
          <w:p w:rsidR="0007096C" w:rsidRPr="00AF65B3" w:rsidRDefault="0007096C" w:rsidP="00C10522">
            <w:pPr>
              <w:adjustRightInd w:val="0"/>
              <w:snapToGrid w:val="0"/>
              <w:spacing w:after="0" w:line="240" w:lineRule="auto"/>
              <w:ind w:firstLine="0"/>
              <w:jc w:val="right"/>
              <w:rPr>
                <w:rFonts w:ascii="Times New Roman" w:hAnsi="Times New Roman"/>
                <w:color w:val="000000"/>
                <w:sz w:val="18"/>
                <w:szCs w:val="18"/>
              </w:rPr>
            </w:pPr>
          </w:p>
        </w:tc>
        <w:tc>
          <w:tcPr>
            <w:tcW w:w="1935"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2016</w:t>
            </w:r>
            <w:r w:rsidRPr="00AF65B3">
              <w:rPr>
                <w:rFonts w:ascii="Times New Roman" w:hAnsi="Times New Roman"/>
                <w:color w:val="000000"/>
                <w:sz w:val="18"/>
                <w:szCs w:val="18"/>
              </w:rPr>
              <w:t>年</w:t>
            </w:r>
            <w:r w:rsidRPr="00AF65B3">
              <w:rPr>
                <w:rFonts w:ascii="Times New Roman" w:hAnsi="Times New Roman"/>
                <w:color w:val="000000"/>
                <w:sz w:val="18"/>
                <w:szCs w:val="18"/>
              </w:rPr>
              <w:t>8</w:t>
            </w:r>
            <w:r w:rsidRPr="00AF65B3">
              <w:rPr>
                <w:rFonts w:ascii="Times New Roman" w:hAnsi="Times New Roman"/>
                <w:color w:val="000000"/>
                <w:sz w:val="18"/>
                <w:szCs w:val="18"/>
              </w:rPr>
              <w:t>月</w:t>
            </w:r>
            <w:r w:rsidRPr="00AF65B3">
              <w:rPr>
                <w:rFonts w:ascii="Times New Roman" w:hAnsi="Times New Roman"/>
                <w:color w:val="000000"/>
                <w:sz w:val="18"/>
                <w:szCs w:val="18"/>
              </w:rPr>
              <w:t>18</w:t>
            </w:r>
            <w:r w:rsidRPr="00AF65B3">
              <w:rPr>
                <w:rFonts w:ascii="Times New Roman" w:hAnsi="Times New Roman"/>
                <w:color w:val="000000"/>
                <w:sz w:val="18"/>
                <w:szCs w:val="18"/>
              </w:rPr>
              <w:t>停产</w:t>
            </w:r>
          </w:p>
        </w:tc>
      </w:tr>
      <w:tr w:rsidR="0007096C" w:rsidRPr="00AF65B3" w:rsidTr="00C10522">
        <w:trPr>
          <w:trHeight w:val="340"/>
          <w:jc w:val="center"/>
        </w:trPr>
        <w:tc>
          <w:tcPr>
            <w:tcW w:w="2871" w:type="dxa"/>
            <w:vAlign w:val="center"/>
          </w:tcPr>
          <w:p w:rsidR="0007096C" w:rsidRPr="00AF65B3" w:rsidRDefault="0007096C" w:rsidP="00C10522">
            <w:pPr>
              <w:autoSpaceDE w:val="0"/>
              <w:autoSpaceDN w:val="0"/>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Times New Roman"/>
                <w:color w:val="000000"/>
                <w:sz w:val="18"/>
                <w:szCs w:val="18"/>
              </w:rPr>
              <w:t>内蒙古双欣环保材料股份有限公司</w:t>
            </w:r>
          </w:p>
        </w:tc>
        <w:tc>
          <w:tcPr>
            <w:tcW w:w="790" w:type="dxa"/>
            <w:vAlign w:val="center"/>
          </w:tcPr>
          <w:p w:rsidR="0007096C" w:rsidRPr="00AF65B3" w:rsidRDefault="0007096C"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0.50</w:t>
            </w:r>
          </w:p>
        </w:tc>
        <w:tc>
          <w:tcPr>
            <w:tcW w:w="794" w:type="dxa"/>
            <w:vAlign w:val="center"/>
          </w:tcPr>
          <w:p w:rsidR="0007096C" w:rsidRPr="00AF65B3" w:rsidRDefault="0007096C"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0.64</w:t>
            </w:r>
          </w:p>
        </w:tc>
        <w:tc>
          <w:tcPr>
            <w:tcW w:w="698" w:type="dxa"/>
            <w:vAlign w:val="center"/>
          </w:tcPr>
          <w:p w:rsidR="0007096C" w:rsidRPr="00AF65B3" w:rsidRDefault="0007096C"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78</w:t>
            </w:r>
          </w:p>
        </w:tc>
        <w:tc>
          <w:tcPr>
            <w:tcW w:w="1935" w:type="dxa"/>
            <w:vAlign w:val="center"/>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p>
        </w:tc>
      </w:tr>
      <w:tr w:rsidR="0007096C" w:rsidRPr="00AF65B3" w:rsidTr="00C10522">
        <w:trPr>
          <w:trHeight w:val="340"/>
          <w:jc w:val="center"/>
        </w:trPr>
        <w:tc>
          <w:tcPr>
            <w:tcW w:w="2871" w:type="dxa"/>
            <w:vAlign w:val="center"/>
          </w:tcPr>
          <w:p w:rsidR="0007096C" w:rsidRPr="00AF65B3" w:rsidRDefault="0007096C" w:rsidP="00C10522">
            <w:pPr>
              <w:autoSpaceDE w:val="0"/>
              <w:autoSpaceDN w:val="0"/>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Times New Roman"/>
                <w:bCs/>
                <w:color w:val="000000"/>
                <w:sz w:val="18"/>
                <w:szCs w:val="18"/>
              </w:rPr>
              <w:t>上海全宇生物科技遂平有限公司</w:t>
            </w:r>
          </w:p>
        </w:tc>
        <w:tc>
          <w:tcPr>
            <w:tcW w:w="790"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0.10</w:t>
            </w:r>
          </w:p>
        </w:tc>
        <w:tc>
          <w:tcPr>
            <w:tcW w:w="794"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0.32</w:t>
            </w:r>
          </w:p>
        </w:tc>
        <w:tc>
          <w:tcPr>
            <w:tcW w:w="698"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31</w:t>
            </w:r>
          </w:p>
        </w:tc>
        <w:tc>
          <w:tcPr>
            <w:tcW w:w="1935" w:type="dxa"/>
            <w:vAlign w:val="center"/>
          </w:tcPr>
          <w:p w:rsidR="0007096C" w:rsidRPr="00AF65B3" w:rsidRDefault="0007096C" w:rsidP="00C10522">
            <w:pPr>
              <w:autoSpaceDE w:val="0"/>
              <w:autoSpaceDN w:val="0"/>
              <w:adjustRightInd w:val="0"/>
              <w:snapToGrid w:val="0"/>
              <w:spacing w:after="0" w:line="240" w:lineRule="auto"/>
              <w:ind w:firstLine="0"/>
              <w:jc w:val="center"/>
              <w:rPr>
                <w:rFonts w:ascii="Times New Roman" w:hAnsi="Times New Roman"/>
                <w:color w:val="000000"/>
                <w:sz w:val="18"/>
                <w:szCs w:val="18"/>
              </w:rPr>
            </w:pPr>
          </w:p>
        </w:tc>
      </w:tr>
      <w:tr w:rsidR="0007096C" w:rsidRPr="00AF65B3" w:rsidTr="00C10522">
        <w:trPr>
          <w:trHeight w:val="340"/>
          <w:jc w:val="center"/>
        </w:trPr>
        <w:tc>
          <w:tcPr>
            <w:tcW w:w="2871" w:type="dxa"/>
            <w:vAlign w:val="center"/>
          </w:tcPr>
          <w:p w:rsidR="0007096C" w:rsidRPr="00AF65B3" w:rsidRDefault="0007096C" w:rsidP="00C10522">
            <w:pPr>
              <w:autoSpaceDE w:val="0"/>
              <w:autoSpaceDN w:val="0"/>
              <w:adjustRightInd w:val="0"/>
              <w:snapToGrid w:val="0"/>
              <w:spacing w:after="0" w:line="240" w:lineRule="auto"/>
              <w:ind w:firstLine="0"/>
              <w:jc w:val="both"/>
              <w:rPr>
                <w:rFonts w:ascii="Times New Roman" w:hAnsi="Times New Roman"/>
                <w:bCs/>
                <w:color w:val="000000"/>
                <w:sz w:val="18"/>
                <w:szCs w:val="18"/>
              </w:rPr>
            </w:pPr>
            <w:r w:rsidRPr="00AF65B3">
              <w:rPr>
                <w:rFonts w:ascii="Times New Roman" w:hAnsi="Times New Roman"/>
                <w:color w:val="000000"/>
                <w:sz w:val="18"/>
                <w:szCs w:val="18"/>
              </w:rPr>
              <w:t>新乡化纤股份有限公司</w:t>
            </w:r>
          </w:p>
        </w:tc>
        <w:tc>
          <w:tcPr>
            <w:tcW w:w="790"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0.02</w:t>
            </w:r>
          </w:p>
        </w:tc>
        <w:tc>
          <w:tcPr>
            <w:tcW w:w="794"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0.16</w:t>
            </w:r>
          </w:p>
        </w:tc>
        <w:tc>
          <w:tcPr>
            <w:tcW w:w="698"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p>
        </w:tc>
        <w:tc>
          <w:tcPr>
            <w:tcW w:w="1935" w:type="dxa"/>
            <w:vAlign w:val="center"/>
          </w:tcPr>
          <w:p w:rsidR="0007096C" w:rsidRPr="00AF65B3" w:rsidRDefault="0007096C" w:rsidP="00C10522">
            <w:pPr>
              <w:autoSpaceDE w:val="0"/>
              <w:autoSpaceDN w:val="0"/>
              <w:adjustRightInd w:val="0"/>
              <w:snapToGrid w:val="0"/>
              <w:spacing w:after="0" w:line="240" w:lineRule="auto"/>
              <w:ind w:firstLine="0"/>
              <w:jc w:val="center"/>
              <w:rPr>
                <w:rFonts w:ascii="Times New Roman" w:hAnsi="Times New Roman"/>
                <w:color w:val="000000"/>
                <w:sz w:val="18"/>
                <w:szCs w:val="18"/>
              </w:rPr>
            </w:pPr>
            <w:smartTag w:uri="urn:schemas-microsoft-com:office:smarttags" w:element="chsdate">
              <w:smartTagPr>
                <w:attr w:name="IsROCDate" w:val="False"/>
                <w:attr w:name="IsLunarDate" w:val="False"/>
                <w:attr w:name="Day" w:val="18"/>
                <w:attr w:name="Month" w:val="11"/>
                <w:attr w:name="Year" w:val="2016"/>
              </w:smartTagPr>
              <w:r w:rsidRPr="00AF65B3">
                <w:rPr>
                  <w:rFonts w:ascii="Times New Roman" w:hAnsi="Times New Roman"/>
                  <w:color w:val="000000"/>
                  <w:sz w:val="18"/>
                  <w:szCs w:val="18"/>
                </w:rPr>
                <w:t>2016</w:t>
              </w:r>
              <w:r w:rsidRPr="00AF65B3">
                <w:rPr>
                  <w:rFonts w:ascii="Times New Roman" w:hAnsi="Times New Roman"/>
                  <w:color w:val="000000"/>
                  <w:sz w:val="18"/>
                  <w:szCs w:val="18"/>
                </w:rPr>
                <w:t>年</w:t>
              </w:r>
              <w:r w:rsidRPr="00AF65B3">
                <w:rPr>
                  <w:rFonts w:ascii="Times New Roman" w:hAnsi="Times New Roman"/>
                  <w:color w:val="000000"/>
                  <w:sz w:val="18"/>
                  <w:szCs w:val="18"/>
                </w:rPr>
                <w:t>11</w:t>
              </w:r>
              <w:r w:rsidRPr="00AF65B3">
                <w:rPr>
                  <w:rFonts w:ascii="Times New Roman" w:hAnsi="Times New Roman"/>
                  <w:color w:val="000000"/>
                  <w:sz w:val="18"/>
                  <w:szCs w:val="18"/>
                </w:rPr>
                <w:t>月</w:t>
              </w:r>
              <w:r w:rsidRPr="00AF65B3">
                <w:rPr>
                  <w:rFonts w:ascii="Times New Roman" w:hAnsi="Times New Roman"/>
                  <w:color w:val="000000"/>
                  <w:sz w:val="18"/>
                  <w:szCs w:val="18"/>
                </w:rPr>
                <w:t>18</w:t>
              </w:r>
              <w:r w:rsidRPr="00AF65B3">
                <w:rPr>
                  <w:rFonts w:ascii="Times New Roman" w:hAnsi="Times New Roman"/>
                  <w:color w:val="000000"/>
                  <w:sz w:val="18"/>
                  <w:szCs w:val="18"/>
                </w:rPr>
                <w:t>日</w:t>
              </w:r>
            </w:smartTag>
            <w:r w:rsidRPr="00AF65B3">
              <w:rPr>
                <w:rFonts w:ascii="Times New Roman" w:hAnsi="Times New Roman"/>
                <w:color w:val="000000"/>
                <w:sz w:val="18"/>
                <w:szCs w:val="18"/>
              </w:rPr>
              <w:t>试生产</w:t>
            </w:r>
          </w:p>
        </w:tc>
      </w:tr>
      <w:tr w:rsidR="0007096C" w:rsidRPr="00AF65B3" w:rsidTr="00C10522">
        <w:trPr>
          <w:trHeight w:val="340"/>
          <w:jc w:val="center"/>
        </w:trPr>
        <w:tc>
          <w:tcPr>
            <w:tcW w:w="2871" w:type="dxa"/>
            <w:vAlign w:val="center"/>
          </w:tcPr>
          <w:p w:rsidR="0007096C" w:rsidRPr="00AF65B3" w:rsidRDefault="0007096C" w:rsidP="00C10522">
            <w:pPr>
              <w:autoSpaceDE w:val="0"/>
              <w:autoSpaceDN w:val="0"/>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Times New Roman"/>
                <w:color w:val="000000"/>
                <w:sz w:val="18"/>
                <w:szCs w:val="18"/>
              </w:rPr>
              <w:t>合计</w:t>
            </w:r>
          </w:p>
        </w:tc>
        <w:tc>
          <w:tcPr>
            <w:tcW w:w="790"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3.22</w:t>
            </w:r>
          </w:p>
        </w:tc>
        <w:tc>
          <w:tcPr>
            <w:tcW w:w="794" w:type="dxa"/>
            <w:vAlign w:val="center"/>
          </w:tcPr>
          <w:p w:rsidR="0007096C" w:rsidRPr="00AF65B3" w:rsidRDefault="0007096C"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7.28</w:t>
            </w:r>
          </w:p>
        </w:tc>
        <w:tc>
          <w:tcPr>
            <w:tcW w:w="698" w:type="dxa"/>
            <w:vAlign w:val="center"/>
          </w:tcPr>
          <w:p w:rsidR="0007096C" w:rsidRPr="00AF65B3" w:rsidRDefault="0007096C"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44</w:t>
            </w:r>
          </w:p>
        </w:tc>
        <w:tc>
          <w:tcPr>
            <w:tcW w:w="1935" w:type="dxa"/>
          </w:tcPr>
          <w:p w:rsidR="0007096C" w:rsidRPr="00AF65B3" w:rsidRDefault="0007096C" w:rsidP="00C10522">
            <w:pPr>
              <w:adjustRightInd w:val="0"/>
              <w:snapToGrid w:val="0"/>
              <w:spacing w:after="0" w:line="240" w:lineRule="auto"/>
              <w:ind w:firstLine="0"/>
              <w:jc w:val="center"/>
              <w:rPr>
                <w:rFonts w:ascii="Times New Roman" w:hAnsi="Times New Roman"/>
                <w:color w:val="000000"/>
                <w:sz w:val="18"/>
                <w:szCs w:val="18"/>
              </w:rPr>
            </w:pPr>
          </w:p>
        </w:tc>
      </w:tr>
    </w:tbl>
    <w:p w:rsidR="0007096C" w:rsidRPr="00AF65B3" w:rsidRDefault="0007096C" w:rsidP="0007096C">
      <w:pPr>
        <w:pStyle w:val="003"/>
        <w:rPr>
          <w:rFonts w:hint="eastAsia"/>
          <w:color w:val="000000"/>
        </w:rPr>
      </w:pPr>
      <w:r w:rsidRPr="00AF65B3">
        <w:rPr>
          <w:rFonts w:hint="eastAsia"/>
          <w:color w:val="000000"/>
        </w:rPr>
        <w:t>资料来源：中国化学纤维工业协会</w:t>
      </w:r>
    </w:p>
    <w:p w:rsidR="0007096C" w:rsidRPr="00AF65B3" w:rsidRDefault="0007096C" w:rsidP="0007096C">
      <w:pPr>
        <w:pStyle w:val="007"/>
        <w:rPr>
          <w:color w:val="000000"/>
        </w:rPr>
      </w:pPr>
    </w:p>
    <w:p w:rsidR="0007096C" w:rsidRPr="00AF65B3" w:rsidRDefault="0007096C" w:rsidP="0007096C">
      <w:pPr>
        <w:pStyle w:val="001"/>
        <w:rPr>
          <w:kern w:val="0"/>
        </w:rPr>
      </w:pPr>
      <w:r w:rsidRPr="00AF65B3">
        <w:rPr>
          <w:rFonts w:hint="eastAsia"/>
        </w:rPr>
        <w:t>2016</w:t>
      </w:r>
      <w:r w:rsidRPr="00AF65B3">
        <w:rPr>
          <w:rFonts w:hint="eastAsia"/>
        </w:rPr>
        <w:t>年世界高强高模（</w:t>
      </w:r>
      <w:r w:rsidRPr="00AF65B3">
        <w:rPr>
          <w:rFonts w:hint="eastAsia"/>
        </w:rPr>
        <w:t>PVA</w:t>
      </w:r>
      <w:r w:rsidRPr="00AF65B3">
        <w:rPr>
          <w:rFonts w:hint="eastAsia"/>
        </w:rPr>
        <w:t>）纤维产量约</w:t>
      </w:r>
      <w:r w:rsidRPr="00AF65B3">
        <w:rPr>
          <w:rFonts w:hint="eastAsia"/>
        </w:rPr>
        <w:t>5</w:t>
      </w:r>
      <w:r w:rsidRPr="00AF65B3">
        <w:rPr>
          <w:rFonts w:hint="eastAsia"/>
        </w:rPr>
        <w:t>万多吨，主要用于替代石棉，少量用于混凝土行业，提高建筑材料的韧性、抗冲击强度、抗弯曲温度、抗腐蚀性、抗风化能力、耐酸</w:t>
      </w:r>
      <w:r w:rsidRPr="00AF65B3">
        <w:rPr>
          <w:rFonts w:hint="eastAsia"/>
          <w:kern w:val="0"/>
        </w:rPr>
        <w:t>碱性、耐候性等。另外因环境及安全等问题，高强高模（</w:t>
      </w:r>
      <w:r w:rsidRPr="00AF65B3">
        <w:rPr>
          <w:rFonts w:hint="eastAsia"/>
          <w:kern w:val="0"/>
        </w:rPr>
        <w:t>PVA</w:t>
      </w:r>
      <w:r w:rsidRPr="00AF65B3">
        <w:rPr>
          <w:rFonts w:hint="eastAsia"/>
          <w:kern w:val="0"/>
        </w:rPr>
        <w:t>）纤维在国外市场可用于替代石棉生产纤维水泥制品。</w:t>
      </w:r>
    </w:p>
    <w:p w:rsidR="0007096C" w:rsidRPr="00AF65B3" w:rsidRDefault="0007096C" w:rsidP="0007096C">
      <w:pPr>
        <w:pStyle w:val="001"/>
        <w:rPr>
          <w:szCs w:val="28"/>
        </w:rPr>
      </w:pPr>
      <w:r w:rsidRPr="00AF65B3">
        <w:rPr>
          <w:rFonts w:hint="eastAsia"/>
          <w:szCs w:val="28"/>
        </w:rPr>
        <w:t>我国的高强高模（</w:t>
      </w:r>
      <w:r w:rsidRPr="00AF65B3">
        <w:rPr>
          <w:rFonts w:hint="eastAsia"/>
          <w:szCs w:val="28"/>
        </w:rPr>
        <w:t>PVA</w:t>
      </w:r>
      <w:r w:rsidRPr="00AF65B3">
        <w:rPr>
          <w:rFonts w:hint="eastAsia"/>
          <w:szCs w:val="28"/>
        </w:rPr>
        <w:t>）纤维生产企业有</w:t>
      </w:r>
      <w:r w:rsidRPr="00AF65B3">
        <w:rPr>
          <w:rFonts w:hint="eastAsia"/>
          <w:szCs w:val="28"/>
        </w:rPr>
        <w:t>8</w:t>
      </w:r>
      <w:r w:rsidRPr="00AF65B3">
        <w:rPr>
          <w:rFonts w:hint="eastAsia"/>
          <w:szCs w:val="28"/>
        </w:rPr>
        <w:t>家，而国内市场需求很少，其产品主要出口欧洲、南美洲、非洲及东南亚等区域。全年产品销售价格变化不大，年均出口价格为</w:t>
      </w:r>
      <w:r w:rsidRPr="00AF65B3">
        <w:rPr>
          <w:rFonts w:hint="eastAsia"/>
          <w:szCs w:val="28"/>
        </w:rPr>
        <w:t>2750</w:t>
      </w:r>
      <w:r w:rsidRPr="00AF65B3">
        <w:rPr>
          <w:rFonts w:hint="eastAsia"/>
          <w:szCs w:val="28"/>
        </w:rPr>
        <w:t>美元</w:t>
      </w:r>
      <w:r w:rsidRPr="00AF65B3">
        <w:rPr>
          <w:rFonts w:hint="eastAsia"/>
          <w:szCs w:val="28"/>
        </w:rPr>
        <w:t>/</w:t>
      </w:r>
      <w:r w:rsidRPr="00AF65B3">
        <w:rPr>
          <w:rFonts w:hint="eastAsia"/>
          <w:szCs w:val="28"/>
        </w:rPr>
        <w:t>吨，市场基本稳定（图</w:t>
      </w:r>
      <w:r w:rsidRPr="00AF65B3">
        <w:rPr>
          <w:rFonts w:hint="eastAsia"/>
          <w:szCs w:val="28"/>
        </w:rPr>
        <w:t>2</w:t>
      </w:r>
      <w:r w:rsidRPr="00AF65B3">
        <w:rPr>
          <w:rFonts w:hint="eastAsia"/>
          <w:szCs w:val="28"/>
        </w:rPr>
        <w:t>）。</w:t>
      </w:r>
    </w:p>
    <w:p w:rsidR="0007096C" w:rsidRDefault="0007096C" w:rsidP="0007096C">
      <w:pPr>
        <w:pStyle w:val="003"/>
        <w:rPr>
          <w:rFonts w:hint="eastAsia"/>
          <w:color w:val="000000"/>
        </w:rPr>
      </w:pPr>
      <w:r w:rsidRPr="002B3C1F">
        <w:rPr>
          <w:noProof/>
          <w:color w:val="000000"/>
        </w:rPr>
        <w:drawing>
          <wp:inline distT="0" distB="0" distL="0" distR="0">
            <wp:extent cx="4404360" cy="1729740"/>
            <wp:effectExtent l="0" t="0" r="0" b="3810"/>
            <wp:docPr id="1" name="图片 1" descr="14883304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8833047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04360" cy="1729740"/>
                    </a:xfrm>
                    <a:prstGeom prst="rect">
                      <a:avLst/>
                    </a:prstGeom>
                    <a:noFill/>
                    <a:ln>
                      <a:noFill/>
                    </a:ln>
                  </pic:spPr>
                </pic:pic>
              </a:graphicData>
            </a:graphic>
          </wp:inline>
        </w:drawing>
      </w:r>
    </w:p>
    <w:p w:rsidR="0007096C" w:rsidRPr="00AF65B3" w:rsidRDefault="0007096C" w:rsidP="0007096C">
      <w:pPr>
        <w:pStyle w:val="003"/>
        <w:rPr>
          <w:color w:val="000000"/>
        </w:rPr>
      </w:pPr>
      <w:r w:rsidRPr="00AF65B3">
        <w:rPr>
          <w:rFonts w:hint="eastAsia"/>
          <w:color w:val="000000"/>
        </w:rPr>
        <w:t>资料来源：中国化学纤维工业协会</w:t>
      </w:r>
    </w:p>
    <w:p w:rsidR="0007096C" w:rsidRPr="00AF65B3" w:rsidRDefault="0007096C" w:rsidP="0007096C">
      <w:pPr>
        <w:pStyle w:val="002"/>
        <w:spacing w:before="156" w:after="156"/>
        <w:rPr>
          <w:color w:val="000000"/>
          <w:kern w:val="2"/>
        </w:rPr>
      </w:pPr>
      <w:r w:rsidRPr="00AF65B3">
        <w:rPr>
          <w:rFonts w:hint="eastAsia"/>
          <w:color w:val="000000"/>
          <w:kern w:val="2"/>
        </w:rPr>
        <w:t>图</w:t>
      </w:r>
      <w:r w:rsidRPr="00AF65B3">
        <w:rPr>
          <w:rFonts w:hint="eastAsia"/>
          <w:color w:val="000000"/>
          <w:kern w:val="2"/>
        </w:rPr>
        <w:t>2</w:t>
      </w:r>
      <w:r>
        <w:rPr>
          <w:rFonts w:hint="eastAsia"/>
          <w:color w:val="000000"/>
          <w:kern w:val="2"/>
        </w:rPr>
        <w:t xml:space="preserve">  </w:t>
      </w:r>
      <w:r w:rsidRPr="00AF65B3">
        <w:rPr>
          <w:rFonts w:hint="eastAsia"/>
          <w:color w:val="000000"/>
          <w:kern w:val="2"/>
        </w:rPr>
        <w:t>维纶高强高模纤维价格走势图</w:t>
      </w:r>
    </w:p>
    <w:p w:rsidR="0007096C" w:rsidRPr="00AF65B3" w:rsidRDefault="0007096C" w:rsidP="0007096C">
      <w:pPr>
        <w:pStyle w:val="001"/>
      </w:pPr>
      <w:r w:rsidRPr="00AF65B3">
        <w:rPr>
          <w:rFonts w:hint="eastAsia"/>
        </w:rPr>
        <w:t>目前，世界上只有我国企业生产聚乙烯醇高强高模纤维，产品</w:t>
      </w:r>
      <w:r w:rsidRPr="00AF65B3">
        <w:rPr>
          <w:rFonts w:hint="eastAsia"/>
        </w:rPr>
        <w:t>90%</w:t>
      </w:r>
      <w:r w:rsidRPr="00AF65B3">
        <w:rPr>
          <w:rFonts w:hint="eastAsia"/>
        </w:rPr>
        <w:t>左右出口。其中：安徽皖维高新材料股份有限公司占出口市场主要份额。中国石化集团四川维尼纶厂产品也以出口为主，并发挥质量优势，规避成本劣势。抓住日本尤尼吉可开始退出维纶行业和可乐丽则</w:t>
      </w:r>
      <w:r w:rsidRPr="00AF65B3">
        <w:rPr>
          <w:rFonts w:hint="eastAsia"/>
        </w:rPr>
        <w:lastRenderedPageBreak/>
        <w:t>实施差异化战略的时机，占领高端市场，取得市场主动权。此外，永安市宝华林实业发展有限公司也有一定数量的出口。</w:t>
      </w:r>
    </w:p>
    <w:p w:rsidR="0007096C" w:rsidRPr="00AF65B3" w:rsidRDefault="0007096C" w:rsidP="0007096C">
      <w:pPr>
        <w:pStyle w:val="000"/>
      </w:pPr>
      <w:r w:rsidRPr="00AF65B3">
        <w:rPr>
          <w:rFonts w:ascii="宋体" w:eastAsia="宋体" w:hAnsi="宋体" w:hint="eastAsia"/>
        </w:rPr>
        <w:t>二</w:t>
      </w:r>
      <w:r w:rsidRPr="00AF65B3">
        <w:rPr>
          <w:rFonts w:hint="eastAsia"/>
        </w:rPr>
        <w:t>、</w:t>
      </w:r>
      <w:r w:rsidRPr="00AF65B3">
        <w:rPr>
          <w:rFonts w:hint="eastAsia"/>
        </w:rPr>
        <w:t>2017</w:t>
      </w:r>
      <w:r w:rsidRPr="00AF65B3">
        <w:rPr>
          <w:rFonts w:hint="eastAsia"/>
        </w:rPr>
        <w:t>年维纶行业运行情况预测</w:t>
      </w:r>
    </w:p>
    <w:p w:rsidR="0007096C" w:rsidRPr="00AF65B3" w:rsidRDefault="0007096C" w:rsidP="0007096C">
      <w:pPr>
        <w:pStyle w:val="001"/>
      </w:pPr>
      <w:r w:rsidRPr="00AF65B3">
        <w:rPr>
          <w:rFonts w:hint="eastAsia"/>
        </w:rPr>
        <w:t>2017</w:t>
      </w:r>
      <w:r w:rsidRPr="00AF65B3">
        <w:rPr>
          <w:rFonts w:hint="eastAsia"/>
        </w:rPr>
        <w:t>年是</w:t>
      </w:r>
      <w:r>
        <w:rPr>
          <w:rFonts w:hint="eastAsia"/>
        </w:rPr>
        <w:t>“</w:t>
      </w:r>
      <w:r w:rsidRPr="00AF65B3">
        <w:rPr>
          <w:rFonts w:hint="eastAsia"/>
        </w:rPr>
        <w:t>十三五</w:t>
      </w:r>
      <w:r>
        <w:rPr>
          <w:rFonts w:hint="eastAsia"/>
        </w:rPr>
        <w:t>”</w:t>
      </w:r>
      <w:r w:rsidRPr="00AF65B3">
        <w:rPr>
          <w:rFonts w:hint="eastAsia"/>
        </w:rPr>
        <w:t>开局、供给侧深化改革之年，也是落实</w:t>
      </w:r>
      <w:r w:rsidRPr="00A735B7">
        <w:rPr>
          <w:rFonts w:ascii="宋体" w:hAnsi="宋体" w:hint="eastAsia"/>
        </w:rPr>
        <w:t>“</w:t>
      </w:r>
      <w:r w:rsidRPr="00AF65B3">
        <w:rPr>
          <w:rFonts w:hint="eastAsia"/>
        </w:rPr>
        <w:t>三去一降一补</w:t>
      </w:r>
      <w:r w:rsidRPr="00A735B7">
        <w:rPr>
          <w:rFonts w:ascii="宋体" w:hAnsi="宋体" w:hint="eastAsia"/>
        </w:rPr>
        <w:t>”</w:t>
      </w:r>
      <w:r w:rsidRPr="00AF65B3">
        <w:rPr>
          <w:rFonts w:hint="eastAsia"/>
        </w:rPr>
        <w:t>重要任务的攻坚年。维纶行业面临着资源环境压力、要素成本压力进一步增大，美元加息，人民币贬值的不利因素，但也面临着随着国内对石棉及其制品认识的增强，作为理想替代品的维纶高强高模有望在国内市场取得一定突破，出口市场回暖的有利因素。</w:t>
      </w:r>
    </w:p>
    <w:p w:rsidR="0007096C" w:rsidRPr="00AF65B3" w:rsidRDefault="0007096C" w:rsidP="0007096C">
      <w:pPr>
        <w:pStyle w:val="001"/>
      </w:pPr>
      <w:r w:rsidRPr="00AF65B3">
        <w:rPr>
          <w:rFonts w:hint="eastAsia"/>
        </w:rPr>
        <w:t>维纶行业将</w:t>
      </w:r>
      <w:r w:rsidRPr="00AF65B3">
        <w:rPr>
          <w:rFonts w:ascii="宋体" w:hAnsi="宋体" w:hint="eastAsia"/>
        </w:rPr>
        <w:t>按照中央经济工作会议的部署，牢固树立并切实贯彻创新、协调、绿色、开放、共享的发展理念，</w:t>
      </w:r>
      <w:r w:rsidRPr="00AF65B3">
        <w:rPr>
          <w:rFonts w:hint="eastAsia"/>
        </w:rPr>
        <w:t>全面落实</w:t>
      </w:r>
      <w:r w:rsidRPr="00AF65B3">
        <w:rPr>
          <w:rFonts w:ascii="宋体" w:hAnsi="宋体" w:hint="eastAsia"/>
        </w:rPr>
        <w:t>《化纤工业</w:t>
      </w:r>
      <w:r w:rsidRPr="00A735B7">
        <w:rPr>
          <w:rFonts w:ascii="宋体" w:hAnsi="宋体" w:hint="eastAsia"/>
        </w:rPr>
        <w:t>“</w:t>
      </w:r>
      <w:r w:rsidRPr="00AF65B3">
        <w:rPr>
          <w:rFonts w:ascii="宋体" w:hAnsi="宋体" w:hint="eastAsia"/>
        </w:rPr>
        <w:t>十三五</w:t>
      </w:r>
      <w:r w:rsidRPr="00A735B7">
        <w:rPr>
          <w:rFonts w:ascii="宋体" w:hAnsi="宋体" w:hint="eastAsia"/>
        </w:rPr>
        <w:t>”</w:t>
      </w:r>
      <w:r w:rsidRPr="00AF65B3">
        <w:rPr>
          <w:rFonts w:ascii="宋体" w:hAnsi="宋体" w:hint="eastAsia"/>
        </w:rPr>
        <w:t>发展指导意见》总体要求，</w:t>
      </w:r>
      <w:r w:rsidRPr="00AF65B3">
        <w:rPr>
          <w:rFonts w:hint="eastAsia"/>
        </w:rPr>
        <w:t>做好行业自律，维护市场秩序，努力实现多赢，要以产品升级作为行业保持平稳运行的支撑，努力推动下游产业链应用维纶产品，培养新的发展动能，力争行业发展稳中有进。</w:t>
      </w:r>
    </w:p>
    <w:p w:rsidR="0007096C" w:rsidRPr="00AF65B3" w:rsidRDefault="0007096C" w:rsidP="0007096C">
      <w:pPr>
        <w:pStyle w:val="001"/>
      </w:pPr>
      <w:r w:rsidRPr="00AF65B3">
        <w:rPr>
          <w:rFonts w:hint="eastAsia"/>
        </w:rPr>
        <w:t>预计</w:t>
      </w:r>
      <w:r w:rsidRPr="00AF65B3">
        <w:rPr>
          <w:rFonts w:hint="eastAsia"/>
        </w:rPr>
        <w:t>2017</w:t>
      </w:r>
      <w:r w:rsidRPr="00AF65B3">
        <w:rPr>
          <w:rFonts w:hint="eastAsia"/>
        </w:rPr>
        <w:t>年原料价格将继续上涨，环保监管将继续加强，去产能政策逐步落地，行业坚持产品结构调整和向中高端转型的趋势将更加显著，差别化品种的开发将有所收获，维纶行业将出现新的局面。</w:t>
      </w:r>
    </w:p>
    <w:p w:rsidR="0007096C" w:rsidRPr="00AF65B3" w:rsidRDefault="0007096C" w:rsidP="0007096C">
      <w:pPr>
        <w:pStyle w:val="005"/>
        <w:rPr>
          <w:color w:val="000000"/>
        </w:rPr>
      </w:pPr>
      <w:r w:rsidRPr="00AF65B3">
        <w:rPr>
          <w:rFonts w:hint="eastAsia"/>
          <w:color w:val="000000"/>
        </w:rPr>
        <w:t>（一）产品结构将出现新变化</w:t>
      </w:r>
    </w:p>
    <w:p w:rsidR="0007096C" w:rsidRPr="00AF65B3" w:rsidRDefault="0007096C" w:rsidP="0007096C">
      <w:pPr>
        <w:pStyle w:val="001"/>
      </w:pPr>
      <w:r w:rsidRPr="00AF65B3">
        <w:rPr>
          <w:rFonts w:hint="eastAsia"/>
          <w:szCs w:val="28"/>
        </w:rPr>
        <w:t>2017</w:t>
      </w:r>
      <w:r w:rsidRPr="00AF65B3">
        <w:rPr>
          <w:rFonts w:hint="eastAsia"/>
          <w:szCs w:val="28"/>
        </w:rPr>
        <w:t>年在产业转型升级策略的实施下，行业整合加快，重视品牌建设及加大市场推广力度，新产品和新技术不断成熟，一大批新产品将获得新应用，在市场营销策略的配合下，出口好转，将出现量价齐升的情况，维纶纤维将平稳运行，产销量出现微幅增长。到</w:t>
      </w:r>
      <w:r w:rsidRPr="00AF65B3">
        <w:rPr>
          <w:rFonts w:hint="eastAsia"/>
          <w:szCs w:val="28"/>
        </w:rPr>
        <w:t>2017</w:t>
      </w:r>
      <w:r w:rsidRPr="00AF65B3">
        <w:rPr>
          <w:rFonts w:hint="eastAsia"/>
          <w:szCs w:val="28"/>
        </w:rPr>
        <w:t>年下半年，这样的结构变化会出现一定程度的跃迁，从而将行业带入健康发展轨道。</w:t>
      </w:r>
    </w:p>
    <w:p w:rsidR="0007096C" w:rsidRPr="00AF65B3" w:rsidRDefault="0007096C" w:rsidP="0007096C">
      <w:pPr>
        <w:pStyle w:val="0010"/>
      </w:pPr>
      <w:r w:rsidRPr="00AF65B3">
        <w:rPr>
          <w:rFonts w:hint="eastAsia"/>
        </w:rPr>
        <w:t>1</w:t>
      </w:r>
      <w:r w:rsidRPr="00AF65B3">
        <w:rPr>
          <w:rFonts w:hint="eastAsia"/>
        </w:rPr>
        <w:t>．国内国外两个市场将出现新情况</w:t>
      </w:r>
    </w:p>
    <w:p w:rsidR="0007096C" w:rsidRPr="00AF65B3" w:rsidRDefault="0007096C" w:rsidP="0007096C">
      <w:pPr>
        <w:pStyle w:val="001"/>
        <w:rPr>
          <w:szCs w:val="28"/>
        </w:rPr>
      </w:pPr>
      <w:r w:rsidRPr="00AF65B3">
        <w:rPr>
          <w:rFonts w:hint="eastAsia"/>
          <w:szCs w:val="28"/>
        </w:rPr>
        <w:t>国内市场方面将出现产业升级的态势，一些高端应用会逐步启动，相对成熟的品种在量上会略有增长。由于建筑领域对维纶增强混凝土认识的加深，会有一些市场的突破。</w:t>
      </w:r>
    </w:p>
    <w:p w:rsidR="0007096C" w:rsidRPr="00AF65B3" w:rsidRDefault="0007096C" w:rsidP="0007096C">
      <w:pPr>
        <w:pStyle w:val="001"/>
        <w:rPr>
          <w:szCs w:val="28"/>
        </w:rPr>
      </w:pPr>
      <w:r w:rsidRPr="00AF65B3">
        <w:rPr>
          <w:rFonts w:hint="eastAsia"/>
          <w:szCs w:val="28"/>
        </w:rPr>
        <w:t>维纶高强高模出口市场将出现一定的增长，竞争也将更加激烈，价格进一步下滑。低端纺织业向东南亚及印度的转移，水溶纤维的出口将会有所增加。</w:t>
      </w:r>
    </w:p>
    <w:p w:rsidR="0007096C" w:rsidRPr="00AF65B3" w:rsidRDefault="0007096C" w:rsidP="0007096C">
      <w:pPr>
        <w:pStyle w:val="0010"/>
      </w:pPr>
      <w:r w:rsidRPr="00AF65B3">
        <w:rPr>
          <w:rFonts w:hint="eastAsia"/>
        </w:rPr>
        <w:t>2</w:t>
      </w:r>
      <w:r w:rsidRPr="00AF65B3">
        <w:rPr>
          <w:rFonts w:hint="eastAsia"/>
        </w:rPr>
        <w:t>．行业产品结构有所优化</w:t>
      </w:r>
    </w:p>
    <w:p w:rsidR="0007096C" w:rsidRPr="00AF65B3" w:rsidRDefault="0007096C" w:rsidP="0007096C">
      <w:pPr>
        <w:pStyle w:val="001"/>
        <w:rPr>
          <w:szCs w:val="28"/>
        </w:rPr>
      </w:pPr>
      <w:r w:rsidRPr="00AF65B3">
        <w:rPr>
          <w:rFonts w:hint="eastAsia"/>
          <w:szCs w:val="28"/>
        </w:rPr>
        <w:t>2017</w:t>
      </w:r>
      <w:r w:rsidRPr="00AF65B3">
        <w:rPr>
          <w:rFonts w:hint="eastAsia"/>
          <w:szCs w:val="28"/>
        </w:rPr>
        <w:t>年部份企业会着力把已经取得的技术优势转化为产品优势，市场将进一步分化为明确的高、中、低端层级，不同企业各取所需，但也存在技术上和产品质量上不断追赶，缩小差距的局面，这对行业整体发展来说是好事。有技术实力的企业会采取产品升级换代的措施，以中温水溶替代高温水溶，以更低线密度的产品替代现在的产品。并通过加强市场推广，进而获取良好的效益。</w:t>
      </w:r>
    </w:p>
    <w:p w:rsidR="0007096C" w:rsidRPr="00AF65B3" w:rsidRDefault="0007096C" w:rsidP="0007096C">
      <w:pPr>
        <w:pStyle w:val="001"/>
        <w:rPr>
          <w:szCs w:val="28"/>
        </w:rPr>
      </w:pPr>
      <w:r w:rsidRPr="00AF65B3">
        <w:rPr>
          <w:rFonts w:hint="eastAsia"/>
          <w:szCs w:val="28"/>
        </w:rPr>
        <w:t>总的来看，维纶行业的总量还很小，开发的新品种虽然较多，但大多数品种还处于应用开发和市场开拓的前期，技术的成熟度也还需要进一步提高，一些新品种还没有形成效益增长点。</w:t>
      </w:r>
    </w:p>
    <w:p w:rsidR="0007096C" w:rsidRPr="00AF65B3" w:rsidRDefault="0007096C" w:rsidP="0007096C">
      <w:pPr>
        <w:pStyle w:val="005"/>
        <w:rPr>
          <w:color w:val="000000"/>
        </w:rPr>
      </w:pPr>
      <w:r w:rsidRPr="00AF65B3">
        <w:rPr>
          <w:rFonts w:hint="eastAsia"/>
          <w:color w:val="000000"/>
        </w:rPr>
        <w:t>（二）经营状况和经济效益有所好转</w:t>
      </w:r>
    </w:p>
    <w:p w:rsidR="0007096C" w:rsidRPr="00AF65B3" w:rsidRDefault="0007096C" w:rsidP="0007096C">
      <w:pPr>
        <w:pStyle w:val="001"/>
        <w:rPr>
          <w:szCs w:val="28"/>
        </w:rPr>
      </w:pPr>
      <w:r w:rsidRPr="00AF65B3">
        <w:rPr>
          <w:rFonts w:hint="eastAsia"/>
          <w:szCs w:val="28"/>
        </w:rPr>
        <w:t>2017</w:t>
      </w:r>
      <w:r w:rsidRPr="00AF65B3">
        <w:rPr>
          <w:rFonts w:hint="eastAsia"/>
          <w:szCs w:val="28"/>
        </w:rPr>
        <w:t>年各企业将以市场为导向来组织生产经营，维持优质优价。聚乙烯醇（</w:t>
      </w:r>
      <w:r w:rsidRPr="00AF65B3">
        <w:rPr>
          <w:rFonts w:hint="eastAsia"/>
          <w:szCs w:val="28"/>
        </w:rPr>
        <w:t>PVA</w:t>
      </w:r>
      <w:r w:rsidRPr="00AF65B3">
        <w:rPr>
          <w:rFonts w:hint="eastAsia"/>
          <w:szCs w:val="28"/>
        </w:rPr>
        <w:t>）国内供需结构变化不大，产能结构性过剩，企业开工率不高。受经济环境影响，房地产等终端产业不景气，聚乙烯醇（</w:t>
      </w:r>
      <w:r w:rsidRPr="00AF65B3">
        <w:rPr>
          <w:rFonts w:hint="eastAsia"/>
          <w:szCs w:val="28"/>
        </w:rPr>
        <w:t>PVA</w:t>
      </w:r>
      <w:r w:rsidRPr="00AF65B3">
        <w:rPr>
          <w:rFonts w:hint="eastAsia"/>
          <w:szCs w:val="28"/>
        </w:rPr>
        <w:t>）需求仍不乐观。水溶纤维市场产能过剩矛盾依旧突出，下游水溶非织造布和水溶纱市场低迷，会处于调整时期。从水溶纤维和水溶非织造布产品以往的市场周期性变化来看，市场大的好转可能性很小，总需求量预计比</w:t>
      </w:r>
      <w:r w:rsidRPr="00AF65B3">
        <w:rPr>
          <w:rFonts w:hint="eastAsia"/>
          <w:szCs w:val="28"/>
        </w:rPr>
        <w:t>2016</w:t>
      </w:r>
      <w:r w:rsidRPr="00AF65B3">
        <w:rPr>
          <w:rFonts w:hint="eastAsia"/>
          <w:szCs w:val="28"/>
        </w:rPr>
        <w:t>年会有一定增加。高</w:t>
      </w:r>
      <w:r w:rsidRPr="00AF65B3">
        <w:rPr>
          <w:rFonts w:hint="eastAsia"/>
          <w:szCs w:val="28"/>
        </w:rPr>
        <w:lastRenderedPageBreak/>
        <w:t>强高模（</w:t>
      </w:r>
      <w:r w:rsidRPr="00AF65B3">
        <w:rPr>
          <w:rFonts w:hint="eastAsia"/>
          <w:szCs w:val="28"/>
        </w:rPr>
        <w:t>PVA</w:t>
      </w:r>
      <w:r w:rsidRPr="00AF65B3">
        <w:rPr>
          <w:rFonts w:hint="eastAsia"/>
          <w:szCs w:val="28"/>
        </w:rPr>
        <w:t>）纤维随着出口市场的好转和高附加值差异化品种的应用推广，行业整体经营将略好于</w:t>
      </w:r>
      <w:r w:rsidRPr="00AF65B3">
        <w:rPr>
          <w:rFonts w:hint="eastAsia"/>
          <w:szCs w:val="28"/>
        </w:rPr>
        <w:t>2016</w:t>
      </w:r>
      <w:r w:rsidRPr="00AF65B3">
        <w:rPr>
          <w:rFonts w:hint="eastAsia"/>
          <w:szCs w:val="28"/>
        </w:rPr>
        <w:t>年，整体效益会出现转好趋势。</w:t>
      </w:r>
    </w:p>
    <w:p w:rsidR="0007096C" w:rsidRPr="00AF65B3" w:rsidRDefault="0007096C" w:rsidP="0007096C">
      <w:pPr>
        <w:pStyle w:val="001"/>
        <w:ind w:firstLine="422"/>
        <w:rPr>
          <w:b/>
          <w:szCs w:val="28"/>
        </w:rPr>
      </w:pPr>
      <w:r w:rsidRPr="00AF65B3">
        <w:rPr>
          <w:rFonts w:hint="eastAsia"/>
          <w:b/>
          <w:szCs w:val="28"/>
        </w:rPr>
        <w:t>三、</w:t>
      </w:r>
      <w:r w:rsidRPr="00AF65B3">
        <w:rPr>
          <w:rFonts w:hint="eastAsia"/>
          <w:b/>
          <w:szCs w:val="28"/>
        </w:rPr>
        <w:t>2017</w:t>
      </w:r>
      <w:r w:rsidRPr="00AF65B3">
        <w:rPr>
          <w:rFonts w:hint="eastAsia"/>
          <w:b/>
          <w:szCs w:val="28"/>
        </w:rPr>
        <w:t>年行业发展几点建议</w:t>
      </w:r>
    </w:p>
    <w:p w:rsidR="0007096C" w:rsidRPr="00AF65B3" w:rsidRDefault="0007096C" w:rsidP="0007096C">
      <w:pPr>
        <w:pStyle w:val="001"/>
        <w:rPr>
          <w:szCs w:val="28"/>
        </w:rPr>
      </w:pPr>
      <w:r>
        <w:rPr>
          <w:rFonts w:hint="eastAsia"/>
          <w:szCs w:val="28"/>
        </w:rPr>
        <w:t>（</w:t>
      </w:r>
      <w:r w:rsidRPr="00AF65B3">
        <w:rPr>
          <w:rFonts w:hint="eastAsia"/>
          <w:szCs w:val="28"/>
        </w:rPr>
        <w:t>1</w:t>
      </w:r>
      <w:r>
        <w:rPr>
          <w:rFonts w:hint="eastAsia"/>
          <w:szCs w:val="28"/>
        </w:rPr>
        <w:t>）</w:t>
      </w:r>
      <w:r w:rsidRPr="00AF65B3">
        <w:rPr>
          <w:rFonts w:hint="eastAsia"/>
          <w:szCs w:val="28"/>
        </w:rPr>
        <w:t>维纶行业的发展不应再追求更高的增长速度和更大的总量。维纶行业在新的历史情况下，应切实以市场为导向，加快转型升级步伐，行业自我调整，下大功夫优化产业结构，转变增长方式，依靠创新驱动，而不应是投资驱动，更多的关注资源的耗费和环境的影响，主动适应国家宏观政策的新要求，主动捕获国家产业政策的新机会。集约发展、创新发展应是</w:t>
      </w:r>
      <w:r w:rsidRPr="00AF65B3">
        <w:rPr>
          <w:rFonts w:hint="eastAsia"/>
          <w:szCs w:val="28"/>
        </w:rPr>
        <w:t>2017</w:t>
      </w:r>
      <w:r w:rsidRPr="00AF65B3">
        <w:rPr>
          <w:rFonts w:hint="eastAsia"/>
          <w:szCs w:val="28"/>
        </w:rPr>
        <w:t>年及今后几年维纶行业的重头戏。建议维纶行业应该逐步提高产业的集中度，有效控制无序发展，淘汰落后产能。</w:t>
      </w:r>
    </w:p>
    <w:p w:rsidR="0007096C" w:rsidRPr="00AF65B3" w:rsidRDefault="0007096C" w:rsidP="0007096C">
      <w:pPr>
        <w:pStyle w:val="001"/>
        <w:rPr>
          <w:szCs w:val="28"/>
        </w:rPr>
      </w:pPr>
      <w:r>
        <w:rPr>
          <w:rFonts w:hint="eastAsia"/>
          <w:szCs w:val="28"/>
        </w:rPr>
        <w:t>（</w:t>
      </w:r>
      <w:r w:rsidRPr="00AF65B3">
        <w:rPr>
          <w:rFonts w:hint="eastAsia"/>
          <w:szCs w:val="28"/>
        </w:rPr>
        <w:t>2</w:t>
      </w:r>
      <w:r>
        <w:rPr>
          <w:rFonts w:hint="eastAsia"/>
          <w:szCs w:val="28"/>
        </w:rPr>
        <w:t>）</w:t>
      </w:r>
      <w:r w:rsidRPr="00AF65B3">
        <w:rPr>
          <w:rFonts w:hint="eastAsia"/>
          <w:szCs w:val="28"/>
        </w:rPr>
        <w:t>各企业更加注重节能环保，更加注重资源的利用效率。积极响应国家的节能环保政策，加大节能环保方面的投入。</w:t>
      </w:r>
    </w:p>
    <w:p w:rsidR="0007096C" w:rsidRPr="00AF65B3" w:rsidRDefault="0007096C" w:rsidP="0007096C">
      <w:pPr>
        <w:pStyle w:val="001"/>
        <w:rPr>
          <w:rFonts w:hint="eastAsia"/>
          <w:szCs w:val="28"/>
        </w:rPr>
      </w:pPr>
      <w:r>
        <w:rPr>
          <w:rFonts w:hint="eastAsia"/>
          <w:szCs w:val="28"/>
        </w:rPr>
        <w:t>（</w:t>
      </w:r>
      <w:r w:rsidRPr="00AF65B3">
        <w:rPr>
          <w:rFonts w:hint="eastAsia"/>
          <w:szCs w:val="28"/>
        </w:rPr>
        <w:t>3</w:t>
      </w:r>
      <w:r>
        <w:rPr>
          <w:rFonts w:hint="eastAsia"/>
          <w:szCs w:val="28"/>
        </w:rPr>
        <w:t>）</w:t>
      </w:r>
      <w:r w:rsidRPr="00AF65B3">
        <w:rPr>
          <w:rFonts w:hint="eastAsia"/>
          <w:szCs w:val="28"/>
        </w:rPr>
        <w:t>各企业加大应用开发的力度，借助下游行业的技术资源，实现上下游的技术融合，精准找到产品与需求的接合点，共同培育好下游且有战略方向的领域。</w:t>
      </w:r>
    </w:p>
    <w:p w:rsidR="0007096C" w:rsidRPr="00AF65B3" w:rsidRDefault="0007096C" w:rsidP="0007096C">
      <w:pPr>
        <w:pStyle w:val="001"/>
        <w:rPr>
          <w:rFonts w:hint="eastAsia"/>
          <w:szCs w:val="28"/>
        </w:rPr>
      </w:pPr>
    </w:p>
    <w:p w:rsidR="000548CF" w:rsidRPr="0007096C" w:rsidRDefault="008C029D">
      <w:bookmarkStart w:id="2" w:name="_GoBack"/>
      <w:bookmarkEnd w:id="2"/>
    </w:p>
    <w:sectPr w:rsidR="000548CF" w:rsidRPr="000709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29D" w:rsidRDefault="008C029D" w:rsidP="0007096C">
      <w:pPr>
        <w:spacing w:after="0" w:line="240" w:lineRule="auto"/>
      </w:pPr>
      <w:r>
        <w:separator/>
      </w:r>
    </w:p>
  </w:endnote>
  <w:endnote w:type="continuationSeparator" w:id="0">
    <w:p w:rsidR="008C029D" w:rsidRDefault="008C029D" w:rsidP="00070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29D" w:rsidRDefault="008C029D" w:rsidP="0007096C">
      <w:pPr>
        <w:spacing w:after="0" w:line="240" w:lineRule="auto"/>
      </w:pPr>
      <w:r>
        <w:separator/>
      </w:r>
    </w:p>
  </w:footnote>
  <w:footnote w:type="continuationSeparator" w:id="0">
    <w:p w:rsidR="008C029D" w:rsidRDefault="008C029D" w:rsidP="000709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C7"/>
    <w:rsid w:val="0007096C"/>
    <w:rsid w:val="001B3BD8"/>
    <w:rsid w:val="00551295"/>
    <w:rsid w:val="006D25C7"/>
    <w:rsid w:val="008C0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5305931A-A824-4A8C-8B8C-3B929959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96C"/>
    <w:pPr>
      <w:spacing w:after="160" w:line="360" w:lineRule="auto"/>
      <w:ind w:firstLine="720"/>
    </w:pPr>
    <w:rPr>
      <w:rFonts w:ascii="Calibri" w:eastAsia="宋体" w:hAnsi="Calibri"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096C"/>
    <w:pPr>
      <w:widowControl w:val="0"/>
      <w:pBdr>
        <w:bottom w:val="single" w:sz="6" w:space="1" w:color="auto"/>
      </w:pBdr>
      <w:tabs>
        <w:tab w:val="center" w:pos="4153"/>
        <w:tab w:val="right" w:pos="8306"/>
      </w:tabs>
      <w:snapToGrid w:val="0"/>
      <w:spacing w:after="0" w:line="240" w:lineRule="auto"/>
      <w:ind w:firstLine="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07096C"/>
    <w:rPr>
      <w:sz w:val="18"/>
      <w:szCs w:val="18"/>
    </w:rPr>
  </w:style>
  <w:style w:type="paragraph" w:styleId="a4">
    <w:name w:val="footer"/>
    <w:basedOn w:val="a"/>
    <w:link w:val="Char0"/>
    <w:uiPriority w:val="99"/>
    <w:unhideWhenUsed/>
    <w:rsid w:val="0007096C"/>
    <w:pPr>
      <w:widowControl w:val="0"/>
      <w:tabs>
        <w:tab w:val="center" w:pos="4153"/>
        <w:tab w:val="right" w:pos="8306"/>
      </w:tabs>
      <w:snapToGrid w:val="0"/>
      <w:spacing w:after="0" w:line="240" w:lineRule="auto"/>
      <w:ind w:firstLine="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07096C"/>
    <w:rPr>
      <w:sz w:val="18"/>
      <w:szCs w:val="18"/>
    </w:rPr>
  </w:style>
  <w:style w:type="paragraph" w:customStyle="1" w:styleId="00">
    <w:name w:val="00 文号"/>
    <w:basedOn w:val="a"/>
    <w:rsid w:val="0007096C"/>
    <w:pPr>
      <w:spacing w:after="0" w:line="354" w:lineRule="exact"/>
      <w:ind w:firstLine="0"/>
      <w:jc w:val="center"/>
    </w:pPr>
    <w:rPr>
      <w:rFonts w:ascii="Times New Roman" w:eastAsia="楷体_GB2312" w:hAnsi="Times New Roman"/>
      <w:sz w:val="24"/>
      <w:szCs w:val="24"/>
    </w:rPr>
  </w:style>
  <w:style w:type="paragraph" w:customStyle="1" w:styleId="000">
    <w:name w:val="00 一、"/>
    <w:basedOn w:val="a"/>
    <w:rsid w:val="0007096C"/>
    <w:pPr>
      <w:spacing w:after="0" w:line="354" w:lineRule="exact"/>
      <w:ind w:firstLineChars="200" w:firstLine="420"/>
      <w:jc w:val="both"/>
    </w:pPr>
    <w:rPr>
      <w:rFonts w:ascii="Times New Roman" w:eastAsia="黑体" w:hAnsi="Times New Roman"/>
      <w:color w:val="000000"/>
      <w:sz w:val="21"/>
      <w:szCs w:val="21"/>
    </w:rPr>
  </w:style>
  <w:style w:type="paragraph" w:customStyle="1" w:styleId="001">
    <w:name w:val="00 正文"/>
    <w:basedOn w:val="a"/>
    <w:rsid w:val="0007096C"/>
    <w:pPr>
      <w:widowControl w:val="0"/>
      <w:adjustRightInd w:val="0"/>
      <w:snapToGrid w:val="0"/>
      <w:spacing w:after="0" w:line="354" w:lineRule="exact"/>
      <w:ind w:firstLineChars="200" w:firstLine="420"/>
      <w:jc w:val="both"/>
    </w:pPr>
    <w:rPr>
      <w:rFonts w:ascii="Times New Roman" w:hAnsi="Times New Roman"/>
      <w:color w:val="000000"/>
      <w:kern w:val="2"/>
      <w:sz w:val="21"/>
      <w:szCs w:val="21"/>
    </w:rPr>
  </w:style>
  <w:style w:type="paragraph" w:customStyle="1" w:styleId="002">
    <w:name w:val="00 表格标题"/>
    <w:basedOn w:val="a"/>
    <w:link w:val="00Char"/>
    <w:rsid w:val="0007096C"/>
    <w:pPr>
      <w:adjustRightInd w:val="0"/>
      <w:spacing w:beforeLines="50" w:before="50" w:afterLines="50" w:after="50" w:line="240" w:lineRule="auto"/>
      <w:ind w:firstLine="0"/>
      <w:jc w:val="center"/>
    </w:pPr>
    <w:rPr>
      <w:rFonts w:ascii="Times New Roman" w:eastAsia="黑体" w:hAnsi="宋体"/>
      <w:bCs/>
      <w:sz w:val="18"/>
      <w:szCs w:val="18"/>
      <w:lang w:val="x-none" w:eastAsia="x-none"/>
    </w:rPr>
  </w:style>
  <w:style w:type="paragraph" w:customStyle="1" w:styleId="003">
    <w:name w:val="00 资料来源"/>
    <w:basedOn w:val="a"/>
    <w:rsid w:val="0007096C"/>
    <w:pPr>
      <w:adjustRightInd w:val="0"/>
      <w:spacing w:after="0" w:line="240" w:lineRule="auto"/>
      <w:ind w:firstLine="0"/>
    </w:pPr>
    <w:rPr>
      <w:rFonts w:ascii="Times New Roman" w:hAnsi="Times New Roman"/>
      <w:sz w:val="18"/>
      <w:szCs w:val="18"/>
    </w:rPr>
  </w:style>
  <w:style w:type="character" w:customStyle="1" w:styleId="00Char">
    <w:name w:val="00 表格标题 Char"/>
    <w:link w:val="002"/>
    <w:rsid w:val="0007096C"/>
    <w:rPr>
      <w:rFonts w:ascii="Times New Roman" w:eastAsia="黑体" w:hAnsi="宋体" w:cs="Times New Roman"/>
      <w:bCs/>
      <w:kern w:val="0"/>
      <w:sz w:val="18"/>
      <w:szCs w:val="18"/>
      <w:lang w:val="x-none" w:eastAsia="x-none"/>
    </w:rPr>
  </w:style>
  <w:style w:type="paragraph" w:customStyle="1" w:styleId="004">
    <w:name w:val="00 续表"/>
    <w:basedOn w:val="001"/>
    <w:qFormat/>
    <w:rsid w:val="0007096C"/>
    <w:pPr>
      <w:spacing w:line="240" w:lineRule="auto"/>
      <w:ind w:firstLineChars="0" w:firstLine="0"/>
      <w:jc w:val="right"/>
    </w:pPr>
    <w:rPr>
      <w:sz w:val="18"/>
      <w:szCs w:val="18"/>
    </w:rPr>
  </w:style>
  <w:style w:type="paragraph" w:customStyle="1" w:styleId="0010">
    <w:name w:val="00 1."/>
    <w:basedOn w:val="001"/>
    <w:qFormat/>
    <w:rsid w:val="0007096C"/>
    <w:rPr>
      <w:rFonts w:eastAsia="楷体_GB2312"/>
    </w:rPr>
  </w:style>
  <w:style w:type="paragraph" w:customStyle="1" w:styleId="005">
    <w:name w:val="00 （一）"/>
    <w:basedOn w:val="001"/>
    <w:qFormat/>
    <w:rsid w:val="0007096C"/>
    <w:pPr>
      <w:ind w:firstLine="422"/>
    </w:pPr>
    <w:rPr>
      <w:b/>
      <w:color w:val="auto"/>
    </w:rPr>
  </w:style>
  <w:style w:type="paragraph" w:customStyle="1" w:styleId="006">
    <w:name w:val="00 图"/>
    <w:basedOn w:val="a"/>
    <w:qFormat/>
    <w:rsid w:val="0007096C"/>
    <w:pPr>
      <w:snapToGrid w:val="0"/>
      <w:spacing w:after="0" w:line="240" w:lineRule="auto"/>
      <w:ind w:firstLine="0"/>
      <w:jc w:val="center"/>
    </w:pPr>
  </w:style>
  <w:style w:type="paragraph" w:customStyle="1" w:styleId="007">
    <w:name w:val="00 空行"/>
    <w:basedOn w:val="003"/>
    <w:qFormat/>
    <w:rsid w:val="0007096C"/>
    <w:pPr>
      <w:snapToGrid w:val="0"/>
    </w:pPr>
  </w:style>
  <w:style w:type="paragraph" w:customStyle="1" w:styleId="1">
    <w:name w:val="样式1"/>
    <w:basedOn w:val="a"/>
    <w:rsid w:val="0007096C"/>
    <w:pPr>
      <w:widowControl w:val="0"/>
      <w:spacing w:beforeLines="50" w:before="156" w:after="0" w:line="440" w:lineRule="exact"/>
      <w:ind w:firstLine="0"/>
      <w:jc w:val="center"/>
    </w:pPr>
    <w:rPr>
      <w:rFonts w:ascii="方正小标宋简体" w:eastAsia="方正小标宋简体" w:hAnsi="Times New Roman"/>
      <w:color w:val="000000"/>
      <w:sz w:val="36"/>
      <w:szCs w:val="36"/>
    </w:rPr>
  </w:style>
  <w:style w:type="paragraph" w:customStyle="1" w:styleId="2">
    <w:name w:val="样式2"/>
    <w:basedOn w:val="00"/>
    <w:rsid w:val="0007096C"/>
    <w:rPr>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958</Words>
  <Characters>5464</Characters>
  <Application>Microsoft Office Word</Application>
  <DocSecurity>0</DocSecurity>
  <Lines>45</Lines>
  <Paragraphs>12</Paragraphs>
  <ScaleCrop>false</ScaleCrop>
  <Company/>
  <LinksUpToDate>false</LinksUpToDate>
  <CharactersWithSpaces>6410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yikang cai</dc:creator>
  <cp:keywords/>
  <dc:description/>
  <cp:lastModifiedBy>yikang cai</cp:lastModifiedBy>
  <cp:revision>2</cp:revision>
  <dcterms:created xsi:type="dcterms:W3CDTF">2017-03-10T08:11:00Z</dcterms:created>
  <dcterms:modified xsi:type="dcterms:W3CDTF">2017-03-10T08:11:00Z</dcterms:modified>
</cp:coreProperties>
</file>