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F2" w:rsidRPr="00AF65B3" w:rsidRDefault="00F92DF2" w:rsidP="00F92DF2">
      <w:pPr>
        <w:pStyle w:val="1"/>
        <w:rPr>
          <w:rFonts w:hint="eastAsia"/>
        </w:rPr>
      </w:pPr>
      <w:bookmarkStart w:id="0" w:name="_Toc476473329"/>
      <w:r w:rsidRPr="00AF65B3">
        <w:rPr>
          <w:rFonts w:hint="eastAsia"/>
        </w:rPr>
        <w:t>2016年中国高性能纤维现状分析</w:t>
      </w:r>
      <w:r w:rsidRPr="00AF65B3">
        <w:br/>
      </w:r>
      <w:r w:rsidRPr="00AF65B3">
        <w:rPr>
          <w:rFonts w:hint="eastAsia"/>
        </w:rPr>
        <w:t>及2017年发展前景</w:t>
      </w:r>
      <w:bookmarkEnd w:id="0"/>
    </w:p>
    <w:p w:rsidR="00F92DF2" w:rsidRPr="00AF65B3" w:rsidRDefault="00F92DF2" w:rsidP="00F92DF2">
      <w:pPr>
        <w:pStyle w:val="00"/>
        <w:rPr>
          <w:rFonts w:hint="eastAsia"/>
          <w:color w:val="000000"/>
          <w:szCs w:val="28"/>
        </w:rPr>
      </w:pPr>
    </w:p>
    <w:p w:rsidR="00F92DF2" w:rsidRPr="00AF65B3" w:rsidRDefault="00F92DF2" w:rsidP="00F92DF2">
      <w:pPr>
        <w:pStyle w:val="00"/>
        <w:rPr>
          <w:color w:val="000000"/>
        </w:rPr>
      </w:pPr>
      <w:r w:rsidRPr="00AF65B3">
        <w:rPr>
          <w:rFonts w:hint="eastAsia"/>
          <w:color w:val="000000"/>
        </w:rPr>
        <w:t>中国化学纤维工业协会高新技术纤维专业委员会</w:t>
      </w:r>
    </w:p>
    <w:p w:rsidR="00F92DF2" w:rsidRPr="00AF65B3" w:rsidRDefault="00F92DF2" w:rsidP="00F92DF2">
      <w:pPr>
        <w:pStyle w:val="2"/>
        <w:rPr>
          <w:rFonts w:hint="eastAsia"/>
        </w:rPr>
      </w:pPr>
      <w:bookmarkStart w:id="1" w:name="_Toc476473330"/>
      <w:r w:rsidRPr="00AF65B3">
        <w:rPr>
          <w:rFonts w:hint="eastAsia"/>
        </w:rPr>
        <w:t>王玉萍</w:t>
      </w:r>
      <w:r>
        <w:rPr>
          <w:rFonts w:hint="eastAsia"/>
        </w:rPr>
        <w:t xml:space="preserve">  </w:t>
      </w:r>
      <w:r w:rsidRPr="00AF65B3">
        <w:rPr>
          <w:rFonts w:hint="eastAsia"/>
        </w:rPr>
        <w:t>吕佳滨</w:t>
      </w:r>
      <w:r>
        <w:rPr>
          <w:rFonts w:hint="eastAsia"/>
        </w:rPr>
        <w:t xml:space="preserve">  </w:t>
      </w:r>
      <w:r w:rsidRPr="00AF65B3">
        <w:rPr>
          <w:rFonts w:hint="eastAsia"/>
        </w:rPr>
        <w:t>靳高岭</w:t>
      </w:r>
      <w:bookmarkEnd w:id="1"/>
    </w:p>
    <w:p w:rsidR="00F92DF2" w:rsidRPr="00AF65B3" w:rsidRDefault="00F92DF2" w:rsidP="00F92DF2">
      <w:pPr>
        <w:pStyle w:val="00"/>
        <w:rPr>
          <w:color w:val="000000"/>
          <w:szCs w:val="32"/>
        </w:rPr>
      </w:pPr>
    </w:p>
    <w:p w:rsidR="00F92DF2" w:rsidRPr="00AF65B3" w:rsidRDefault="00F92DF2" w:rsidP="00F92DF2">
      <w:pPr>
        <w:pStyle w:val="000"/>
      </w:pPr>
      <w:r w:rsidRPr="00AF65B3">
        <w:rPr>
          <w:rFonts w:hint="eastAsia"/>
        </w:rPr>
        <w:t>一、</w:t>
      </w:r>
      <w:r w:rsidRPr="00AF65B3">
        <w:rPr>
          <w:rFonts w:hint="eastAsia"/>
        </w:rPr>
        <w:t>2016</w:t>
      </w:r>
      <w:r w:rsidRPr="00AF65B3">
        <w:rPr>
          <w:rFonts w:hint="eastAsia"/>
        </w:rPr>
        <w:t>年高性能纤维行业发展现状</w:t>
      </w:r>
    </w:p>
    <w:p w:rsidR="00F92DF2" w:rsidRPr="00AF65B3" w:rsidRDefault="00F92DF2" w:rsidP="00F92DF2">
      <w:pPr>
        <w:pStyle w:val="001"/>
        <w:rPr>
          <w:rFonts w:hint="eastAsia"/>
        </w:rPr>
      </w:pPr>
      <w:r w:rsidRPr="00AF65B3">
        <w:rPr>
          <w:rFonts w:hint="eastAsia"/>
        </w:rPr>
        <w:t>2016</w:t>
      </w:r>
      <w:r w:rsidRPr="00AF65B3">
        <w:rPr>
          <w:rFonts w:hint="eastAsia"/>
        </w:rPr>
        <w:t>年是</w:t>
      </w:r>
      <w:r w:rsidRPr="00A735B7">
        <w:rPr>
          <w:rFonts w:ascii="宋体" w:hAnsi="宋体" w:hint="eastAsia"/>
        </w:rPr>
        <w:t>“</w:t>
      </w:r>
      <w:r w:rsidRPr="00AF65B3">
        <w:rPr>
          <w:rFonts w:hint="eastAsia"/>
        </w:rPr>
        <w:t>十三五</w:t>
      </w:r>
      <w:r w:rsidRPr="00A735B7">
        <w:rPr>
          <w:rFonts w:ascii="宋体" w:hAnsi="宋体" w:hint="eastAsia"/>
        </w:rPr>
        <w:t>”</w:t>
      </w:r>
      <w:r w:rsidRPr="00AF65B3">
        <w:rPr>
          <w:rFonts w:hint="eastAsia"/>
        </w:rPr>
        <w:t>规划的开局之年，也是推进结构性改革的攻坚之年。我国坚持新发展理念，以推进供给侧结构性改革为主线，实现了经济运行平稳发展，工业结构不断优化升级、创新驱动发展成效显著、新经济新业态发展迅速。在这种背景下，国内高性能纤维行业整体发展势头良好，创新成果持续涌现，行业龙头企业不断壮大，实现了</w:t>
      </w:r>
      <w:r w:rsidRPr="00A735B7">
        <w:rPr>
          <w:rFonts w:ascii="宋体" w:hAnsi="宋体" w:hint="eastAsia"/>
        </w:rPr>
        <w:t>“</w:t>
      </w:r>
      <w:r w:rsidRPr="00AF65B3">
        <w:rPr>
          <w:rFonts w:hint="eastAsia"/>
        </w:rPr>
        <w:t>十三五</w:t>
      </w:r>
      <w:r w:rsidRPr="00A735B7">
        <w:rPr>
          <w:rFonts w:ascii="宋体" w:hAnsi="宋体" w:hint="eastAsia"/>
        </w:rPr>
        <w:t>”</w:t>
      </w:r>
      <w:r w:rsidRPr="00AF65B3">
        <w:rPr>
          <w:rFonts w:hint="eastAsia"/>
        </w:rPr>
        <w:t>良好开局。</w:t>
      </w:r>
    </w:p>
    <w:p w:rsidR="00F92DF2" w:rsidRPr="00AF65B3" w:rsidRDefault="00F92DF2" w:rsidP="00F92DF2">
      <w:pPr>
        <w:pStyle w:val="004"/>
        <w:rPr>
          <w:color w:val="000000"/>
        </w:rPr>
      </w:pPr>
      <w:r w:rsidRPr="00AF65B3">
        <w:rPr>
          <w:rFonts w:hint="eastAsia"/>
          <w:color w:val="000000"/>
        </w:rPr>
        <w:t>（一）现状</w:t>
      </w:r>
    </w:p>
    <w:p w:rsidR="00F92DF2" w:rsidRPr="00AF65B3" w:rsidRDefault="00F92DF2" w:rsidP="00F92DF2">
      <w:pPr>
        <w:pStyle w:val="001"/>
        <w:rPr>
          <w:rFonts w:hint="eastAsia"/>
        </w:rPr>
      </w:pPr>
      <w:r w:rsidRPr="00AF65B3">
        <w:rPr>
          <w:rFonts w:hint="eastAsia"/>
        </w:rPr>
        <w:t>2016</w:t>
      </w:r>
      <w:r w:rsidRPr="00AF65B3">
        <w:rPr>
          <w:rFonts w:hint="eastAsia"/>
        </w:rPr>
        <w:t>年，我国高性能纤维行业发展稳中向好，在技术装备、产品质量、经济效益等方面出现了积极地变化。</w:t>
      </w:r>
    </w:p>
    <w:p w:rsidR="00F92DF2" w:rsidRPr="00AF65B3" w:rsidRDefault="00F92DF2" w:rsidP="00F92DF2">
      <w:pPr>
        <w:pStyle w:val="0010"/>
        <w:rPr>
          <w:rFonts w:hint="eastAsia"/>
        </w:rPr>
      </w:pPr>
      <w:r w:rsidRPr="00AF65B3">
        <w:rPr>
          <w:rFonts w:hint="eastAsia"/>
        </w:rPr>
        <w:t>1</w:t>
      </w:r>
      <w:r w:rsidRPr="00AF65B3">
        <w:rPr>
          <w:rFonts w:hint="eastAsia"/>
        </w:rPr>
        <w:t>．技术装备水平持续提升</w:t>
      </w:r>
    </w:p>
    <w:p w:rsidR="00F92DF2" w:rsidRPr="00AF65B3" w:rsidRDefault="00F92DF2" w:rsidP="00F92DF2">
      <w:pPr>
        <w:pStyle w:val="001"/>
        <w:rPr>
          <w:rFonts w:hint="eastAsia"/>
          <w:szCs w:val="32"/>
        </w:rPr>
      </w:pPr>
      <w:r w:rsidRPr="00AF65B3">
        <w:rPr>
          <w:rFonts w:hint="eastAsia"/>
          <w:szCs w:val="32"/>
        </w:rPr>
        <w:t>碳纤维干喷湿法原丝纺丝技术进一步优化，原丝生产工艺向多元化路线发展；吉林化纤集团碳谷公司突破低成本大丝束碳纤维（</w:t>
      </w:r>
      <w:r w:rsidRPr="00AF65B3">
        <w:rPr>
          <w:rFonts w:hint="eastAsia"/>
          <w:szCs w:val="32"/>
        </w:rPr>
        <w:t>48K</w:t>
      </w:r>
      <w:r w:rsidRPr="00AF65B3">
        <w:rPr>
          <w:rFonts w:hint="eastAsia"/>
          <w:szCs w:val="32"/>
        </w:rPr>
        <w:t>）生产技术，中复神鹰碳纤维有限责任公司实现国内首条千吨级</w:t>
      </w:r>
      <w:r w:rsidRPr="00AF65B3">
        <w:rPr>
          <w:rFonts w:hint="eastAsia"/>
          <w:szCs w:val="32"/>
        </w:rPr>
        <w:t>T800</w:t>
      </w:r>
      <w:r w:rsidRPr="00AF65B3">
        <w:rPr>
          <w:rFonts w:hint="eastAsia"/>
          <w:szCs w:val="32"/>
        </w:rPr>
        <w:t>级碳纤维生产线投产。烟台泰和新材料股份有限公司突破千吨级对位芳纶工程化关键技术和装备，形成了系列化产品，在国内首次开发出高强型和原液着色对位芳纶长丝。连续玄武岩纤维</w:t>
      </w:r>
      <w:r w:rsidRPr="00AF65B3">
        <w:rPr>
          <w:rFonts w:hint="eastAsia"/>
          <w:szCs w:val="32"/>
        </w:rPr>
        <w:t>1200</w:t>
      </w:r>
      <w:r w:rsidRPr="00AF65B3">
        <w:rPr>
          <w:rFonts w:hint="eastAsia"/>
          <w:szCs w:val="32"/>
        </w:rPr>
        <w:t>孔漏板技术和小池窑技术进一步稳定，生产效率大幅提升，成本进一步降低。新一代超高分子量聚乙烯纤维专用树脂及超高强、高模、细旦纤维和高强高模聚酰亚胺纤维制备技术取得新突破，为</w:t>
      </w:r>
      <w:r w:rsidRPr="00AF65B3">
        <w:rPr>
          <w:szCs w:val="32"/>
        </w:rPr>
        <w:t>技术领先化、产品高端化</w:t>
      </w:r>
      <w:r w:rsidRPr="00AF65B3">
        <w:rPr>
          <w:rFonts w:hint="eastAsia"/>
          <w:szCs w:val="32"/>
        </w:rPr>
        <w:t>发展奠定了基础。</w:t>
      </w:r>
      <w:r>
        <w:rPr>
          <w:rFonts w:hint="eastAsia"/>
          <w:szCs w:val="32"/>
        </w:rPr>
        <w:t xml:space="preserve"> </w:t>
      </w:r>
    </w:p>
    <w:p w:rsidR="00F92DF2" w:rsidRPr="00AF65B3" w:rsidRDefault="00F92DF2" w:rsidP="00F92DF2">
      <w:pPr>
        <w:pStyle w:val="0010"/>
        <w:rPr>
          <w:rFonts w:hint="eastAsia"/>
        </w:rPr>
      </w:pPr>
      <w:r w:rsidRPr="00AF65B3">
        <w:rPr>
          <w:rFonts w:hint="eastAsia"/>
        </w:rPr>
        <w:t>2.</w:t>
      </w:r>
      <w:r>
        <w:rPr>
          <w:rFonts w:hint="eastAsia"/>
        </w:rPr>
        <w:t xml:space="preserve"> </w:t>
      </w:r>
      <w:r w:rsidRPr="00AF65B3">
        <w:rPr>
          <w:rFonts w:hint="eastAsia"/>
        </w:rPr>
        <w:t>产品质量大幅提高</w:t>
      </w:r>
    </w:p>
    <w:p w:rsidR="00F92DF2" w:rsidRPr="00AF65B3" w:rsidRDefault="00F92DF2" w:rsidP="00F92DF2">
      <w:pPr>
        <w:pStyle w:val="001"/>
        <w:rPr>
          <w:rFonts w:hint="eastAsia"/>
        </w:rPr>
      </w:pPr>
      <w:r w:rsidRPr="00AF65B3">
        <w:rPr>
          <w:rFonts w:hint="eastAsia"/>
        </w:rPr>
        <w:t>随着技术水平不断进步，国内高性能纤维质量有较大提高，产品系列化、差别化水平继续提升。碳纤维产品已覆盖高强、高强中模、高强高模等多个系列，产品牌号不断丰富，其中</w:t>
      </w:r>
      <w:r w:rsidRPr="00AF65B3">
        <w:rPr>
          <w:rFonts w:hint="eastAsia"/>
        </w:rPr>
        <w:t>T700</w:t>
      </w:r>
      <w:r w:rsidRPr="00AF65B3">
        <w:rPr>
          <w:rFonts w:hint="eastAsia"/>
        </w:rPr>
        <w:t>级碳纤维已具备较强市场竞争力，</w:t>
      </w:r>
      <w:r w:rsidRPr="00AF65B3">
        <w:rPr>
          <w:rFonts w:hint="eastAsia"/>
        </w:rPr>
        <w:t>T800</w:t>
      </w:r>
      <w:r w:rsidRPr="00AF65B3">
        <w:rPr>
          <w:rFonts w:hint="eastAsia"/>
        </w:rPr>
        <w:t>级碳纤维性能基本与国外同类产品一致，</w:t>
      </w:r>
      <w:r w:rsidRPr="00AF65B3">
        <w:rPr>
          <w:rFonts w:hint="eastAsia"/>
        </w:rPr>
        <w:t>M30</w:t>
      </w:r>
      <w:r w:rsidRPr="00AF65B3">
        <w:rPr>
          <w:rFonts w:hint="eastAsia"/>
        </w:rPr>
        <w:t>、</w:t>
      </w:r>
      <w:r w:rsidRPr="00AF65B3">
        <w:rPr>
          <w:rFonts w:hint="eastAsia"/>
        </w:rPr>
        <w:t>M35</w:t>
      </w:r>
      <w:r w:rsidRPr="00AF65B3">
        <w:rPr>
          <w:rFonts w:hint="eastAsia"/>
        </w:rPr>
        <w:t>、</w:t>
      </w:r>
      <w:r w:rsidRPr="00AF65B3">
        <w:rPr>
          <w:rFonts w:hint="eastAsia"/>
        </w:rPr>
        <w:t>M40</w:t>
      </w:r>
      <w:r w:rsidRPr="00AF65B3">
        <w:rPr>
          <w:rFonts w:hint="eastAsia"/>
        </w:rPr>
        <w:t>级碳纤维可满足国内市场应用需要。对位芳纶成功实现高强型、高模型产品国产化，其中高强型对位芳纶达到国外同类产品</w:t>
      </w:r>
      <w:r w:rsidRPr="00AF65B3">
        <w:rPr>
          <w:rFonts w:hint="eastAsia"/>
        </w:rPr>
        <w:t>Kevlar129</w:t>
      </w:r>
      <w:r>
        <w:rPr>
          <w:rFonts w:hint="eastAsia"/>
        </w:rPr>
        <w:t xml:space="preserve"> </w:t>
      </w:r>
      <w:r w:rsidRPr="00AF65B3">
        <w:rPr>
          <w:rFonts w:hint="eastAsia"/>
        </w:rPr>
        <w:t>和</w:t>
      </w:r>
      <w:r w:rsidRPr="00AF65B3">
        <w:rPr>
          <w:rFonts w:hint="eastAsia"/>
        </w:rPr>
        <w:t>Kevlar49</w:t>
      </w:r>
      <w:r>
        <w:rPr>
          <w:rFonts w:hint="eastAsia"/>
        </w:rPr>
        <w:t xml:space="preserve"> </w:t>
      </w:r>
      <w:r w:rsidRPr="00AF65B3">
        <w:rPr>
          <w:rFonts w:hint="eastAsia"/>
        </w:rPr>
        <w:t>的水平，并完成在个体防护装备中的应用验证。超高分子量聚乙烯纤维研制出更高强度的专用于防弹的产品，强度＞</w:t>
      </w:r>
      <w:r w:rsidRPr="00AF65B3">
        <w:rPr>
          <w:rFonts w:hint="eastAsia"/>
        </w:rPr>
        <w:t>37c</w:t>
      </w:r>
      <w:r>
        <w:rPr>
          <w:rFonts w:hint="eastAsia"/>
        </w:rPr>
        <w:t>N</w:t>
      </w:r>
      <w:r w:rsidRPr="00AF65B3">
        <w:rPr>
          <w:rFonts w:hint="eastAsia"/>
        </w:rPr>
        <w:t>/dtex</w:t>
      </w:r>
      <w:r w:rsidRPr="00AF65B3">
        <w:t>，</w:t>
      </w:r>
      <w:r w:rsidRPr="00AF65B3">
        <w:rPr>
          <w:rFonts w:hint="eastAsia"/>
        </w:rPr>
        <w:t>模量＞</w:t>
      </w:r>
      <w:r w:rsidRPr="00AF65B3">
        <w:rPr>
          <w:rFonts w:hint="eastAsia"/>
        </w:rPr>
        <w:t>1400c</w:t>
      </w:r>
      <w:r>
        <w:rPr>
          <w:rFonts w:hint="eastAsia"/>
        </w:rPr>
        <w:t>N</w:t>
      </w:r>
      <w:r w:rsidRPr="00AF65B3">
        <w:rPr>
          <w:rFonts w:hint="eastAsia"/>
        </w:rPr>
        <w:t>/dtex</w:t>
      </w:r>
      <w:r w:rsidRPr="00AF65B3">
        <w:rPr>
          <w:rFonts w:hint="eastAsia"/>
        </w:rPr>
        <w:t>，可有效提高防弹板材的性能，国际竞争力逐渐增强。</w:t>
      </w:r>
    </w:p>
    <w:p w:rsidR="00F92DF2" w:rsidRPr="00AF65B3" w:rsidRDefault="00F92DF2" w:rsidP="00F92DF2">
      <w:pPr>
        <w:pStyle w:val="0010"/>
        <w:spacing w:line="360" w:lineRule="exact"/>
        <w:rPr>
          <w:rFonts w:hint="eastAsia"/>
        </w:rPr>
      </w:pPr>
      <w:r w:rsidRPr="00AF65B3">
        <w:rPr>
          <w:rFonts w:hint="eastAsia"/>
        </w:rPr>
        <w:t>3.</w:t>
      </w:r>
      <w:r>
        <w:rPr>
          <w:rFonts w:hint="eastAsia"/>
        </w:rPr>
        <w:t xml:space="preserve"> </w:t>
      </w:r>
      <w:r w:rsidRPr="00AF65B3">
        <w:rPr>
          <w:rFonts w:hint="eastAsia"/>
        </w:rPr>
        <w:t>重点企业经济效益有所改善</w:t>
      </w:r>
    </w:p>
    <w:p w:rsidR="00F92DF2" w:rsidRPr="00AF65B3" w:rsidRDefault="00F92DF2" w:rsidP="00F92DF2">
      <w:pPr>
        <w:pStyle w:val="001"/>
        <w:spacing w:line="360" w:lineRule="exact"/>
        <w:rPr>
          <w:rFonts w:hint="eastAsia"/>
        </w:rPr>
      </w:pPr>
      <w:r w:rsidRPr="00AF65B3">
        <w:rPr>
          <w:rFonts w:hint="eastAsia"/>
        </w:rPr>
        <w:t>个别重点企业已实现盈利，生产经营状况有所好转，企业有望步入良性发展轨道。中复神鹰碳纤维有限责任公司自</w:t>
      </w:r>
      <w:r w:rsidRPr="00AF65B3">
        <w:rPr>
          <w:rFonts w:hint="eastAsia"/>
        </w:rPr>
        <w:t>2016</w:t>
      </w:r>
      <w:r w:rsidRPr="00AF65B3">
        <w:rPr>
          <w:rFonts w:hint="eastAsia"/>
        </w:rPr>
        <w:t>年</w:t>
      </w:r>
      <w:r w:rsidRPr="00AF65B3">
        <w:rPr>
          <w:rFonts w:hint="eastAsia"/>
        </w:rPr>
        <w:t>4</w:t>
      </w:r>
      <w:r w:rsidRPr="00AF65B3">
        <w:rPr>
          <w:rFonts w:hint="eastAsia"/>
        </w:rPr>
        <w:t>月开始盈利，预计全年将实现略有盈余；浙江石金玄武岩纤维有限公司、山西晋投玄武岩开发有限公司等龙头企业均实现年度盈利；北京同益中特种纤维技术开发有限公司等超高分子量聚乙烯纤维企业已实现连续盈利。此外，江苏恒神股份有限公司、吉林化纤集团碳谷公司成功挂牌新三板，碳纤维企业正在进入资本市场，以</w:t>
      </w:r>
      <w:r w:rsidRPr="00AF65B3">
        <w:rPr>
          <w:rFonts w:hint="eastAsia"/>
        </w:rPr>
        <w:lastRenderedPageBreak/>
        <w:t>获得更多资金支持。</w:t>
      </w:r>
      <w:r>
        <w:rPr>
          <w:rFonts w:hint="eastAsia"/>
        </w:rPr>
        <w:t xml:space="preserve"> </w:t>
      </w:r>
    </w:p>
    <w:p w:rsidR="00F92DF2" w:rsidRPr="00AF65B3" w:rsidRDefault="00F92DF2" w:rsidP="00F92DF2">
      <w:pPr>
        <w:pStyle w:val="0010"/>
        <w:spacing w:line="360" w:lineRule="exact"/>
      </w:pPr>
      <w:r w:rsidRPr="00AF65B3">
        <w:rPr>
          <w:rFonts w:hint="eastAsia"/>
        </w:rPr>
        <w:t>4.</w:t>
      </w:r>
      <w:r>
        <w:rPr>
          <w:rFonts w:hint="eastAsia"/>
        </w:rPr>
        <w:t xml:space="preserve"> </w:t>
      </w:r>
      <w:r w:rsidRPr="00AF65B3">
        <w:rPr>
          <w:rFonts w:hint="eastAsia"/>
        </w:rPr>
        <w:t>各细分行业市场保持稳定</w:t>
      </w:r>
    </w:p>
    <w:p w:rsidR="00F92DF2" w:rsidRPr="00AF65B3" w:rsidRDefault="00F92DF2" w:rsidP="00F92DF2">
      <w:pPr>
        <w:pStyle w:val="001"/>
        <w:spacing w:line="360" w:lineRule="exact"/>
        <w:rPr>
          <w:rFonts w:hint="eastAsia"/>
        </w:rPr>
      </w:pPr>
      <w:r w:rsidRPr="00AF65B3">
        <w:rPr>
          <w:rFonts w:hint="eastAsia"/>
        </w:rPr>
        <w:t>（</w:t>
      </w:r>
      <w:r w:rsidRPr="00AF65B3">
        <w:rPr>
          <w:rFonts w:hint="eastAsia"/>
        </w:rPr>
        <w:t>1</w:t>
      </w:r>
      <w:r w:rsidRPr="00AF65B3">
        <w:rPr>
          <w:rFonts w:hint="eastAsia"/>
        </w:rPr>
        <w:t>）</w:t>
      </w:r>
      <w:r w:rsidRPr="00AF65B3">
        <w:rPr>
          <w:rFonts w:hint="eastAsia"/>
        </w:rPr>
        <w:t>PAN</w:t>
      </w:r>
      <w:r w:rsidRPr="00AF65B3">
        <w:rPr>
          <w:rFonts w:hint="eastAsia"/>
        </w:rPr>
        <w:t>基碳纤维</w:t>
      </w:r>
    </w:p>
    <w:p w:rsidR="00F92DF2" w:rsidRPr="00AF65B3" w:rsidRDefault="00F92DF2" w:rsidP="00F92DF2">
      <w:pPr>
        <w:pStyle w:val="001"/>
        <w:spacing w:line="360" w:lineRule="exact"/>
        <w:rPr>
          <w:szCs w:val="32"/>
        </w:rPr>
      </w:pPr>
      <w:r w:rsidRPr="00AF65B3">
        <w:rPr>
          <w:rFonts w:hint="eastAsia"/>
          <w:szCs w:val="32"/>
        </w:rPr>
        <w:t>2016</w:t>
      </w:r>
      <w:r>
        <w:rPr>
          <w:rFonts w:hint="eastAsia"/>
          <w:szCs w:val="32"/>
        </w:rPr>
        <w:t>年</w:t>
      </w:r>
      <w:r w:rsidRPr="00AF65B3">
        <w:rPr>
          <w:rFonts w:hint="eastAsia"/>
          <w:szCs w:val="32"/>
        </w:rPr>
        <w:t>国内</w:t>
      </w:r>
      <w:r w:rsidRPr="00AF65B3">
        <w:rPr>
          <w:rFonts w:hint="eastAsia"/>
          <w:szCs w:val="32"/>
        </w:rPr>
        <w:t>PAN</w:t>
      </w:r>
      <w:r w:rsidRPr="00AF65B3">
        <w:rPr>
          <w:rFonts w:hint="eastAsia"/>
          <w:szCs w:val="32"/>
        </w:rPr>
        <w:t>基碳纤维产量</w:t>
      </w:r>
      <w:r>
        <w:rPr>
          <w:rFonts w:hint="eastAsia"/>
          <w:szCs w:val="32"/>
        </w:rPr>
        <w:t>约</w:t>
      </w:r>
      <w:r w:rsidRPr="00AF65B3">
        <w:rPr>
          <w:rFonts w:hint="eastAsia"/>
          <w:szCs w:val="32"/>
        </w:rPr>
        <w:t>为</w:t>
      </w:r>
      <w:r w:rsidRPr="00AF65B3">
        <w:rPr>
          <w:rFonts w:hint="eastAsia"/>
          <w:szCs w:val="32"/>
        </w:rPr>
        <w:t>3800</w:t>
      </w:r>
      <w:r>
        <w:rPr>
          <w:rFonts w:hint="eastAsia"/>
          <w:szCs w:val="32"/>
        </w:rPr>
        <w:t>~</w:t>
      </w:r>
      <w:r w:rsidRPr="00AF65B3">
        <w:rPr>
          <w:rFonts w:hint="eastAsia"/>
          <w:szCs w:val="32"/>
        </w:rPr>
        <w:t>4000</w:t>
      </w:r>
      <w:r w:rsidRPr="00AF65B3">
        <w:rPr>
          <w:rFonts w:hint="eastAsia"/>
          <w:szCs w:val="32"/>
        </w:rPr>
        <w:t>吨，较</w:t>
      </w:r>
      <w:r w:rsidRPr="00AF65B3">
        <w:rPr>
          <w:rFonts w:hint="eastAsia"/>
          <w:szCs w:val="32"/>
        </w:rPr>
        <w:t>2015</w:t>
      </w:r>
      <w:r w:rsidRPr="00AF65B3">
        <w:rPr>
          <w:rFonts w:hint="eastAsia"/>
          <w:szCs w:val="32"/>
        </w:rPr>
        <w:t>年增长</w:t>
      </w:r>
      <w:r w:rsidRPr="00AF65B3">
        <w:rPr>
          <w:rFonts w:hint="eastAsia"/>
          <w:szCs w:val="32"/>
        </w:rPr>
        <w:t>300</w:t>
      </w:r>
      <w:r>
        <w:rPr>
          <w:rFonts w:hint="eastAsia"/>
          <w:szCs w:val="32"/>
        </w:rPr>
        <w:t>~</w:t>
      </w:r>
      <w:r w:rsidRPr="00AF65B3">
        <w:rPr>
          <w:rFonts w:hint="eastAsia"/>
          <w:szCs w:val="32"/>
        </w:rPr>
        <w:t>500</w:t>
      </w:r>
      <w:r w:rsidRPr="00AF65B3">
        <w:rPr>
          <w:rFonts w:hint="eastAsia"/>
          <w:szCs w:val="32"/>
        </w:rPr>
        <w:t>吨，生产情况有一定好转并实现小幅增长。国内市场对碳纤维的需求仍保持增长，建筑补强领域的碳纤维用量较去年相比基本保持稳定，约</w:t>
      </w:r>
      <w:r w:rsidRPr="00AF65B3">
        <w:rPr>
          <w:rFonts w:hint="eastAsia"/>
          <w:szCs w:val="32"/>
        </w:rPr>
        <w:t>1200</w:t>
      </w:r>
      <w:r w:rsidRPr="00AF65B3">
        <w:rPr>
          <w:rFonts w:hint="eastAsia"/>
          <w:szCs w:val="32"/>
        </w:rPr>
        <w:t>吨左右；风力发电、汽车零部件、管道需求增长较大；碳纤维预浸料需求也保持一定增长，原因是体育休闲领域用量有小幅上升，球拍、高尔夫球杆、渔具等传统体育休闲领域的碳纤维市场虽已趋于饱和，发展速度有所减缓，但随着消费结构不断升级，消费者对个性化产品提出更高要求，碳纤维新产品更新加快，手机和笔记本外壳、滑雪产品、户外产品、箱包、小型无人机等新兴休闲领域用量逐渐增多。</w:t>
      </w:r>
    </w:p>
    <w:p w:rsidR="00F92DF2" w:rsidRPr="00AF65B3" w:rsidRDefault="00F92DF2" w:rsidP="00F92DF2">
      <w:pPr>
        <w:pStyle w:val="001"/>
        <w:spacing w:line="360" w:lineRule="exact"/>
        <w:rPr>
          <w:rFonts w:hint="eastAsia"/>
        </w:rPr>
      </w:pPr>
      <w:r w:rsidRPr="00AF65B3">
        <w:rPr>
          <w:rFonts w:hint="eastAsia"/>
        </w:rPr>
        <w:t>（</w:t>
      </w:r>
      <w:r w:rsidRPr="00AF65B3">
        <w:rPr>
          <w:rFonts w:hint="eastAsia"/>
        </w:rPr>
        <w:t>2</w:t>
      </w:r>
      <w:r w:rsidRPr="00AF65B3">
        <w:rPr>
          <w:rFonts w:hint="eastAsia"/>
        </w:rPr>
        <w:t>）间位芳纶</w:t>
      </w:r>
    </w:p>
    <w:p w:rsidR="00F92DF2" w:rsidRPr="00AF65B3" w:rsidRDefault="00F92DF2" w:rsidP="00F92DF2">
      <w:pPr>
        <w:pStyle w:val="001"/>
        <w:spacing w:line="360" w:lineRule="exact"/>
        <w:rPr>
          <w:rFonts w:hint="eastAsia"/>
          <w:szCs w:val="32"/>
        </w:rPr>
      </w:pPr>
      <w:r w:rsidRPr="00AF65B3">
        <w:rPr>
          <w:rFonts w:hint="eastAsia"/>
          <w:szCs w:val="32"/>
        </w:rPr>
        <w:t>2016</w:t>
      </w:r>
      <w:r>
        <w:rPr>
          <w:rFonts w:hint="eastAsia"/>
          <w:szCs w:val="32"/>
        </w:rPr>
        <w:t>年</w:t>
      </w:r>
      <w:r w:rsidRPr="00AF65B3">
        <w:rPr>
          <w:rFonts w:hint="eastAsia"/>
          <w:szCs w:val="32"/>
        </w:rPr>
        <w:t>国内间位芳纶产量约为</w:t>
      </w:r>
      <w:r w:rsidRPr="00AF65B3">
        <w:rPr>
          <w:rFonts w:hint="eastAsia"/>
          <w:szCs w:val="32"/>
        </w:rPr>
        <w:t>8500</w:t>
      </w:r>
      <w:r w:rsidRPr="00AF65B3">
        <w:rPr>
          <w:rFonts w:hint="eastAsia"/>
          <w:szCs w:val="32"/>
        </w:rPr>
        <w:t>吨左右，基本上与去年持平，产品应用仍以过滤材料和防护材料为主。国内市场继续呈现偏弱态势，纤维价格较去年略有下降，主要原因是下游市场整体经济效益不景气，导致需求不旺。此外，过滤材料领域竞争激烈，产品价格走低。此外，间位芳纶原料价格上涨约</w:t>
      </w:r>
      <w:r w:rsidRPr="00AF65B3">
        <w:rPr>
          <w:rFonts w:hint="eastAsia"/>
          <w:szCs w:val="32"/>
        </w:rPr>
        <w:t>6000</w:t>
      </w:r>
      <w:r w:rsidRPr="00AF65B3">
        <w:rPr>
          <w:rFonts w:hint="eastAsia"/>
          <w:szCs w:val="32"/>
        </w:rPr>
        <w:t>元左右，双重因素致使企业经营压力较大。</w:t>
      </w:r>
    </w:p>
    <w:p w:rsidR="00F92DF2" w:rsidRPr="00AF65B3" w:rsidRDefault="00F92DF2" w:rsidP="00F92DF2">
      <w:pPr>
        <w:pStyle w:val="001"/>
        <w:spacing w:line="360" w:lineRule="exact"/>
        <w:rPr>
          <w:rFonts w:hint="eastAsia"/>
        </w:rPr>
      </w:pPr>
      <w:r w:rsidRPr="00AF65B3">
        <w:rPr>
          <w:rFonts w:hint="eastAsia"/>
        </w:rPr>
        <w:t>（</w:t>
      </w:r>
      <w:r w:rsidRPr="00AF65B3">
        <w:rPr>
          <w:rFonts w:hint="eastAsia"/>
        </w:rPr>
        <w:t>3</w:t>
      </w:r>
      <w:r w:rsidRPr="00AF65B3">
        <w:rPr>
          <w:rFonts w:hint="eastAsia"/>
        </w:rPr>
        <w:t>）对位芳纶</w:t>
      </w:r>
    </w:p>
    <w:p w:rsidR="00F92DF2" w:rsidRPr="00AF65B3" w:rsidRDefault="00F92DF2" w:rsidP="00F92DF2">
      <w:pPr>
        <w:pStyle w:val="001"/>
        <w:spacing w:line="360" w:lineRule="exact"/>
        <w:rPr>
          <w:rFonts w:hint="eastAsia"/>
          <w:szCs w:val="32"/>
        </w:rPr>
      </w:pPr>
      <w:r w:rsidRPr="00AF65B3">
        <w:rPr>
          <w:rFonts w:hint="eastAsia"/>
          <w:szCs w:val="32"/>
        </w:rPr>
        <w:t>2016</w:t>
      </w:r>
      <w:r w:rsidRPr="00AF65B3">
        <w:rPr>
          <w:rFonts w:hint="eastAsia"/>
          <w:szCs w:val="32"/>
        </w:rPr>
        <w:t>年，国内对位芳纶行业发展总体保持平稳，但仅有仪征化纤、泰和新材和中蓝晨光三家企业保持正常生产，产量约为</w:t>
      </w:r>
      <w:r w:rsidRPr="00AF65B3">
        <w:rPr>
          <w:rFonts w:hint="eastAsia"/>
          <w:szCs w:val="32"/>
        </w:rPr>
        <w:t>1600</w:t>
      </w:r>
      <w:r w:rsidRPr="00AF65B3">
        <w:rPr>
          <w:rFonts w:hint="eastAsia"/>
          <w:szCs w:val="32"/>
        </w:rPr>
        <w:t>吨左右，产品主要包括</w:t>
      </w:r>
      <w:r w:rsidRPr="00AF65B3">
        <w:rPr>
          <w:rFonts w:hint="eastAsia"/>
          <w:szCs w:val="32"/>
        </w:rPr>
        <w:t>K29</w:t>
      </w:r>
      <w:r w:rsidRPr="00AF65B3">
        <w:rPr>
          <w:rFonts w:hint="eastAsia"/>
          <w:szCs w:val="32"/>
        </w:rPr>
        <w:t>、</w:t>
      </w:r>
      <w:r w:rsidRPr="00AF65B3">
        <w:rPr>
          <w:rFonts w:hint="eastAsia"/>
          <w:szCs w:val="32"/>
        </w:rPr>
        <w:t>K129</w:t>
      </w:r>
      <w:r w:rsidRPr="00AF65B3">
        <w:rPr>
          <w:rFonts w:hint="eastAsia"/>
          <w:szCs w:val="32"/>
        </w:rPr>
        <w:t>、</w:t>
      </w:r>
      <w:r w:rsidRPr="00AF65B3">
        <w:rPr>
          <w:rFonts w:hint="eastAsia"/>
          <w:szCs w:val="32"/>
        </w:rPr>
        <w:t>K49</w:t>
      </w:r>
      <w:r w:rsidRPr="00AF65B3">
        <w:rPr>
          <w:rFonts w:hint="eastAsia"/>
          <w:szCs w:val="32"/>
        </w:rPr>
        <w:t>三种型号。国内对位芳纶需求小幅增长，超过</w:t>
      </w:r>
      <w:r w:rsidRPr="00AF65B3">
        <w:rPr>
          <w:rFonts w:hint="eastAsia"/>
          <w:szCs w:val="32"/>
        </w:rPr>
        <w:t>9500</w:t>
      </w:r>
      <w:r w:rsidRPr="00AF65B3">
        <w:rPr>
          <w:rFonts w:hint="eastAsia"/>
          <w:szCs w:val="32"/>
        </w:rPr>
        <w:t>吨，其中光缆领域需求占比超过</w:t>
      </w:r>
      <w:r w:rsidRPr="00AF65B3">
        <w:rPr>
          <w:rFonts w:hint="eastAsia"/>
          <w:szCs w:val="32"/>
        </w:rPr>
        <w:t>40%</w:t>
      </w:r>
      <w:r w:rsidRPr="00AF65B3">
        <w:rPr>
          <w:rFonts w:hint="eastAsia"/>
          <w:szCs w:val="32"/>
        </w:rPr>
        <w:t>。主要生产企业通过工艺优化、设备提升，产品在强度、均匀性等方面都有进一步提高，逐渐得到下游用户的认可，目前可应用于防弹、光缆、绳缆、体育用品、汽车等领域。</w:t>
      </w:r>
    </w:p>
    <w:p w:rsidR="00F92DF2" w:rsidRPr="00AF65B3" w:rsidRDefault="00F92DF2" w:rsidP="00F92DF2">
      <w:pPr>
        <w:pStyle w:val="001"/>
        <w:spacing w:line="360" w:lineRule="exact"/>
        <w:rPr>
          <w:rFonts w:hint="eastAsia"/>
        </w:rPr>
      </w:pPr>
      <w:r w:rsidRPr="00AF65B3">
        <w:rPr>
          <w:rFonts w:hint="eastAsia"/>
        </w:rPr>
        <w:t>（</w:t>
      </w:r>
      <w:r w:rsidRPr="00AF65B3">
        <w:rPr>
          <w:rFonts w:hint="eastAsia"/>
        </w:rPr>
        <w:t>4</w:t>
      </w:r>
      <w:r w:rsidRPr="00AF65B3">
        <w:rPr>
          <w:rFonts w:hint="eastAsia"/>
        </w:rPr>
        <w:t>）超高分子量聚乙烯纤维</w:t>
      </w:r>
    </w:p>
    <w:p w:rsidR="00F92DF2" w:rsidRPr="00AF65B3" w:rsidRDefault="00F92DF2" w:rsidP="00F92DF2">
      <w:pPr>
        <w:pStyle w:val="001"/>
        <w:spacing w:line="360" w:lineRule="exact"/>
        <w:rPr>
          <w:rFonts w:hint="eastAsia"/>
          <w:szCs w:val="32"/>
        </w:rPr>
      </w:pPr>
      <w:r w:rsidRPr="00AF65B3">
        <w:rPr>
          <w:rFonts w:hint="eastAsia"/>
          <w:szCs w:val="32"/>
        </w:rPr>
        <w:t>2016</w:t>
      </w:r>
      <w:r w:rsidRPr="00AF65B3">
        <w:rPr>
          <w:rFonts w:hint="eastAsia"/>
          <w:szCs w:val="32"/>
        </w:rPr>
        <w:t>年，超高分子量聚乙烯纤维继续保持良好发展态势，产量突破</w:t>
      </w:r>
      <w:r w:rsidRPr="00AF65B3">
        <w:rPr>
          <w:rFonts w:hint="eastAsia"/>
          <w:szCs w:val="32"/>
        </w:rPr>
        <w:t>9000</w:t>
      </w:r>
      <w:r w:rsidRPr="00AF65B3">
        <w:rPr>
          <w:rFonts w:hint="eastAsia"/>
          <w:szCs w:val="32"/>
        </w:rPr>
        <w:t>吨，全行业开工率保持在</w:t>
      </w:r>
      <w:r w:rsidRPr="00AF65B3">
        <w:rPr>
          <w:rFonts w:hint="eastAsia"/>
          <w:szCs w:val="32"/>
        </w:rPr>
        <w:t>70%</w:t>
      </w:r>
      <w:r w:rsidRPr="00AF65B3">
        <w:rPr>
          <w:rFonts w:hint="eastAsia"/>
          <w:szCs w:val="32"/>
        </w:rPr>
        <w:t>以上。全年市场购销两旺，但年底有所放缓，纤维价格略有小幅上涨，各应用领域用量都有不同程度增长。其中绳网领域稳步增长；手套领域保持较快增长，但仍以出口为主，原因是国外以超高分子量聚乙烯纤维手套全面取代棉制手套，订单大幅增加；防弹领域持续增长，主要原因一方面是国际局部形势动荡，军事装备对防弹材料的需求激增，另一方面是由于对位芳纶相关性能短板，导致更多防弹材料选用超高分子量聚乙烯纤维。特别值得一提的是民用市场，下游面料企业利用超高分子量聚乙烯纤维良好的导热性能开发了纯纺机织布，用于凉席、床单等家用纺织品的面料，具有较好的凉感性能，在市场中保持增长态势。</w:t>
      </w:r>
      <w:r>
        <w:rPr>
          <w:rFonts w:hint="eastAsia"/>
          <w:szCs w:val="32"/>
        </w:rPr>
        <w:t xml:space="preserve"> </w:t>
      </w:r>
    </w:p>
    <w:p w:rsidR="00F92DF2" w:rsidRPr="00AF65B3" w:rsidRDefault="00F92DF2" w:rsidP="00F92DF2">
      <w:pPr>
        <w:pStyle w:val="001"/>
        <w:spacing w:line="360" w:lineRule="exact"/>
        <w:rPr>
          <w:rFonts w:hint="eastAsia"/>
        </w:rPr>
      </w:pPr>
      <w:r w:rsidRPr="00AF65B3">
        <w:rPr>
          <w:rFonts w:hint="eastAsia"/>
        </w:rPr>
        <w:t>（</w:t>
      </w:r>
      <w:r w:rsidRPr="00AF65B3">
        <w:rPr>
          <w:rFonts w:hint="eastAsia"/>
        </w:rPr>
        <w:t>5</w:t>
      </w:r>
      <w:r w:rsidRPr="00AF65B3">
        <w:rPr>
          <w:rFonts w:hint="eastAsia"/>
        </w:rPr>
        <w:t>）聚苯硫醚纤维</w:t>
      </w:r>
    </w:p>
    <w:p w:rsidR="00F92DF2" w:rsidRPr="00AF65B3" w:rsidRDefault="00F92DF2" w:rsidP="00F92DF2">
      <w:pPr>
        <w:pStyle w:val="001"/>
        <w:spacing w:line="360" w:lineRule="exact"/>
        <w:rPr>
          <w:rFonts w:hint="eastAsia"/>
          <w:szCs w:val="32"/>
        </w:rPr>
      </w:pPr>
      <w:r w:rsidRPr="00AF65B3">
        <w:rPr>
          <w:rFonts w:hint="eastAsia"/>
          <w:szCs w:val="32"/>
        </w:rPr>
        <w:t>2016</w:t>
      </w:r>
      <w:r w:rsidRPr="00AF65B3">
        <w:rPr>
          <w:rFonts w:hint="eastAsia"/>
          <w:szCs w:val="32"/>
        </w:rPr>
        <w:t>年，国内聚苯硫醚纤维产量基本保持稳定，约为</w:t>
      </w:r>
      <w:r w:rsidRPr="00AF65B3">
        <w:rPr>
          <w:rFonts w:hint="eastAsia"/>
          <w:szCs w:val="32"/>
        </w:rPr>
        <w:t>5000</w:t>
      </w:r>
      <w:r w:rsidRPr="00AF65B3">
        <w:rPr>
          <w:rFonts w:hint="eastAsia"/>
          <w:szCs w:val="32"/>
        </w:rPr>
        <w:t>吨左右，产品仍多集中在</w:t>
      </w:r>
      <w:r w:rsidRPr="00AF65B3">
        <w:rPr>
          <w:rFonts w:hint="eastAsia"/>
          <w:szCs w:val="32"/>
        </w:rPr>
        <w:t>1.2D</w:t>
      </w:r>
      <w:r>
        <w:rPr>
          <w:rFonts w:hint="eastAsia"/>
          <w:szCs w:val="32"/>
        </w:rPr>
        <w:t>~</w:t>
      </w:r>
      <w:r w:rsidRPr="00AF65B3">
        <w:rPr>
          <w:rFonts w:hint="eastAsia"/>
          <w:szCs w:val="32"/>
        </w:rPr>
        <w:t>2D</w:t>
      </w:r>
      <w:r w:rsidRPr="00AF65B3">
        <w:rPr>
          <w:rFonts w:hint="eastAsia"/>
          <w:szCs w:val="32"/>
        </w:rPr>
        <w:t>，逐步向细旦化方向发展，主要应用依然在滤料行业，总体需求保持稳定。由于纤维级聚苯硫醚树脂项目投产较多，原料供给增加导致聚苯硫醚纤维价格小幅下降。</w:t>
      </w:r>
    </w:p>
    <w:p w:rsidR="00F92DF2" w:rsidRPr="00AF65B3" w:rsidRDefault="00F92DF2" w:rsidP="00F92DF2">
      <w:pPr>
        <w:pStyle w:val="001"/>
        <w:spacing w:line="360" w:lineRule="exact"/>
        <w:rPr>
          <w:rFonts w:hint="eastAsia"/>
        </w:rPr>
      </w:pPr>
      <w:r w:rsidRPr="00AF65B3">
        <w:rPr>
          <w:rFonts w:hint="eastAsia"/>
        </w:rPr>
        <w:t>（</w:t>
      </w:r>
      <w:r w:rsidRPr="00AF65B3">
        <w:rPr>
          <w:rFonts w:hint="eastAsia"/>
        </w:rPr>
        <w:t>6</w:t>
      </w:r>
      <w:r w:rsidRPr="00AF65B3">
        <w:rPr>
          <w:rFonts w:hint="eastAsia"/>
        </w:rPr>
        <w:t>）连续玄武岩纤维</w:t>
      </w:r>
    </w:p>
    <w:p w:rsidR="00F92DF2" w:rsidRPr="00AF65B3" w:rsidRDefault="00F92DF2" w:rsidP="00F92DF2">
      <w:pPr>
        <w:pStyle w:val="001"/>
        <w:spacing w:line="360" w:lineRule="exact"/>
        <w:rPr>
          <w:rFonts w:hint="eastAsia"/>
        </w:rPr>
      </w:pPr>
      <w:r w:rsidRPr="00AF65B3">
        <w:rPr>
          <w:rFonts w:hint="eastAsia"/>
        </w:rPr>
        <w:t>2016</w:t>
      </w:r>
      <w:r w:rsidRPr="00AF65B3">
        <w:rPr>
          <w:rFonts w:hint="eastAsia"/>
        </w:rPr>
        <w:t>年，我国连续玄武岩纤维销量接近</w:t>
      </w:r>
      <w:r w:rsidRPr="00AF65B3">
        <w:rPr>
          <w:rFonts w:hint="eastAsia"/>
        </w:rPr>
        <w:t>8000</w:t>
      </w:r>
      <w:r w:rsidRPr="00AF65B3">
        <w:rPr>
          <w:rFonts w:hint="eastAsia"/>
        </w:rPr>
        <w:t>吨，行业总体情况与</w:t>
      </w:r>
      <w:r w:rsidRPr="00AF65B3">
        <w:rPr>
          <w:rFonts w:hint="eastAsia"/>
        </w:rPr>
        <w:t>2015</w:t>
      </w:r>
      <w:r w:rsidRPr="00AF65B3">
        <w:rPr>
          <w:rFonts w:hint="eastAsia"/>
        </w:rPr>
        <w:t>年相仿，</w:t>
      </w:r>
      <w:r w:rsidRPr="00AF65B3">
        <w:t>产品</w:t>
      </w:r>
      <w:r w:rsidRPr="00AF65B3">
        <w:rPr>
          <w:rFonts w:hint="eastAsia"/>
        </w:rPr>
        <w:t>主要</w:t>
      </w:r>
      <w:r w:rsidRPr="00AF65B3">
        <w:t>为短切纱</w:t>
      </w:r>
      <w:r w:rsidRPr="00AF65B3">
        <w:rPr>
          <w:rFonts w:hint="eastAsia"/>
        </w:rPr>
        <w:t>、无捻粗纱和有捻纱，制品主要是</w:t>
      </w:r>
      <w:r w:rsidRPr="00AF65B3">
        <w:t>复合筋</w:t>
      </w:r>
      <w:r w:rsidRPr="00AF65B3">
        <w:rPr>
          <w:rFonts w:hint="eastAsia"/>
        </w:rPr>
        <w:t>和纤维布。产品价格平稳，但超细纤</w:t>
      </w:r>
      <w:r w:rsidRPr="00AF65B3">
        <w:rPr>
          <w:rFonts w:hint="eastAsia"/>
        </w:rPr>
        <w:lastRenderedPageBreak/>
        <w:t>维价格保持高位。行业中规模小、产品结构单一的企业已逐渐停产，而龙头企业从市场需求出发，通过延伸产品链，向下游客户提供整体解决方案，产品市场认可度不断提高，应用领域逐步拓展，经济效益逐渐改善。</w:t>
      </w:r>
    </w:p>
    <w:p w:rsidR="00F92DF2" w:rsidRPr="00AF65B3" w:rsidRDefault="00F92DF2" w:rsidP="00F92DF2">
      <w:pPr>
        <w:pStyle w:val="0010"/>
        <w:spacing w:line="360" w:lineRule="exact"/>
        <w:rPr>
          <w:rFonts w:hint="eastAsia"/>
        </w:rPr>
      </w:pPr>
      <w:r w:rsidRPr="00AF65B3">
        <w:rPr>
          <w:rFonts w:hint="eastAsia"/>
        </w:rPr>
        <w:t>5.</w:t>
      </w:r>
      <w:r>
        <w:rPr>
          <w:rFonts w:hint="eastAsia"/>
        </w:rPr>
        <w:t xml:space="preserve"> </w:t>
      </w:r>
      <w:r w:rsidRPr="00AF65B3">
        <w:rPr>
          <w:rFonts w:hint="eastAsia"/>
        </w:rPr>
        <w:t>进出口情况</w:t>
      </w:r>
    </w:p>
    <w:p w:rsidR="00F92DF2" w:rsidRPr="00AF65B3" w:rsidRDefault="00F92DF2" w:rsidP="00F92DF2">
      <w:pPr>
        <w:pStyle w:val="001"/>
        <w:spacing w:line="360" w:lineRule="exact"/>
        <w:rPr>
          <w:rFonts w:hint="eastAsia"/>
        </w:rPr>
      </w:pPr>
      <w:r w:rsidRPr="00AF65B3">
        <w:rPr>
          <w:rFonts w:hint="eastAsia"/>
        </w:rPr>
        <w:t>根据海关数据，</w:t>
      </w:r>
      <w:r w:rsidRPr="00AF65B3">
        <w:rPr>
          <w:rFonts w:hint="eastAsia"/>
        </w:rPr>
        <w:t>2016</w:t>
      </w:r>
      <w:r w:rsidRPr="00AF65B3">
        <w:rPr>
          <w:rFonts w:hint="eastAsia"/>
        </w:rPr>
        <w:t>年主要高性能纤维进口</w:t>
      </w:r>
      <w:r w:rsidRPr="00AF65B3">
        <w:rPr>
          <w:rFonts w:hint="eastAsia"/>
        </w:rPr>
        <w:t>30696.44</w:t>
      </w:r>
      <w:r w:rsidRPr="00AF65B3">
        <w:rPr>
          <w:rFonts w:hint="eastAsia"/>
        </w:rPr>
        <w:t>吨，同比增长</w:t>
      </w:r>
      <w:r w:rsidRPr="00AF65B3">
        <w:rPr>
          <w:rFonts w:hint="eastAsia"/>
        </w:rPr>
        <w:t>7.31%</w:t>
      </w:r>
      <w:r w:rsidRPr="00AF65B3">
        <w:rPr>
          <w:rFonts w:hint="eastAsia"/>
        </w:rPr>
        <w:t>，进口金额</w:t>
      </w:r>
      <w:r w:rsidRPr="00AF65B3">
        <w:rPr>
          <w:rFonts w:hint="eastAsia"/>
        </w:rPr>
        <w:t>64205.18</w:t>
      </w:r>
      <w:r w:rsidRPr="00AF65B3">
        <w:rPr>
          <w:rFonts w:hint="eastAsia"/>
        </w:rPr>
        <w:t>万美元，同比增长</w:t>
      </w:r>
      <w:r w:rsidRPr="00AF65B3">
        <w:rPr>
          <w:rFonts w:hint="eastAsia"/>
        </w:rPr>
        <w:t>1.33%</w:t>
      </w:r>
      <w:r w:rsidRPr="00AF65B3">
        <w:rPr>
          <w:rFonts w:hint="eastAsia"/>
        </w:rPr>
        <w:t>。进口产品范围包含碳纤维、芳纶、聚苯硫醚、超高分子量聚乙烯纤维和连续玄武岩纤维。</w:t>
      </w:r>
      <w:r>
        <w:rPr>
          <w:rFonts w:hint="eastAsia"/>
        </w:rPr>
        <w:t>（表</w:t>
      </w:r>
      <w:r>
        <w:rPr>
          <w:rFonts w:hint="eastAsia"/>
        </w:rPr>
        <w:t>1</w:t>
      </w:r>
      <w:r>
        <w:rPr>
          <w:rFonts w:hint="eastAsia"/>
        </w:rPr>
        <w:t>）</w:t>
      </w:r>
    </w:p>
    <w:p w:rsidR="00F92DF2" w:rsidRPr="00AF65B3" w:rsidRDefault="00F92DF2" w:rsidP="00F92DF2">
      <w:pPr>
        <w:pStyle w:val="002"/>
        <w:spacing w:before="156" w:after="156"/>
        <w:rPr>
          <w:color w:val="000000"/>
        </w:rPr>
      </w:pPr>
      <w:r w:rsidRPr="00AF65B3">
        <w:rPr>
          <w:rFonts w:hint="eastAsia"/>
          <w:color w:val="000000"/>
        </w:rPr>
        <w:t>表</w:t>
      </w:r>
      <w:r w:rsidRPr="00AF65B3">
        <w:rPr>
          <w:rFonts w:hint="eastAsia"/>
          <w:color w:val="000000"/>
        </w:rPr>
        <w:t>1</w:t>
      </w:r>
      <w:r>
        <w:rPr>
          <w:rFonts w:hint="eastAsia"/>
          <w:color w:val="000000"/>
        </w:rPr>
        <w:t xml:space="preserve">  </w:t>
      </w:r>
      <w:r w:rsidRPr="00AF65B3">
        <w:rPr>
          <w:rFonts w:hint="eastAsia"/>
          <w:color w:val="000000"/>
        </w:rPr>
        <w:t>2016</w:t>
      </w:r>
      <w:r w:rsidRPr="00AF65B3">
        <w:rPr>
          <w:rFonts w:hint="eastAsia"/>
          <w:color w:val="000000"/>
        </w:rPr>
        <w:t>年主要高性能纤维进口情况</w:t>
      </w:r>
    </w:p>
    <w:tbl>
      <w:tblPr>
        <w:tblW w:w="7088" w:type="dxa"/>
        <w:jc w:val="center"/>
        <w:tblBorders>
          <w:top w:val="single" w:sz="8" w:space="0" w:color="000000"/>
          <w:bottom w:val="single" w:sz="8"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26"/>
        <w:gridCol w:w="1236"/>
        <w:gridCol w:w="1294"/>
        <w:gridCol w:w="1259"/>
        <w:gridCol w:w="1273"/>
      </w:tblGrid>
      <w:tr w:rsidR="00F92DF2" w:rsidRPr="00AF65B3" w:rsidTr="00C10522">
        <w:trPr>
          <w:trHeight w:val="369"/>
          <w:tblHeader/>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名称</w:t>
            </w:r>
          </w:p>
        </w:tc>
        <w:tc>
          <w:tcPr>
            <w:tcW w:w="123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数量（吨）</w:t>
            </w:r>
          </w:p>
        </w:tc>
        <w:tc>
          <w:tcPr>
            <w:tcW w:w="1294"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数量同比（</w:t>
            </w:r>
            <w:r w:rsidRPr="00AF65B3">
              <w:rPr>
                <w:rFonts w:ascii="Times New Roman" w:hAnsi="Times New Roman"/>
                <w:color w:val="000000"/>
                <w:sz w:val="18"/>
                <w:szCs w:val="18"/>
              </w:rPr>
              <w:t>%</w:t>
            </w:r>
            <w:r w:rsidRPr="00AF65B3">
              <w:rPr>
                <w:rFonts w:ascii="Times New Roman" w:hAnsi="宋体"/>
                <w:color w:val="000000"/>
                <w:sz w:val="18"/>
                <w:szCs w:val="18"/>
              </w:rPr>
              <w:t>）</w:t>
            </w:r>
          </w:p>
        </w:tc>
        <w:tc>
          <w:tcPr>
            <w:tcW w:w="1259"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金额（万美元）</w:t>
            </w:r>
          </w:p>
        </w:tc>
        <w:tc>
          <w:tcPr>
            <w:tcW w:w="1273"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金额同比（</w:t>
            </w:r>
            <w:r w:rsidRPr="00AF65B3">
              <w:rPr>
                <w:rFonts w:ascii="Times New Roman" w:hAnsi="Times New Roman"/>
                <w:color w:val="000000"/>
                <w:sz w:val="18"/>
                <w:szCs w:val="18"/>
              </w:rPr>
              <w:t>%</w:t>
            </w:r>
            <w:r w:rsidRPr="00AF65B3">
              <w:rPr>
                <w:rFonts w:ascii="Times New Roman" w:hAnsi="宋体"/>
                <w:color w:val="000000"/>
                <w:sz w:val="18"/>
                <w:szCs w:val="18"/>
              </w:rPr>
              <w:t>）</w:t>
            </w:r>
          </w:p>
        </w:tc>
      </w:tr>
      <w:tr w:rsidR="00F92DF2" w:rsidRPr="00AF65B3" w:rsidTr="00C10522">
        <w:trPr>
          <w:trHeight w:val="369"/>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碳纤维及制品</w:t>
            </w:r>
          </w:p>
        </w:tc>
        <w:tc>
          <w:tcPr>
            <w:tcW w:w="1236"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15960.47</w:t>
            </w:r>
          </w:p>
        </w:tc>
        <w:tc>
          <w:tcPr>
            <w:tcW w:w="1294"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11.68</w:t>
            </w:r>
          </w:p>
        </w:tc>
        <w:tc>
          <w:tcPr>
            <w:tcW w:w="1259"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41781.68</w:t>
            </w:r>
          </w:p>
        </w:tc>
        <w:tc>
          <w:tcPr>
            <w:tcW w:w="1273"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1.30</w:t>
            </w:r>
          </w:p>
        </w:tc>
      </w:tr>
      <w:tr w:rsidR="00F92DF2" w:rsidRPr="00AF65B3" w:rsidTr="00C10522">
        <w:trPr>
          <w:trHeight w:val="369"/>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芳纶</w:t>
            </w:r>
          </w:p>
        </w:tc>
        <w:tc>
          <w:tcPr>
            <w:tcW w:w="1236"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10236.06</w:t>
            </w:r>
          </w:p>
        </w:tc>
        <w:tc>
          <w:tcPr>
            <w:tcW w:w="1294"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11.28</w:t>
            </w:r>
          </w:p>
        </w:tc>
        <w:tc>
          <w:tcPr>
            <w:tcW w:w="1259"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18441.41</w:t>
            </w:r>
          </w:p>
        </w:tc>
        <w:tc>
          <w:tcPr>
            <w:tcW w:w="1273"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11.36</w:t>
            </w:r>
          </w:p>
        </w:tc>
      </w:tr>
      <w:tr w:rsidR="00F92DF2" w:rsidRPr="00AF65B3" w:rsidTr="00C10522">
        <w:trPr>
          <w:trHeight w:val="369"/>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聚苯硫醚纤维</w:t>
            </w:r>
          </w:p>
        </w:tc>
        <w:tc>
          <w:tcPr>
            <w:tcW w:w="1236"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4152.30</w:t>
            </w:r>
          </w:p>
        </w:tc>
        <w:tc>
          <w:tcPr>
            <w:tcW w:w="1294"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-10.00</w:t>
            </w:r>
          </w:p>
        </w:tc>
        <w:tc>
          <w:tcPr>
            <w:tcW w:w="1259"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3786.15</w:t>
            </w:r>
          </w:p>
        </w:tc>
        <w:tc>
          <w:tcPr>
            <w:tcW w:w="1273"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-30.40</w:t>
            </w:r>
          </w:p>
        </w:tc>
      </w:tr>
      <w:tr w:rsidR="00F92DF2" w:rsidRPr="00AF65B3" w:rsidTr="00C10522">
        <w:trPr>
          <w:trHeight w:val="369"/>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超高分子量聚乙烯纤维</w:t>
            </w:r>
          </w:p>
        </w:tc>
        <w:tc>
          <w:tcPr>
            <w:tcW w:w="1236"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338.29</w:t>
            </w:r>
          </w:p>
        </w:tc>
        <w:tc>
          <w:tcPr>
            <w:tcW w:w="1294"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75.52</w:t>
            </w:r>
          </w:p>
        </w:tc>
        <w:tc>
          <w:tcPr>
            <w:tcW w:w="1259"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193.81</w:t>
            </w:r>
          </w:p>
        </w:tc>
        <w:tc>
          <w:tcPr>
            <w:tcW w:w="1273"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119.31</w:t>
            </w:r>
          </w:p>
        </w:tc>
      </w:tr>
      <w:tr w:rsidR="00F92DF2" w:rsidRPr="00AF65B3" w:rsidTr="00C10522">
        <w:trPr>
          <w:trHeight w:val="369"/>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连续玄武岩纤维</w:t>
            </w:r>
          </w:p>
        </w:tc>
        <w:tc>
          <w:tcPr>
            <w:tcW w:w="1236"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9.31</w:t>
            </w:r>
          </w:p>
        </w:tc>
        <w:tc>
          <w:tcPr>
            <w:tcW w:w="1294"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-96.98</w:t>
            </w:r>
          </w:p>
        </w:tc>
        <w:tc>
          <w:tcPr>
            <w:tcW w:w="1259"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2.13</w:t>
            </w:r>
          </w:p>
        </w:tc>
        <w:tc>
          <w:tcPr>
            <w:tcW w:w="1273"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-92.27</w:t>
            </w:r>
          </w:p>
        </w:tc>
      </w:tr>
      <w:tr w:rsidR="00F92DF2" w:rsidRPr="00AF65B3" w:rsidTr="00C10522">
        <w:trPr>
          <w:trHeight w:val="369"/>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合计</w:t>
            </w:r>
          </w:p>
        </w:tc>
        <w:tc>
          <w:tcPr>
            <w:tcW w:w="1236"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30696.44</w:t>
            </w:r>
          </w:p>
        </w:tc>
        <w:tc>
          <w:tcPr>
            <w:tcW w:w="1294"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7.31</w:t>
            </w:r>
          </w:p>
        </w:tc>
        <w:tc>
          <w:tcPr>
            <w:tcW w:w="1259"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64205.18</w:t>
            </w:r>
          </w:p>
        </w:tc>
        <w:tc>
          <w:tcPr>
            <w:tcW w:w="1273" w:type="dxa"/>
            <w:vAlign w:val="center"/>
          </w:tcPr>
          <w:p w:rsidR="00F92DF2" w:rsidRPr="00AF65B3" w:rsidRDefault="00F92DF2"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1.33</w:t>
            </w:r>
          </w:p>
        </w:tc>
      </w:tr>
    </w:tbl>
    <w:p w:rsidR="00F92DF2" w:rsidRPr="00AF65B3" w:rsidRDefault="00F92DF2" w:rsidP="00F92DF2">
      <w:pPr>
        <w:pStyle w:val="003"/>
        <w:rPr>
          <w:rFonts w:hint="eastAsia"/>
          <w:color w:val="000000"/>
        </w:rPr>
      </w:pPr>
      <w:r w:rsidRPr="00AF65B3">
        <w:rPr>
          <w:rFonts w:hint="eastAsia"/>
          <w:color w:val="000000"/>
        </w:rPr>
        <w:t>数据来源：中国海关</w:t>
      </w:r>
    </w:p>
    <w:p w:rsidR="00F92DF2" w:rsidRPr="00AF65B3" w:rsidRDefault="00F92DF2" w:rsidP="00F92DF2">
      <w:pPr>
        <w:pStyle w:val="007"/>
        <w:rPr>
          <w:rFonts w:hint="eastAsia"/>
          <w:color w:val="000000"/>
        </w:rPr>
      </w:pPr>
    </w:p>
    <w:p w:rsidR="00F92DF2" w:rsidRPr="00AF65B3" w:rsidRDefault="00F92DF2" w:rsidP="00F92DF2">
      <w:pPr>
        <w:pStyle w:val="001"/>
        <w:rPr>
          <w:rFonts w:hint="eastAsia"/>
        </w:rPr>
      </w:pPr>
      <w:r w:rsidRPr="00AF65B3">
        <w:rPr>
          <w:rFonts w:hint="eastAsia"/>
        </w:rPr>
        <w:t>（</w:t>
      </w:r>
      <w:r w:rsidRPr="00AF65B3">
        <w:rPr>
          <w:rFonts w:hint="eastAsia"/>
        </w:rPr>
        <w:t>1</w:t>
      </w:r>
      <w:r w:rsidRPr="00AF65B3">
        <w:rPr>
          <w:rFonts w:hint="eastAsia"/>
        </w:rPr>
        <w:t>）碳纤维及制品</w:t>
      </w:r>
    </w:p>
    <w:p w:rsidR="00F92DF2" w:rsidRPr="00AF65B3" w:rsidRDefault="00F92DF2" w:rsidP="00F92DF2">
      <w:pPr>
        <w:pStyle w:val="001"/>
        <w:rPr>
          <w:rFonts w:hint="eastAsia"/>
        </w:rPr>
      </w:pPr>
      <w:r w:rsidRPr="00AF65B3">
        <w:rPr>
          <w:rFonts w:hint="eastAsia"/>
        </w:rPr>
        <w:t>2016</w:t>
      </w:r>
      <w:r w:rsidRPr="00AF65B3">
        <w:rPr>
          <w:rFonts w:hint="eastAsia"/>
        </w:rPr>
        <w:t>年碳纤维及制品进口量为</w:t>
      </w:r>
      <w:r w:rsidRPr="00AF65B3">
        <w:rPr>
          <w:rFonts w:hint="eastAsia"/>
        </w:rPr>
        <w:t>15960.47</w:t>
      </w:r>
      <w:r w:rsidRPr="00AF65B3">
        <w:rPr>
          <w:rFonts w:hint="eastAsia"/>
        </w:rPr>
        <w:t>吨，加工贸易和一般贸易分别占</w:t>
      </w:r>
      <w:r w:rsidRPr="00AF65B3">
        <w:rPr>
          <w:rFonts w:hint="eastAsia"/>
        </w:rPr>
        <w:t>44.17%</w:t>
      </w:r>
      <w:r w:rsidRPr="00AF65B3">
        <w:rPr>
          <w:rFonts w:hint="eastAsia"/>
        </w:rPr>
        <w:t>和</w:t>
      </w:r>
      <w:r w:rsidRPr="00AF65B3">
        <w:rPr>
          <w:rFonts w:hint="eastAsia"/>
        </w:rPr>
        <w:t>44.30%</w:t>
      </w:r>
      <w:r w:rsidRPr="00AF65B3">
        <w:rPr>
          <w:rFonts w:hint="eastAsia"/>
        </w:rPr>
        <w:t>，加工贸易中进料加工占</w:t>
      </w:r>
      <w:r w:rsidRPr="00AF65B3">
        <w:rPr>
          <w:rFonts w:hint="eastAsia"/>
        </w:rPr>
        <w:t>97.30%</w:t>
      </w:r>
      <w:r w:rsidRPr="00AF65B3">
        <w:rPr>
          <w:rFonts w:hint="eastAsia"/>
        </w:rPr>
        <w:t>。日本仍是最大的进口</w:t>
      </w:r>
      <w:r>
        <w:rPr>
          <w:rFonts w:hint="eastAsia"/>
        </w:rPr>
        <w:t>来源</w:t>
      </w:r>
      <w:r w:rsidRPr="00AF65B3">
        <w:rPr>
          <w:rFonts w:hint="eastAsia"/>
        </w:rPr>
        <w:t>国，进口量为</w:t>
      </w:r>
      <w:r w:rsidRPr="00AF65B3">
        <w:rPr>
          <w:rFonts w:hint="eastAsia"/>
        </w:rPr>
        <w:t>6027.49</w:t>
      </w:r>
      <w:r w:rsidRPr="00AF65B3">
        <w:rPr>
          <w:rFonts w:hint="eastAsia"/>
        </w:rPr>
        <w:t>吨，同比增长</w:t>
      </w:r>
      <w:r w:rsidRPr="00AF65B3">
        <w:rPr>
          <w:rFonts w:hint="eastAsia"/>
        </w:rPr>
        <w:t>10.34%</w:t>
      </w:r>
      <w:r w:rsidRPr="00AF65B3">
        <w:rPr>
          <w:rFonts w:hint="eastAsia"/>
        </w:rPr>
        <w:t>，占进口总量的</w:t>
      </w:r>
      <w:r w:rsidRPr="00AF65B3">
        <w:rPr>
          <w:rFonts w:hint="eastAsia"/>
        </w:rPr>
        <w:t>37.78%</w:t>
      </w:r>
      <w:r w:rsidRPr="00AF65B3">
        <w:rPr>
          <w:rFonts w:hint="eastAsia"/>
        </w:rPr>
        <w:t>，虽然占比有所下降，但优势仍较为明显。</w:t>
      </w:r>
      <w:r>
        <w:rPr>
          <w:rFonts w:hint="eastAsia"/>
        </w:rPr>
        <w:t>从</w:t>
      </w:r>
      <w:r w:rsidRPr="00AF65B3">
        <w:rPr>
          <w:rFonts w:hint="eastAsia"/>
        </w:rPr>
        <w:t>中国台湾进口量为</w:t>
      </w:r>
      <w:r w:rsidRPr="00AF65B3">
        <w:rPr>
          <w:rFonts w:hint="eastAsia"/>
        </w:rPr>
        <w:t>3092.55</w:t>
      </w:r>
      <w:r w:rsidRPr="00AF65B3">
        <w:rPr>
          <w:rFonts w:hint="eastAsia"/>
        </w:rPr>
        <w:t>吨，占进口总量的</w:t>
      </w:r>
      <w:r w:rsidRPr="00AF65B3">
        <w:rPr>
          <w:rFonts w:hint="eastAsia"/>
        </w:rPr>
        <w:t>19.38%</w:t>
      </w:r>
      <w:r w:rsidRPr="00AF65B3">
        <w:rPr>
          <w:rFonts w:hint="eastAsia"/>
        </w:rPr>
        <w:t>，</w:t>
      </w:r>
      <w:r>
        <w:rPr>
          <w:rFonts w:hint="eastAsia"/>
        </w:rPr>
        <w:t>从</w:t>
      </w:r>
      <w:r w:rsidRPr="00AF65B3">
        <w:rPr>
          <w:rFonts w:hint="eastAsia"/>
        </w:rPr>
        <w:t>美国进口量为</w:t>
      </w:r>
      <w:r w:rsidRPr="00AF65B3">
        <w:rPr>
          <w:rFonts w:hint="eastAsia"/>
        </w:rPr>
        <w:t>1734.95</w:t>
      </w:r>
      <w:r w:rsidRPr="00AF65B3">
        <w:rPr>
          <w:rFonts w:hint="eastAsia"/>
        </w:rPr>
        <w:t>吨</w:t>
      </w:r>
      <w:r w:rsidRPr="00AF65B3">
        <w:rPr>
          <w:rFonts w:hint="eastAsia"/>
        </w:rPr>
        <w:t>,</w:t>
      </w:r>
      <w:r w:rsidRPr="00AF65B3">
        <w:rPr>
          <w:rFonts w:hint="eastAsia"/>
        </w:rPr>
        <w:t>占进口总量的</w:t>
      </w:r>
      <w:r w:rsidRPr="00AF65B3">
        <w:rPr>
          <w:rFonts w:hint="eastAsia"/>
        </w:rPr>
        <w:t>10.87%</w:t>
      </w:r>
      <w:r w:rsidRPr="00AF65B3">
        <w:rPr>
          <w:rFonts w:hint="eastAsia"/>
        </w:rPr>
        <w:t>。其后依次为韩国、土耳其、匈牙利等。</w:t>
      </w:r>
      <w:r>
        <w:rPr>
          <w:rFonts w:hint="eastAsia"/>
        </w:rPr>
        <w:t>（图</w:t>
      </w:r>
      <w:r>
        <w:rPr>
          <w:rFonts w:hint="eastAsia"/>
        </w:rPr>
        <w:t>1</w:t>
      </w:r>
      <w:r>
        <w:rPr>
          <w:rFonts w:hint="eastAsia"/>
        </w:rPr>
        <w:t>）</w:t>
      </w:r>
    </w:p>
    <w:p w:rsidR="00F92DF2" w:rsidRPr="00AF65B3" w:rsidRDefault="00F92DF2" w:rsidP="00F92DF2">
      <w:pPr>
        <w:pStyle w:val="005"/>
        <w:rPr>
          <w:rFonts w:hint="eastAsia"/>
          <w:color w:val="000000"/>
        </w:rPr>
      </w:pPr>
      <w:r w:rsidRPr="00AF65B3">
        <w:rPr>
          <w:noProof/>
          <w:color w:val="000000"/>
        </w:rPr>
        <w:drawing>
          <wp:inline distT="0" distB="0" distL="0" distR="0">
            <wp:extent cx="4038600" cy="2263140"/>
            <wp:effectExtent l="0" t="0" r="0" b="3810"/>
            <wp:docPr id="7"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92DF2" w:rsidRPr="00AF65B3" w:rsidRDefault="00F92DF2" w:rsidP="00F92DF2">
      <w:pPr>
        <w:pStyle w:val="002"/>
        <w:spacing w:before="156" w:after="156"/>
        <w:rPr>
          <w:rFonts w:hint="eastAsia"/>
          <w:color w:val="000000"/>
        </w:rPr>
      </w:pPr>
      <w:r w:rsidRPr="00AF65B3">
        <w:rPr>
          <w:rFonts w:hint="eastAsia"/>
          <w:color w:val="000000"/>
        </w:rPr>
        <w:t>图</w:t>
      </w:r>
      <w:r w:rsidRPr="00AF65B3">
        <w:rPr>
          <w:rFonts w:hint="eastAsia"/>
          <w:color w:val="000000"/>
        </w:rPr>
        <w:t>1</w:t>
      </w:r>
      <w:r>
        <w:rPr>
          <w:rFonts w:hint="eastAsia"/>
          <w:color w:val="000000"/>
        </w:rPr>
        <w:t xml:space="preserve">  </w:t>
      </w:r>
      <w:r w:rsidRPr="00AF65B3">
        <w:rPr>
          <w:rFonts w:hint="eastAsia"/>
          <w:color w:val="000000"/>
        </w:rPr>
        <w:t>2010~2016</w:t>
      </w:r>
      <w:r w:rsidRPr="00AF65B3">
        <w:rPr>
          <w:rFonts w:hint="eastAsia"/>
          <w:color w:val="000000"/>
        </w:rPr>
        <w:t>年碳纤维及制品分国别和地区进口量变化图（单位：吨）</w:t>
      </w:r>
    </w:p>
    <w:p w:rsidR="00F92DF2" w:rsidRPr="00AF65B3" w:rsidRDefault="00F92DF2" w:rsidP="00F92DF2">
      <w:pPr>
        <w:pStyle w:val="001"/>
        <w:rPr>
          <w:rFonts w:hint="eastAsia"/>
        </w:rPr>
      </w:pPr>
      <w:r w:rsidRPr="00AF65B3">
        <w:rPr>
          <w:rFonts w:hint="eastAsia"/>
        </w:rPr>
        <w:t>就具体产品看（图</w:t>
      </w:r>
      <w:r w:rsidRPr="00AF65B3">
        <w:rPr>
          <w:rFonts w:hint="eastAsia"/>
        </w:rPr>
        <w:t>2</w:t>
      </w:r>
      <w:r w:rsidRPr="00AF65B3">
        <w:rPr>
          <w:rFonts w:hint="eastAsia"/>
        </w:rPr>
        <w:t>），碳纤维进口量</w:t>
      </w:r>
      <w:r w:rsidRPr="00AF65B3">
        <w:rPr>
          <w:rFonts w:hint="eastAsia"/>
        </w:rPr>
        <w:t>2780.73</w:t>
      </w:r>
      <w:r w:rsidRPr="00AF65B3">
        <w:rPr>
          <w:rFonts w:hint="eastAsia"/>
        </w:rPr>
        <w:t>吨，碳布</w:t>
      </w:r>
      <w:r w:rsidRPr="00AF65B3">
        <w:rPr>
          <w:rFonts w:hint="eastAsia"/>
        </w:rPr>
        <w:t>2469.58</w:t>
      </w:r>
      <w:r w:rsidRPr="00AF65B3">
        <w:rPr>
          <w:rFonts w:hint="eastAsia"/>
        </w:rPr>
        <w:t>吨，碳纤维预浸料</w:t>
      </w:r>
      <w:r w:rsidRPr="00AF65B3">
        <w:rPr>
          <w:rFonts w:hint="eastAsia"/>
        </w:rPr>
        <w:t>1413.10</w:t>
      </w:r>
      <w:r w:rsidRPr="00AF65B3">
        <w:rPr>
          <w:rFonts w:hint="eastAsia"/>
        </w:rPr>
        <w:t>吨，其他碳纤维制品</w:t>
      </w:r>
      <w:r w:rsidRPr="00AF65B3">
        <w:rPr>
          <w:rFonts w:hint="eastAsia"/>
        </w:rPr>
        <w:t>9297.05</w:t>
      </w:r>
      <w:r w:rsidRPr="00AF65B3">
        <w:rPr>
          <w:rFonts w:hint="eastAsia"/>
        </w:rPr>
        <w:t>吨，同比分别增长</w:t>
      </w:r>
      <w:r w:rsidRPr="00AF65B3">
        <w:rPr>
          <w:rFonts w:hint="eastAsia"/>
        </w:rPr>
        <w:t>57.47%</w:t>
      </w:r>
      <w:r w:rsidRPr="00AF65B3">
        <w:rPr>
          <w:rFonts w:hint="eastAsia"/>
        </w:rPr>
        <w:t>、</w:t>
      </w:r>
      <w:r w:rsidRPr="00AF65B3">
        <w:rPr>
          <w:rFonts w:hint="eastAsia"/>
        </w:rPr>
        <w:t>24.65%</w:t>
      </w:r>
      <w:r w:rsidRPr="00AF65B3">
        <w:rPr>
          <w:rFonts w:hint="eastAsia"/>
        </w:rPr>
        <w:t>、</w:t>
      </w:r>
      <w:r w:rsidRPr="00AF65B3">
        <w:rPr>
          <w:rFonts w:hint="eastAsia"/>
        </w:rPr>
        <w:t>-10.07%</w:t>
      </w:r>
      <w:r w:rsidRPr="00AF65B3">
        <w:rPr>
          <w:rFonts w:hint="eastAsia"/>
        </w:rPr>
        <w:t>和</w:t>
      </w:r>
      <w:r w:rsidRPr="00AF65B3">
        <w:rPr>
          <w:rFonts w:hint="eastAsia"/>
        </w:rPr>
        <w:t>3.61%</w:t>
      </w:r>
      <w:r>
        <w:rPr>
          <w:rFonts w:hint="eastAsia"/>
        </w:rPr>
        <w:t>，从进口量</w:t>
      </w:r>
      <w:r w:rsidRPr="00AF65B3">
        <w:rPr>
          <w:rFonts w:hint="eastAsia"/>
        </w:rPr>
        <w:t>可以得出，大丝束碳纤维进口量有所增长。从进口价格上看（图</w:t>
      </w:r>
      <w:r w:rsidRPr="00AF65B3">
        <w:rPr>
          <w:rFonts w:hint="eastAsia"/>
        </w:rPr>
        <w:t>3</w:t>
      </w:r>
      <w:r w:rsidRPr="00AF65B3">
        <w:rPr>
          <w:rFonts w:hint="eastAsia"/>
        </w:rPr>
        <w:t>），碳纤维预浸料价格</w:t>
      </w:r>
      <w:r w:rsidRPr="00AF65B3">
        <w:rPr>
          <w:rFonts w:hint="eastAsia"/>
        </w:rPr>
        <w:lastRenderedPageBreak/>
        <w:t>依然保持稳定，而碳布和碳纤维价格则呈下降趋势。</w:t>
      </w:r>
    </w:p>
    <w:p w:rsidR="00F92DF2" w:rsidRPr="00AF65B3" w:rsidRDefault="00F92DF2" w:rsidP="00F92DF2">
      <w:pPr>
        <w:pStyle w:val="005"/>
        <w:rPr>
          <w:rFonts w:hint="eastAsia"/>
          <w:color w:val="000000"/>
        </w:rPr>
      </w:pPr>
    </w:p>
    <w:p w:rsidR="00F92DF2" w:rsidRPr="00AF65B3" w:rsidRDefault="00F92DF2" w:rsidP="00F92DF2">
      <w:pPr>
        <w:pStyle w:val="005"/>
        <w:rPr>
          <w:rFonts w:hint="eastAsia"/>
          <w:color w:val="000000"/>
        </w:rPr>
      </w:pPr>
      <w:r w:rsidRPr="00AF65B3">
        <w:rPr>
          <w:noProof/>
          <w:color w:val="000000"/>
        </w:rPr>
        <w:drawing>
          <wp:inline distT="0" distB="0" distL="0" distR="0">
            <wp:extent cx="4351020" cy="2186940"/>
            <wp:effectExtent l="0" t="0" r="0" b="3810"/>
            <wp:docPr id="6"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92DF2" w:rsidRPr="00AF65B3" w:rsidRDefault="00F92DF2" w:rsidP="00F92DF2">
      <w:pPr>
        <w:pStyle w:val="002"/>
        <w:spacing w:before="156" w:after="156"/>
        <w:rPr>
          <w:rFonts w:hint="eastAsia"/>
          <w:color w:val="000000"/>
        </w:rPr>
      </w:pPr>
      <w:r w:rsidRPr="00AF65B3">
        <w:rPr>
          <w:rFonts w:hint="eastAsia"/>
          <w:color w:val="000000"/>
        </w:rPr>
        <w:t>图</w:t>
      </w:r>
      <w:r w:rsidRPr="00AF65B3">
        <w:rPr>
          <w:rFonts w:hint="eastAsia"/>
          <w:color w:val="000000"/>
        </w:rPr>
        <w:t>2</w:t>
      </w:r>
      <w:r>
        <w:rPr>
          <w:rFonts w:hint="eastAsia"/>
          <w:color w:val="000000"/>
        </w:rPr>
        <w:t xml:space="preserve">  </w:t>
      </w:r>
      <w:r w:rsidRPr="00AF65B3">
        <w:rPr>
          <w:rFonts w:hint="eastAsia"/>
          <w:color w:val="000000"/>
        </w:rPr>
        <w:t>2010~2016</w:t>
      </w:r>
      <w:r w:rsidRPr="00AF65B3">
        <w:rPr>
          <w:rFonts w:hint="eastAsia"/>
          <w:color w:val="000000"/>
        </w:rPr>
        <w:t>年碳纤维及制品分品种进口量变化图（单位：吨）</w:t>
      </w:r>
    </w:p>
    <w:p w:rsidR="00F92DF2" w:rsidRPr="00AF65B3" w:rsidRDefault="00F92DF2" w:rsidP="00F92DF2">
      <w:pPr>
        <w:pStyle w:val="005"/>
        <w:rPr>
          <w:rFonts w:hint="eastAsia"/>
          <w:color w:val="000000"/>
        </w:rPr>
      </w:pPr>
      <w:r w:rsidRPr="00AF65B3">
        <w:rPr>
          <w:noProof/>
          <w:color w:val="000000"/>
        </w:rPr>
        <w:drawing>
          <wp:inline distT="0" distB="0" distL="0" distR="0">
            <wp:extent cx="4221480" cy="2453640"/>
            <wp:effectExtent l="0" t="0" r="7620" b="3810"/>
            <wp:docPr id="5"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2DF2" w:rsidRPr="00AF65B3" w:rsidRDefault="00F92DF2" w:rsidP="00F92DF2">
      <w:pPr>
        <w:pStyle w:val="002"/>
        <w:spacing w:before="156" w:after="156"/>
        <w:rPr>
          <w:rFonts w:hint="eastAsia"/>
          <w:color w:val="000000"/>
        </w:rPr>
      </w:pPr>
      <w:r w:rsidRPr="00AF65B3">
        <w:rPr>
          <w:rFonts w:hint="eastAsia"/>
          <w:color w:val="000000"/>
        </w:rPr>
        <w:t>图</w:t>
      </w:r>
      <w:r w:rsidRPr="00AF65B3">
        <w:rPr>
          <w:rFonts w:hint="eastAsia"/>
          <w:color w:val="000000"/>
        </w:rPr>
        <w:t>3</w:t>
      </w:r>
      <w:r>
        <w:rPr>
          <w:rFonts w:hint="eastAsia"/>
          <w:color w:val="000000"/>
        </w:rPr>
        <w:t xml:space="preserve">  </w:t>
      </w:r>
      <w:r w:rsidRPr="00AF65B3">
        <w:rPr>
          <w:rFonts w:hint="eastAsia"/>
          <w:color w:val="000000"/>
        </w:rPr>
        <w:t>2010~2016</w:t>
      </w:r>
      <w:r w:rsidRPr="00AF65B3">
        <w:rPr>
          <w:rFonts w:hint="eastAsia"/>
          <w:color w:val="000000"/>
        </w:rPr>
        <w:t>年碳纤维及制品进口价格变化图（单位：万美元</w:t>
      </w:r>
      <w:r w:rsidRPr="00AF65B3">
        <w:rPr>
          <w:rFonts w:hint="eastAsia"/>
          <w:color w:val="000000"/>
        </w:rPr>
        <w:t>/</w:t>
      </w:r>
      <w:r w:rsidRPr="00AF65B3">
        <w:rPr>
          <w:rFonts w:hint="eastAsia"/>
          <w:color w:val="000000"/>
        </w:rPr>
        <w:t>吨）</w:t>
      </w:r>
    </w:p>
    <w:p w:rsidR="00F92DF2" w:rsidRPr="00AF65B3" w:rsidRDefault="00F92DF2" w:rsidP="00F92DF2">
      <w:pPr>
        <w:pStyle w:val="001"/>
        <w:rPr>
          <w:rFonts w:hint="eastAsia"/>
        </w:rPr>
      </w:pPr>
      <w:r w:rsidRPr="00AF65B3">
        <w:rPr>
          <w:rFonts w:hint="eastAsia"/>
        </w:rPr>
        <w:t>（</w:t>
      </w:r>
      <w:r w:rsidRPr="00AF65B3">
        <w:rPr>
          <w:rFonts w:hint="eastAsia"/>
        </w:rPr>
        <w:t>2</w:t>
      </w:r>
      <w:r w:rsidRPr="00AF65B3">
        <w:rPr>
          <w:rFonts w:hint="eastAsia"/>
        </w:rPr>
        <w:t>）芳纶</w:t>
      </w:r>
    </w:p>
    <w:p w:rsidR="00F92DF2" w:rsidRDefault="00F92DF2" w:rsidP="00F92DF2">
      <w:pPr>
        <w:pStyle w:val="001"/>
        <w:rPr>
          <w:rFonts w:hint="eastAsia"/>
        </w:rPr>
      </w:pPr>
      <w:r w:rsidRPr="00AF65B3">
        <w:rPr>
          <w:rFonts w:hint="eastAsia"/>
        </w:rPr>
        <w:t>2016</w:t>
      </w:r>
      <w:r w:rsidRPr="00AF65B3">
        <w:rPr>
          <w:rFonts w:hint="eastAsia"/>
        </w:rPr>
        <w:t>年芳纶纤维共计进口</w:t>
      </w:r>
      <w:r w:rsidRPr="00AF65B3">
        <w:rPr>
          <w:rFonts w:hint="eastAsia"/>
        </w:rPr>
        <w:t>10236.06</w:t>
      </w:r>
      <w:r w:rsidRPr="00AF65B3">
        <w:rPr>
          <w:rFonts w:hint="eastAsia"/>
        </w:rPr>
        <w:t>吨，同比增长</w:t>
      </w:r>
      <w:r w:rsidRPr="00AF65B3">
        <w:rPr>
          <w:rFonts w:hint="eastAsia"/>
        </w:rPr>
        <w:t>11.28%</w:t>
      </w:r>
      <w:r w:rsidRPr="00AF65B3">
        <w:rPr>
          <w:rFonts w:hint="eastAsia"/>
        </w:rPr>
        <w:t>，荷兰、美国和韩国分列前三位，分别占进口总量的</w:t>
      </w:r>
      <w:r w:rsidRPr="00AF65B3">
        <w:rPr>
          <w:rFonts w:hint="eastAsia"/>
        </w:rPr>
        <w:t>27.81%</w:t>
      </w:r>
      <w:r w:rsidRPr="00AF65B3">
        <w:rPr>
          <w:rFonts w:hint="eastAsia"/>
        </w:rPr>
        <w:t>、</w:t>
      </w:r>
      <w:r w:rsidRPr="00AF65B3">
        <w:rPr>
          <w:rFonts w:hint="eastAsia"/>
        </w:rPr>
        <w:t>24.30%</w:t>
      </w:r>
      <w:r w:rsidRPr="00AF65B3">
        <w:rPr>
          <w:rFonts w:hint="eastAsia"/>
        </w:rPr>
        <w:t>和</w:t>
      </w:r>
      <w:r w:rsidRPr="00AF65B3">
        <w:rPr>
          <w:rFonts w:hint="eastAsia"/>
        </w:rPr>
        <w:t>12.98%</w:t>
      </w:r>
      <w:r w:rsidRPr="00AF65B3">
        <w:rPr>
          <w:rFonts w:hint="eastAsia"/>
        </w:rPr>
        <w:t>。</w:t>
      </w:r>
    </w:p>
    <w:p w:rsidR="00F92DF2" w:rsidRPr="00AF65B3" w:rsidRDefault="00F92DF2" w:rsidP="00F92DF2">
      <w:pPr>
        <w:pStyle w:val="001"/>
        <w:rPr>
          <w:rFonts w:hint="eastAsia"/>
        </w:rPr>
      </w:pPr>
    </w:p>
    <w:p w:rsidR="00F92DF2" w:rsidRPr="00AF65B3" w:rsidRDefault="00F92DF2" w:rsidP="00F92DF2">
      <w:pPr>
        <w:pStyle w:val="005"/>
        <w:rPr>
          <w:rFonts w:hint="eastAsia"/>
          <w:color w:val="000000"/>
        </w:rPr>
      </w:pPr>
      <w:r w:rsidRPr="00AF65B3">
        <w:rPr>
          <w:noProof/>
          <w:color w:val="000000"/>
        </w:rPr>
        <w:lastRenderedPageBreak/>
        <w:drawing>
          <wp:inline distT="0" distB="0" distL="0" distR="0">
            <wp:extent cx="4373880" cy="2529840"/>
            <wp:effectExtent l="0" t="0" r="7620" b="3810"/>
            <wp:docPr id="4"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2DF2" w:rsidRPr="00AF65B3" w:rsidRDefault="00F92DF2" w:rsidP="00F92DF2">
      <w:pPr>
        <w:pStyle w:val="002"/>
        <w:spacing w:before="156" w:after="156"/>
        <w:rPr>
          <w:rFonts w:hint="eastAsia"/>
          <w:color w:val="000000"/>
          <w:highlight w:val="yellow"/>
        </w:rPr>
      </w:pPr>
      <w:r w:rsidRPr="00AF65B3">
        <w:rPr>
          <w:rFonts w:hint="eastAsia"/>
          <w:color w:val="000000"/>
        </w:rPr>
        <w:t>图</w:t>
      </w:r>
      <w:r w:rsidRPr="00AF65B3">
        <w:rPr>
          <w:rFonts w:hint="eastAsia"/>
          <w:color w:val="000000"/>
        </w:rPr>
        <w:t>4</w:t>
      </w:r>
      <w:r>
        <w:rPr>
          <w:rFonts w:hint="eastAsia"/>
          <w:color w:val="000000"/>
        </w:rPr>
        <w:t xml:space="preserve">  </w:t>
      </w:r>
      <w:r w:rsidRPr="00AF65B3">
        <w:rPr>
          <w:rFonts w:hint="eastAsia"/>
          <w:color w:val="000000"/>
        </w:rPr>
        <w:t>2012</w:t>
      </w:r>
      <w:r>
        <w:rPr>
          <w:rFonts w:hint="eastAsia"/>
          <w:color w:val="000000"/>
          <w:lang w:eastAsia="zh-CN"/>
        </w:rPr>
        <w:t>~</w:t>
      </w:r>
      <w:r w:rsidRPr="00AF65B3">
        <w:rPr>
          <w:rFonts w:hint="eastAsia"/>
          <w:color w:val="000000"/>
        </w:rPr>
        <w:t>2016</w:t>
      </w:r>
      <w:r w:rsidRPr="00AF65B3">
        <w:rPr>
          <w:rFonts w:hint="eastAsia"/>
          <w:color w:val="000000"/>
        </w:rPr>
        <w:t>年我国芳纶分国别进口量变化图（单位：吨）</w:t>
      </w:r>
    </w:p>
    <w:p w:rsidR="00F92DF2" w:rsidRPr="00AF65B3" w:rsidRDefault="00F92DF2" w:rsidP="00F92DF2">
      <w:pPr>
        <w:pStyle w:val="005"/>
        <w:rPr>
          <w:rFonts w:hint="eastAsia"/>
          <w:color w:val="000000"/>
        </w:rPr>
      </w:pPr>
      <w:r w:rsidRPr="00AF65B3">
        <w:rPr>
          <w:noProof/>
          <w:color w:val="000000"/>
        </w:rPr>
        <w:drawing>
          <wp:inline distT="0" distB="0" distL="0" distR="0">
            <wp:extent cx="3794760" cy="2057400"/>
            <wp:effectExtent l="0" t="0" r="0" b="0"/>
            <wp:docPr id="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2DF2" w:rsidRPr="00AF65B3" w:rsidRDefault="00F92DF2" w:rsidP="00F92DF2">
      <w:pPr>
        <w:pStyle w:val="002"/>
        <w:spacing w:before="156" w:after="156"/>
        <w:rPr>
          <w:rFonts w:hint="eastAsia"/>
          <w:color w:val="000000"/>
        </w:rPr>
      </w:pPr>
      <w:r w:rsidRPr="00AF65B3">
        <w:rPr>
          <w:rFonts w:hint="eastAsia"/>
          <w:color w:val="000000"/>
        </w:rPr>
        <w:t>图</w:t>
      </w:r>
      <w:r w:rsidRPr="00AF65B3">
        <w:rPr>
          <w:rFonts w:hint="eastAsia"/>
          <w:color w:val="000000"/>
        </w:rPr>
        <w:t>5</w:t>
      </w:r>
      <w:r>
        <w:rPr>
          <w:rFonts w:hint="eastAsia"/>
          <w:color w:val="000000"/>
        </w:rPr>
        <w:t xml:space="preserve">  </w:t>
      </w:r>
      <w:r w:rsidRPr="00AF65B3">
        <w:rPr>
          <w:rFonts w:hint="eastAsia"/>
          <w:color w:val="000000"/>
        </w:rPr>
        <w:t>2012~2016</w:t>
      </w:r>
      <w:r w:rsidRPr="00AF65B3">
        <w:rPr>
          <w:rFonts w:hint="eastAsia"/>
          <w:color w:val="000000"/>
        </w:rPr>
        <w:t>年我国芳纶分品种进口量变化（单位：吨）</w:t>
      </w:r>
    </w:p>
    <w:p w:rsidR="00F92DF2" w:rsidRPr="00AF65B3" w:rsidRDefault="00F92DF2" w:rsidP="00F92DF2">
      <w:pPr>
        <w:pStyle w:val="001"/>
        <w:rPr>
          <w:rFonts w:hint="eastAsia"/>
        </w:rPr>
      </w:pPr>
      <w:r>
        <w:rPr>
          <w:rFonts w:hint="eastAsia"/>
        </w:rPr>
        <w:t>根据进口量</w:t>
      </w:r>
      <w:r w:rsidRPr="00AF65B3">
        <w:rPr>
          <w:rFonts w:hint="eastAsia"/>
        </w:rPr>
        <w:t>分析，进口纤维品种仍以对位芳纶为主，占到进口总量的</w:t>
      </w:r>
      <w:r w:rsidRPr="00AF65B3">
        <w:rPr>
          <w:rFonts w:hint="eastAsia"/>
        </w:rPr>
        <w:t>87%</w:t>
      </w:r>
      <w:r w:rsidRPr="00AF65B3">
        <w:rPr>
          <w:rFonts w:hint="eastAsia"/>
        </w:rPr>
        <w:t>左右。主要原因依然是我国对位芳纶工业化技术刚突破，产品从技术层面与国外相比存在较大差距，竞争力弱，而下游市场开发和应用对材料性能要求高，所以高端应用领域仍依赖进口。</w:t>
      </w:r>
    </w:p>
    <w:p w:rsidR="00F92DF2" w:rsidRPr="00AF65B3" w:rsidRDefault="00F92DF2" w:rsidP="00F92DF2">
      <w:pPr>
        <w:pStyle w:val="001"/>
        <w:rPr>
          <w:rFonts w:hint="eastAsia"/>
        </w:rPr>
      </w:pPr>
      <w:r w:rsidRPr="00AF65B3">
        <w:rPr>
          <w:rFonts w:hint="eastAsia"/>
        </w:rPr>
        <w:t>（</w:t>
      </w:r>
      <w:r w:rsidRPr="00AF65B3">
        <w:rPr>
          <w:rFonts w:hint="eastAsia"/>
        </w:rPr>
        <w:t>3</w:t>
      </w:r>
      <w:r w:rsidRPr="00AF65B3">
        <w:rPr>
          <w:rFonts w:hint="eastAsia"/>
        </w:rPr>
        <w:t>）超高分子量聚乙烯纤维</w:t>
      </w:r>
    </w:p>
    <w:p w:rsidR="00F92DF2" w:rsidRPr="00AF65B3" w:rsidRDefault="00F92DF2" w:rsidP="00F92DF2">
      <w:pPr>
        <w:pStyle w:val="001"/>
        <w:rPr>
          <w:rFonts w:hint="eastAsia"/>
        </w:rPr>
      </w:pPr>
      <w:r w:rsidRPr="00AF65B3">
        <w:rPr>
          <w:rFonts w:hint="eastAsia"/>
        </w:rPr>
        <w:t>2016</w:t>
      </w:r>
      <w:r w:rsidRPr="00AF65B3">
        <w:rPr>
          <w:rFonts w:hint="eastAsia"/>
        </w:rPr>
        <w:t>年超高分子量聚乙烯纤维进口量为</w:t>
      </w:r>
      <w:r w:rsidRPr="00AF65B3">
        <w:rPr>
          <w:rFonts w:hint="eastAsia"/>
        </w:rPr>
        <w:t>338.29</w:t>
      </w:r>
      <w:r w:rsidRPr="00AF65B3">
        <w:rPr>
          <w:rFonts w:hint="eastAsia"/>
        </w:rPr>
        <w:t>吨，同比增长</w:t>
      </w:r>
      <w:r w:rsidRPr="00AF65B3">
        <w:rPr>
          <w:rFonts w:hint="eastAsia"/>
        </w:rPr>
        <w:t>75.52%</w:t>
      </w:r>
      <w:r w:rsidRPr="00AF65B3">
        <w:rPr>
          <w:rFonts w:hint="eastAsia"/>
        </w:rPr>
        <w:t>，以日本和韩国为主，主要原因是国内需求持续增加。</w:t>
      </w:r>
    </w:p>
    <w:p w:rsidR="00F92DF2" w:rsidRPr="00AF65B3" w:rsidRDefault="00F92DF2" w:rsidP="00F92DF2">
      <w:pPr>
        <w:pStyle w:val="005"/>
        <w:rPr>
          <w:rFonts w:hint="eastAsia"/>
          <w:color w:val="000000"/>
        </w:rPr>
      </w:pPr>
      <w:r w:rsidRPr="00AF65B3">
        <w:rPr>
          <w:noProof/>
          <w:color w:val="000000"/>
        </w:rPr>
        <w:lastRenderedPageBreak/>
        <w:drawing>
          <wp:inline distT="0" distB="0" distL="0" distR="0">
            <wp:extent cx="3675380" cy="2286000"/>
            <wp:effectExtent l="0" t="0" r="1270" b="0"/>
            <wp:docPr id="2"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2DF2" w:rsidRPr="00AF65B3" w:rsidRDefault="00F92DF2" w:rsidP="00F92DF2">
      <w:pPr>
        <w:pStyle w:val="002"/>
        <w:spacing w:before="156" w:after="156"/>
        <w:rPr>
          <w:rFonts w:hint="eastAsia"/>
          <w:color w:val="000000"/>
        </w:rPr>
      </w:pPr>
      <w:r w:rsidRPr="00AF65B3">
        <w:rPr>
          <w:rFonts w:hint="eastAsia"/>
          <w:color w:val="000000"/>
        </w:rPr>
        <w:t>图</w:t>
      </w:r>
      <w:r w:rsidRPr="00AF65B3">
        <w:rPr>
          <w:rFonts w:hint="eastAsia"/>
          <w:color w:val="000000"/>
        </w:rPr>
        <w:t>6</w:t>
      </w:r>
      <w:r>
        <w:rPr>
          <w:rFonts w:hint="eastAsia"/>
          <w:color w:val="000000"/>
        </w:rPr>
        <w:t xml:space="preserve">  </w:t>
      </w:r>
      <w:r w:rsidRPr="00AF65B3">
        <w:rPr>
          <w:rFonts w:hint="eastAsia"/>
          <w:color w:val="000000"/>
        </w:rPr>
        <w:t>2012~2016</w:t>
      </w:r>
      <w:r w:rsidRPr="00AF65B3">
        <w:rPr>
          <w:rFonts w:hint="eastAsia"/>
          <w:color w:val="000000"/>
        </w:rPr>
        <w:t>年超高分子量聚乙烯纤维按国别进口量（单位：吨）</w:t>
      </w:r>
    </w:p>
    <w:p w:rsidR="00F92DF2" w:rsidRPr="00AF65B3" w:rsidRDefault="00F92DF2" w:rsidP="00F92DF2">
      <w:pPr>
        <w:pStyle w:val="001"/>
        <w:rPr>
          <w:rFonts w:hint="eastAsia"/>
        </w:rPr>
      </w:pPr>
      <w:r w:rsidRPr="00AF65B3">
        <w:rPr>
          <w:rFonts w:hint="eastAsia"/>
        </w:rPr>
        <w:t>（</w:t>
      </w:r>
      <w:r w:rsidRPr="00AF65B3">
        <w:rPr>
          <w:rFonts w:hint="eastAsia"/>
        </w:rPr>
        <w:t>4</w:t>
      </w:r>
      <w:r w:rsidRPr="00AF65B3">
        <w:rPr>
          <w:rFonts w:hint="eastAsia"/>
        </w:rPr>
        <w:t>）聚苯硫醚纤维</w:t>
      </w:r>
    </w:p>
    <w:p w:rsidR="00F92DF2" w:rsidRPr="00AF65B3" w:rsidRDefault="00F92DF2" w:rsidP="00F92DF2">
      <w:pPr>
        <w:pStyle w:val="001"/>
        <w:rPr>
          <w:rFonts w:hint="eastAsia"/>
        </w:rPr>
      </w:pPr>
      <w:r w:rsidRPr="00AF65B3">
        <w:rPr>
          <w:rFonts w:hint="eastAsia"/>
        </w:rPr>
        <w:t>2016</w:t>
      </w:r>
      <w:r w:rsidRPr="00AF65B3">
        <w:rPr>
          <w:rFonts w:hint="eastAsia"/>
        </w:rPr>
        <w:t>年聚苯硫醚纤维进口量为</w:t>
      </w:r>
      <w:r w:rsidRPr="00AF65B3">
        <w:rPr>
          <w:rFonts w:hint="eastAsia"/>
        </w:rPr>
        <w:t>4152.30</w:t>
      </w:r>
      <w:r w:rsidRPr="00AF65B3">
        <w:rPr>
          <w:rFonts w:hint="eastAsia"/>
        </w:rPr>
        <w:t>吨，同比下降</w:t>
      </w:r>
      <w:r w:rsidRPr="00AF65B3">
        <w:rPr>
          <w:rFonts w:hint="eastAsia"/>
        </w:rPr>
        <w:t>10.00%</w:t>
      </w:r>
      <w:r w:rsidRPr="00AF65B3">
        <w:rPr>
          <w:rFonts w:hint="eastAsia"/>
        </w:rPr>
        <w:t>。主要进口国仍为日本，占进口总量的</w:t>
      </w:r>
      <w:r w:rsidRPr="00AF65B3">
        <w:rPr>
          <w:rFonts w:hint="eastAsia"/>
        </w:rPr>
        <w:t>81.58%</w:t>
      </w:r>
      <w:r w:rsidRPr="00AF65B3">
        <w:rPr>
          <w:rFonts w:hint="eastAsia"/>
        </w:rPr>
        <w:t>，进口量为</w:t>
      </w:r>
      <w:r w:rsidRPr="00AF65B3">
        <w:rPr>
          <w:rFonts w:hint="eastAsia"/>
        </w:rPr>
        <w:t>3387.51</w:t>
      </w:r>
      <w:r w:rsidRPr="00AF65B3">
        <w:rPr>
          <w:rFonts w:hint="eastAsia"/>
        </w:rPr>
        <w:t>吨，同比下降</w:t>
      </w:r>
      <w:r w:rsidRPr="00AF65B3">
        <w:rPr>
          <w:rFonts w:hint="eastAsia"/>
        </w:rPr>
        <w:t>16.90%</w:t>
      </w:r>
      <w:r w:rsidRPr="00AF65B3">
        <w:rPr>
          <w:rFonts w:hint="eastAsia"/>
        </w:rPr>
        <w:t>。而韩国进口量为</w:t>
      </w:r>
      <w:r w:rsidRPr="00AF65B3">
        <w:rPr>
          <w:rFonts w:hint="eastAsia"/>
        </w:rPr>
        <w:t>764.79</w:t>
      </w:r>
      <w:r w:rsidRPr="00AF65B3">
        <w:rPr>
          <w:rFonts w:hint="eastAsia"/>
        </w:rPr>
        <w:t>吨，同比增长</w:t>
      </w:r>
      <w:r w:rsidRPr="00AF65B3">
        <w:rPr>
          <w:rFonts w:hint="eastAsia"/>
        </w:rPr>
        <w:t>47.40%</w:t>
      </w:r>
      <w:r w:rsidRPr="00AF65B3">
        <w:rPr>
          <w:rFonts w:hint="eastAsia"/>
        </w:rPr>
        <w:t>。</w:t>
      </w:r>
    </w:p>
    <w:p w:rsidR="00F92DF2" w:rsidRPr="00AF65B3" w:rsidRDefault="00F92DF2" w:rsidP="00F92DF2">
      <w:pPr>
        <w:pStyle w:val="005"/>
        <w:rPr>
          <w:rFonts w:hint="eastAsia"/>
          <w:color w:val="000000"/>
        </w:rPr>
      </w:pPr>
      <w:r w:rsidRPr="00AF65B3">
        <w:rPr>
          <w:noProof/>
          <w:color w:val="000000"/>
        </w:rPr>
        <w:drawing>
          <wp:inline distT="0" distB="0" distL="0" distR="0">
            <wp:extent cx="3903345" cy="1882140"/>
            <wp:effectExtent l="0" t="0" r="1905" b="3810"/>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2DF2" w:rsidRPr="00AF65B3" w:rsidRDefault="00F92DF2" w:rsidP="00F92DF2">
      <w:pPr>
        <w:pStyle w:val="002"/>
        <w:spacing w:before="156" w:after="156"/>
        <w:rPr>
          <w:rFonts w:hint="eastAsia"/>
          <w:color w:val="000000"/>
        </w:rPr>
      </w:pPr>
      <w:r w:rsidRPr="00AF65B3">
        <w:rPr>
          <w:rFonts w:hint="eastAsia"/>
          <w:color w:val="000000"/>
        </w:rPr>
        <w:t>图</w:t>
      </w:r>
      <w:r w:rsidRPr="00AF65B3">
        <w:rPr>
          <w:rFonts w:hint="eastAsia"/>
          <w:color w:val="000000"/>
        </w:rPr>
        <w:t>7</w:t>
      </w:r>
      <w:r>
        <w:rPr>
          <w:rFonts w:hint="eastAsia"/>
          <w:color w:val="000000"/>
        </w:rPr>
        <w:t xml:space="preserve">  </w:t>
      </w:r>
      <w:r w:rsidRPr="00AF65B3">
        <w:rPr>
          <w:rFonts w:hint="eastAsia"/>
          <w:color w:val="000000"/>
        </w:rPr>
        <w:t>2012~2016</w:t>
      </w:r>
      <w:r w:rsidRPr="00AF65B3">
        <w:rPr>
          <w:rFonts w:hint="eastAsia"/>
          <w:color w:val="000000"/>
        </w:rPr>
        <w:t>年聚苯硫醚纤维按国别进口量（单位：吨）</w:t>
      </w:r>
    </w:p>
    <w:p w:rsidR="00F92DF2" w:rsidRPr="00AF65B3" w:rsidRDefault="00F92DF2" w:rsidP="00F92DF2">
      <w:pPr>
        <w:pStyle w:val="001"/>
        <w:rPr>
          <w:rFonts w:hint="eastAsia"/>
        </w:rPr>
      </w:pPr>
      <w:r w:rsidRPr="00AF65B3">
        <w:rPr>
          <w:rFonts w:hint="eastAsia"/>
        </w:rPr>
        <w:t>除此之外，</w:t>
      </w:r>
      <w:r w:rsidRPr="00AF65B3">
        <w:rPr>
          <w:rFonts w:hint="eastAsia"/>
        </w:rPr>
        <w:t>2016</w:t>
      </w:r>
      <w:r w:rsidRPr="00AF65B3">
        <w:rPr>
          <w:rFonts w:hint="eastAsia"/>
        </w:rPr>
        <w:t>年国产高性能纤维出口</w:t>
      </w:r>
      <w:r w:rsidRPr="00AF65B3">
        <w:rPr>
          <w:rFonts w:hint="eastAsia"/>
        </w:rPr>
        <w:t>7635.42</w:t>
      </w:r>
      <w:r w:rsidRPr="00AF65B3">
        <w:rPr>
          <w:rFonts w:hint="eastAsia"/>
        </w:rPr>
        <w:t>吨，同比增长</w:t>
      </w:r>
      <w:r w:rsidRPr="00AF65B3">
        <w:rPr>
          <w:rFonts w:hint="eastAsia"/>
        </w:rPr>
        <w:t>1.48%</w:t>
      </w:r>
      <w:r w:rsidRPr="00AF65B3">
        <w:rPr>
          <w:rFonts w:hint="eastAsia"/>
        </w:rPr>
        <w:t>，出口金额</w:t>
      </w:r>
      <w:r w:rsidRPr="00AF65B3">
        <w:rPr>
          <w:rFonts w:hint="eastAsia"/>
        </w:rPr>
        <w:t>12553.51</w:t>
      </w:r>
      <w:r w:rsidRPr="00AF65B3">
        <w:rPr>
          <w:rFonts w:hint="eastAsia"/>
        </w:rPr>
        <w:t>万美元（表</w:t>
      </w:r>
      <w:r w:rsidRPr="00AF65B3">
        <w:rPr>
          <w:rFonts w:hint="eastAsia"/>
        </w:rPr>
        <w:t>2</w:t>
      </w:r>
      <w:r w:rsidRPr="00AF65B3">
        <w:rPr>
          <w:rFonts w:hint="eastAsia"/>
        </w:rPr>
        <w:t>）。</w:t>
      </w:r>
    </w:p>
    <w:p w:rsidR="00F92DF2" w:rsidRPr="00AF65B3" w:rsidRDefault="00F92DF2" w:rsidP="00F92DF2">
      <w:pPr>
        <w:pStyle w:val="002"/>
        <w:spacing w:before="156" w:after="156"/>
        <w:rPr>
          <w:color w:val="000000"/>
        </w:rPr>
      </w:pPr>
      <w:r w:rsidRPr="00AF65B3">
        <w:rPr>
          <w:rFonts w:hint="eastAsia"/>
          <w:color w:val="000000"/>
        </w:rPr>
        <w:t>表</w:t>
      </w:r>
      <w:r w:rsidRPr="00AF65B3">
        <w:rPr>
          <w:rFonts w:hint="eastAsia"/>
          <w:color w:val="000000"/>
        </w:rPr>
        <w:t>2</w:t>
      </w:r>
      <w:r>
        <w:rPr>
          <w:rFonts w:hint="eastAsia"/>
          <w:color w:val="000000"/>
        </w:rPr>
        <w:t xml:space="preserve">  </w:t>
      </w:r>
      <w:r w:rsidRPr="00AF65B3">
        <w:rPr>
          <w:rFonts w:hint="eastAsia"/>
          <w:color w:val="000000"/>
        </w:rPr>
        <w:t>2016</w:t>
      </w:r>
      <w:r w:rsidRPr="00AF65B3">
        <w:rPr>
          <w:rFonts w:hint="eastAsia"/>
          <w:color w:val="000000"/>
        </w:rPr>
        <w:t>年主要高性能纤维出口情况</w:t>
      </w:r>
    </w:p>
    <w:tbl>
      <w:tblPr>
        <w:tblW w:w="7088" w:type="dxa"/>
        <w:jc w:val="center"/>
        <w:tblBorders>
          <w:top w:val="single" w:sz="8" w:space="0" w:color="000000"/>
          <w:bottom w:val="single" w:sz="8"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26"/>
        <w:gridCol w:w="1377"/>
        <w:gridCol w:w="1153"/>
        <w:gridCol w:w="1259"/>
        <w:gridCol w:w="1273"/>
      </w:tblGrid>
      <w:tr w:rsidR="00F92DF2" w:rsidRPr="00AF65B3" w:rsidTr="00C10522">
        <w:trPr>
          <w:trHeight w:val="340"/>
          <w:tblHeader/>
          <w:jc w:val="center"/>
        </w:trPr>
        <w:tc>
          <w:tcPr>
            <w:tcW w:w="2026" w:type="dxa"/>
            <w:vAlign w:val="center"/>
          </w:tcPr>
          <w:p w:rsidR="00F92DF2" w:rsidRPr="00AF65B3" w:rsidRDefault="00F92DF2" w:rsidP="00C10522">
            <w:pPr>
              <w:pStyle w:val="006"/>
              <w:rPr>
                <w:color w:val="000000"/>
              </w:rPr>
            </w:pPr>
            <w:r w:rsidRPr="00AF65B3">
              <w:rPr>
                <w:color w:val="000000"/>
              </w:rPr>
              <w:t>名称</w:t>
            </w:r>
          </w:p>
        </w:tc>
        <w:tc>
          <w:tcPr>
            <w:tcW w:w="1377" w:type="dxa"/>
            <w:vAlign w:val="center"/>
          </w:tcPr>
          <w:p w:rsidR="00F92DF2" w:rsidRPr="00AF65B3" w:rsidRDefault="00F92DF2" w:rsidP="00C10522">
            <w:pPr>
              <w:pStyle w:val="006"/>
              <w:rPr>
                <w:rFonts w:hint="eastAsia"/>
                <w:color w:val="000000"/>
              </w:rPr>
            </w:pPr>
            <w:r w:rsidRPr="00AF65B3">
              <w:rPr>
                <w:color w:val="000000"/>
              </w:rPr>
              <w:t>数量</w:t>
            </w:r>
          </w:p>
          <w:p w:rsidR="00F92DF2" w:rsidRPr="00AF65B3" w:rsidRDefault="00F92DF2" w:rsidP="00C10522">
            <w:pPr>
              <w:pStyle w:val="006"/>
              <w:rPr>
                <w:color w:val="000000"/>
              </w:rPr>
            </w:pPr>
            <w:r w:rsidRPr="00AF65B3">
              <w:rPr>
                <w:color w:val="000000"/>
              </w:rPr>
              <w:t>（吨）</w:t>
            </w:r>
          </w:p>
        </w:tc>
        <w:tc>
          <w:tcPr>
            <w:tcW w:w="1153" w:type="dxa"/>
            <w:vAlign w:val="center"/>
          </w:tcPr>
          <w:p w:rsidR="00F92DF2" w:rsidRPr="00AF65B3" w:rsidRDefault="00F92DF2" w:rsidP="00C10522">
            <w:pPr>
              <w:pStyle w:val="006"/>
              <w:rPr>
                <w:color w:val="000000"/>
              </w:rPr>
            </w:pPr>
            <w:r w:rsidRPr="00AF65B3">
              <w:rPr>
                <w:color w:val="000000"/>
              </w:rPr>
              <w:t>数量同比（</w:t>
            </w:r>
            <w:r w:rsidRPr="00AF65B3">
              <w:rPr>
                <w:color w:val="000000"/>
              </w:rPr>
              <w:t>%</w:t>
            </w:r>
            <w:r w:rsidRPr="00AF65B3">
              <w:rPr>
                <w:color w:val="000000"/>
              </w:rPr>
              <w:t>）</w:t>
            </w:r>
          </w:p>
        </w:tc>
        <w:tc>
          <w:tcPr>
            <w:tcW w:w="1259" w:type="dxa"/>
            <w:vAlign w:val="center"/>
          </w:tcPr>
          <w:p w:rsidR="00F92DF2" w:rsidRPr="00AF65B3" w:rsidRDefault="00F92DF2" w:rsidP="00C10522">
            <w:pPr>
              <w:pStyle w:val="006"/>
              <w:rPr>
                <w:rFonts w:hint="eastAsia"/>
                <w:color w:val="000000"/>
              </w:rPr>
            </w:pPr>
            <w:r w:rsidRPr="00AF65B3">
              <w:rPr>
                <w:color w:val="000000"/>
              </w:rPr>
              <w:t>金额</w:t>
            </w:r>
          </w:p>
          <w:p w:rsidR="00F92DF2" w:rsidRPr="00AF65B3" w:rsidRDefault="00F92DF2" w:rsidP="00C10522">
            <w:pPr>
              <w:pStyle w:val="006"/>
              <w:rPr>
                <w:color w:val="000000"/>
              </w:rPr>
            </w:pPr>
            <w:r w:rsidRPr="00AF65B3">
              <w:rPr>
                <w:color w:val="000000"/>
              </w:rPr>
              <w:t>（万美元）</w:t>
            </w:r>
          </w:p>
        </w:tc>
        <w:tc>
          <w:tcPr>
            <w:tcW w:w="1273" w:type="dxa"/>
            <w:vAlign w:val="center"/>
          </w:tcPr>
          <w:p w:rsidR="00F92DF2" w:rsidRPr="00AF65B3" w:rsidRDefault="00F92DF2" w:rsidP="00C10522">
            <w:pPr>
              <w:pStyle w:val="006"/>
              <w:rPr>
                <w:rFonts w:hint="eastAsia"/>
                <w:color w:val="000000"/>
              </w:rPr>
            </w:pPr>
            <w:r w:rsidRPr="00AF65B3">
              <w:rPr>
                <w:color w:val="000000"/>
              </w:rPr>
              <w:t>金额同比</w:t>
            </w:r>
          </w:p>
          <w:p w:rsidR="00F92DF2" w:rsidRPr="00AF65B3" w:rsidRDefault="00F92DF2" w:rsidP="00C10522">
            <w:pPr>
              <w:pStyle w:val="006"/>
              <w:rPr>
                <w:color w:val="000000"/>
              </w:rPr>
            </w:pPr>
            <w:r w:rsidRPr="00AF65B3">
              <w:rPr>
                <w:color w:val="000000"/>
              </w:rPr>
              <w:t>（</w:t>
            </w:r>
            <w:r w:rsidRPr="00AF65B3">
              <w:rPr>
                <w:color w:val="000000"/>
              </w:rPr>
              <w:t>%</w:t>
            </w:r>
            <w:r w:rsidRPr="00AF65B3">
              <w:rPr>
                <w:color w:val="000000"/>
              </w:rPr>
              <w:t>）</w:t>
            </w:r>
          </w:p>
        </w:tc>
      </w:tr>
      <w:tr w:rsidR="00F92DF2" w:rsidRPr="00AF65B3" w:rsidTr="00C10522">
        <w:trPr>
          <w:trHeight w:val="340"/>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碳纤维及制品</w:t>
            </w:r>
          </w:p>
        </w:tc>
        <w:tc>
          <w:tcPr>
            <w:tcW w:w="1377"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1837.77</w:t>
            </w:r>
          </w:p>
        </w:tc>
        <w:tc>
          <w:tcPr>
            <w:tcW w:w="115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4.03</w:t>
            </w:r>
          </w:p>
        </w:tc>
        <w:tc>
          <w:tcPr>
            <w:tcW w:w="1259"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6184.64</w:t>
            </w:r>
          </w:p>
        </w:tc>
        <w:tc>
          <w:tcPr>
            <w:tcW w:w="127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-19.01</w:t>
            </w:r>
          </w:p>
        </w:tc>
      </w:tr>
      <w:tr w:rsidR="00F92DF2" w:rsidRPr="00AF65B3" w:rsidTr="00C10522">
        <w:trPr>
          <w:trHeight w:val="340"/>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芳纶</w:t>
            </w:r>
          </w:p>
        </w:tc>
        <w:tc>
          <w:tcPr>
            <w:tcW w:w="1377"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2363.81</w:t>
            </w:r>
          </w:p>
        </w:tc>
        <w:tc>
          <w:tcPr>
            <w:tcW w:w="115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-10.45</w:t>
            </w:r>
          </w:p>
        </w:tc>
        <w:tc>
          <w:tcPr>
            <w:tcW w:w="1259"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3424.69</w:t>
            </w:r>
          </w:p>
        </w:tc>
        <w:tc>
          <w:tcPr>
            <w:tcW w:w="127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-10.81</w:t>
            </w:r>
          </w:p>
        </w:tc>
      </w:tr>
      <w:tr w:rsidR="00F92DF2" w:rsidRPr="00AF65B3" w:rsidTr="00C10522">
        <w:trPr>
          <w:trHeight w:val="340"/>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聚苯硫醚纤维</w:t>
            </w:r>
          </w:p>
        </w:tc>
        <w:tc>
          <w:tcPr>
            <w:tcW w:w="1377"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65.25</w:t>
            </w:r>
          </w:p>
        </w:tc>
        <w:tc>
          <w:tcPr>
            <w:tcW w:w="115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108.30</w:t>
            </w:r>
          </w:p>
        </w:tc>
        <w:tc>
          <w:tcPr>
            <w:tcW w:w="1259"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76.46</w:t>
            </w:r>
          </w:p>
        </w:tc>
        <w:tc>
          <w:tcPr>
            <w:tcW w:w="127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107.25</w:t>
            </w:r>
          </w:p>
        </w:tc>
      </w:tr>
      <w:tr w:rsidR="00F92DF2" w:rsidRPr="00AF65B3" w:rsidTr="00C10522">
        <w:trPr>
          <w:trHeight w:val="340"/>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超高分子量聚乙烯纤维</w:t>
            </w:r>
          </w:p>
        </w:tc>
        <w:tc>
          <w:tcPr>
            <w:tcW w:w="1377"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1545.09</w:t>
            </w:r>
          </w:p>
        </w:tc>
        <w:tc>
          <w:tcPr>
            <w:tcW w:w="115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83.68</w:t>
            </w:r>
          </w:p>
        </w:tc>
        <w:tc>
          <w:tcPr>
            <w:tcW w:w="1259"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2577.40</w:t>
            </w:r>
          </w:p>
        </w:tc>
        <w:tc>
          <w:tcPr>
            <w:tcW w:w="127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74.18</w:t>
            </w:r>
          </w:p>
        </w:tc>
      </w:tr>
      <w:tr w:rsidR="00F92DF2" w:rsidRPr="00AF65B3" w:rsidTr="00C10522">
        <w:trPr>
          <w:trHeight w:val="340"/>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连续玄武岩纤维</w:t>
            </w:r>
          </w:p>
        </w:tc>
        <w:tc>
          <w:tcPr>
            <w:tcW w:w="1377"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1823.51</w:t>
            </w:r>
          </w:p>
        </w:tc>
        <w:tc>
          <w:tcPr>
            <w:tcW w:w="115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-18.78</w:t>
            </w:r>
          </w:p>
        </w:tc>
        <w:tc>
          <w:tcPr>
            <w:tcW w:w="1259"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290.31</w:t>
            </w:r>
          </w:p>
        </w:tc>
        <w:tc>
          <w:tcPr>
            <w:tcW w:w="127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4.47</w:t>
            </w:r>
          </w:p>
        </w:tc>
      </w:tr>
      <w:tr w:rsidR="00F92DF2" w:rsidRPr="00AF65B3" w:rsidTr="00C10522">
        <w:trPr>
          <w:trHeight w:val="340"/>
          <w:jc w:val="center"/>
        </w:trPr>
        <w:tc>
          <w:tcPr>
            <w:tcW w:w="2026" w:type="dxa"/>
            <w:vAlign w:val="center"/>
          </w:tcPr>
          <w:p w:rsidR="00F92DF2" w:rsidRPr="00AF65B3" w:rsidRDefault="00F92DF2"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合计</w:t>
            </w:r>
          </w:p>
        </w:tc>
        <w:tc>
          <w:tcPr>
            <w:tcW w:w="1377"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7635.42</w:t>
            </w:r>
          </w:p>
        </w:tc>
        <w:tc>
          <w:tcPr>
            <w:tcW w:w="115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1.48</w:t>
            </w:r>
          </w:p>
        </w:tc>
        <w:tc>
          <w:tcPr>
            <w:tcW w:w="1259"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12553.51</w:t>
            </w:r>
          </w:p>
        </w:tc>
        <w:tc>
          <w:tcPr>
            <w:tcW w:w="1273" w:type="dxa"/>
            <w:vAlign w:val="center"/>
          </w:tcPr>
          <w:p w:rsidR="00F92DF2" w:rsidRPr="00AF65B3" w:rsidRDefault="00F92DF2" w:rsidP="00C10522">
            <w:pPr>
              <w:adjustRightInd w:val="0"/>
              <w:snapToGrid w:val="0"/>
              <w:spacing w:after="0" w:line="240" w:lineRule="auto"/>
              <w:ind w:rightChars="100" w:right="220" w:firstLine="0"/>
              <w:jc w:val="right"/>
              <w:rPr>
                <w:rFonts w:ascii="Times New Roman" w:hAnsi="Times New Roman"/>
                <w:color w:val="000000"/>
                <w:sz w:val="18"/>
                <w:szCs w:val="18"/>
              </w:rPr>
            </w:pPr>
            <w:r w:rsidRPr="00AF65B3">
              <w:rPr>
                <w:rFonts w:ascii="Times New Roman" w:hAnsi="Times New Roman"/>
                <w:color w:val="000000"/>
                <w:sz w:val="18"/>
                <w:szCs w:val="18"/>
              </w:rPr>
              <w:t>-5.40</w:t>
            </w:r>
          </w:p>
        </w:tc>
      </w:tr>
    </w:tbl>
    <w:p w:rsidR="00F92DF2" w:rsidRPr="00AF65B3" w:rsidRDefault="00F92DF2" w:rsidP="00F92DF2">
      <w:pPr>
        <w:pStyle w:val="003"/>
        <w:rPr>
          <w:rFonts w:hint="eastAsia"/>
          <w:color w:val="000000"/>
        </w:rPr>
      </w:pPr>
      <w:r w:rsidRPr="00AF65B3">
        <w:rPr>
          <w:rFonts w:hint="eastAsia"/>
          <w:color w:val="000000"/>
        </w:rPr>
        <w:t>数据来源：中国海关</w:t>
      </w:r>
    </w:p>
    <w:p w:rsidR="00F92DF2" w:rsidRPr="00AF65B3" w:rsidRDefault="00F92DF2" w:rsidP="00F92DF2">
      <w:pPr>
        <w:pStyle w:val="007"/>
        <w:rPr>
          <w:rFonts w:hint="eastAsia"/>
          <w:color w:val="000000"/>
        </w:rPr>
      </w:pPr>
    </w:p>
    <w:p w:rsidR="00F92DF2" w:rsidRPr="00AF65B3" w:rsidRDefault="00F92DF2" w:rsidP="00F92DF2">
      <w:pPr>
        <w:pStyle w:val="004"/>
        <w:rPr>
          <w:rFonts w:hint="eastAsia"/>
          <w:color w:val="000000"/>
        </w:rPr>
      </w:pPr>
      <w:r w:rsidRPr="00AF65B3">
        <w:rPr>
          <w:rFonts w:hint="eastAsia"/>
          <w:color w:val="000000"/>
        </w:rPr>
        <w:lastRenderedPageBreak/>
        <w:t>（二）问题</w:t>
      </w:r>
    </w:p>
    <w:p w:rsidR="00F92DF2" w:rsidRPr="00AF65B3" w:rsidRDefault="00F92DF2" w:rsidP="00F92DF2">
      <w:pPr>
        <w:pStyle w:val="0010"/>
        <w:rPr>
          <w:rFonts w:hint="eastAsia"/>
        </w:rPr>
      </w:pPr>
      <w:r w:rsidRPr="00AF65B3">
        <w:rPr>
          <w:rFonts w:hint="eastAsia"/>
        </w:rPr>
        <w:t>1.</w:t>
      </w:r>
      <w:r>
        <w:rPr>
          <w:rFonts w:hint="eastAsia"/>
        </w:rPr>
        <w:t xml:space="preserve"> </w:t>
      </w:r>
      <w:r w:rsidRPr="00AF65B3">
        <w:rPr>
          <w:rFonts w:hint="eastAsia"/>
        </w:rPr>
        <w:t>企业间缺乏有效合作机制</w:t>
      </w:r>
    </w:p>
    <w:p w:rsidR="00F92DF2" w:rsidRPr="00AF65B3" w:rsidRDefault="00F92DF2" w:rsidP="00F92DF2">
      <w:pPr>
        <w:pStyle w:val="001"/>
        <w:rPr>
          <w:rFonts w:hint="eastAsia"/>
        </w:rPr>
      </w:pPr>
      <w:r w:rsidRPr="00AF65B3">
        <w:rPr>
          <w:rFonts w:hint="eastAsia"/>
        </w:rPr>
        <w:t>随着国内高性能纤维行业不断发展壮大，企业对未来发展前景充满信心。但总体来说，各细分行业内企业之间的交流合作不够，特别是技术方面缺乏沟通，没有形成有效合作机制，优势资源未能共享。此外，国内高端市场依旧被国外产品占据，在有限空间的中低端应用市场领域，各企业多以低价竞争，导致利润更微薄，面对国外企业低价销售策略，生产经营形势更加严峻。</w:t>
      </w:r>
    </w:p>
    <w:p w:rsidR="00F92DF2" w:rsidRPr="00AF65B3" w:rsidRDefault="00F92DF2" w:rsidP="00F92DF2">
      <w:pPr>
        <w:pStyle w:val="0010"/>
        <w:rPr>
          <w:rFonts w:hint="eastAsia"/>
        </w:rPr>
      </w:pPr>
      <w:r w:rsidRPr="00AF65B3">
        <w:rPr>
          <w:rFonts w:hint="eastAsia"/>
        </w:rPr>
        <w:t>2.</w:t>
      </w:r>
      <w:r>
        <w:rPr>
          <w:rFonts w:hint="eastAsia"/>
        </w:rPr>
        <w:t xml:space="preserve"> </w:t>
      </w:r>
      <w:r w:rsidRPr="00AF65B3">
        <w:rPr>
          <w:rFonts w:hint="eastAsia"/>
        </w:rPr>
        <w:t>高性能纤维标准和数据体系尚不完善</w:t>
      </w:r>
    </w:p>
    <w:p w:rsidR="00F92DF2" w:rsidRPr="00AF65B3" w:rsidRDefault="00F92DF2" w:rsidP="00F92DF2">
      <w:pPr>
        <w:pStyle w:val="001"/>
        <w:rPr>
          <w:rFonts w:hint="eastAsia"/>
        </w:rPr>
      </w:pPr>
      <w:r w:rsidRPr="00AF65B3">
        <w:rPr>
          <w:rFonts w:hint="eastAsia"/>
        </w:rPr>
        <w:t>除少数行业龙头企业外，国内高性能纤维企业普遍缺乏中间材料、复合材料设计和生产能力，与下游用户联系不紧密，应用验证数据缺失，标准和数据体系欠缺，导致下游用户应用难度和风险较大，生产与应用脱节。此外，行业标准化体系建设进度慢，行业标准、产品标准和工艺标准缺失，未能形成体系指导产品的开发与应用，导致难以形成规模化应用。</w:t>
      </w:r>
    </w:p>
    <w:p w:rsidR="00F92DF2" w:rsidRPr="00AF65B3" w:rsidRDefault="00F92DF2" w:rsidP="00F92DF2">
      <w:pPr>
        <w:pStyle w:val="000"/>
      </w:pPr>
      <w:r w:rsidRPr="00AF65B3">
        <w:rPr>
          <w:rFonts w:hint="eastAsia"/>
        </w:rPr>
        <w:t>二、</w:t>
      </w:r>
      <w:r w:rsidRPr="00AF65B3">
        <w:rPr>
          <w:rFonts w:hint="eastAsia"/>
        </w:rPr>
        <w:t>2017</w:t>
      </w:r>
      <w:r w:rsidRPr="00AF65B3">
        <w:rPr>
          <w:rFonts w:hint="eastAsia"/>
        </w:rPr>
        <w:t>年高性能纤维发展前景及建议</w:t>
      </w:r>
    </w:p>
    <w:p w:rsidR="00F92DF2" w:rsidRPr="00AF65B3" w:rsidRDefault="00F92DF2" w:rsidP="00F92DF2">
      <w:pPr>
        <w:pStyle w:val="001"/>
        <w:rPr>
          <w:rFonts w:hint="eastAsia"/>
        </w:rPr>
      </w:pPr>
      <w:r w:rsidRPr="00AF65B3">
        <w:rPr>
          <w:rFonts w:hint="eastAsia"/>
        </w:rPr>
        <w:t>2017</w:t>
      </w:r>
      <w:r w:rsidRPr="00AF65B3">
        <w:rPr>
          <w:rFonts w:hint="eastAsia"/>
        </w:rPr>
        <w:t>年是实施</w:t>
      </w:r>
      <w:r w:rsidRPr="00A735B7">
        <w:rPr>
          <w:rFonts w:ascii="宋体" w:hAnsi="宋体" w:hint="eastAsia"/>
        </w:rPr>
        <w:t>“</w:t>
      </w:r>
      <w:r w:rsidRPr="00AF65B3">
        <w:rPr>
          <w:rFonts w:hint="eastAsia"/>
        </w:rPr>
        <w:t>十三五</w:t>
      </w:r>
      <w:r w:rsidRPr="00A735B7">
        <w:rPr>
          <w:rFonts w:ascii="宋体" w:hAnsi="宋体" w:hint="eastAsia"/>
        </w:rPr>
        <w:t>”</w:t>
      </w:r>
      <w:r w:rsidRPr="00AF65B3">
        <w:rPr>
          <w:rFonts w:hint="eastAsia"/>
        </w:rPr>
        <w:t>规划的重要一年，</w:t>
      </w:r>
      <w:r w:rsidRPr="00AF65B3">
        <w:rPr>
          <w:rFonts w:hAnsi="仿宋" w:hint="eastAsia"/>
        </w:rPr>
        <w:t>对高性能纤维行业来说是深化自身发展的一年。</w:t>
      </w:r>
    </w:p>
    <w:p w:rsidR="00F92DF2" w:rsidRPr="00CE63FB" w:rsidRDefault="00F92DF2" w:rsidP="00F92DF2">
      <w:pPr>
        <w:pStyle w:val="001"/>
        <w:rPr>
          <w:rFonts w:eastAsia="楷体_GB2312"/>
        </w:rPr>
      </w:pPr>
      <w:r w:rsidRPr="00CE63FB">
        <w:rPr>
          <w:rFonts w:eastAsia="楷体_GB2312" w:hint="eastAsia"/>
        </w:rPr>
        <w:t>1.</w:t>
      </w:r>
      <w:r w:rsidRPr="00CE63FB">
        <w:rPr>
          <w:rFonts w:eastAsia="楷体_GB2312" w:hint="eastAsia"/>
        </w:rPr>
        <w:t>在市场方面</w:t>
      </w:r>
    </w:p>
    <w:p w:rsidR="00F92DF2" w:rsidRPr="00AF65B3" w:rsidRDefault="00F92DF2" w:rsidP="00F92DF2">
      <w:pPr>
        <w:pStyle w:val="001"/>
        <w:rPr>
          <w:rFonts w:hint="eastAsia"/>
        </w:rPr>
      </w:pPr>
      <w:r w:rsidRPr="00AF65B3">
        <w:rPr>
          <w:rFonts w:hint="eastAsia"/>
        </w:rPr>
        <w:t>随着《中国制造</w:t>
      </w:r>
      <w:r w:rsidRPr="00AF65B3">
        <w:rPr>
          <w:rFonts w:hint="eastAsia"/>
        </w:rPr>
        <w:t>2025</w:t>
      </w:r>
      <w:r w:rsidRPr="00AF65B3">
        <w:rPr>
          <w:rFonts w:hint="eastAsia"/>
        </w:rPr>
        <w:t>》不断推进实施，国内制造业将向产业链中高端迈进，对作为基础材料的高性能纤维需求也将日趋增多，未来市场空间广阔。</w:t>
      </w:r>
    </w:p>
    <w:p w:rsidR="00F92DF2" w:rsidRPr="00CE63FB" w:rsidRDefault="00F92DF2" w:rsidP="00F92DF2">
      <w:pPr>
        <w:pStyle w:val="001"/>
        <w:rPr>
          <w:rFonts w:eastAsia="楷体_GB2312"/>
        </w:rPr>
      </w:pPr>
      <w:r w:rsidRPr="00CE63FB">
        <w:rPr>
          <w:rFonts w:eastAsia="楷体_GB2312" w:hint="eastAsia"/>
        </w:rPr>
        <w:t>2.</w:t>
      </w:r>
      <w:r w:rsidRPr="00CE63FB">
        <w:rPr>
          <w:rFonts w:eastAsia="楷体_GB2312" w:hint="eastAsia"/>
        </w:rPr>
        <w:t>技术方面</w:t>
      </w:r>
    </w:p>
    <w:p w:rsidR="00F92DF2" w:rsidRPr="00AF65B3" w:rsidRDefault="00F92DF2" w:rsidP="00F92DF2">
      <w:pPr>
        <w:pStyle w:val="001"/>
        <w:rPr>
          <w:rFonts w:hint="eastAsia"/>
        </w:rPr>
      </w:pPr>
      <w:r w:rsidRPr="00AF65B3">
        <w:rPr>
          <w:rFonts w:hint="eastAsia"/>
        </w:rPr>
        <w:t>在巩固现有成果的基础上，加强高性能纤维精细化和智能化生产，提高装备与工艺的协调性，进一步提升产品质量稳定性；加强高品质油剂、上浆剂等原辅料配套，提高产品综合性能。此外，加快信息化技术应用，注重在线生产数据自动收集，强化企业产品检测数据收集，重视用户应用数据反馈收集，建立企业数据库，为进一步优化生产工艺，提高产品质量，降低成本，开发新产品提供支撑。</w:t>
      </w:r>
    </w:p>
    <w:p w:rsidR="00F92DF2" w:rsidRPr="00CE63FB" w:rsidRDefault="00F92DF2" w:rsidP="00F92DF2">
      <w:pPr>
        <w:pStyle w:val="001"/>
        <w:rPr>
          <w:rFonts w:eastAsia="楷体_GB2312"/>
        </w:rPr>
      </w:pPr>
      <w:r w:rsidRPr="00CE63FB">
        <w:rPr>
          <w:rFonts w:eastAsia="楷体_GB2312" w:hint="eastAsia"/>
        </w:rPr>
        <w:t>3.</w:t>
      </w:r>
      <w:r w:rsidRPr="00CE63FB">
        <w:rPr>
          <w:rFonts w:eastAsia="楷体_GB2312" w:hint="eastAsia"/>
        </w:rPr>
        <w:t>企业管理方面</w:t>
      </w:r>
    </w:p>
    <w:p w:rsidR="00F92DF2" w:rsidRPr="00AF65B3" w:rsidRDefault="00F92DF2" w:rsidP="00F92DF2">
      <w:pPr>
        <w:pStyle w:val="001"/>
        <w:rPr>
          <w:rFonts w:hAnsi="仿宋" w:hint="eastAsia"/>
        </w:rPr>
      </w:pPr>
      <w:r w:rsidRPr="00AF65B3">
        <w:rPr>
          <w:rFonts w:hAnsi="仿宋" w:hint="eastAsia"/>
        </w:rPr>
        <w:t>倡导精益管理生产模式，提高全流程的科学管理，重视依靠管理制度保障生产装备合理运行，产品结构适应市场需要，运行成本科学控制，提高能源利用效率，实现经济规模效应。此外，鼓励企业间技术、人才、标准等方面交流合作，共享先进技术和管理经验，探索建立基于利益和规则的合作模式。</w:t>
      </w:r>
    </w:p>
    <w:p w:rsidR="00F92DF2" w:rsidRPr="00CE63FB" w:rsidRDefault="00F92DF2" w:rsidP="00F92DF2">
      <w:pPr>
        <w:pStyle w:val="001"/>
        <w:rPr>
          <w:rFonts w:eastAsia="楷体_GB2312"/>
        </w:rPr>
      </w:pPr>
      <w:r w:rsidRPr="00CE63FB">
        <w:rPr>
          <w:rFonts w:eastAsia="楷体_GB2312" w:hint="eastAsia"/>
        </w:rPr>
        <w:t>4.</w:t>
      </w:r>
      <w:r w:rsidRPr="00CE63FB">
        <w:rPr>
          <w:rFonts w:eastAsia="楷体_GB2312" w:hint="eastAsia"/>
        </w:rPr>
        <w:t>国家政策方面</w:t>
      </w:r>
    </w:p>
    <w:p w:rsidR="00F92DF2" w:rsidRPr="00AF65B3" w:rsidRDefault="00F92DF2" w:rsidP="00F92DF2">
      <w:pPr>
        <w:pStyle w:val="001"/>
        <w:rPr>
          <w:rFonts w:hint="eastAsia"/>
        </w:rPr>
      </w:pPr>
      <w:r w:rsidRPr="00AF65B3">
        <w:rPr>
          <w:rFonts w:hAnsi="仿宋" w:hint="eastAsia"/>
        </w:rPr>
        <w:t>近期，国务院成立了国家新材料产业发展领导小组，将启动实施重点新材料研发及应用重大工程，建设国家新材料创新中心及测试评价等服务平台，并配套知识产权、金融、标准、人才等相关政策。此外，国务院于</w:t>
      </w:r>
      <w:r w:rsidRPr="00AF65B3">
        <w:rPr>
          <w:rFonts w:hAnsi="仿宋" w:hint="eastAsia"/>
        </w:rPr>
        <w:t>2016</w:t>
      </w:r>
      <w:r w:rsidRPr="00AF65B3">
        <w:rPr>
          <w:rFonts w:hAnsi="仿宋" w:hint="eastAsia"/>
        </w:rPr>
        <w:t>年</w:t>
      </w:r>
      <w:r w:rsidRPr="00AF65B3">
        <w:rPr>
          <w:rFonts w:hAnsi="仿宋" w:hint="eastAsia"/>
        </w:rPr>
        <w:t>12</w:t>
      </w:r>
      <w:r w:rsidRPr="00AF65B3">
        <w:rPr>
          <w:rFonts w:hAnsi="仿宋" w:hint="eastAsia"/>
        </w:rPr>
        <w:t>月印发实施了《</w:t>
      </w:r>
      <w:r w:rsidRPr="00A735B7">
        <w:rPr>
          <w:rFonts w:ascii="宋体" w:hAnsi="宋体" w:hint="eastAsia"/>
        </w:rPr>
        <w:t>“</w:t>
      </w:r>
      <w:r w:rsidRPr="00AF65B3">
        <w:rPr>
          <w:rFonts w:hAnsi="仿宋" w:hint="eastAsia"/>
        </w:rPr>
        <w:t>十三五</w:t>
      </w:r>
      <w:r w:rsidRPr="00A735B7">
        <w:rPr>
          <w:rFonts w:ascii="宋体" w:hAnsi="宋体" w:hint="eastAsia"/>
        </w:rPr>
        <w:t>”</w:t>
      </w:r>
      <w:r w:rsidRPr="00AF65B3">
        <w:rPr>
          <w:rFonts w:hAnsi="仿宋" w:hint="eastAsia"/>
        </w:rPr>
        <w:t>国家战略性新兴产业发展规</w:t>
      </w:r>
      <w:r w:rsidRPr="00AF65B3">
        <w:rPr>
          <w:rFonts w:hint="eastAsia"/>
        </w:rPr>
        <w:t>划》，将推动新材料产业提质增效列为重点任务之一，指出将面向航空航天、轨道交通、电力电子、新能源汽车等产业发展需求，扩大高性能纤维规模化应用范围，建立新材料技术成熟度评价体系，研究建立首批次应用保险补偿机制，并组建新材料性能测试评价中心。工业和信息化部、国家发展改革委、科技部和财政部联合印发了《新材料产业发展指南》，为</w:t>
      </w:r>
      <w:r w:rsidRPr="00A735B7">
        <w:rPr>
          <w:rFonts w:ascii="宋体" w:hAnsi="宋体" w:hint="eastAsia"/>
        </w:rPr>
        <w:t>“</w:t>
      </w:r>
      <w:r w:rsidRPr="00AF65B3">
        <w:rPr>
          <w:rFonts w:hint="eastAsia"/>
        </w:rPr>
        <w:t>十三五</w:t>
      </w:r>
      <w:r w:rsidRPr="00A735B7">
        <w:rPr>
          <w:rFonts w:ascii="宋体" w:hAnsi="宋体" w:hint="eastAsia"/>
        </w:rPr>
        <w:t>”</w:t>
      </w:r>
      <w:r w:rsidRPr="00AF65B3">
        <w:rPr>
          <w:rFonts w:hint="eastAsia"/>
        </w:rPr>
        <w:t>期间新材料产业健康有序发展提供了指引。这一系列政策措施的出台必将</w:t>
      </w:r>
      <w:r w:rsidRPr="00AF65B3">
        <w:rPr>
          <w:rFonts w:hAnsi="仿宋" w:hint="eastAsia"/>
        </w:rPr>
        <w:t>为高性能纤维行业的发展营造良好环境，</w:t>
      </w:r>
      <w:r w:rsidRPr="00AF65B3">
        <w:rPr>
          <w:rFonts w:hint="eastAsia"/>
        </w:rPr>
        <w:t>进一步推动高性能纤维行业健康持续发展。</w:t>
      </w:r>
    </w:p>
    <w:p w:rsidR="00F92DF2" w:rsidRPr="00AF65B3" w:rsidRDefault="00F92DF2" w:rsidP="00F92DF2">
      <w:pPr>
        <w:pStyle w:val="001"/>
        <w:rPr>
          <w:rFonts w:hint="eastAsia"/>
        </w:rPr>
      </w:pPr>
    </w:p>
    <w:p w:rsidR="000548CF" w:rsidRPr="00F92DF2" w:rsidRDefault="00DB3D6A">
      <w:bookmarkStart w:id="2" w:name="_GoBack"/>
      <w:bookmarkEnd w:id="2"/>
    </w:p>
    <w:sectPr w:rsidR="000548CF" w:rsidRPr="00F92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6A" w:rsidRDefault="00DB3D6A" w:rsidP="00F92DF2">
      <w:pPr>
        <w:spacing w:after="0" w:line="240" w:lineRule="auto"/>
      </w:pPr>
      <w:r>
        <w:separator/>
      </w:r>
    </w:p>
  </w:endnote>
  <w:endnote w:type="continuationSeparator" w:id="0">
    <w:p w:rsidR="00DB3D6A" w:rsidRDefault="00DB3D6A" w:rsidP="00F9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6A" w:rsidRDefault="00DB3D6A" w:rsidP="00F92DF2">
      <w:pPr>
        <w:spacing w:after="0" w:line="240" w:lineRule="auto"/>
      </w:pPr>
      <w:r>
        <w:separator/>
      </w:r>
    </w:p>
  </w:footnote>
  <w:footnote w:type="continuationSeparator" w:id="0">
    <w:p w:rsidR="00DB3D6A" w:rsidRDefault="00DB3D6A" w:rsidP="00F92D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F8"/>
    <w:rsid w:val="001B3BD8"/>
    <w:rsid w:val="00551295"/>
    <w:rsid w:val="00AD00F8"/>
    <w:rsid w:val="00DB3D6A"/>
    <w:rsid w:val="00F9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7F614D-2D6E-4C4E-8243-0EF2B996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DF2"/>
    <w:pPr>
      <w:spacing w:after="160" w:line="360" w:lineRule="auto"/>
      <w:ind w:firstLine="72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DF2"/>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F92DF2"/>
    <w:rPr>
      <w:sz w:val="18"/>
      <w:szCs w:val="18"/>
    </w:rPr>
  </w:style>
  <w:style w:type="paragraph" w:styleId="a4">
    <w:name w:val="footer"/>
    <w:basedOn w:val="a"/>
    <w:link w:val="Char0"/>
    <w:uiPriority w:val="99"/>
    <w:unhideWhenUsed/>
    <w:rsid w:val="00F92DF2"/>
    <w:pPr>
      <w:widowControl w:val="0"/>
      <w:tabs>
        <w:tab w:val="center" w:pos="4153"/>
        <w:tab w:val="right" w:pos="8306"/>
      </w:tabs>
      <w:snapToGrid w:val="0"/>
      <w:spacing w:after="0" w:line="240" w:lineRule="auto"/>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92DF2"/>
    <w:rPr>
      <w:sz w:val="18"/>
      <w:szCs w:val="18"/>
    </w:rPr>
  </w:style>
  <w:style w:type="paragraph" w:customStyle="1" w:styleId="00">
    <w:name w:val="00 文号"/>
    <w:basedOn w:val="a"/>
    <w:rsid w:val="00F92DF2"/>
    <w:pPr>
      <w:spacing w:after="0" w:line="354" w:lineRule="exact"/>
      <w:ind w:firstLine="0"/>
      <w:jc w:val="center"/>
    </w:pPr>
    <w:rPr>
      <w:rFonts w:ascii="Times New Roman" w:eastAsia="楷体_GB2312" w:hAnsi="Times New Roman"/>
      <w:sz w:val="24"/>
      <w:szCs w:val="24"/>
    </w:rPr>
  </w:style>
  <w:style w:type="paragraph" w:customStyle="1" w:styleId="000">
    <w:name w:val="00 一、"/>
    <w:basedOn w:val="a"/>
    <w:rsid w:val="00F92DF2"/>
    <w:pPr>
      <w:spacing w:after="0" w:line="354" w:lineRule="exact"/>
      <w:ind w:firstLineChars="200" w:firstLine="420"/>
      <w:jc w:val="both"/>
    </w:pPr>
    <w:rPr>
      <w:rFonts w:ascii="Times New Roman" w:eastAsia="黑体" w:hAnsi="Times New Roman"/>
      <w:color w:val="000000"/>
      <w:sz w:val="21"/>
      <w:szCs w:val="21"/>
    </w:rPr>
  </w:style>
  <w:style w:type="paragraph" w:customStyle="1" w:styleId="001">
    <w:name w:val="00 正文"/>
    <w:basedOn w:val="a"/>
    <w:rsid w:val="00F92DF2"/>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2">
    <w:name w:val="00 表格标题"/>
    <w:basedOn w:val="a"/>
    <w:link w:val="00Char"/>
    <w:rsid w:val="00F92DF2"/>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3">
    <w:name w:val="00 资料来源"/>
    <w:basedOn w:val="a"/>
    <w:rsid w:val="00F92DF2"/>
    <w:pPr>
      <w:adjustRightInd w:val="0"/>
      <w:spacing w:after="0" w:line="240" w:lineRule="auto"/>
      <w:ind w:firstLine="0"/>
    </w:pPr>
    <w:rPr>
      <w:rFonts w:ascii="Times New Roman" w:hAnsi="Times New Roman"/>
      <w:sz w:val="18"/>
      <w:szCs w:val="18"/>
    </w:rPr>
  </w:style>
  <w:style w:type="character" w:customStyle="1" w:styleId="00Char">
    <w:name w:val="00 表格标题 Char"/>
    <w:link w:val="002"/>
    <w:rsid w:val="00F92DF2"/>
    <w:rPr>
      <w:rFonts w:ascii="Times New Roman" w:eastAsia="黑体" w:hAnsi="宋体" w:cs="Times New Roman"/>
      <w:bCs/>
      <w:kern w:val="0"/>
      <w:sz w:val="18"/>
      <w:szCs w:val="18"/>
      <w:lang w:val="x-none" w:eastAsia="x-none"/>
    </w:rPr>
  </w:style>
  <w:style w:type="paragraph" w:customStyle="1" w:styleId="0010">
    <w:name w:val="00 1."/>
    <w:basedOn w:val="001"/>
    <w:qFormat/>
    <w:rsid w:val="00F92DF2"/>
    <w:rPr>
      <w:rFonts w:eastAsia="楷体_GB2312"/>
    </w:rPr>
  </w:style>
  <w:style w:type="paragraph" w:customStyle="1" w:styleId="004">
    <w:name w:val="00 （一）"/>
    <w:basedOn w:val="001"/>
    <w:qFormat/>
    <w:rsid w:val="00F92DF2"/>
    <w:pPr>
      <w:ind w:firstLine="422"/>
    </w:pPr>
    <w:rPr>
      <w:b/>
      <w:color w:val="auto"/>
    </w:rPr>
  </w:style>
  <w:style w:type="paragraph" w:customStyle="1" w:styleId="005">
    <w:name w:val="00 图"/>
    <w:basedOn w:val="a"/>
    <w:qFormat/>
    <w:rsid w:val="00F92DF2"/>
    <w:pPr>
      <w:snapToGrid w:val="0"/>
      <w:spacing w:after="0" w:line="240" w:lineRule="auto"/>
      <w:ind w:firstLine="0"/>
      <w:jc w:val="center"/>
    </w:pPr>
  </w:style>
  <w:style w:type="paragraph" w:customStyle="1" w:styleId="006">
    <w:name w:val="00 表格文字"/>
    <w:basedOn w:val="a"/>
    <w:qFormat/>
    <w:rsid w:val="00F92DF2"/>
    <w:pPr>
      <w:adjustRightInd w:val="0"/>
      <w:snapToGrid w:val="0"/>
      <w:spacing w:after="0" w:line="240" w:lineRule="auto"/>
      <w:ind w:firstLine="0"/>
      <w:jc w:val="center"/>
    </w:pPr>
    <w:rPr>
      <w:rFonts w:ascii="Times New Roman" w:eastAsia="黑体" w:hAnsi="Times New Roman"/>
      <w:sz w:val="18"/>
      <w:szCs w:val="18"/>
    </w:rPr>
  </w:style>
  <w:style w:type="paragraph" w:customStyle="1" w:styleId="007">
    <w:name w:val="00 空行"/>
    <w:basedOn w:val="003"/>
    <w:qFormat/>
    <w:rsid w:val="00F92DF2"/>
    <w:pPr>
      <w:snapToGrid w:val="0"/>
    </w:pPr>
  </w:style>
  <w:style w:type="paragraph" w:customStyle="1" w:styleId="1">
    <w:name w:val="样式1"/>
    <w:basedOn w:val="a"/>
    <w:rsid w:val="00F92DF2"/>
    <w:pPr>
      <w:widowControl w:val="0"/>
      <w:spacing w:beforeLines="50" w:before="156" w:after="0" w:line="440" w:lineRule="exact"/>
      <w:ind w:firstLine="0"/>
      <w:jc w:val="center"/>
    </w:pPr>
    <w:rPr>
      <w:rFonts w:ascii="方正小标宋简体" w:eastAsia="方正小标宋简体" w:hAnsi="Times New Roman"/>
      <w:color w:val="000000"/>
      <w:sz w:val="36"/>
      <w:szCs w:val="36"/>
    </w:rPr>
  </w:style>
  <w:style w:type="paragraph" w:customStyle="1" w:styleId="2">
    <w:name w:val="样式2"/>
    <w:basedOn w:val="00"/>
    <w:rsid w:val="00F92DF2"/>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017&#34013;&#30382;&#20070;\&#30456;&#20851;&#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lineChart>
        <c:grouping val="standard"/>
        <c:varyColors val="1"/>
        <c:ser>
          <c:idx val="0"/>
          <c:order val="0"/>
          <c:tx>
            <c:strRef>
              <c:f>碳纤维!$AB$2</c:f>
              <c:strCache>
                <c:ptCount val="1"/>
                <c:pt idx="0">
                  <c:v>日本</c:v>
                </c:pt>
              </c:strCache>
            </c:strRef>
          </c:tx>
          <c:cat>
            <c:strRef>
              <c:f>碳纤维!$AC$1:$AI$1</c:f>
              <c:strCache>
                <c:ptCount val="7"/>
                <c:pt idx="0">
                  <c:v>2010年</c:v>
                </c:pt>
                <c:pt idx="1">
                  <c:v>2011年</c:v>
                </c:pt>
                <c:pt idx="2">
                  <c:v>2012年</c:v>
                </c:pt>
                <c:pt idx="3">
                  <c:v>2013年</c:v>
                </c:pt>
                <c:pt idx="4">
                  <c:v>2014年</c:v>
                </c:pt>
                <c:pt idx="5">
                  <c:v>2015年</c:v>
                </c:pt>
                <c:pt idx="6">
                  <c:v>2016年</c:v>
                </c:pt>
              </c:strCache>
            </c:strRef>
          </c:cat>
          <c:val>
            <c:numRef>
              <c:f>碳纤维!$AC$2:$AI$2</c:f>
              <c:numCache>
                <c:formatCode>0.0_ </c:formatCode>
                <c:ptCount val="7"/>
                <c:pt idx="0">
                  <c:v>6342.5</c:v>
                </c:pt>
                <c:pt idx="1">
                  <c:v>5824.2</c:v>
                </c:pt>
                <c:pt idx="2">
                  <c:v>4318.1000000000004</c:v>
                </c:pt>
                <c:pt idx="3">
                  <c:v>6160.7</c:v>
                </c:pt>
                <c:pt idx="4">
                  <c:v>5747.1</c:v>
                </c:pt>
                <c:pt idx="5">
                  <c:v>5462.8</c:v>
                </c:pt>
                <c:pt idx="6">
                  <c:v>6027.49</c:v>
                </c:pt>
              </c:numCache>
            </c:numRef>
          </c:val>
          <c:smooth val="1"/>
        </c:ser>
        <c:ser>
          <c:idx val="1"/>
          <c:order val="1"/>
          <c:tx>
            <c:strRef>
              <c:f>碳纤维!$AB$3</c:f>
              <c:strCache>
                <c:ptCount val="1"/>
                <c:pt idx="0">
                  <c:v>中国台湾</c:v>
                </c:pt>
              </c:strCache>
            </c:strRef>
          </c:tx>
          <c:cat>
            <c:strRef>
              <c:f>碳纤维!$AC$1:$AI$1</c:f>
              <c:strCache>
                <c:ptCount val="7"/>
                <c:pt idx="0">
                  <c:v>2010年</c:v>
                </c:pt>
                <c:pt idx="1">
                  <c:v>2011年</c:v>
                </c:pt>
                <c:pt idx="2">
                  <c:v>2012年</c:v>
                </c:pt>
                <c:pt idx="3">
                  <c:v>2013年</c:v>
                </c:pt>
                <c:pt idx="4">
                  <c:v>2014年</c:v>
                </c:pt>
                <c:pt idx="5">
                  <c:v>2015年</c:v>
                </c:pt>
                <c:pt idx="6">
                  <c:v>2016年</c:v>
                </c:pt>
              </c:strCache>
            </c:strRef>
          </c:cat>
          <c:val>
            <c:numRef>
              <c:f>碳纤维!$AC$3:$AI$3</c:f>
              <c:numCache>
                <c:formatCode>0.0_ </c:formatCode>
                <c:ptCount val="7"/>
                <c:pt idx="0">
                  <c:v>1844.3</c:v>
                </c:pt>
                <c:pt idx="1">
                  <c:v>1829</c:v>
                </c:pt>
                <c:pt idx="2">
                  <c:v>959.2</c:v>
                </c:pt>
                <c:pt idx="3">
                  <c:v>1577.4</c:v>
                </c:pt>
                <c:pt idx="4">
                  <c:v>1519.6</c:v>
                </c:pt>
                <c:pt idx="5">
                  <c:v>3157.9</c:v>
                </c:pt>
                <c:pt idx="6">
                  <c:v>3092.55</c:v>
                </c:pt>
              </c:numCache>
            </c:numRef>
          </c:val>
          <c:smooth val="1"/>
        </c:ser>
        <c:ser>
          <c:idx val="2"/>
          <c:order val="2"/>
          <c:tx>
            <c:strRef>
              <c:f>碳纤维!$AB$4</c:f>
              <c:strCache>
                <c:ptCount val="1"/>
                <c:pt idx="0">
                  <c:v>美国</c:v>
                </c:pt>
              </c:strCache>
            </c:strRef>
          </c:tx>
          <c:cat>
            <c:strRef>
              <c:f>碳纤维!$AC$1:$AI$1</c:f>
              <c:strCache>
                <c:ptCount val="7"/>
                <c:pt idx="0">
                  <c:v>2010年</c:v>
                </c:pt>
                <c:pt idx="1">
                  <c:v>2011年</c:v>
                </c:pt>
                <c:pt idx="2">
                  <c:v>2012年</c:v>
                </c:pt>
                <c:pt idx="3">
                  <c:v>2013年</c:v>
                </c:pt>
                <c:pt idx="4">
                  <c:v>2014年</c:v>
                </c:pt>
                <c:pt idx="5">
                  <c:v>2015年</c:v>
                </c:pt>
                <c:pt idx="6">
                  <c:v>2016年</c:v>
                </c:pt>
              </c:strCache>
            </c:strRef>
          </c:cat>
          <c:val>
            <c:numRef>
              <c:f>碳纤维!$AC$4:$AI$4</c:f>
              <c:numCache>
                <c:formatCode>0.0_ </c:formatCode>
                <c:ptCount val="7"/>
                <c:pt idx="0">
                  <c:v>1047.2</c:v>
                </c:pt>
                <c:pt idx="1">
                  <c:v>1130.5</c:v>
                </c:pt>
                <c:pt idx="2">
                  <c:v>952.1</c:v>
                </c:pt>
                <c:pt idx="3">
                  <c:v>817.3</c:v>
                </c:pt>
                <c:pt idx="4">
                  <c:v>681.8</c:v>
                </c:pt>
                <c:pt idx="5">
                  <c:v>1349</c:v>
                </c:pt>
                <c:pt idx="6">
                  <c:v>1734.95</c:v>
                </c:pt>
              </c:numCache>
            </c:numRef>
          </c:val>
          <c:smooth val="1"/>
        </c:ser>
        <c:ser>
          <c:idx val="3"/>
          <c:order val="3"/>
          <c:tx>
            <c:strRef>
              <c:f>碳纤维!$AB$5</c:f>
              <c:strCache>
                <c:ptCount val="1"/>
                <c:pt idx="0">
                  <c:v>韩国</c:v>
                </c:pt>
              </c:strCache>
            </c:strRef>
          </c:tx>
          <c:cat>
            <c:strRef>
              <c:f>碳纤维!$AC$1:$AI$1</c:f>
              <c:strCache>
                <c:ptCount val="7"/>
                <c:pt idx="0">
                  <c:v>2010年</c:v>
                </c:pt>
                <c:pt idx="1">
                  <c:v>2011年</c:v>
                </c:pt>
                <c:pt idx="2">
                  <c:v>2012年</c:v>
                </c:pt>
                <c:pt idx="3">
                  <c:v>2013年</c:v>
                </c:pt>
                <c:pt idx="4">
                  <c:v>2014年</c:v>
                </c:pt>
                <c:pt idx="5">
                  <c:v>2015年</c:v>
                </c:pt>
                <c:pt idx="6">
                  <c:v>2016年</c:v>
                </c:pt>
              </c:strCache>
            </c:strRef>
          </c:cat>
          <c:val>
            <c:numRef>
              <c:f>碳纤维!$AC$5:$AI$5</c:f>
              <c:numCache>
                <c:formatCode>0.0_ </c:formatCode>
                <c:ptCount val="7"/>
                <c:pt idx="0">
                  <c:v>700.4</c:v>
                </c:pt>
                <c:pt idx="1">
                  <c:v>606.79999999999995</c:v>
                </c:pt>
                <c:pt idx="2">
                  <c:v>476.4</c:v>
                </c:pt>
                <c:pt idx="3">
                  <c:v>1120.7</c:v>
                </c:pt>
                <c:pt idx="4">
                  <c:v>1646</c:v>
                </c:pt>
                <c:pt idx="5">
                  <c:v>1946.6</c:v>
                </c:pt>
                <c:pt idx="6">
                  <c:v>1661.28</c:v>
                </c:pt>
              </c:numCache>
            </c:numRef>
          </c:val>
          <c:smooth val="1"/>
        </c:ser>
        <c:ser>
          <c:idx val="4"/>
          <c:order val="4"/>
          <c:tx>
            <c:strRef>
              <c:f>碳纤维!$AB$6</c:f>
              <c:strCache>
                <c:ptCount val="1"/>
                <c:pt idx="0">
                  <c:v>土耳其</c:v>
                </c:pt>
              </c:strCache>
            </c:strRef>
          </c:tx>
          <c:cat>
            <c:strRef>
              <c:f>碳纤维!$AC$1:$AI$1</c:f>
              <c:strCache>
                <c:ptCount val="7"/>
                <c:pt idx="0">
                  <c:v>2010年</c:v>
                </c:pt>
                <c:pt idx="1">
                  <c:v>2011年</c:v>
                </c:pt>
                <c:pt idx="2">
                  <c:v>2012年</c:v>
                </c:pt>
                <c:pt idx="3">
                  <c:v>2013年</c:v>
                </c:pt>
                <c:pt idx="4">
                  <c:v>2014年</c:v>
                </c:pt>
                <c:pt idx="5">
                  <c:v>2015年</c:v>
                </c:pt>
                <c:pt idx="6">
                  <c:v>2016年</c:v>
                </c:pt>
              </c:strCache>
            </c:strRef>
          </c:cat>
          <c:val>
            <c:numRef>
              <c:f>碳纤维!$AC$6:$AI$6</c:f>
              <c:numCache>
                <c:formatCode>0.0_ </c:formatCode>
                <c:ptCount val="7"/>
                <c:pt idx="0">
                  <c:v>522.6</c:v>
                </c:pt>
                <c:pt idx="1">
                  <c:v>730.9</c:v>
                </c:pt>
                <c:pt idx="2">
                  <c:v>502.6</c:v>
                </c:pt>
                <c:pt idx="3">
                  <c:v>1349.3</c:v>
                </c:pt>
                <c:pt idx="4">
                  <c:v>864.6</c:v>
                </c:pt>
                <c:pt idx="5">
                  <c:v>780.9</c:v>
                </c:pt>
                <c:pt idx="6">
                  <c:v>1037.21</c:v>
                </c:pt>
              </c:numCache>
            </c:numRef>
          </c:val>
          <c:smooth val="1"/>
        </c:ser>
        <c:ser>
          <c:idx val="5"/>
          <c:order val="5"/>
          <c:tx>
            <c:strRef>
              <c:f>碳纤维!$AB$7</c:f>
              <c:strCache>
                <c:ptCount val="1"/>
                <c:pt idx="0">
                  <c:v>匈牙利</c:v>
                </c:pt>
              </c:strCache>
            </c:strRef>
          </c:tx>
          <c:cat>
            <c:strRef>
              <c:f>碳纤维!$AC$1:$AI$1</c:f>
              <c:strCache>
                <c:ptCount val="7"/>
                <c:pt idx="0">
                  <c:v>2010年</c:v>
                </c:pt>
                <c:pt idx="1">
                  <c:v>2011年</c:v>
                </c:pt>
                <c:pt idx="2">
                  <c:v>2012年</c:v>
                </c:pt>
                <c:pt idx="3">
                  <c:v>2013年</c:v>
                </c:pt>
                <c:pt idx="4">
                  <c:v>2014年</c:v>
                </c:pt>
                <c:pt idx="5">
                  <c:v>2015年</c:v>
                </c:pt>
                <c:pt idx="6">
                  <c:v>2016年</c:v>
                </c:pt>
              </c:strCache>
            </c:strRef>
          </c:cat>
          <c:val>
            <c:numRef>
              <c:f>碳纤维!$AC$7:$AI$7</c:f>
              <c:numCache>
                <c:formatCode>0.0_ </c:formatCode>
                <c:ptCount val="7"/>
                <c:pt idx="0">
                  <c:v>170.6</c:v>
                </c:pt>
                <c:pt idx="1">
                  <c:v>6.5</c:v>
                </c:pt>
                <c:pt idx="2">
                  <c:v>120.3</c:v>
                </c:pt>
                <c:pt idx="3">
                  <c:v>697.2</c:v>
                </c:pt>
                <c:pt idx="4">
                  <c:v>734.5</c:v>
                </c:pt>
                <c:pt idx="5">
                  <c:v>813.8</c:v>
                </c:pt>
                <c:pt idx="6">
                  <c:v>989.17</c:v>
                </c:pt>
              </c:numCache>
            </c:numRef>
          </c:val>
          <c:smooth val="1"/>
        </c:ser>
        <c:dLbls>
          <c:showLegendKey val="0"/>
          <c:showVal val="0"/>
          <c:showCatName val="0"/>
          <c:showSerName val="0"/>
          <c:showPercent val="0"/>
          <c:showBubbleSize val="0"/>
        </c:dLbls>
        <c:marker val="1"/>
        <c:smooth val="0"/>
        <c:axId val="14379056"/>
        <c:axId val="14380144"/>
      </c:lineChart>
      <c:catAx>
        <c:axId val="14379056"/>
        <c:scaling>
          <c:orientation val="minMax"/>
        </c:scaling>
        <c:delete val="1"/>
        <c:axPos val="b"/>
        <c:numFmt formatCode="General" sourceLinked="0"/>
        <c:majorTickMark val="cross"/>
        <c:minorTickMark val="cross"/>
        <c:tickLblPos val="nextTo"/>
        <c:crossAx val="14380144"/>
        <c:crosses val="autoZero"/>
        <c:auto val="1"/>
        <c:lblAlgn val="ctr"/>
        <c:lblOffset val="100"/>
        <c:noMultiLvlLbl val="1"/>
      </c:catAx>
      <c:valAx>
        <c:axId val="14380144"/>
        <c:scaling>
          <c:orientation val="minMax"/>
        </c:scaling>
        <c:delete val="1"/>
        <c:axPos val="l"/>
        <c:majorGridlines/>
        <c:numFmt formatCode="0.0_ " sourceLinked="1"/>
        <c:majorTickMark val="cross"/>
        <c:minorTickMark val="cross"/>
        <c:tickLblPos val="nextTo"/>
        <c:crossAx val="14379056"/>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lineChart>
        <c:grouping val="standard"/>
        <c:varyColors val="1"/>
        <c:ser>
          <c:idx val="0"/>
          <c:order val="0"/>
          <c:tx>
            <c:strRef>
              <c:f>碳纤维!$L$90</c:f>
              <c:strCache>
                <c:ptCount val="1"/>
                <c:pt idx="0">
                  <c:v>碳纤维</c:v>
                </c:pt>
              </c:strCache>
            </c:strRef>
          </c:tx>
          <c:cat>
            <c:strRef>
              <c:f>碳纤维!$M$89:$S$89</c:f>
              <c:strCache>
                <c:ptCount val="7"/>
                <c:pt idx="0">
                  <c:v>2010年</c:v>
                </c:pt>
                <c:pt idx="1">
                  <c:v>2011年</c:v>
                </c:pt>
                <c:pt idx="2">
                  <c:v>2012年</c:v>
                </c:pt>
                <c:pt idx="3">
                  <c:v>2013年</c:v>
                </c:pt>
                <c:pt idx="4">
                  <c:v>2014年</c:v>
                </c:pt>
                <c:pt idx="5">
                  <c:v>2015年</c:v>
                </c:pt>
                <c:pt idx="6">
                  <c:v>2016年</c:v>
                </c:pt>
              </c:strCache>
            </c:strRef>
          </c:cat>
          <c:val>
            <c:numRef>
              <c:f>碳纤维!$M$90:$S$90</c:f>
              <c:numCache>
                <c:formatCode>General</c:formatCode>
                <c:ptCount val="7"/>
                <c:pt idx="0">
                  <c:v>2416.1</c:v>
                </c:pt>
                <c:pt idx="1">
                  <c:v>2209.1999999999998</c:v>
                </c:pt>
                <c:pt idx="2">
                  <c:v>1518.2</c:v>
                </c:pt>
                <c:pt idx="3">
                  <c:v>2007.5</c:v>
                </c:pt>
                <c:pt idx="4">
                  <c:v>1658.6</c:v>
                </c:pt>
                <c:pt idx="5">
                  <c:v>1765.9</c:v>
                </c:pt>
                <c:pt idx="6">
                  <c:v>2780.732</c:v>
                </c:pt>
              </c:numCache>
            </c:numRef>
          </c:val>
          <c:smooth val="1"/>
        </c:ser>
        <c:ser>
          <c:idx val="1"/>
          <c:order val="1"/>
          <c:tx>
            <c:strRef>
              <c:f>碳纤维!$L$91</c:f>
              <c:strCache>
                <c:ptCount val="1"/>
                <c:pt idx="0">
                  <c:v>碳  布</c:v>
                </c:pt>
              </c:strCache>
            </c:strRef>
          </c:tx>
          <c:cat>
            <c:strRef>
              <c:f>碳纤维!$M$89:$S$89</c:f>
              <c:strCache>
                <c:ptCount val="7"/>
                <c:pt idx="0">
                  <c:v>2010年</c:v>
                </c:pt>
                <c:pt idx="1">
                  <c:v>2011年</c:v>
                </c:pt>
                <c:pt idx="2">
                  <c:v>2012年</c:v>
                </c:pt>
                <c:pt idx="3">
                  <c:v>2013年</c:v>
                </c:pt>
                <c:pt idx="4">
                  <c:v>2014年</c:v>
                </c:pt>
                <c:pt idx="5">
                  <c:v>2015年</c:v>
                </c:pt>
                <c:pt idx="6">
                  <c:v>2016年</c:v>
                </c:pt>
              </c:strCache>
            </c:strRef>
          </c:cat>
          <c:val>
            <c:numRef>
              <c:f>碳纤维!$M$91:$S$91</c:f>
              <c:numCache>
                <c:formatCode>General</c:formatCode>
                <c:ptCount val="7"/>
                <c:pt idx="0">
                  <c:v>2226.1</c:v>
                </c:pt>
                <c:pt idx="1">
                  <c:v>2452.1</c:v>
                </c:pt>
                <c:pt idx="2">
                  <c:v>1984.5</c:v>
                </c:pt>
                <c:pt idx="3">
                  <c:v>1533.2</c:v>
                </c:pt>
                <c:pt idx="4">
                  <c:v>1619.8</c:v>
                </c:pt>
                <c:pt idx="5">
                  <c:v>1981.1</c:v>
                </c:pt>
                <c:pt idx="6">
                  <c:v>2469.5810000000001</c:v>
                </c:pt>
              </c:numCache>
            </c:numRef>
          </c:val>
          <c:smooth val="1"/>
        </c:ser>
        <c:ser>
          <c:idx val="2"/>
          <c:order val="2"/>
          <c:tx>
            <c:strRef>
              <c:f>碳纤维!$L$92</c:f>
              <c:strCache>
                <c:ptCount val="1"/>
                <c:pt idx="0">
                  <c:v>碳纤维预浸料</c:v>
                </c:pt>
              </c:strCache>
            </c:strRef>
          </c:tx>
          <c:cat>
            <c:strRef>
              <c:f>碳纤维!$M$89:$S$89</c:f>
              <c:strCache>
                <c:ptCount val="7"/>
                <c:pt idx="0">
                  <c:v>2010年</c:v>
                </c:pt>
                <c:pt idx="1">
                  <c:v>2011年</c:v>
                </c:pt>
                <c:pt idx="2">
                  <c:v>2012年</c:v>
                </c:pt>
                <c:pt idx="3">
                  <c:v>2013年</c:v>
                </c:pt>
                <c:pt idx="4">
                  <c:v>2014年</c:v>
                </c:pt>
                <c:pt idx="5">
                  <c:v>2015年</c:v>
                </c:pt>
                <c:pt idx="6">
                  <c:v>2016年</c:v>
                </c:pt>
              </c:strCache>
            </c:strRef>
          </c:cat>
          <c:val>
            <c:numRef>
              <c:f>碳纤维!$M$92:$S$92</c:f>
              <c:numCache>
                <c:formatCode>General</c:formatCode>
                <c:ptCount val="7"/>
                <c:pt idx="3">
                  <c:v>1362.1</c:v>
                </c:pt>
                <c:pt idx="4">
                  <c:v>1444.4</c:v>
                </c:pt>
                <c:pt idx="5">
                  <c:v>1570.2</c:v>
                </c:pt>
                <c:pt idx="6">
                  <c:v>1413.1020000000001</c:v>
                </c:pt>
              </c:numCache>
            </c:numRef>
          </c:val>
          <c:smooth val="1"/>
        </c:ser>
        <c:ser>
          <c:idx val="3"/>
          <c:order val="3"/>
          <c:tx>
            <c:strRef>
              <c:f>碳纤维!$L$93</c:f>
              <c:strCache>
                <c:ptCount val="1"/>
                <c:pt idx="0">
                  <c:v>其  他</c:v>
                </c:pt>
              </c:strCache>
            </c:strRef>
          </c:tx>
          <c:cat>
            <c:strRef>
              <c:f>碳纤维!$M$89:$S$89</c:f>
              <c:strCache>
                <c:ptCount val="7"/>
                <c:pt idx="0">
                  <c:v>2010年</c:v>
                </c:pt>
                <c:pt idx="1">
                  <c:v>2011年</c:v>
                </c:pt>
                <c:pt idx="2">
                  <c:v>2012年</c:v>
                </c:pt>
                <c:pt idx="3">
                  <c:v>2013年</c:v>
                </c:pt>
                <c:pt idx="4">
                  <c:v>2014年</c:v>
                </c:pt>
                <c:pt idx="5">
                  <c:v>2015年</c:v>
                </c:pt>
                <c:pt idx="6">
                  <c:v>2016年</c:v>
                </c:pt>
              </c:strCache>
            </c:strRef>
          </c:cat>
          <c:val>
            <c:numRef>
              <c:f>碳纤维!$M$93:$S$93</c:f>
              <c:numCache>
                <c:formatCode>General</c:formatCode>
                <c:ptCount val="7"/>
                <c:pt idx="0">
                  <c:v>6323.8</c:v>
                </c:pt>
                <c:pt idx="1">
                  <c:v>6063.9</c:v>
                </c:pt>
                <c:pt idx="2">
                  <c:v>5057.5</c:v>
                </c:pt>
                <c:pt idx="3">
                  <c:v>7483.5</c:v>
                </c:pt>
                <c:pt idx="4">
                  <c:v>7004.2</c:v>
                </c:pt>
                <c:pt idx="5">
                  <c:v>8972.9</c:v>
                </c:pt>
                <c:pt idx="6">
                  <c:v>9297.0540000000001</c:v>
                </c:pt>
              </c:numCache>
            </c:numRef>
          </c:val>
          <c:smooth val="1"/>
        </c:ser>
        <c:dLbls>
          <c:showLegendKey val="0"/>
          <c:showVal val="0"/>
          <c:showCatName val="0"/>
          <c:showSerName val="0"/>
          <c:showPercent val="0"/>
          <c:showBubbleSize val="0"/>
        </c:dLbls>
        <c:marker val="1"/>
        <c:smooth val="0"/>
        <c:axId val="14384496"/>
        <c:axId val="14386128"/>
      </c:lineChart>
      <c:catAx>
        <c:axId val="14384496"/>
        <c:scaling>
          <c:orientation val="minMax"/>
        </c:scaling>
        <c:delete val="1"/>
        <c:axPos val="b"/>
        <c:numFmt formatCode="General" sourceLinked="0"/>
        <c:majorTickMark val="cross"/>
        <c:minorTickMark val="cross"/>
        <c:tickLblPos val="nextTo"/>
        <c:crossAx val="14386128"/>
        <c:crosses val="autoZero"/>
        <c:auto val="1"/>
        <c:lblAlgn val="ctr"/>
        <c:lblOffset val="100"/>
        <c:noMultiLvlLbl val="1"/>
      </c:catAx>
      <c:valAx>
        <c:axId val="14386128"/>
        <c:scaling>
          <c:orientation val="minMax"/>
        </c:scaling>
        <c:delete val="1"/>
        <c:axPos val="l"/>
        <c:majorGridlines/>
        <c:numFmt formatCode="General" sourceLinked="1"/>
        <c:majorTickMark val="cross"/>
        <c:minorTickMark val="cross"/>
        <c:tickLblPos val="nextTo"/>
        <c:crossAx val="14384496"/>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lineChart>
        <c:grouping val="standard"/>
        <c:varyColors val="1"/>
        <c:ser>
          <c:idx val="0"/>
          <c:order val="0"/>
          <c:tx>
            <c:strRef>
              <c:f>碳纤维!$K$114</c:f>
              <c:strCache>
                <c:ptCount val="1"/>
                <c:pt idx="0">
                  <c:v>碳纤维</c:v>
                </c:pt>
              </c:strCache>
            </c:strRef>
          </c:tx>
          <c:cat>
            <c:strRef>
              <c:f>碳纤维!$L$113:$R$113</c:f>
              <c:strCache>
                <c:ptCount val="7"/>
                <c:pt idx="0">
                  <c:v>2010年</c:v>
                </c:pt>
                <c:pt idx="1">
                  <c:v>2011年</c:v>
                </c:pt>
                <c:pt idx="2">
                  <c:v>2012年</c:v>
                </c:pt>
                <c:pt idx="3">
                  <c:v>2013年</c:v>
                </c:pt>
                <c:pt idx="4">
                  <c:v>2014年</c:v>
                </c:pt>
                <c:pt idx="5">
                  <c:v>2015年</c:v>
                </c:pt>
                <c:pt idx="6">
                  <c:v>2016年</c:v>
                </c:pt>
              </c:strCache>
            </c:strRef>
          </c:cat>
          <c:val>
            <c:numRef>
              <c:f>碳纤维!$L$114:$R$114</c:f>
              <c:numCache>
                <c:formatCode>0.0_ </c:formatCode>
                <c:ptCount val="7"/>
                <c:pt idx="0">
                  <c:v>2.1</c:v>
                </c:pt>
                <c:pt idx="1">
                  <c:v>2.9</c:v>
                </c:pt>
                <c:pt idx="2" formatCode="General">
                  <c:v>3.2</c:v>
                </c:pt>
                <c:pt idx="3" formatCode="General">
                  <c:v>2.5</c:v>
                </c:pt>
                <c:pt idx="4" formatCode="General">
                  <c:v>2.2999999999999998</c:v>
                </c:pt>
                <c:pt idx="5">
                  <c:v>2.1283198369103573</c:v>
                </c:pt>
                <c:pt idx="6">
                  <c:v>1.8697645080503984</c:v>
                </c:pt>
              </c:numCache>
            </c:numRef>
          </c:val>
          <c:smooth val="1"/>
        </c:ser>
        <c:ser>
          <c:idx val="1"/>
          <c:order val="1"/>
          <c:tx>
            <c:strRef>
              <c:f>碳纤维!$K$115</c:f>
              <c:strCache>
                <c:ptCount val="1"/>
                <c:pt idx="0">
                  <c:v>碳  布</c:v>
                </c:pt>
              </c:strCache>
            </c:strRef>
          </c:tx>
          <c:cat>
            <c:strRef>
              <c:f>碳纤维!$L$113:$R$113</c:f>
              <c:strCache>
                <c:ptCount val="7"/>
                <c:pt idx="0">
                  <c:v>2010年</c:v>
                </c:pt>
                <c:pt idx="1">
                  <c:v>2011年</c:v>
                </c:pt>
                <c:pt idx="2">
                  <c:v>2012年</c:v>
                </c:pt>
                <c:pt idx="3">
                  <c:v>2013年</c:v>
                </c:pt>
                <c:pt idx="4">
                  <c:v>2014年</c:v>
                </c:pt>
                <c:pt idx="5">
                  <c:v>2015年</c:v>
                </c:pt>
                <c:pt idx="6">
                  <c:v>2016年</c:v>
                </c:pt>
              </c:strCache>
            </c:strRef>
          </c:cat>
          <c:val>
            <c:numRef>
              <c:f>碳纤维!$L$115:$R$115</c:f>
              <c:numCache>
                <c:formatCode>0.0_ </c:formatCode>
                <c:ptCount val="7"/>
                <c:pt idx="0">
                  <c:v>4.0999999999999996</c:v>
                </c:pt>
                <c:pt idx="1">
                  <c:v>5.2</c:v>
                </c:pt>
                <c:pt idx="2">
                  <c:v>5.0999999999999996</c:v>
                </c:pt>
                <c:pt idx="3" formatCode="General">
                  <c:v>5</c:v>
                </c:pt>
                <c:pt idx="4" formatCode="General">
                  <c:v>5</c:v>
                </c:pt>
                <c:pt idx="5">
                  <c:v>4.3928120741002479</c:v>
                </c:pt>
                <c:pt idx="6">
                  <c:v>3.5780527142053646</c:v>
                </c:pt>
              </c:numCache>
            </c:numRef>
          </c:val>
          <c:smooth val="1"/>
        </c:ser>
        <c:ser>
          <c:idx val="2"/>
          <c:order val="2"/>
          <c:tx>
            <c:strRef>
              <c:f>碳纤维!$K$116</c:f>
              <c:strCache>
                <c:ptCount val="1"/>
                <c:pt idx="0">
                  <c:v>碳纤维预浸料</c:v>
                </c:pt>
              </c:strCache>
            </c:strRef>
          </c:tx>
          <c:cat>
            <c:strRef>
              <c:f>碳纤维!$L$113:$R$113</c:f>
              <c:strCache>
                <c:ptCount val="7"/>
                <c:pt idx="0">
                  <c:v>2010年</c:v>
                </c:pt>
                <c:pt idx="1">
                  <c:v>2011年</c:v>
                </c:pt>
                <c:pt idx="2">
                  <c:v>2012年</c:v>
                </c:pt>
                <c:pt idx="3">
                  <c:v>2013年</c:v>
                </c:pt>
                <c:pt idx="4">
                  <c:v>2014年</c:v>
                </c:pt>
                <c:pt idx="5">
                  <c:v>2015年</c:v>
                </c:pt>
                <c:pt idx="6">
                  <c:v>2016年</c:v>
                </c:pt>
              </c:strCache>
            </c:strRef>
          </c:cat>
          <c:val>
            <c:numRef>
              <c:f>碳纤维!$L$116:$R$116</c:f>
              <c:numCache>
                <c:formatCode>General</c:formatCode>
                <c:ptCount val="7"/>
                <c:pt idx="3">
                  <c:v>6.1</c:v>
                </c:pt>
                <c:pt idx="4">
                  <c:v>6.2</c:v>
                </c:pt>
                <c:pt idx="5" formatCode="0.0_ ">
                  <c:v>6.275187874156158</c:v>
                </c:pt>
                <c:pt idx="6" formatCode="0.0_ ">
                  <c:v>6.174540762096437</c:v>
                </c:pt>
              </c:numCache>
            </c:numRef>
          </c:val>
          <c:smooth val="1"/>
        </c:ser>
        <c:dLbls>
          <c:showLegendKey val="0"/>
          <c:showVal val="0"/>
          <c:showCatName val="0"/>
          <c:showSerName val="0"/>
          <c:showPercent val="0"/>
          <c:showBubbleSize val="0"/>
        </c:dLbls>
        <c:marker val="1"/>
        <c:smooth val="0"/>
        <c:axId val="14386672"/>
        <c:axId val="293039792"/>
      </c:lineChart>
      <c:catAx>
        <c:axId val="14386672"/>
        <c:scaling>
          <c:orientation val="minMax"/>
        </c:scaling>
        <c:delete val="1"/>
        <c:axPos val="b"/>
        <c:numFmt formatCode="General" sourceLinked="0"/>
        <c:majorTickMark val="cross"/>
        <c:minorTickMark val="cross"/>
        <c:tickLblPos val="nextTo"/>
        <c:crossAx val="293039792"/>
        <c:crosses val="autoZero"/>
        <c:auto val="1"/>
        <c:lblAlgn val="ctr"/>
        <c:lblOffset val="100"/>
        <c:noMultiLvlLbl val="1"/>
      </c:catAx>
      <c:valAx>
        <c:axId val="293039792"/>
        <c:scaling>
          <c:orientation val="minMax"/>
        </c:scaling>
        <c:delete val="1"/>
        <c:axPos val="l"/>
        <c:majorGridlines/>
        <c:numFmt formatCode="0.0_ " sourceLinked="1"/>
        <c:majorTickMark val="cross"/>
        <c:minorTickMark val="cross"/>
        <c:tickLblPos val="nextTo"/>
        <c:crossAx val="14386672"/>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lineChart>
        <c:grouping val="standard"/>
        <c:varyColors val="1"/>
        <c:ser>
          <c:idx val="0"/>
          <c:order val="0"/>
          <c:tx>
            <c:strRef>
              <c:f>芳纶!$G$2</c:f>
              <c:strCache>
                <c:ptCount val="1"/>
                <c:pt idx="0">
                  <c:v>日本</c:v>
                </c:pt>
              </c:strCache>
            </c:strRef>
          </c:tx>
          <c:cat>
            <c:strRef>
              <c:f>芳纶!$H$1:$L$1</c:f>
              <c:strCache>
                <c:ptCount val="5"/>
                <c:pt idx="0">
                  <c:v>2012年</c:v>
                </c:pt>
                <c:pt idx="1">
                  <c:v>2013年</c:v>
                </c:pt>
                <c:pt idx="2">
                  <c:v>2014年</c:v>
                </c:pt>
                <c:pt idx="3">
                  <c:v>2015年</c:v>
                </c:pt>
                <c:pt idx="4">
                  <c:v>2016年</c:v>
                </c:pt>
              </c:strCache>
            </c:strRef>
          </c:cat>
          <c:val>
            <c:numRef>
              <c:f>芳纶!$H$2:$L$2</c:f>
              <c:numCache>
                <c:formatCode>General</c:formatCode>
                <c:ptCount val="5"/>
                <c:pt idx="0">
                  <c:v>994.9</c:v>
                </c:pt>
                <c:pt idx="1">
                  <c:v>799.6</c:v>
                </c:pt>
                <c:pt idx="2" formatCode="0.0_ ">
                  <c:v>947</c:v>
                </c:pt>
                <c:pt idx="3" formatCode="0.0_ ">
                  <c:v>1165.2159999999999</c:v>
                </c:pt>
                <c:pt idx="4" formatCode="0.0_ ">
                  <c:v>733.51099999999997</c:v>
                </c:pt>
              </c:numCache>
            </c:numRef>
          </c:val>
          <c:smooth val="1"/>
        </c:ser>
        <c:ser>
          <c:idx val="1"/>
          <c:order val="1"/>
          <c:tx>
            <c:strRef>
              <c:f>芳纶!$G$3</c:f>
              <c:strCache>
                <c:ptCount val="1"/>
                <c:pt idx="0">
                  <c:v>韩国</c:v>
                </c:pt>
              </c:strCache>
            </c:strRef>
          </c:tx>
          <c:cat>
            <c:strRef>
              <c:f>芳纶!$H$1:$L$1</c:f>
              <c:strCache>
                <c:ptCount val="5"/>
                <c:pt idx="0">
                  <c:v>2012年</c:v>
                </c:pt>
                <c:pt idx="1">
                  <c:v>2013年</c:v>
                </c:pt>
                <c:pt idx="2">
                  <c:v>2014年</c:v>
                </c:pt>
                <c:pt idx="3">
                  <c:v>2015年</c:v>
                </c:pt>
                <c:pt idx="4">
                  <c:v>2016年</c:v>
                </c:pt>
              </c:strCache>
            </c:strRef>
          </c:cat>
          <c:val>
            <c:numRef>
              <c:f>芳纶!$H$3:$L$3</c:f>
              <c:numCache>
                <c:formatCode>General</c:formatCode>
                <c:ptCount val="5"/>
                <c:pt idx="0">
                  <c:v>675.6</c:v>
                </c:pt>
                <c:pt idx="1">
                  <c:v>692.7</c:v>
                </c:pt>
                <c:pt idx="2" formatCode="0.0_ ">
                  <c:v>1057.1389999999999</c:v>
                </c:pt>
                <c:pt idx="3" formatCode="0.0_ ">
                  <c:v>1328.6990000000001</c:v>
                </c:pt>
                <c:pt idx="4" formatCode="0.0_ ">
                  <c:v>1328.6990000000001</c:v>
                </c:pt>
              </c:numCache>
            </c:numRef>
          </c:val>
          <c:smooth val="1"/>
        </c:ser>
        <c:ser>
          <c:idx val="2"/>
          <c:order val="2"/>
          <c:tx>
            <c:strRef>
              <c:f>芳纶!$G$4</c:f>
              <c:strCache>
                <c:ptCount val="1"/>
                <c:pt idx="0">
                  <c:v>英国</c:v>
                </c:pt>
              </c:strCache>
            </c:strRef>
          </c:tx>
          <c:cat>
            <c:strRef>
              <c:f>芳纶!$H$1:$L$1</c:f>
              <c:strCache>
                <c:ptCount val="5"/>
                <c:pt idx="0">
                  <c:v>2012年</c:v>
                </c:pt>
                <c:pt idx="1">
                  <c:v>2013年</c:v>
                </c:pt>
                <c:pt idx="2">
                  <c:v>2014年</c:v>
                </c:pt>
                <c:pt idx="3">
                  <c:v>2015年</c:v>
                </c:pt>
                <c:pt idx="4">
                  <c:v>2016年</c:v>
                </c:pt>
              </c:strCache>
            </c:strRef>
          </c:cat>
          <c:val>
            <c:numRef>
              <c:f>芳纶!$H$4:$L$4</c:f>
              <c:numCache>
                <c:formatCode>General</c:formatCode>
                <c:ptCount val="5"/>
                <c:pt idx="0">
                  <c:v>739.2</c:v>
                </c:pt>
                <c:pt idx="1">
                  <c:v>938.2</c:v>
                </c:pt>
                <c:pt idx="2" formatCode="0.0_ ">
                  <c:v>1111.3630000000001</c:v>
                </c:pt>
                <c:pt idx="3" formatCode="0.0_ ">
                  <c:v>1010.665</c:v>
                </c:pt>
                <c:pt idx="4" formatCode="0.0_ ">
                  <c:v>1161.306</c:v>
                </c:pt>
              </c:numCache>
            </c:numRef>
          </c:val>
          <c:smooth val="1"/>
        </c:ser>
        <c:ser>
          <c:idx val="3"/>
          <c:order val="3"/>
          <c:tx>
            <c:strRef>
              <c:f>芳纶!$G$5</c:f>
              <c:strCache>
                <c:ptCount val="1"/>
                <c:pt idx="0">
                  <c:v>美国</c:v>
                </c:pt>
              </c:strCache>
            </c:strRef>
          </c:tx>
          <c:cat>
            <c:strRef>
              <c:f>芳纶!$H$1:$L$1</c:f>
              <c:strCache>
                <c:ptCount val="5"/>
                <c:pt idx="0">
                  <c:v>2012年</c:v>
                </c:pt>
                <c:pt idx="1">
                  <c:v>2013年</c:v>
                </c:pt>
                <c:pt idx="2">
                  <c:v>2014年</c:v>
                </c:pt>
                <c:pt idx="3">
                  <c:v>2015年</c:v>
                </c:pt>
                <c:pt idx="4">
                  <c:v>2016年</c:v>
                </c:pt>
              </c:strCache>
            </c:strRef>
          </c:cat>
          <c:val>
            <c:numRef>
              <c:f>芳纶!$H$5:$L$5</c:f>
              <c:numCache>
                <c:formatCode>General</c:formatCode>
                <c:ptCount val="5"/>
                <c:pt idx="0">
                  <c:v>1540.1</c:v>
                </c:pt>
                <c:pt idx="1">
                  <c:v>1553.2</c:v>
                </c:pt>
                <c:pt idx="2" formatCode="0.0_ ">
                  <c:v>2134.029</c:v>
                </c:pt>
                <c:pt idx="3" formatCode="0.0_ ">
                  <c:v>2017.954</c:v>
                </c:pt>
                <c:pt idx="4" formatCode="0.0_ ">
                  <c:v>2487.665</c:v>
                </c:pt>
              </c:numCache>
            </c:numRef>
          </c:val>
          <c:smooth val="1"/>
        </c:ser>
        <c:ser>
          <c:idx val="4"/>
          <c:order val="4"/>
          <c:tx>
            <c:strRef>
              <c:f>芳纶!$G$6</c:f>
              <c:strCache>
                <c:ptCount val="1"/>
                <c:pt idx="0">
                  <c:v>西班牙</c:v>
                </c:pt>
              </c:strCache>
            </c:strRef>
          </c:tx>
          <c:cat>
            <c:strRef>
              <c:f>芳纶!$H$1:$L$1</c:f>
              <c:strCache>
                <c:ptCount val="5"/>
                <c:pt idx="0">
                  <c:v>2012年</c:v>
                </c:pt>
                <c:pt idx="1">
                  <c:v>2013年</c:v>
                </c:pt>
                <c:pt idx="2">
                  <c:v>2014年</c:v>
                </c:pt>
                <c:pt idx="3">
                  <c:v>2015年</c:v>
                </c:pt>
                <c:pt idx="4">
                  <c:v>2016年</c:v>
                </c:pt>
              </c:strCache>
            </c:strRef>
          </c:cat>
          <c:val>
            <c:numRef>
              <c:f>芳纶!$H$6:$L$6</c:f>
              <c:numCache>
                <c:formatCode>General</c:formatCode>
                <c:ptCount val="5"/>
                <c:pt idx="0">
                  <c:v>570.9</c:v>
                </c:pt>
                <c:pt idx="1">
                  <c:v>763.6</c:v>
                </c:pt>
                <c:pt idx="2" formatCode="0.0_ ">
                  <c:v>640.41099999999994</c:v>
                </c:pt>
                <c:pt idx="3" formatCode="0.0_ ">
                  <c:v>553.86300000000006</c:v>
                </c:pt>
                <c:pt idx="4" formatCode="0.0_ ">
                  <c:v>856.76099999999997</c:v>
                </c:pt>
              </c:numCache>
            </c:numRef>
          </c:val>
          <c:smooth val="1"/>
        </c:ser>
        <c:ser>
          <c:idx val="5"/>
          <c:order val="5"/>
          <c:tx>
            <c:strRef>
              <c:f>芳纶!$G$7</c:f>
              <c:strCache>
                <c:ptCount val="1"/>
                <c:pt idx="0">
                  <c:v>荷兰</c:v>
                </c:pt>
              </c:strCache>
            </c:strRef>
          </c:tx>
          <c:cat>
            <c:strRef>
              <c:f>芳纶!$H$1:$L$1</c:f>
              <c:strCache>
                <c:ptCount val="5"/>
                <c:pt idx="0">
                  <c:v>2012年</c:v>
                </c:pt>
                <c:pt idx="1">
                  <c:v>2013年</c:v>
                </c:pt>
                <c:pt idx="2">
                  <c:v>2014年</c:v>
                </c:pt>
                <c:pt idx="3">
                  <c:v>2015年</c:v>
                </c:pt>
                <c:pt idx="4">
                  <c:v>2016年</c:v>
                </c:pt>
              </c:strCache>
            </c:strRef>
          </c:cat>
          <c:val>
            <c:numRef>
              <c:f>芳纶!$H$7:$L$7</c:f>
              <c:numCache>
                <c:formatCode>General</c:formatCode>
                <c:ptCount val="5"/>
                <c:pt idx="0">
                  <c:v>1512.1</c:v>
                </c:pt>
                <c:pt idx="1">
                  <c:v>1949.2</c:v>
                </c:pt>
                <c:pt idx="2" formatCode="0.0_ ">
                  <c:v>2539.9560000000001</c:v>
                </c:pt>
                <c:pt idx="3" formatCode="0.0_ ">
                  <c:v>2688.1149999999998</c:v>
                </c:pt>
                <c:pt idx="4" formatCode="0.0_ ">
                  <c:v>2846.6759999999999</c:v>
                </c:pt>
              </c:numCache>
            </c:numRef>
          </c:val>
          <c:smooth val="1"/>
        </c:ser>
        <c:ser>
          <c:idx val="6"/>
          <c:order val="6"/>
          <c:tx>
            <c:strRef>
              <c:f>芳纶!$G$8</c:f>
              <c:strCache>
                <c:ptCount val="1"/>
                <c:pt idx="0">
                  <c:v>其他</c:v>
                </c:pt>
              </c:strCache>
            </c:strRef>
          </c:tx>
          <c:cat>
            <c:strRef>
              <c:f>芳纶!$H$1:$L$1</c:f>
              <c:strCache>
                <c:ptCount val="5"/>
                <c:pt idx="0">
                  <c:v>2012年</c:v>
                </c:pt>
                <c:pt idx="1">
                  <c:v>2013年</c:v>
                </c:pt>
                <c:pt idx="2">
                  <c:v>2014年</c:v>
                </c:pt>
                <c:pt idx="3">
                  <c:v>2015年</c:v>
                </c:pt>
                <c:pt idx="4">
                  <c:v>2016年</c:v>
                </c:pt>
              </c:strCache>
            </c:strRef>
          </c:cat>
          <c:val>
            <c:numRef>
              <c:f>芳纶!$H$8:$L$8</c:f>
              <c:numCache>
                <c:formatCode>General</c:formatCode>
                <c:ptCount val="5"/>
                <c:pt idx="0">
                  <c:v>184.6</c:v>
                </c:pt>
                <c:pt idx="1">
                  <c:v>283.3</c:v>
                </c:pt>
                <c:pt idx="2" formatCode="0.0_ ">
                  <c:v>324.67</c:v>
                </c:pt>
                <c:pt idx="3" formatCode="0.0_ ">
                  <c:v>434.02</c:v>
                </c:pt>
                <c:pt idx="4">
                  <c:v>821.5</c:v>
                </c:pt>
              </c:numCache>
            </c:numRef>
          </c:val>
          <c:smooth val="1"/>
        </c:ser>
        <c:dLbls>
          <c:showLegendKey val="0"/>
          <c:showVal val="0"/>
          <c:showCatName val="0"/>
          <c:showSerName val="0"/>
          <c:showPercent val="0"/>
          <c:showBubbleSize val="0"/>
        </c:dLbls>
        <c:marker val="1"/>
        <c:smooth val="0"/>
        <c:axId val="293047952"/>
        <c:axId val="293020208"/>
      </c:lineChart>
      <c:catAx>
        <c:axId val="293047952"/>
        <c:scaling>
          <c:orientation val="minMax"/>
        </c:scaling>
        <c:delete val="1"/>
        <c:axPos val="b"/>
        <c:numFmt formatCode="General" sourceLinked="0"/>
        <c:majorTickMark val="cross"/>
        <c:minorTickMark val="cross"/>
        <c:tickLblPos val="nextTo"/>
        <c:crossAx val="293020208"/>
        <c:crosses val="autoZero"/>
        <c:auto val="1"/>
        <c:lblAlgn val="ctr"/>
        <c:lblOffset val="100"/>
        <c:noMultiLvlLbl val="1"/>
      </c:catAx>
      <c:valAx>
        <c:axId val="293020208"/>
        <c:scaling>
          <c:orientation val="minMax"/>
        </c:scaling>
        <c:delete val="1"/>
        <c:axPos val="l"/>
        <c:majorGridlines/>
        <c:numFmt formatCode="General" sourceLinked="1"/>
        <c:majorTickMark val="cross"/>
        <c:minorTickMark val="cross"/>
        <c:tickLblPos val="nextTo"/>
        <c:crossAx val="293047952"/>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plotArea>
      <c:layout/>
      <c:lineChart>
        <c:grouping val="standard"/>
        <c:varyColors val="1"/>
        <c:ser>
          <c:idx val="0"/>
          <c:order val="0"/>
          <c:tx>
            <c:strRef>
              <c:f>芳纶!$P$37</c:f>
              <c:strCache>
                <c:ptCount val="1"/>
                <c:pt idx="0">
                  <c:v>间位芳纶</c:v>
                </c:pt>
              </c:strCache>
            </c:strRef>
          </c:tx>
          <c:cat>
            <c:strRef>
              <c:f>芳纶!$Q$36:$U$36</c:f>
              <c:strCache>
                <c:ptCount val="5"/>
                <c:pt idx="0">
                  <c:v>2012年</c:v>
                </c:pt>
                <c:pt idx="1">
                  <c:v>2013年</c:v>
                </c:pt>
                <c:pt idx="2">
                  <c:v>2014年</c:v>
                </c:pt>
                <c:pt idx="3">
                  <c:v>2015年</c:v>
                </c:pt>
                <c:pt idx="4">
                  <c:v>2016年</c:v>
                </c:pt>
              </c:strCache>
            </c:strRef>
          </c:cat>
          <c:val>
            <c:numRef>
              <c:f>芳纶!$Q$37:$U$37</c:f>
              <c:numCache>
                <c:formatCode>_ * #,##0.0_ ;_ * \-#,##0.0_ ;_ * "-"??_ ;_ @_ </c:formatCode>
                <c:ptCount val="5"/>
                <c:pt idx="0">
                  <c:v>1205.0999999999999</c:v>
                </c:pt>
                <c:pt idx="1">
                  <c:v>1644.5</c:v>
                </c:pt>
                <c:pt idx="2">
                  <c:v>1399.4</c:v>
                </c:pt>
                <c:pt idx="3" formatCode="General">
                  <c:v>1287.8</c:v>
                </c:pt>
                <c:pt idx="4" formatCode="0.0_ ">
                  <c:v>1314.39</c:v>
                </c:pt>
              </c:numCache>
            </c:numRef>
          </c:val>
          <c:smooth val="1"/>
        </c:ser>
        <c:ser>
          <c:idx val="1"/>
          <c:order val="1"/>
          <c:tx>
            <c:strRef>
              <c:f>芳纶!$P$38</c:f>
              <c:strCache>
                <c:ptCount val="1"/>
                <c:pt idx="0">
                  <c:v>对位芳纶</c:v>
                </c:pt>
              </c:strCache>
            </c:strRef>
          </c:tx>
          <c:cat>
            <c:strRef>
              <c:f>芳纶!$Q$36:$U$36</c:f>
              <c:strCache>
                <c:ptCount val="5"/>
                <c:pt idx="0">
                  <c:v>2012年</c:v>
                </c:pt>
                <c:pt idx="1">
                  <c:v>2013年</c:v>
                </c:pt>
                <c:pt idx="2">
                  <c:v>2014年</c:v>
                </c:pt>
                <c:pt idx="3">
                  <c:v>2015年</c:v>
                </c:pt>
                <c:pt idx="4">
                  <c:v>2016年</c:v>
                </c:pt>
              </c:strCache>
            </c:strRef>
          </c:cat>
          <c:val>
            <c:numRef>
              <c:f>芳纶!$Q$38:$U$38</c:f>
              <c:numCache>
                <c:formatCode>_ * #,##0.0_ ;_ * \-#,##0.0_ ;_ * "-"??_ ;_ @_ </c:formatCode>
                <c:ptCount val="5"/>
                <c:pt idx="0">
                  <c:v>5015</c:v>
                </c:pt>
                <c:pt idx="1">
                  <c:v>5335.4</c:v>
                </c:pt>
                <c:pt idx="2">
                  <c:v>7355.2</c:v>
                </c:pt>
                <c:pt idx="3" formatCode="0.0_ ">
                  <c:v>7910.71</c:v>
                </c:pt>
                <c:pt idx="4" formatCode="0.0_ ">
                  <c:v>8921.67</c:v>
                </c:pt>
              </c:numCache>
            </c:numRef>
          </c:val>
          <c:smooth val="1"/>
        </c:ser>
        <c:dLbls>
          <c:showLegendKey val="0"/>
          <c:showVal val="0"/>
          <c:showCatName val="0"/>
          <c:showSerName val="0"/>
          <c:showPercent val="0"/>
          <c:showBubbleSize val="0"/>
        </c:dLbls>
        <c:marker val="1"/>
        <c:smooth val="0"/>
        <c:axId val="293022384"/>
        <c:axId val="293049040"/>
      </c:lineChart>
      <c:catAx>
        <c:axId val="293022384"/>
        <c:scaling>
          <c:orientation val="minMax"/>
        </c:scaling>
        <c:delete val="1"/>
        <c:axPos val="b"/>
        <c:numFmt formatCode="General" sourceLinked="0"/>
        <c:majorTickMark val="cross"/>
        <c:minorTickMark val="cross"/>
        <c:tickLblPos val="nextTo"/>
        <c:crossAx val="293049040"/>
        <c:crosses val="autoZero"/>
        <c:auto val="1"/>
        <c:lblAlgn val="ctr"/>
        <c:lblOffset val="100"/>
        <c:noMultiLvlLbl val="1"/>
      </c:catAx>
      <c:valAx>
        <c:axId val="293049040"/>
        <c:scaling>
          <c:orientation val="minMax"/>
        </c:scaling>
        <c:delete val="1"/>
        <c:axPos val="l"/>
        <c:majorGridlines/>
        <c:numFmt formatCode="_ * #,##0.0_ ;_ * \-#,##0.0_ ;_ * &quot;-&quot;??_ ;_ @_ " sourceLinked="1"/>
        <c:majorTickMark val="cross"/>
        <c:minorTickMark val="cross"/>
        <c:tickLblPos val="nextTo"/>
        <c:crossAx val="293022384"/>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高强PE!$R$1</c:f>
              <c:strCache>
                <c:ptCount val="1"/>
                <c:pt idx="0">
                  <c:v>2012年</c:v>
                </c:pt>
              </c:strCache>
            </c:strRef>
          </c:tx>
          <c:invertIfNegative val="1"/>
          <c:cat>
            <c:strRef>
              <c:f>高强PE!$Q$2:$Q$4</c:f>
              <c:strCache>
                <c:ptCount val="3"/>
                <c:pt idx="0">
                  <c:v>日  本</c:v>
                </c:pt>
                <c:pt idx="1">
                  <c:v>韩  国</c:v>
                </c:pt>
                <c:pt idx="2">
                  <c:v>美  国</c:v>
                </c:pt>
              </c:strCache>
            </c:strRef>
          </c:cat>
          <c:val>
            <c:numRef>
              <c:f>高强PE!$R$2:$R$4</c:f>
              <c:numCache>
                <c:formatCode>General</c:formatCode>
                <c:ptCount val="3"/>
                <c:pt idx="0">
                  <c:v>68</c:v>
                </c:pt>
                <c:pt idx="1">
                  <c:v>9.9</c:v>
                </c:pt>
                <c:pt idx="2">
                  <c:v>6.5</c:v>
                </c:pt>
              </c:numCache>
            </c:numRef>
          </c:val>
        </c:ser>
        <c:ser>
          <c:idx val="1"/>
          <c:order val="1"/>
          <c:tx>
            <c:strRef>
              <c:f>高强PE!$S$1</c:f>
              <c:strCache>
                <c:ptCount val="1"/>
                <c:pt idx="0">
                  <c:v>2013年</c:v>
                </c:pt>
              </c:strCache>
            </c:strRef>
          </c:tx>
          <c:invertIfNegative val="1"/>
          <c:cat>
            <c:strRef>
              <c:f>高强PE!$Q$2:$Q$4</c:f>
              <c:strCache>
                <c:ptCount val="3"/>
                <c:pt idx="0">
                  <c:v>日  本</c:v>
                </c:pt>
                <c:pt idx="1">
                  <c:v>韩  国</c:v>
                </c:pt>
                <c:pt idx="2">
                  <c:v>美  国</c:v>
                </c:pt>
              </c:strCache>
            </c:strRef>
          </c:cat>
          <c:val>
            <c:numRef>
              <c:f>高强PE!$S$2:$S$4</c:f>
              <c:numCache>
                <c:formatCode>General</c:formatCode>
                <c:ptCount val="3"/>
                <c:pt idx="0">
                  <c:v>77.8</c:v>
                </c:pt>
                <c:pt idx="1">
                  <c:v>14.4</c:v>
                </c:pt>
                <c:pt idx="2">
                  <c:v>4.0999999999999996</c:v>
                </c:pt>
              </c:numCache>
            </c:numRef>
          </c:val>
        </c:ser>
        <c:ser>
          <c:idx val="2"/>
          <c:order val="2"/>
          <c:tx>
            <c:strRef>
              <c:f>高强PE!$T$1</c:f>
              <c:strCache>
                <c:ptCount val="1"/>
                <c:pt idx="0">
                  <c:v>2014年</c:v>
                </c:pt>
              </c:strCache>
            </c:strRef>
          </c:tx>
          <c:invertIfNegative val="1"/>
          <c:cat>
            <c:strRef>
              <c:f>高强PE!$Q$2:$Q$4</c:f>
              <c:strCache>
                <c:ptCount val="3"/>
                <c:pt idx="0">
                  <c:v>日  本</c:v>
                </c:pt>
                <c:pt idx="1">
                  <c:v>韩  国</c:v>
                </c:pt>
                <c:pt idx="2">
                  <c:v>美  国</c:v>
                </c:pt>
              </c:strCache>
            </c:strRef>
          </c:cat>
          <c:val>
            <c:numRef>
              <c:f>高强PE!$T$2:$T$4</c:f>
              <c:numCache>
                <c:formatCode>General</c:formatCode>
                <c:ptCount val="3"/>
                <c:pt idx="0">
                  <c:v>68.099999999999994</c:v>
                </c:pt>
                <c:pt idx="1">
                  <c:v>3.9</c:v>
                </c:pt>
                <c:pt idx="2">
                  <c:v>4</c:v>
                </c:pt>
              </c:numCache>
            </c:numRef>
          </c:val>
        </c:ser>
        <c:ser>
          <c:idx val="3"/>
          <c:order val="3"/>
          <c:tx>
            <c:strRef>
              <c:f>高强PE!$U$1</c:f>
              <c:strCache>
                <c:ptCount val="1"/>
                <c:pt idx="0">
                  <c:v>2015年</c:v>
                </c:pt>
              </c:strCache>
            </c:strRef>
          </c:tx>
          <c:invertIfNegative val="1"/>
          <c:cat>
            <c:strRef>
              <c:f>高强PE!$Q$2:$Q$4</c:f>
              <c:strCache>
                <c:ptCount val="3"/>
                <c:pt idx="0">
                  <c:v>日  本</c:v>
                </c:pt>
                <c:pt idx="1">
                  <c:v>韩  国</c:v>
                </c:pt>
                <c:pt idx="2">
                  <c:v>美  国</c:v>
                </c:pt>
              </c:strCache>
            </c:strRef>
          </c:cat>
          <c:val>
            <c:numRef>
              <c:f>高强PE!$U$2:$U$4</c:f>
              <c:numCache>
                <c:formatCode>0.0_ </c:formatCode>
                <c:ptCount val="3"/>
                <c:pt idx="0">
                  <c:v>49.488999999999997</c:v>
                </c:pt>
                <c:pt idx="1">
                  <c:v>120.511</c:v>
                </c:pt>
                <c:pt idx="2">
                  <c:v>17.847999999999999</c:v>
                </c:pt>
              </c:numCache>
            </c:numRef>
          </c:val>
        </c:ser>
        <c:ser>
          <c:idx val="4"/>
          <c:order val="4"/>
          <c:tx>
            <c:strRef>
              <c:f>高强PE!$V$1</c:f>
              <c:strCache>
                <c:ptCount val="1"/>
                <c:pt idx="0">
                  <c:v>2016年</c:v>
                </c:pt>
              </c:strCache>
            </c:strRef>
          </c:tx>
          <c:invertIfNegative val="1"/>
          <c:cat>
            <c:strRef>
              <c:f>高强PE!$Q$2:$Q$4</c:f>
              <c:strCache>
                <c:ptCount val="3"/>
                <c:pt idx="0">
                  <c:v>日  本</c:v>
                </c:pt>
                <c:pt idx="1">
                  <c:v>韩  国</c:v>
                </c:pt>
                <c:pt idx="2">
                  <c:v>美  国</c:v>
                </c:pt>
              </c:strCache>
            </c:strRef>
          </c:cat>
          <c:val>
            <c:numRef>
              <c:f>高强PE!$V$2:$V$4</c:f>
              <c:numCache>
                <c:formatCode>0.0_ </c:formatCode>
                <c:ptCount val="3"/>
                <c:pt idx="0">
                  <c:v>117.99299999999999</c:v>
                </c:pt>
                <c:pt idx="1">
                  <c:v>172.06200000000001</c:v>
                </c:pt>
                <c:pt idx="2">
                  <c:v>36.881999999999998</c:v>
                </c:pt>
              </c:numCache>
            </c:numRef>
          </c:val>
        </c:ser>
        <c:dLbls>
          <c:showLegendKey val="0"/>
          <c:showVal val="0"/>
          <c:showCatName val="0"/>
          <c:showSerName val="0"/>
          <c:showPercent val="0"/>
          <c:showBubbleSize val="0"/>
        </c:dLbls>
        <c:gapWidth val="150"/>
        <c:shape val="box"/>
        <c:axId val="293025648"/>
        <c:axId val="293045232"/>
        <c:axId val="0"/>
      </c:bar3DChart>
      <c:catAx>
        <c:axId val="293025648"/>
        <c:scaling>
          <c:orientation val="minMax"/>
        </c:scaling>
        <c:delete val="1"/>
        <c:axPos val="b"/>
        <c:numFmt formatCode="General" sourceLinked="0"/>
        <c:majorTickMark val="cross"/>
        <c:minorTickMark val="cross"/>
        <c:tickLblPos val="nextTo"/>
        <c:crossAx val="293045232"/>
        <c:crosses val="autoZero"/>
        <c:auto val="1"/>
        <c:lblAlgn val="ctr"/>
        <c:lblOffset val="100"/>
        <c:noMultiLvlLbl val="1"/>
      </c:catAx>
      <c:valAx>
        <c:axId val="293045232"/>
        <c:scaling>
          <c:orientation val="minMax"/>
        </c:scaling>
        <c:delete val="1"/>
        <c:axPos val="l"/>
        <c:majorGridlines/>
        <c:numFmt formatCode="General" sourceLinked="1"/>
        <c:majorTickMark val="cross"/>
        <c:minorTickMark val="cross"/>
        <c:tickLblPos val="nextTo"/>
        <c:crossAx val="293025648"/>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聚苯硫醚!$N$56</c:f>
              <c:strCache>
                <c:ptCount val="1"/>
                <c:pt idx="0">
                  <c:v>2012年</c:v>
                </c:pt>
              </c:strCache>
            </c:strRef>
          </c:tx>
          <c:invertIfNegative val="1"/>
          <c:cat>
            <c:strRef>
              <c:f>聚苯硫醚!$M$57:$M$58</c:f>
              <c:strCache>
                <c:ptCount val="2"/>
                <c:pt idx="0">
                  <c:v>日本</c:v>
                </c:pt>
                <c:pt idx="1">
                  <c:v>韩国</c:v>
                </c:pt>
              </c:strCache>
            </c:strRef>
          </c:cat>
          <c:val>
            <c:numRef>
              <c:f>聚苯硫醚!$N$57:$N$58</c:f>
              <c:numCache>
                <c:formatCode>0.00_ </c:formatCode>
                <c:ptCount val="2"/>
                <c:pt idx="0">
                  <c:v>3188.0569999999998</c:v>
                </c:pt>
                <c:pt idx="1">
                  <c:v>257.8</c:v>
                </c:pt>
              </c:numCache>
            </c:numRef>
          </c:val>
        </c:ser>
        <c:ser>
          <c:idx val="1"/>
          <c:order val="1"/>
          <c:tx>
            <c:strRef>
              <c:f>聚苯硫醚!$O$56</c:f>
              <c:strCache>
                <c:ptCount val="1"/>
                <c:pt idx="0">
                  <c:v>2013年</c:v>
                </c:pt>
              </c:strCache>
            </c:strRef>
          </c:tx>
          <c:invertIfNegative val="1"/>
          <c:cat>
            <c:strRef>
              <c:f>聚苯硫醚!$M$57:$M$58</c:f>
              <c:strCache>
                <c:ptCount val="2"/>
                <c:pt idx="0">
                  <c:v>日本</c:v>
                </c:pt>
                <c:pt idx="1">
                  <c:v>韩国</c:v>
                </c:pt>
              </c:strCache>
            </c:strRef>
          </c:cat>
          <c:val>
            <c:numRef>
              <c:f>聚苯硫醚!$O$57:$O$58</c:f>
              <c:numCache>
                <c:formatCode>0.00_ </c:formatCode>
                <c:ptCount val="2"/>
                <c:pt idx="0">
                  <c:v>4188.6840000000002</c:v>
                </c:pt>
                <c:pt idx="1">
                  <c:v>581.15099999999995</c:v>
                </c:pt>
              </c:numCache>
            </c:numRef>
          </c:val>
        </c:ser>
        <c:ser>
          <c:idx val="2"/>
          <c:order val="2"/>
          <c:tx>
            <c:strRef>
              <c:f>聚苯硫醚!$P$56</c:f>
              <c:strCache>
                <c:ptCount val="1"/>
                <c:pt idx="0">
                  <c:v>2014年</c:v>
                </c:pt>
              </c:strCache>
            </c:strRef>
          </c:tx>
          <c:invertIfNegative val="1"/>
          <c:cat>
            <c:strRef>
              <c:f>聚苯硫醚!$M$57:$M$58</c:f>
              <c:strCache>
                <c:ptCount val="2"/>
                <c:pt idx="0">
                  <c:v>日本</c:v>
                </c:pt>
                <c:pt idx="1">
                  <c:v>韩国</c:v>
                </c:pt>
              </c:strCache>
            </c:strRef>
          </c:cat>
          <c:val>
            <c:numRef>
              <c:f>聚苯硫醚!$P$57:$P$58</c:f>
              <c:numCache>
                <c:formatCode>0.00_ </c:formatCode>
                <c:ptCount val="2"/>
                <c:pt idx="0">
                  <c:v>5817.17</c:v>
                </c:pt>
                <c:pt idx="1">
                  <c:v>973</c:v>
                </c:pt>
              </c:numCache>
            </c:numRef>
          </c:val>
        </c:ser>
        <c:ser>
          <c:idx val="3"/>
          <c:order val="3"/>
          <c:tx>
            <c:strRef>
              <c:f>聚苯硫醚!$Q$56</c:f>
              <c:strCache>
                <c:ptCount val="1"/>
                <c:pt idx="0">
                  <c:v>2015年</c:v>
                </c:pt>
              </c:strCache>
            </c:strRef>
          </c:tx>
          <c:invertIfNegative val="1"/>
          <c:cat>
            <c:strRef>
              <c:f>聚苯硫醚!$M$57:$M$58</c:f>
              <c:strCache>
                <c:ptCount val="2"/>
                <c:pt idx="0">
                  <c:v>日本</c:v>
                </c:pt>
                <c:pt idx="1">
                  <c:v>韩国</c:v>
                </c:pt>
              </c:strCache>
            </c:strRef>
          </c:cat>
          <c:val>
            <c:numRef>
              <c:f>聚苯硫醚!$Q$57:$Q$58</c:f>
              <c:numCache>
                <c:formatCode>0.00_ </c:formatCode>
                <c:ptCount val="2"/>
                <c:pt idx="0">
                  <c:v>4074.7069999999999</c:v>
                </c:pt>
                <c:pt idx="1">
                  <c:v>518.85</c:v>
                </c:pt>
              </c:numCache>
            </c:numRef>
          </c:val>
        </c:ser>
        <c:ser>
          <c:idx val="4"/>
          <c:order val="4"/>
          <c:tx>
            <c:strRef>
              <c:f>聚苯硫醚!$R$56</c:f>
              <c:strCache>
                <c:ptCount val="1"/>
                <c:pt idx="0">
                  <c:v>2016年</c:v>
                </c:pt>
              </c:strCache>
            </c:strRef>
          </c:tx>
          <c:invertIfNegative val="1"/>
          <c:cat>
            <c:strRef>
              <c:f>聚苯硫醚!$M$57:$M$58</c:f>
              <c:strCache>
                <c:ptCount val="2"/>
                <c:pt idx="0">
                  <c:v>日本</c:v>
                </c:pt>
                <c:pt idx="1">
                  <c:v>韩国</c:v>
                </c:pt>
              </c:strCache>
            </c:strRef>
          </c:cat>
          <c:val>
            <c:numRef>
              <c:f>聚苯硫醚!$R$57:$R$58</c:f>
              <c:numCache>
                <c:formatCode>0.00_ </c:formatCode>
                <c:ptCount val="2"/>
                <c:pt idx="0">
                  <c:v>3387.5120000000002</c:v>
                </c:pt>
                <c:pt idx="1">
                  <c:v>764.79100000000005</c:v>
                </c:pt>
              </c:numCache>
            </c:numRef>
          </c:val>
        </c:ser>
        <c:dLbls>
          <c:showLegendKey val="0"/>
          <c:showVal val="0"/>
          <c:showCatName val="0"/>
          <c:showSerName val="0"/>
          <c:showPercent val="0"/>
          <c:showBubbleSize val="0"/>
        </c:dLbls>
        <c:gapWidth val="150"/>
        <c:shape val="box"/>
        <c:axId val="293046864"/>
        <c:axId val="293032720"/>
        <c:axId val="0"/>
      </c:bar3DChart>
      <c:catAx>
        <c:axId val="293046864"/>
        <c:scaling>
          <c:orientation val="minMax"/>
        </c:scaling>
        <c:delete val="1"/>
        <c:axPos val="b"/>
        <c:numFmt formatCode="General" sourceLinked="0"/>
        <c:majorTickMark val="cross"/>
        <c:minorTickMark val="cross"/>
        <c:tickLblPos val="nextTo"/>
        <c:crossAx val="293032720"/>
        <c:crosses val="autoZero"/>
        <c:auto val="1"/>
        <c:lblAlgn val="ctr"/>
        <c:lblOffset val="100"/>
        <c:noMultiLvlLbl val="1"/>
      </c:catAx>
      <c:valAx>
        <c:axId val="293032720"/>
        <c:scaling>
          <c:orientation val="minMax"/>
        </c:scaling>
        <c:delete val="1"/>
        <c:axPos val="l"/>
        <c:majorGridlines/>
        <c:numFmt formatCode="0.00_ " sourceLinked="1"/>
        <c:majorTickMark val="cross"/>
        <c:minorTickMark val="cross"/>
        <c:tickLblPos val="nextTo"/>
        <c:crossAx val="293046864"/>
        <c:crosses val="autoZero"/>
        <c:crossBetween val="between"/>
      </c:valAx>
    </c:plotArea>
    <c:legend>
      <c:legendPos val="r"/>
      <c:overlay val="1"/>
    </c:legend>
    <c:plotVisOnly val="1"/>
    <c:dispBlanksAs val="zero"/>
    <c:showDLblsOverMax val="1"/>
  </c:chart>
  <c:spPr>
    <a:ln>
      <a:noFill/>
    </a:ln>
  </c:spPr>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2017-03-10T08:09:00Z</dcterms:created>
  <dcterms:modified xsi:type="dcterms:W3CDTF">2017-03-10T08:09:00Z</dcterms:modified>
</cp:coreProperties>
</file>