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11"/>
      <w:bookmarkStart w:id="5" w:name="OLE_LINK55"/>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894835" w:rsidRDefault="000465C9">
      <w:pPr>
        <w:spacing w:line="360" w:lineRule="auto"/>
        <w:jc w:val="both"/>
        <w:rPr>
          <w:rFonts w:asciiTheme="minorEastAsia" w:eastAsiaTheme="minorEastAsia" w:hAnsiTheme="minorEastAsia"/>
        </w:rPr>
      </w:pPr>
      <w:bookmarkStart w:id="7" w:name="OLE_LINK33"/>
      <w:bookmarkStart w:id="8" w:name="OLE_LINK7"/>
      <w:bookmarkStart w:id="9" w:name="OLE_LINK86"/>
      <w:bookmarkStart w:id="10" w:name="OLE_LINK72"/>
      <w:bookmarkStart w:id="11" w:name="OLE_LINK83"/>
      <w:r>
        <w:rPr>
          <w:rFonts w:asciiTheme="minorEastAsia" w:eastAsiaTheme="minorEastAsia" w:hAnsiTheme="minorEastAsia" w:hint="eastAsia"/>
        </w:rPr>
        <w:t>中国化纤手机报2023年第1</w:t>
      </w:r>
      <w:r w:rsidR="00EB5EE3">
        <w:rPr>
          <w:rFonts w:asciiTheme="minorEastAsia" w:eastAsiaTheme="minorEastAsia" w:hAnsiTheme="minorEastAsia" w:hint="eastAsia"/>
        </w:rPr>
        <w:t>6</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64</w:t>
      </w:r>
      <w:r w:rsidR="00EB5EE3">
        <w:rPr>
          <w:rFonts w:asciiTheme="minorEastAsia" w:eastAsiaTheme="minorEastAsia" w:hAnsiTheme="minorEastAsia" w:hint="eastAsia"/>
        </w:rPr>
        <w:t>6</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894835" w:rsidRDefault="00894835">
      <w:pPr>
        <w:spacing w:line="360" w:lineRule="auto"/>
        <w:ind w:firstLineChars="200" w:firstLine="480"/>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2023年</w:t>
      </w:r>
      <w:r w:rsidR="00EB5EE3">
        <w:rPr>
          <w:rFonts w:asciiTheme="minorEastAsia" w:eastAsiaTheme="minorEastAsia" w:hAnsiTheme="minorEastAsia" w:hint="eastAsia"/>
        </w:rPr>
        <w:t>5</w:t>
      </w:r>
      <w:r>
        <w:rPr>
          <w:rFonts w:asciiTheme="minorEastAsia" w:eastAsiaTheme="minorEastAsia" w:hAnsiTheme="minorEastAsia" w:hint="eastAsia"/>
        </w:rPr>
        <w:t>月</w:t>
      </w:r>
      <w:r w:rsidR="00EB5EE3">
        <w:rPr>
          <w:rFonts w:asciiTheme="minorEastAsia" w:eastAsiaTheme="minorEastAsia" w:hAnsiTheme="minorEastAsia" w:hint="eastAsia"/>
        </w:rPr>
        <w:t>4</w:t>
      </w:r>
      <w:r>
        <w:rPr>
          <w:rFonts w:asciiTheme="minorEastAsia" w:eastAsiaTheme="minorEastAsia" w:hAnsiTheme="minorEastAsia" w:hint="eastAsia"/>
        </w:rPr>
        <w:t>日 星期四</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894835" w:rsidRDefault="004C4D56">
      <w:pPr>
        <w:spacing w:line="360" w:lineRule="auto"/>
        <w:jc w:val="both"/>
        <w:rPr>
          <w:rFonts w:asciiTheme="minorEastAsia" w:eastAsiaTheme="minorEastAsia" w:hAnsiTheme="minorEastAsia"/>
        </w:rPr>
      </w:pPr>
      <w:hyperlink r:id="rId10" w:history="1">
        <w:bookmarkStart w:id="12" w:name="OLE_LINK2"/>
        <w:r w:rsidR="000465C9">
          <w:rPr>
            <w:rStyle w:val="aa"/>
            <w:rFonts w:asciiTheme="minorEastAsia" w:eastAsiaTheme="minorEastAsia" w:hAnsiTheme="minorEastAsia" w:hint="eastAsia"/>
          </w:rPr>
          <w:t>h</w:t>
        </w:r>
        <w:bookmarkEnd w:id="12"/>
        <w:r w:rsidR="000465C9">
          <w:rPr>
            <w:rStyle w:val="aa"/>
            <w:rFonts w:asciiTheme="minorEastAsia" w:eastAsiaTheme="minorEastAsia" w:hAnsiTheme="minorEastAsia" w:hint="eastAsia"/>
          </w:rPr>
          <w:t>ttp://weibo.com/ccfa2012</w:t>
        </w:r>
      </w:hyperlink>
    </w:p>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082920" w:rsidRDefault="00082920" w:rsidP="00082920">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00E175EF">
        <w:rPr>
          <w:rFonts w:asciiTheme="minorEastAsia" w:eastAsiaTheme="minorEastAsia" w:hAnsiTheme="minorEastAsia" w:hint="eastAsia"/>
        </w:rPr>
        <w:t>多家</w:t>
      </w:r>
      <w:r w:rsidR="00E175EF" w:rsidRPr="00406FE5">
        <w:rPr>
          <w:rFonts w:asciiTheme="minorEastAsia" w:eastAsiaTheme="minorEastAsia" w:hAnsiTheme="minorEastAsia" w:hint="eastAsia"/>
        </w:rPr>
        <w:t>化纤相关单位</w:t>
      </w:r>
      <w:r w:rsidR="00E175EF">
        <w:rPr>
          <w:rFonts w:asciiTheme="minorEastAsia" w:eastAsiaTheme="minorEastAsia" w:hAnsiTheme="minorEastAsia" w:hint="eastAsia"/>
        </w:rPr>
        <w:t>及</w:t>
      </w:r>
      <w:r w:rsidR="00E175EF" w:rsidRPr="00406FE5">
        <w:rPr>
          <w:rFonts w:asciiTheme="minorEastAsia" w:eastAsiaTheme="minorEastAsia" w:hAnsiTheme="minorEastAsia" w:hint="eastAsia"/>
        </w:rPr>
        <w:t>个人荣获</w:t>
      </w:r>
      <w:r w:rsidR="00E175EF" w:rsidRPr="00406FE5">
        <w:rPr>
          <w:rFonts w:asciiTheme="minorEastAsia" w:eastAsiaTheme="minorEastAsia" w:hAnsiTheme="minorEastAsia"/>
        </w:rPr>
        <w:t>2023年全国五一劳动奖</w:t>
      </w:r>
    </w:p>
    <w:p w:rsidR="00082920"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t>●</w:t>
      </w:r>
      <w:r w:rsidR="00E175EF" w:rsidRPr="008A043D">
        <w:rPr>
          <w:rFonts w:asciiTheme="minorEastAsia" w:eastAsiaTheme="minorEastAsia" w:hAnsiTheme="minorEastAsia" w:hint="eastAsia"/>
        </w:rPr>
        <w:t>丝丽雅发布《</w:t>
      </w:r>
      <w:r w:rsidR="00E175EF" w:rsidRPr="008A043D">
        <w:rPr>
          <w:rFonts w:asciiTheme="minorEastAsia" w:eastAsiaTheme="minorEastAsia" w:hAnsiTheme="minorEastAsia"/>
        </w:rPr>
        <w:t>2022可持续发展报告》</w:t>
      </w:r>
    </w:p>
    <w:p w:rsidR="00E175EF" w:rsidRPr="004E7672" w:rsidRDefault="00E175EF" w:rsidP="00E175EF">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Pr="004E7672">
        <w:rPr>
          <w:rFonts w:asciiTheme="minorEastAsia" w:eastAsiaTheme="minorEastAsia" w:hAnsiTheme="minorEastAsia" w:hint="eastAsia"/>
        </w:rPr>
        <w:t>恒逸集团与中核集团旗下中国核电签署战略合作协议</w:t>
      </w: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PTA及涤纶短纤行业高质量发展大会（湖州久立2023）即将召开</w:t>
      </w: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产品开始征集</w:t>
      </w:r>
    </w:p>
    <w:p w:rsidR="00082920" w:rsidRPr="001F4BEA" w:rsidRDefault="00082920" w:rsidP="00082920">
      <w:pPr>
        <w:adjustRightInd w:val="0"/>
        <w:snapToGrid w:val="0"/>
        <w:spacing w:line="360" w:lineRule="auto"/>
      </w:pPr>
    </w:p>
    <w:p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082920" w:rsidRPr="00406FE5"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hint="eastAsia"/>
        </w:rPr>
        <w:t>●</w:t>
      </w:r>
      <w:r w:rsidR="00406FE5">
        <w:rPr>
          <w:rFonts w:asciiTheme="minorEastAsia" w:eastAsiaTheme="minorEastAsia" w:hAnsiTheme="minorEastAsia" w:hint="eastAsia"/>
        </w:rPr>
        <w:t>多家</w:t>
      </w:r>
      <w:r w:rsidR="00406FE5" w:rsidRPr="00406FE5">
        <w:rPr>
          <w:rFonts w:asciiTheme="minorEastAsia" w:eastAsiaTheme="minorEastAsia" w:hAnsiTheme="minorEastAsia" w:hint="eastAsia"/>
        </w:rPr>
        <w:t>化纤相关单位</w:t>
      </w:r>
      <w:r w:rsidR="00406FE5">
        <w:rPr>
          <w:rFonts w:asciiTheme="minorEastAsia" w:eastAsiaTheme="minorEastAsia" w:hAnsiTheme="minorEastAsia" w:hint="eastAsia"/>
        </w:rPr>
        <w:t>及</w:t>
      </w:r>
      <w:r w:rsidR="00406FE5" w:rsidRPr="00406FE5">
        <w:rPr>
          <w:rFonts w:asciiTheme="minorEastAsia" w:eastAsiaTheme="minorEastAsia" w:hAnsiTheme="minorEastAsia" w:hint="eastAsia"/>
        </w:rPr>
        <w:t>个人荣获</w:t>
      </w:r>
      <w:r w:rsidR="00406FE5" w:rsidRPr="00406FE5">
        <w:rPr>
          <w:rFonts w:asciiTheme="minorEastAsia" w:eastAsiaTheme="minorEastAsia" w:hAnsiTheme="minorEastAsia"/>
        </w:rPr>
        <w:t>2023年全国五一劳动奖</w:t>
      </w:r>
    </w:p>
    <w:p w:rsidR="00082920" w:rsidRPr="00EB4AD9" w:rsidRDefault="00082920" w:rsidP="00082920">
      <w:pPr>
        <w:spacing w:line="360" w:lineRule="auto"/>
        <w:jc w:val="both"/>
        <w:rPr>
          <w:rFonts w:asciiTheme="minorEastAsia" w:eastAsiaTheme="minorEastAsia" w:hAnsiTheme="minorEastAsia"/>
        </w:rPr>
      </w:pPr>
      <w:r w:rsidRPr="00EB4AD9">
        <w:rPr>
          <w:rFonts w:asciiTheme="minorEastAsia" w:eastAsiaTheme="minorEastAsia" w:hAnsiTheme="minorEastAsia"/>
        </w:rPr>
        <w:t>--------</w:t>
      </w:r>
    </w:p>
    <w:p w:rsidR="00082920" w:rsidRDefault="00406FE5" w:rsidP="00406FE5">
      <w:pPr>
        <w:spacing w:line="360" w:lineRule="auto"/>
        <w:jc w:val="both"/>
        <w:rPr>
          <w:rFonts w:asciiTheme="minorEastAsia" w:eastAsiaTheme="minorEastAsia" w:hAnsiTheme="minorEastAsia"/>
        </w:rPr>
      </w:pPr>
      <w:r w:rsidRPr="00406FE5">
        <w:rPr>
          <w:rFonts w:asciiTheme="minorEastAsia" w:eastAsiaTheme="minorEastAsia" w:hAnsiTheme="minorEastAsia"/>
        </w:rPr>
        <w:t>2023年庆祝“五一”国际劳动节暨全国五一劳动奖和全国工人先锋号表彰大会4月27日在北京人民大会堂隆重举行。207个集体和1035名个人分获全国五一劳动奖状、奖章，1044个集体（包括单列名额的奖状7个、奖章44个、先锋号20个）获全国工人先锋号。</w:t>
      </w:r>
      <w:r>
        <w:rPr>
          <w:rFonts w:asciiTheme="minorEastAsia" w:eastAsiaTheme="minorEastAsia" w:hAnsiTheme="minorEastAsia" w:hint="eastAsia"/>
        </w:rPr>
        <w:t>其中</w:t>
      </w:r>
      <w:r w:rsidRPr="00406FE5">
        <w:rPr>
          <w:rFonts w:asciiTheme="minorEastAsia" w:eastAsiaTheme="minorEastAsia" w:hAnsiTheme="minorEastAsia" w:hint="eastAsia"/>
        </w:rPr>
        <w:t>吉林碳谷碳纤维股份有限公司</w:t>
      </w:r>
      <w:r>
        <w:rPr>
          <w:rFonts w:asciiTheme="minorEastAsia" w:eastAsiaTheme="minorEastAsia" w:hAnsiTheme="minorEastAsia" w:hint="eastAsia"/>
        </w:rPr>
        <w:t>、</w:t>
      </w:r>
      <w:r w:rsidRPr="00406FE5">
        <w:rPr>
          <w:rFonts w:asciiTheme="minorEastAsia" w:eastAsiaTheme="minorEastAsia" w:hAnsiTheme="minorEastAsia" w:hint="eastAsia"/>
        </w:rPr>
        <w:t>盛虹炼化（连云港）有限公司</w:t>
      </w:r>
      <w:r>
        <w:rPr>
          <w:rFonts w:asciiTheme="minorEastAsia" w:eastAsiaTheme="minorEastAsia" w:hAnsiTheme="minorEastAsia" w:hint="eastAsia"/>
        </w:rPr>
        <w:t>、</w:t>
      </w:r>
      <w:r w:rsidRPr="00406FE5">
        <w:rPr>
          <w:rFonts w:asciiTheme="minorEastAsia" w:eastAsiaTheme="minorEastAsia" w:hAnsiTheme="minorEastAsia" w:hint="eastAsia"/>
        </w:rPr>
        <w:t>中维化纤股份有限公司</w:t>
      </w:r>
      <w:r>
        <w:rPr>
          <w:rFonts w:asciiTheme="minorEastAsia" w:eastAsiaTheme="minorEastAsia" w:hAnsiTheme="minorEastAsia" w:hint="eastAsia"/>
        </w:rPr>
        <w:t>、</w:t>
      </w:r>
      <w:r w:rsidRPr="00406FE5">
        <w:rPr>
          <w:rFonts w:asciiTheme="minorEastAsia" w:eastAsiaTheme="minorEastAsia" w:hAnsiTheme="minorEastAsia" w:hint="eastAsia"/>
        </w:rPr>
        <w:t>恒力（贵州）纺织智能科技有限公司</w:t>
      </w:r>
      <w:r>
        <w:rPr>
          <w:rFonts w:asciiTheme="minorEastAsia" w:eastAsiaTheme="minorEastAsia" w:hAnsiTheme="minorEastAsia" w:hint="eastAsia"/>
        </w:rPr>
        <w:t>荣获</w:t>
      </w:r>
      <w:r w:rsidRPr="00406FE5">
        <w:rPr>
          <w:rFonts w:asciiTheme="minorEastAsia" w:eastAsiaTheme="minorEastAsia" w:hAnsiTheme="minorEastAsia" w:hint="eastAsia"/>
        </w:rPr>
        <w:t>全国五一劳动奖状</w:t>
      </w:r>
      <w:r>
        <w:rPr>
          <w:rFonts w:asciiTheme="minorEastAsia" w:eastAsiaTheme="minorEastAsia" w:hAnsiTheme="minorEastAsia" w:hint="eastAsia"/>
        </w:rPr>
        <w:t>；</w:t>
      </w:r>
      <w:r w:rsidRPr="00406FE5">
        <w:rPr>
          <w:rFonts w:asciiTheme="minorEastAsia" w:eastAsiaTheme="minorEastAsia" w:hAnsiTheme="minorEastAsia"/>
        </w:rPr>
        <w:t>威海光威复合材料股份有限公司车间主任</w:t>
      </w:r>
      <w:r>
        <w:rPr>
          <w:rFonts w:asciiTheme="minorEastAsia" w:eastAsiaTheme="minorEastAsia" w:hAnsiTheme="minorEastAsia" w:hint="eastAsia"/>
        </w:rPr>
        <w:t>、</w:t>
      </w:r>
      <w:r w:rsidRPr="00406FE5">
        <w:rPr>
          <w:rFonts w:asciiTheme="minorEastAsia" w:eastAsiaTheme="minorEastAsia" w:hAnsiTheme="minorEastAsia"/>
        </w:rPr>
        <w:t>助理工程师、高级技师</w:t>
      </w:r>
      <w:r w:rsidRPr="00406FE5">
        <w:rPr>
          <w:rFonts w:asciiTheme="minorEastAsia" w:eastAsiaTheme="minorEastAsia" w:hAnsiTheme="minorEastAsia" w:hint="eastAsia"/>
        </w:rPr>
        <w:t>谷大伟</w:t>
      </w:r>
      <w:r>
        <w:rPr>
          <w:rFonts w:asciiTheme="minorEastAsia" w:eastAsiaTheme="minorEastAsia" w:hAnsiTheme="minorEastAsia" w:hint="eastAsia"/>
        </w:rPr>
        <w:t>，</w:t>
      </w:r>
      <w:r w:rsidRPr="00406FE5">
        <w:rPr>
          <w:rFonts w:asciiTheme="minorEastAsia" w:eastAsiaTheme="minorEastAsia" w:hAnsiTheme="minorEastAsia"/>
        </w:rPr>
        <w:t>海南逸盛石化有限公司工务部维修班长</w:t>
      </w:r>
      <w:r>
        <w:rPr>
          <w:rFonts w:asciiTheme="minorEastAsia" w:eastAsiaTheme="minorEastAsia" w:hAnsiTheme="minorEastAsia" w:hint="eastAsia"/>
        </w:rPr>
        <w:t>、</w:t>
      </w:r>
      <w:r w:rsidRPr="00406FE5">
        <w:rPr>
          <w:rFonts w:asciiTheme="minorEastAsia" w:eastAsiaTheme="minorEastAsia" w:hAnsiTheme="minorEastAsia"/>
        </w:rPr>
        <w:t>技师</w:t>
      </w:r>
      <w:r w:rsidRPr="00406FE5">
        <w:rPr>
          <w:rFonts w:asciiTheme="minorEastAsia" w:eastAsiaTheme="minorEastAsia" w:hAnsiTheme="minorEastAsia" w:hint="eastAsia"/>
        </w:rPr>
        <w:t>顾长庆</w:t>
      </w:r>
      <w:r>
        <w:rPr>
          <w:rFonts w:asciiTheme="minorEastAsia" w:eastAsiaTheme="minorEastAsia" w:hAnsiTheme="minorEastAsia" w:hint="eastAsia"/>
        </w:rPr>
        <w:t>荣获</w:t>
      </w:r>
      <w:r w:rsidRPr="00406FE5">
        <w:rPr>
          <w:rFonts w:asciiTheme="minorEastAsia" w:eastAsiaTheme="minorEastAsia" w:hAnsiTheme="minorEastAsia" w:hint="eastAsia"/>
        </w:rPr>
        <w:t>全国五一劳动奖章</w:t>
      </w:r>
      <w:r>
        <w:rPr>
          <w:rFonts w:asciiTheme="minorEastAsia" w:eastAsiaTheme="minorEastAsia" w:hAnsiTheme="minorEastAsia" w:hint="eastAsia"/>
        </w:rPr>
        <w:t>；</w:t>
      </w:r>
      <w:r w:rsidRPr="00406FE5">
        <w:rPr>
          <w:rFonts w:asciiTheme="minorEastAsia" w:eastAsiaTheme="minorEastAsia" w:hAnsiTheme="minorEastAsia" w:hint="eastAsia"/>
        </w:rPr>
        <w:t>吉林碳谷碳纤维股份有限公司纺丝车间综合班组</w:t>
      </w:r>
      <w:r>
        <w:rPr>
          <w:rFonts w:asciiTheme="minorEastAsia" w:eastAsiaTheme="minorEastAsia" w:hAnsiTheme="minorEastAsia" w:hint="eastAsia"/>
        </w:rPr>
        <w:t>、</w:t>
      </w:r>
      <w:r w:rsidRPr="00406FE5">
        <w:rPr>
          <w:rFonts w:asciiTheme="minorEastAsia" w:eastAsiaTheme="minorEastAsia" w:hAnsiTheme="minorEastAsia" w:hint="eastAsia"/>
        </w:rPr>
        <w:t>常德美华尼龙有限公司纺丝二车间</w:t>
      </w:r>
      <w:r>
        <w:rPr>
          <w:rFonts w:asciiTheme="minorEastAsia" w:eastAsiaTheme="minorEastAsia" w:hAnsiTheme="minorEastAsia" w:hint="eastAsia"/>
        </w:rPr>
        <w:t>荣获</w:t>
      </w:r>
      <w:r w:rsidRPr="00406FE5">
        <w:rPr>
          <w:rFonts w:asciiTheme="minorEastAsia" w:eastAsiaTheme="minorEastAsia" w:hAnsiTheme="minorEastAsia" w:hint="eastAsia"/>
        </w:rPr>
        <w:t>全国工人先锋号</w:t>
      </w:r>
      <w:r>
        <w:rPr>
          <w:rFonts w:asciiTheme="minorEastAsia" w:eastAsiaTheme="minorEastAsia" w:hAnsiTheme="minorEastAsia" w:hint="eastAsia"/>
        </w:rPr>
        <w:t>。</w:t>
      </w:r>
    </w:p>
    <w:p w:rsidR="00082920" w:rsidRDefault="00082920" w:rsidP="00082920">
      <w:pPr>
        <w:spacing w:line="360" w:lineRule="auto"/>
        <w:jc w:val="both"/>
        <w:rPr>
          <w:rFonts w:asciiTheme="minorEastAsia" w:eastAsiaTheme="minorEastAsia" w:hAnsiTheme="minorEastAsia"/>
        </w:rPr>
      </w:pPr>
    </w:p>
    <w:p w:rsidR="00082920" w:rsidRPr="008A043D"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t>●</w:t>
      </w:r>
      <w:r w:rsidR="008A043D" w:rsidRPr="008A043D">
        <w:rPr>
          <w:rFonts w:asciiTheme="minorEastAsia" w:eastAsiaTheme="minorEastAsia" w:hAnsiTheme="minorEastAsia" w:hint="eastAsia"/>
        </w:rPr>
        <w:t>丝丽雅发布《</w:t>
      </w:r>
      <w:r w:rsidR="008A043D" w:rsidRPr="008A043D">
        <w:rPr>
          <w:rFonts w:asciiTheme="minorEastAsia" w:eastAsiaTheme="minorEastAsia" w:hAnsiTheme="minorEastAsia"/>
        </w:rPr>
        <w:t>2022可持续发展报告》</w:t>
      </w:r>
    </w:p>
    <w:p w:rsidR="00082920" w:rsidRPr="00141C0A"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rPr>
        <w:t>--------</w:t>
      </w:r>
    </w:p>
    <w:p w:rsidR="00082920" w:rsidRDefault="008A043D" w:rsidP="00082920">
      <w:pPr>
        <w:spacing w:line="360" w:lineRule="auto"/>
        <w:jc w:val="both"/>
        <w:rPr>
          <w:rFonts w:asciiTheme="minorEastAsia" w:eastAsiaTheme="minorEastAsia" w:hAnsiTheme="minorEastAsia"/>
        </w:rPr>
      </w:pPr>
      <w:r w:rsidRPr="008A043D">
        <w:rPr>
          <w:rFonts w:asciiTheme="minorEastAsia" w:eastAsiaTheme="minorEastAsia" w:hAnsiTheme="minorEastAsia" w:hint="eastAsia"/>
        </w:rPr>
        <w:t>为深入践行可持续发展理念，履行对透明制造、负责任采购与负责任生产的承诺，在中国纺联社责办和中国化纤协会协助下，丝丽雅编制完成了《</w:t>
      </w:r>
      <w:r w:rsidRPr="008A043D">
        <w:rPr>
          <w:rFonts w:asciiTheme="minorEastAsia" w:eastAsiaTheme="minorEastAsia" w:hAnsiTheme="minorEastAsia"/>
        </w:rPr>
        <w:t>2022可持续发展报告》，展示了企业在可持续发展中前行的足迹，彰显了企业逐绿前行的信心和决心。该报告于《粘胶纤维行业规范条件》调研座谈会暨“CV联盟绿色生产万里行-丝丽雅站”期间正式发布。</w:t>
      </w:r>
      <w:r w:rsidR="002A60DB" w:rsidRPr="002A60DB">
        <w:rPr>
          <w:rFonts w:asciiTheme="minorEastAsia" w:eastAsiaTheme="minorEastAsia" w:hAnsiTheme="minorEastAsia" w:hint="eastAsia"/>
        </w:rPr>
        <w:t>该报告参照《中国纺织服装企业社会责任报告纲要》（</w:t>
      </w:r>
      <w:r w:rsidR="002A60DB" w:rsidRPr="002A60DB">
        <w:rPr>
          <w:rFonts w:asciiTheme="minorEastAsia" w:eastAsiaTheme="minorEastAsia" w:hAnsiTheme="minorEastAsia"/>
        </w:rPr>
        <w:t>CSR-GATEs：2008），最新版全球报告倡议组织（GRI）《可持续发展报告标准》核心方案、联合国可持续发展目标（SDGs）和《工业企业及工业协会社会责任指南（第二版）》编写，由中国纺联社责办鉴证，报告表述了气候变化、环境保护、员工权益、社会责任等重点议题，全面阐释了丝丽雅可持续发展理念、策略和2022年具体实践。</w:t>
      </w:r>
    </w:p>
    <w:p w:rsidR="00082920" w:rsidRDefault="00082920">
      <w:pPr>
        <w:spacing w:line="360" w:lineRule="auto"/>
        <w:jc w:val="both"/>
        <w:rPr>
          <w:rFonts w:asciiTheme="minorEastAsia" w:eastAsiaTheme="minorEastAsia" w:hAnsiTheme="minorEastAsia"/>
        </w:rPr>
      </w:pPr>
    </w:p>
    <w:p w:rsidR="00F5526B" w:rsidRPr="004E7672" w:rsidRDefault="00F5526B" w:rsidP="00F5526B">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4E7672">
        <w:rPr>
          <w:rFonts w:asciiTheme="minorEastAsia" w:eastAsiaTheme="minorEastAsia" w:hAnsiTheme="minorEastAsia" w:hint="eastAsia"/>
        </w:rPr>
        <w:t>恒逸集团与中核集团旗下中国核电签署战略合作协议</w:t>
      </w:r>
    </w:p>
    <w:p w:rsidR="00F5526B" w:rsidRDefault="00F5526B" w:rsidP="00F5526B">
      <w:pPr>
        <w:spacing w:line="360" w:lineRule="auto"/>
        <w:jc w:val="both"/>
        <w:rPr>
          <w:rFonts w:asciiTheme="minorEastAsia" w:eastAsiaTheme="minorEastAsia" w:hAnsiTheme="minorEastAsia"/>
        </w:rPr>
      </w:pPr>
      <w:r>
        <w:rPr>
          <w:rFonts w:asciiTheme="minorEastAsia" w:eastAsiaTheme="minorEastAsia" w:hAnsiTheme="minorEastAsia"/>
        </w:rPr>
        <w:t>--------</w:t>
      </w:r>
    </w:p>
    <w:p w:rsidR="00F5526B" w:rsidRDefault="00F5526B" w:rsidP="00F5526B">
      <w:pPr>
        <w:spacing w:line="360" w:lineRule="auto"/>
        <w:jc w:val="both"/>
        <w:rPr>
          <w:rFonts w:asciiTheme="minorEastAsia" w:eastAsiaTheme="minorEastAsia" w:hAnsiTheme="minorEastAsia"/>
        </w:rPr>
      </w:pPr>
      <w:r w:rsidRPr="004E7672">
        <w:rPr>
          <w:rFonts w:asciiTheme="minorEastAsia" w:eastAsiaTheme="minorEastAsia" w:hAnsiTheme="minorEastAsia" w:hint="eastAsia"/>
        </w:rPr>
        <w:t>为全面贯彻落实党的二十大精神，携手落实“双碳”战略，</w:t>
      </w:r>
      <w:r w:rsidRPr="004E7672">
        <w:rPr>
          <w:rFonts w:asciiTheme="minorEastAsia" w:eastAsiaTheme="minorEastAsia" w:hAnsiTheme="minorEastAsia"/>
        </w:rPr>
        <w:t>4月26日，恒逸集团与中核集团进行交流会谈，会上恒逸集团与中国核电签署战略合作协议。</w:t>
      </w:r>
      <w:r w:rsidRPr="004E7672">
        <w:rPr>
          <w:rFonts w:asciiTheme="minorEastAsia" w:eastAsiaTheme="minorEastAsia" w:hAnsiTheme="minorEastAsia" w:hint="eastAsia"/>
        </w:rPr>
        <w:t>根据协议，双方将在绿色能源、化工新材料、基建配套、环保治理、科研创新、产业基金等诸多领域开展全方位、多维度合作。恒逸集团</w:t>
      </w:r>
      <w:r>
        <w:rPr>
          <w:rFonts w:asciiTheme="minorEastAsia" w:eastAsiaTheme="minorEastAsia" w:hAnsiTheme="minorEastAsia" w:hint="eastAsia"/>
        </w:rPr>
        <w:t>董事长</w:t>
      </w:r>
      <w:r w:rsidRPr="004E7672">
        <w:rPr>
          <w:rFonts w:asciiTheme="minorEastAsia" w:eastAsiaTheme="minorEastAsia" w:hAnsiTheme="minorEastAsia" w:hint="eastAsia"/>
        </w:rPr>
        <w:t>邱建林表示，集团始终积极响应国家绿色发展的号召，在坚持“一滴油，两根丝”发展战略的同时，不断加大在绿色生产中的研发投入。此次与中核集团合作，是以实际行动践行“双碳”战略，希望双方发挥各自优势，在高质量发展的赛道上蓄势“突破”，合作共赢，为社会可持续发展大局贡献磅礴力量。</w:t>
      </w:r>
    </w:p>
    <w:p w:rsidR="00F5526B" w:rsidRDefault="00F5526B" w:rsidP="00F5526B">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PTA及涤纶短纤行业高质量发展大会（湖州久立2023）即将召开</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中国化纤协会拟定于</w:t>
      </w:r>
      <w:r>
        <w:rPr>
          <w:rFonts w:asciiTheme="minorEastAsia" w:eastAsiaTheme="minorEastAsia" w:hAnsiTheme="minorEastAsia"/>
        </w:rPr>
        <w:t>5月10-11日在浙江湖州召开“中国PTA及涤纶短纤行业高质量发展大会（湖州久立2023）”，助力企业寻找新的发展机遇与动力，推动行业迈向高质量发展。同期还将召开2023年中国化纤协会PTA分会年会及中国化纤协会聚酯及涤纶短纤专业委员会年会。初步议题为：宏观经济发展形势与预测；聚酯产业链主要品种的运行回顾与展望；PTA、短纤期现货市场分析及展望；后疫情时代全球及中国棉花市场趋势展望；煤制芳烃研究进展及工程化实施；PTA低能耗最新技术及工艺；PTA用耐腐蚀高精密钛焊管研发及国产化；基于物质</w:t>
      </w:r>
      <w:r>
        <w:rPr>
          <w:rFonts w:asciiTheme="minorEastAsia" w:eastAsiaTheme="minorEastAsia" w:hAnsiTheme="minorEastAsia" w:hint="eastAsia"/>
        </w:rPr>
        <w:t>一体化、能量一体化及系统一体化的</w:t>
      </w:r>
      <w:r>
        <w:rPr>
          <w:rFonts w:asciiTheme="minorEastAsia" w:eastAsiaTheme="minorEastAsia" w:hAnsiTheme="minorEastAsia"/>
        </w:rPr>
        <w:t>PTA工程发展</w:t>
      </w:r>
      <w:r>
        <w:rPr>
          <w:rFonts w:asciiTheme="minorEastAsia" w:eastAsiaTheme="minorEastAsia" w:hAnsiTheme="minorEastAsia" w:hint="eastAsia"/>
        </w:rPr>
        <w:t>等</w:t>
      </w:r>
      <w:r>
        <w:rPr>
          <w:rFonts w:asciiTheme="minorEastAsia" w:eastAsiaTheme="minorEastAsia" w:hAnsiTheme="minorEastAsia"/>
        </w:rPr>
        <w:t>。同期举办PTA新产品、新技术、新工艺展示活动。会务联系：张凌清13911684671，崔家一18094858476。</w:t>
      </w:r>
    </w:p>
    <w:p w:rsidR="00894835" w:rsidRDefault="00894835">
      <w:pPr>
        <w:spacing w:line="360" w:lineRule="auto"/>
        <w:jc w:val="both"/>
        <w:rPr>
          <w:rFonts w:asciiTheme="minorEastAsia" w:eastAsiaTheme="minorEastAsia" w:hAnsiTheme="minorEastAsia"/>
        </w:rPr>
      </w:pP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产品开始征集</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由工信部消费品司指导，中国化纤协会、东华大学、中棉行协主办，桐昆集团协办的中国纤维流行趋势是纺织行业内具有权威性和影响力的原料端趋势研究与发布活动。其宗旨在于把我国纤维及纱线品牌建设、新产品开发及市场推广工作</w:t>
      </w:r>
      <w:r>
        <w:rPr>
          <w:rFonts w:asciiTheme="minorEastAsia" w:eastAsiaTheme="minorEastAsia" w:hAnsiTheme="minorEastAsia" w:hint="eastAsia"/>
        </w:rPr>
        <w:lastRenderedPageBreak/>
        <w:t>推向新阶段，联合上下游打造全行业产品创新风向标，推动纺织产业高质量发展。现开展桐昆-中国纤维流行趋势</w:t>
      </w:r>
      <w:r>
        <w:rPr>
          <w:rFonts w:asciiTheme="minorEastAsia" w:eastAsiaTheme="minorEastAsia" w:hAnsiTheme="minorEastAsia"/>
        </w:rPr>
        <w:t>2024/2025 产品征集工作，</w:t>
      </w:r>
      <w:r>
        <w:rPr>
          <w:rFonts w:asciiTheme="minorEastAsia" w:eastAsiaTheme="minorEastAsia" w:hAnsiTheme="minorEastAsia" w:hint="eastAsia"/>
        </w:rPr>
        <w:t>申报产品要求品质、功能、性能、工艺技术或应用方向等方面较同类产品有明显改进和提升，具有很好的经济或社会效益，有应用、推广价值。申报截止日期</w:t>
      </w:r>
      <w:r>
        <w:rPr>
          <w:rFonts w:asciiTheme="minorEastAsia" w:eastAsiaTheme="minorEastAsia" w:hAnsiTheme="minorEastAsia"/>
        </w:rPr>
        <w:t>2023年6月30日。</w:t>
      </w:r>
      <w:r>
        <w:rPr>
          <w:rFonts w:asciiTheme="minorEastAsia" w:eastAsiaTheme="minorEastAsia" w:hAnsiTheme="minorEastAsia" w:hint="eastAsia"/>
        </w:rPr>
        <w:t>联系人：王永生</w:t>
      </w:r>
      <w:r>
        <w:rPr>
          <w:rFonts w:asciiTheme="minorEastAsia" w:eastAsiaTheme="minorEastAsia" w:hAnsiTheme="minorEastAsia"/>
        </w:rPr>
        <w:t>17710368286</w:t>
      </w:r>
      <w:r>
        <w:rPr>
          <w:rFonts w:asciiTheme="minorEastAsia" w:eastAsiaTheme="minorEastAsia" w:hAnsiTheme="minorEastAsia" w:hint="eastAsia"/>
        </w:rPr>
        <w:t>、王祺</w:t>
      </w:r>
      <w:r>
        <w:rPr>
          <w:rFonts w:asciiTheme="minorEastAsia" w:eastAsiaTheme="minorEastAsia" w:hAnsiTheme="minorEastAsia"/>
        </w:rPr>
        <w:t>15010316592</w:t>
      </w:r>
      <w:r>
        <w:rPr>
          <w:rFonts w:asciiTheme="minorEastAsia" w:eastAsiaTheme="minorEastAsia" w:hAnsiTheme="minorEastAsia" w:hint="eastAsia"/>
        </w:rPr>
        <w:t>。详细通知见中国化纤协会4月8日微信。</w:t>
      </w:r>
    </w:p>
    <w:p w:rsidR="00894835" w:rsidRDefault="00894835">
      <w:pPr>
        <w:spacing w:line="360" w:lineRule="auto"/>
        <w:jc w:val="both"/>
        <w:rPr>
          <w:rFonts w:asciiTheme="minorEastAsia" w:eastAsiaTheme="minorEastAsia" w:hAnsiTheme="minorEastAsia"/>
        </w:rPr>
      </w:pPr>
    </w:p>
    <w:bookmarkEnd w:id="14"/>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rsidR="00894835" w:rsidRPr="00B02D3C" w:rsidRDefault="000465C9">
      <w:pPr>
        <w:spacing w:line="360" w:lineRule="auto"/>
        <w:rPr>
          <w:rFonts w:asciiTheme="minorEastAsia" w:eastAsiaTheme="minorEastAsia" w:hAnsiTheme="minorEastAsia"/>
        </w:rPr>
      </w:pPr>
      <w:r>
        <w:rPr>
          <w:rFonts w:asciiTheme="minorEastAsia" w:eastAsiaTheme="minorEastAsia" w:hAnsiTheme="minorEastAsia" w:hint="eastAsia"/>
        </w:rPr>
        <w:t>●</w:t>
      </w:r>
      <w:r w:rsidR="00B02D3C" w:rsidRPr="00B02D3C">
        <w:rPr>
          <w:rFonts w:asciiTheme="minorEastAsia" w:eastAsiaTheme="minorEastAsia" w:hAnsiTheme="minorEastAsia" w:hint="eastAsia"/>
        </w:rPr>
        <w:t>国家统计局：</w:t>
      </w:r>
      <w:r w:rsidR="00B02D3C" w:rsidRPr="00B02D3C">
        <w:rPr>
          <w:rFonts w:asciiTheme="minorEastAsia" w:eastAsiaTheme="minorEastAsia" w:hAnsiTheme="minorEastAsia"/>
        </w:rPr>
        <w:t>4月制造业PMI为49.2%</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p>
    <w:p w:rsidR="00894835" w:rsidRPr="00B02D3C" w:rsidRDefault="00B02D3C" w:rsidP="00B02D3C">
      <w:pPr>
        <w:spacing w:line="360" w:lineRule="auto"/>
        <w:rPr>
          <w:rFonts w:asciiTheme="minorEastAsia" w:eastAsiaTheme="minorEastAsia" w:hAnsiTheme="minorEastAsia"/>
        </w:rPr>
      </w:pPr>
      <w:r w:rsidRPr="00B02D3C">
        <w:rPr>
          <w:rFonts w:asciiTheme="minorEastAsia" w:eastAsiaTheme="minorEastAsia" w:hAnsiTheme="minorEastAsia" w:hint="eastAsia"/>
        </w:rPr>
        <w:t>国家统计局服务业调查中心、中国物流与采购联合会</w:t>
      </w:r>
      <w:r w:rsidRPr="00B02D3C">
        <w:rPr>
          <w:rFonts w:asciiTheme="minorEastAsia" w:eastAsiaTheme="minorEastAsia" w:hAnsiTheme="minorEastAsia"/>
        </w:rPr>
        <w:t>4月30日发布数据，4月份，制造业采购经理指数（PMI）为49.2%，比上月下降2.7个百分点。</w:t>
      </w:r>
      <w:r w:rsidRPr="00B02D3C">
        <w:rPr>
          <w:rFonts w:asciiTheme="minorEastAsia" w:eastAsiaTheme="minorEastAsia" w:hAnsiTheme="minorEastAsia" w:hint="eastAsia"/>
        </w:rPr>
        <w:t>统计数据显示，生产持续增长。</w:t>
      </w:r>
      <w:r w:rsidRPr="00B02D3C">
        <w:rPr>
          <w:rFonts w:asciiTheme="minorEastAsia" w:eastAsiaTheme="minorEastAsia" w:hAnsiTheme="minorEastAsia"/>
        </w:rPr>
        <w:t>4月份，生产指数和新订单指数分别为50.2%和48.8%，比上月回落4.4和4.8个百分点，其中生产指数仍位于临界点以上，表明制造业生产总体保持扩张。</w:t>
      </w:r>
      <w:r w:rsidRPr="00B02D3C">
        <w:rPr>
          <w:rFonts w:asciiTheme="minorEastAsia" w:eastAsiaTheme="minorEastAsia" w:hAnsiTheme="minorEastAsia" w:hint="eastAsia"/>
        </w:rPr>
        <w:t>装备制造业继续扩张。</w:t>
      </w:r>
      <w:r w:rsidRPr="00B02D3C">
        <w:rPr>
          <w:rFonts w:asciiTheme="minorEastAsia" w:eastAsiaTheme="minorEastAsia" w:hAnsiTheme="minorEastAsia"/>
        </w:rPr>
        <w:t>4月份，装备制造业、消费品行业、高技术制造业和高耗能行业PMI分别为50.1%、49.8%、49.3%和47.9%，低于上月2.9、2.1、1.9和3.2个百分点。其中，装备制造业PMI仍高于临界点，其生产指数和新订单指数均高于51%，装备制造业延续扩张态势。</w:t>
      </w:r>
    </w:p>
    <w:p w:rsidR="0055331B" w:rsidRDefault="0055331B">
      <w:pPr>
        <w:spacing w:line="360" w:lineRule="auto"/>
        <w:rPr>
          <w:rFonts w:asciiTheme="minorEastAsia" w:eastAsiaTheme="minorEastAsia" w:hAnsiTheme="minorEastAsia" w:hint="eastAsia"/>
        </w:rPr>
      </w:pPr>
    </w:p>
    <w:p w:rsidR="00894835" w:rsidRDefault="0055331B">
      <w:pPr>
        <w:spacing w:line="360" w:lineRule="auto"/>
        <w:rPr>
          <w:rFonts w:asciiTheme="minorEastAsia" w:eastAsiaTheme="minorEastAsia" w:hAnsiTheme="minorEastAsia" w:hint="eastAsia"/>
        </w:rPr>
      </w:pPr>
      <w:r>
        <w:rPr>
          <w:rFonts w:asciiTheme="minorEastAsia" w:eastAsiaTheme="minorEastAsia" w:hAnsiTheme="minorEastAsia" w:hint="eastAsia"/>
        </w:rPr>
        <w:t>【科技前沿】</w:t>
      </w:r>
    </w:p>
    <w:p w:rsidR="0055331B" w:rsidRPr="0055331B" w:rsidRDefault="0055331B">
      <w:pPr>
        <w:spacing w:line="360" w:lineRule="auto"/>
        <w:rPr>
          <w:rFonts w:asciiTheme="minorEastAsia" w:eastAsiaTheme="minorEastAsia" w:hAnsiTheme="minorEastAsia" w:hint="eastAsia"/>
        </w:rPr>
      </w:pPr>
      <w:r>
        <w:rPr>
          <w:rFonts w:asciiTheme="minorEastAsia" w:eastAsiaTheme="minorEastAsia" w:hAnsiTheme="minorEastAsia" w:hint="eastAsia"/>
        </w:rPr>
        <w:t>●</w:t>
      </w:r>
      <w:r w:rsidRPr="0055331B">
        <w:rPr>
          <w:rFonts w:asciiTheme="minorEastAsia" w:eastAsiaTheme="minorEastAsia" w:hAnsiTheme="minorEastAsia" w:hint="eastAsia"/>
        </w:rPr>
        <w:t>一种具有定向吸湿排汗功能的仿生全纤维电子皮肤</w:t>
      </w:r>
    </w:p>
    <w:p w:rsidR="0055331B" w:rsidRDefault="0055331B">
      <w:pPr>
        <w:spacing w:line="360" w:lineRule="auto"/>
        <w:rPr>
          <w:rFonts w:asciiTheme="minorEastAsia" w:eastAsiaTheme="minorEastAsia" w:hAnsiTheme="minorEastAsia" w:hint="eastAsia"/>
        </w:rPr>
      </w:pPr>
      <w:r>
        <w:rPr>
          <w:rFonts w:asciiTheme="minorEastAsia" w:eastAsiaTheme="minorEastAsia" w:hAnsiTheme="minorEastAsia"/>
        </w:rPr>
        <w:t>--------</w:t>
      </w:r>
    </w:p>
    <w:p w:rsidR="0055331B" w:rsidRDefault="0055331B">
      <w:pPr>
        <w:spacing w:line="360" w:lineRule="auto"/>
        <w:rPr>
          <w:rFonts w:asciiTheme="minorEastAsia" w:eastAsiaTheme="minorEastAsia" w:hAnsiTheme="minorEastAsia" w:hint="eastAsia"/>
        </w:rPr>
      </w:pPr>
      <w:r w:rsidRPr="0055331B">
        <w:rPr>
          <w:rFonts w:asciiTheme="minorEastAsia" w:eastAsiaTheme="minorEastAsia" w:hAnsiTheme="minorEastAsia" w:hint="eastAsia"/>
        </w:rPr>
        <w:t>香港城市大学胡金莲教授团队通过仿生设计，利用静电纺丝技术制备出了一种具有定向吸湿排汗功能的电子皮肤（</w:t>
      </w:r>
      <w:r w:rsidRPr="0055331B">
        <w:rPr>
          <w:rFonts w:asciiTheme="minorEastAsia" w:eastAsiaTheme="minorEastAsia" w:hAnsiTheme="minorEastAsia"/>
        </w:rPr>
        <w:t>DMWES），其由CNT改性PVDF纳米纤维的疏水层和PAN纳米纤维的亲水层组成，中间夹有电喷涂MXene/CNT导电油墨，通过明显的疏水-亲水差异诱导的表面能梯度成功实现了单向水分转移，可以自发地从皮肤吸收汗液并确保生物电信号的稳定性。实验结果表明，定向吸湿排汗电子皮肤具有卓越的静态传感特性、宽压力范围内的高灵敏度和快速响应/恢复时间。</w:t>
      </w:r>
      <w:r w:rsidRPr="0055331B">
        <w:rPr>
          <w:rFonts w:asciiTheme="minorEastAsia" w:eastAsiaTheme="minorEastAsia" w:hAnsiTheme="minorEastAsia" w:hint="eastAsia"/>
        </w:rPr>
        <w:lastRenderedPageBreak/>
        <w:t>这项工作有助于为下一代具有高灵敏度、大工作范围、多种工作模式的透气自供电电子皮肤在人工智能、人机交互和软体机器人等领域的应用奠定了基础。</w:t>
      </w:r>
    </w:p>
    <w:p w:rsidR="0055331B" w:rsidRDefault="0055331B">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276B57" w:rsidRPr="00276B57" w:rsidRDefault="00276B57" w:rsidP="00276B57">
      <w:pPr>
        <w:spacing w:line="360" w:lineRule="auto"/>
        <w:rPr>
          <w:rFonts w:asciiTheme="minorEastAsia" w:eastAsiaTheme="minorEastAsia" w:hAnsiTheme="minorEastAsia"/>
        </w:rPr>
      </w:pPr>
      <w:r w:rsidRPr="00276B57">
        <w:rPr>
          <w:rFonts w:asciiTheme="minorEastAsia" w:eastAsiaTheme="minorEastAsia" w:hAnsiTheme="minorEastAsia" w:hint="eastAsia"/>
        </w:rPr>
        <w:t>健康是珍贵的东西。说实在的唯有健康才值得大家不但用时间，汗水，劳苦，财产并且还用生命去追求。没有健康，生命对我们是艰苦的，不公正的。没有健康，欢乐、智慧、学识和美德都会黯然无光，不见影踪。</w:t>
      </w:r>
    </w:p>
    <w:p w:rsidR="00894835" w:rsidRPr="00276B57" w:rsidRDefault="00276B57">
      <w:pPr>
        <w:spacing w:line="360" w:lineRule="auto"/>
        <w:rPr>
          <w:rFonts w:asciiTheme="minorEastAsia" w:eastAsiaTheme="minorEastAsia" w:hAnsiTheme="minorEastAsia"/>
        </w:rPr>
      </w:pPr>
      <w:r>
        <w:rPr>
          <w:rFonts w:asciiTheme="minorEastAsia" w:eastAsiaTheme="minorEastAsia" w:hAnsiTheme="minorEastAsia"/>
        </w:rPr>
        <w:t>-------</w:t>
      </w:r>
      <w:r w:rsidRPr="00276B57">
        <w:rPr>
          <w:rFonts w:asciiTheme="minorEastAsia" w:eastAsiaTheme="minorEastAsia" w:hAnsiTheme="minorEastAsia" w:hint="eastAsia"/>
        </w:rPr>
        <w:t>蒙田《蒙田随笔全集》</w:t>
      </w:r>
      <w:r w:rsidRPr="00276B57">
        <w:rPr>
          <w:rFonts w:asciiTheme="minorEastAsia" w:eastAsiaTheme="minorEastAsia" w:hAnsiTheme="minorEastAsia"/>
        </w:rPr>
        <w:t xml:space="preserve"> </w:t>
      </w:r>
      <w:r w:rsidRPr="00276B57">
        <w:rPr>
          <w:rFonts w:ascii="MS Mincho" w:eastAsia="MS Mincho" w:hAnsi="MS Mincho" w:cs="MS Mincho" w:hint="eastAsia"/>
        </w:rPr>
        <w:t>​</w:t>
      </w:r>
    </w:p>
    <w:p w:rsidR="00894835" w:rsidRDefault="00894835">
      <w:pPr>
        <w:spacing w:line="360" w:lineRule="auto"/>
        <w:rPr>
          <w:rFonts w:asciiTheme="minorEastAsia" w:eastAsiaTheme="minorEastAsia" w:hAnsiTheme="minorEastAsia"/>
        </w:rPr>
      </w:pP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894835" w:rsidSect="008948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29" w:rsidRDefault="00E73C29" w:rsidP="004F0C04">
      <w:r>
        <w:separator/>
      </w:r>
    </w:p>
  </w:endnote>
  <w:endnote w:type="continuationSeparator" w:id="1">
    <w:p w:rsidR="00E73C29" w:rsidRDefault="00E73C29" w:rsidP="004F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29" w:rsidRDefault="00E73C29" w:rsidP="004F0C04">
      <w:r>
        <w:separator/>
      </w:r>
    </w:p>
  </w:footnote>
  <w:footnote w:type="continuationSeparator" w:id="1">
    <w:p w:rsidR="00E73C29" w:rsidRDefault="00E73C29" w:rsidP="004F0C0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4251"/>
    <w:rsid w:val="000160AA"/>
    <w:rsid w:val="0001663B"/>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728B"/>
    <w:rsid w:val="00217599"/>
    <w:rsid w:val="002177D1"/>
    <w:rsid w:val="00220170"/>
    <w:rsid w:val="002218A7"/>
    <w:rsid w:val="00222227"/>
    <w:rsid w:val="00222B1B"/>
    <w:rsid w:val="00222EC6"/>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B57"/>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0DB"/>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3D24"/>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6FE5"/>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7077"/>
    <w:rsid w:val="004B09D4"/>
    <w:rsid w:val="004B1EAB"/>
    <w:rsid w:val="004B29E2"/>
    <w:rsid w:val="004B2DC2"/>
    <w:rsid w:val="004B317D"/>
    <w:rsid w:val="004B3AB2"/>
    <w:rsid w:val="004B4542"/>
    <w:rsid w:val="004B5112"/>
    <w:rsid w:val="004B56D3"/>
    <w:rsid w:val="004B5A18"/>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4D56"/>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672"/>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70F7"/>
    <w:rsid w:val="00540439"/>
    <w:rsid w:val="0054085C"/>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3B"/>
    <w:rsid w:val="00547B19"/>
    <w:rsid w:val="00547B72"/>
    <w:rsid w:val="00547BCC"/>
    <w:rsid w:val="00547F53"/>
    <w:rsid w:val="00550AEB"/>
    <w:rsid w:val="00551599"/>
    <w:rsid w:val="005532A2"/>
    <w:rsid w:val="0055331B"/>
    <w:rsid w:val="0055463A"/>
    <w:rsid w:val="00554F68"/>
    <w:rsid w:val="0055523B"/>
    <w:rsid w:val="0055608B"/>
    <w:rsid w:val="00556761"/>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F41"/>
    <w:rsid w:val="005E3F8F"/>
    <w:rsid w:val="005E47F9"/>
    <w:rsid w:val="005E4AEF"/>
    <w:rsid w:val="005E5865"/>
    <w:rsid w:val="005E5AF0"/>
    <w:rsid w:val="005E5CF4"/>
    <w:rsid w:val="005E5D8C"/>
    <w:rsid w:val="005E6633"/>
    <w:rsid w:val="005E6B18"/>
    <w:rsid w:val="005E6D4B"/>
    <w:rsid w:val="005E7200"/>
    <w:rsid w:val="005F009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33E3"/>
    <w:rsid w:val="00653A00"/>
    <w:rsid w:val="00653D21"/>
    <w:rsid w:val="00653DB6"/>
    <w:rsid w:val="006548C3"/>
    <w:rsid w:val="00654DD2"/>
    <w:rsid w:val="00655E41"/>
    <w:rsid w:val="006562BB"/>
    <w:rsid w:val="006566A1"/>
    <w:rsid w:val="006566DE"/>
    <w:rsid w:val="0065727C"/>
    <w:rsid w:val="006574E4"/>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4CC"/>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C0A"/>
    <w:rsid w:val="00857060"/>
    <w:rsid w:val="0085719A"/>
    <w:rsid w:val="00857F47"/>
    <w:rsid w:val="00857F58"/>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043D"/>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5AE9"/>
    <w:rsid w:val="008B6383"/>
    <w:rsid w:val="008B6FBE"/>
    <w:rsid w:val="008B794B"/>
    <w:rsid w:val="008C0735"/>
    <w:rsid w:val="008C11F4"/>
    <w:rsid w:val="008C1429"/>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6AD"/>
    <w:rsid w:val="00950442"/>
    <w:rsid w:val="00950744"/>
    <w:rsid w:val="00950F26"/>
    <w:rsid w:val="00951C30"/>
    <w:rsid w:val="00951D2E"/>
    <w:rsid w:val="00952B63"/>
    <w:rsid w:val="00952CC8"/>
    <w:rsid w:val="00952CCC"/>
    <w:rsid w:val="00953F27"/>
    <w:rsid w:val="00954C56"/>
    <w:rsid w:val="0095529E"/>
    <w:rsid w:val="00955387"/>
    <w:rsid w:val="00955955"/>
    <w:rsid w:val="00955B52"/>
    <w:rsid w:val="0095646F"/>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1EBB"/>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2D3C"/>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6E33"/>
    <w:rsid w:val="00D26FD5"/>
    <w:rsid w:val="00D27113"/>
    <w:rsid w:val="00D31E34"/>
    <w:rsid w:val="00D3237B"/>
    <w:rsid w:val="00D32439"/>
    <w:rsid w:val="00D324C5"/>
    <w:rsid w:val="00D3270D"/>
    <w:rsid w:val="00D32778"/>
    <w:rsid w:val="00D32FB1"/>
    <w:rsid w:val="00D33EE6"/>
    <w:rsid w:val="00D34111"/>
    <w:rsid w:val="00D35036"/>
    <w:rsid w:val="00D3651D"/>
    <w:rsid w:val="00D37859"/>
    <w:rsid w:val="00D37A50"/>
    <w:rsid w:val="00D37CB4"/>
    <w:rsid w:val="00D41137"/>
    <w:rsid w:val="00D415C1"/>
    <w:rsid w:val="00D415C9"/>
    <w:rsid w:val="00D41DEE"/>
    <w:rsid w:val="00D424A6"/>
    <w:rsid w:val="00D429BE"/>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94"/>
    <w:rsid w:val="00D82AA4"/>
    <w:rsid w:val="00D836ED"/>
    <w:rsid w:val="00D84646"/>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468F"/>
    <w:rsid w:val="00DB5212"/>
    <w:rsid w:val="00DB5EFB"/>
    <w:rsid w:val="00DB5FB5"/>
    <w:rsid w:val="00DB5FF9"/>
    <w:rsid w:val="00DB6733"/>
    <w:rsid w:val="00DB6A1B"/>
    <w:rsid w:val="00DB6B0F"/>
    <w:rsid w:val="00DB761C"/>
    <w:rsid w:val="00DB7F98"/>
    <w:rsid w:val="00DC0936"/>
    <w:rsid w:val="00DC2D6B"/>
    <w:rsid w:val="00DC2ECB"/>
    <w:rsid w:val="00DC392E"/>
    <w:rsid w:val="00DC532E"/>
    <w:rsid w:val="00DC62DA"/>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175EF"/>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29"/>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5EE3"/>
    <w:rsid w:val="00EB6C32"/>
    <w:rsid w:val="00EB6ECE"/>
    <w:rsid w:val="00EB721B"/>
    <w:rsid w:val="00EB76ED"/>
    <w:rsid w:val="00EC0965"/>
    <w:rsid w:val="00EC0D01"/>
    <w:rsid w:val="00EC107F"/>
    <w:rsid w:val="00EC1D36"/>
    <w:rsid w:val="00EC24FE"/>
    <w:rsid w:val="00EC4E35"/>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60B7"/>
    <w:rsid w:val="00F3628B"/>
    <w:rsid w:val="00F3662C"/>
    <w:rsid w:val="00F36C4D"/>
    <w:rsid w:val="00F36CB7"/>
    <w:rsid w:val="00F37398"/>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26B"/>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6E19"/>
    <w:rsid w:val="00FA6E1E"/>
    <w:rsid w:val="00FA6FDF"/>
    <w:rsid w:val="00FA71A4"/>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35"/>
    <w:rPr>
      <w:rFonts w:ascii="宋体" w:hAnsi="宋体" w:cs="宋体"/>
      <w:sz w:val="24"/>
      <w:szCs w:val="24"/>
    </w:rPr>
  </w:style>
  <w:style w:type="paragraph" w:styleId="1">
    <w:name w:val="heading 1"/>
    <w:basedOn w:val="a"/>
    <w:next w:val="a"/>
    <w:link w:val="1Char"/>
    <w:uiPriority w:val="9"/>
    <w:qFormat/>
    <w:rsid w:val="008948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948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94835"/>
    <w:pPr>
      <w:ind w:leftChars="2500" w:left="100"/>
    </w:pPr>
  </w:style>
  <w:style w:type="paragraph" w:styleId="a4">
    <w:name w:val="Balloon Text"/>
    <w:basedOn w:val="a"/>
    <w:link w:val="Char0"/>
    <w:uiPriority w:val="99"/>
    <w:semiHidden/>
    <w:unhideWhenUsed/>
    <w:qFormat/>
    <w:rsid w:val="00894835"/>
    <w:rPr>
      <w:sz w:val="18"/>
      <w:szCs w:val="18"/>
    </w:rPr>
  </w:style>
  <w:style w:type="paragraph" w:styleId="a5">
    <w:name w:val="footer"/>
    <w:basedOn w:val="a"/>
    <w:link w:val="Char1"/>
    <w:uiPriority w:val="99"/>
    <w:unhideWhenUsed/>
    <w:qFormat/>
    <w:rsid w:val="00894835"/>
    <w:pPr>
      <w:tabs>
        <w:tab w:val="center" w:pos="4153"/>
        <w:tab w:val="right" w:pos="8306"/>
      </w:tabs>
      <w:snapToGrid w:val="0"/>
    </w:pPr>
    <w:rPr>
      <w:sz w:val="18"/>
      <w:szCs w:val="18"/>
    </w:rPr>
  </w:style>
  <w:style w:type="paragraph" w:styleId="a6">
    <w:name w:val="header"/>
    <w:basedOn w:val="a"/>
    <w:link w:val="Char2"/>
    <w:uiPriority w:val="99"/>
    <w:unhideWhenUsed/>
    <w:qFormat/>
    <w:rsid w:val="0089483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94835"/>
    <w:pPr>
      <w:spacing w:before="100" w:beforeAutospacing="1" w:after="100" w:afterAutospacing="1"/>
    </w:pPr>
  </w:style>
  <w:style w:type="table" w:styleId="a8">
    <w:name w:val="Table Grid"/>
    <w:basedOn w:val="a1"/>
    <w:uiPriority w:val="59"/>
    <w:qFormat/>
    <w:rsid w:val="008948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894835"/>
    <w:rPr>
      <w:b/>
      <w:bCs/>
    </w:rPr>
  </w:style>
  <w:style w:type="character" w:styleId="aa">
    <w:name w:val="Hyperlink"/>
    <w:unhideWhenUsed/>
    <w:qFormat/>
    <w:rsid w:val="00894835"/>
    <w:rPr>
      <w:color w:val="383838"/>
      <w:u w:val="none"/>
    </w:rPr>
  </w:style>
  <w:style w:type="character" w:customStyle="1" w:styleId="Char0">
    <w:name w:val="批注框文本 Char"/>
    <w:basedOn w:val="a0"/>
    <w:link w:val="a4"/>
    <w:uiPriority w:val="99"/>
    <w:semiHidden/>
    <w:qFormat/>
    <w:rsid w:val="00894835"/>
    <w:rPr>
      <w:rFonts w:ascii="宋体" w:eastAsia="宋体" w:hAnsi="宋体" w:cs="宋体"/>
      <w:kern w:val="0"/>
      <w:sz w:val="18"/>
      <w:szCs w:val="18"/>
    </w:rPr>
  </w:style>
  <w:style w:type="character" w:customStyle="1" w:styleId="Char2">
    <w:name w:val="页眉 Char"/>
    <w:basedOn w:val="a0"/>
    <w:link w:val="a6"/>
    <w:uiPriority w:val="99"/>
    <w:qFormat/>
    <w:rsid w:val="00894835"/>
    <w:rPr>
      <w:rFonts w:ascii="宋体" w:eastAsia="宋体" w:hAnsi="宋体" w:cs="宋体"/>
      <w:kern w:val="0"/>
      <w:sz w:val="18"/>
      <w:szCs w:val="18"/>
    </w:rPr>
  </w:style>
  <w:style w:type="character" w:customStyle="1" w:styleId="Char1">
    <w:name w:val="页脚 Char"/>
    <w:basedOn w:val="a0"/>
    <w:link w:val="a5"/>
    <w:uiPriority w:val="99"/>
    <w:qFormat/>
    <w:rsid w:val="00894835"/>
    <w:rPr>
      <w:rFonts w:ascii="宋体" w:eastAsia="宋体" w:hAnsi="宋体" w:cs="宋体"/>
      <w:kern w:val="0"/>
      <w:sz w:val="18"/>
      <w:szCs w:val="18"/>
    </w:rPr>
  </w:style>
  <w:style w:type="character" w:customStyle="1" w:styleId="2Char">
    <w:name w:val="标题 2 Char"/>
    <w:basedOn w:val="a0"/>
    <w:link w:val="2"/>
    <w:uiPriority w:val="9"/>
    <w:qFormat/>
    <w:rsid w:val="00894835"/>
    <w:rPr>
      <w:rFonts w:ascii="宋体" w:eastAsia="宋体" w:hAnsi="宋体" w:cs="宋体"/>
      <w:b/>
      <w:bCs/>
      <w:kern w:val="0"/>
      <w:sz w:val="36"/>
      <w:szCs w:val="36"/>
    </w:rPr>
  </w:style>
  <w:style w:type="character" w:customStyle="1" w:styleId="1Char">
    <w:name w:val="标题 1 Char"/>
    <w:basedOn w:val="a0"/>
    <w:link w:val="1"/>
    <w:uiPriority w:val="9"/>
    <w:qFormat/>
    <w:rsid w:val="00894835"/>
    <w:rPr>
      <w:rFonts w:ascii="宋体" w:hAnsi="宋体" w:cs="宋体"/>
      <w:b/>
      <w:bCs/>
      <w:kern w:val="44"/>
      <w:sz w:val="44"/>
      <w:szCs w:val="44"/>
    </w:rPr>
  </w:style>
  <w:style w:type="paragraph" w:customStyle="1" w:styleId="10">
    <w:name w:val="修订1"/>
    <w:hidden/>
    <w:uiPriority w:val="99"/>
    <w:semiHidden/>
    <w:qFormat/>
    <w:rsid w:val="00894835"/>
    <w:rPr>
      <w:rFonts w:ascii="宋体" w:hAnsi="宋体" w:cs="宋体"/>
      <w:sz w:val="24"/>
      <w:szCs w:val="24"/>
    </w:rPr>
  </w:style>
  <w:style w:type="character" w:customStyle="1" w:styleId="Char">
    <w:name w:val="日期 Char"/>
    <w:basedOn w:val="a0"/>
    <w:link w:val="a3"/>
    <w:uiPriority w:val="99"/>
    <w:semiHidden/>
    <w:qFormat/>
    <w:rsid w:val="00894835"/>
    <w:rPr>
      <w:rFonts w:ascii="宋体" w:hAnsi="宋体" w:cs="宋体"/>
      <w:sz w:val="24"/>
      <w:szCs w:val="24"/>
    </w:rPr>
  </w:style>
  <w:style w:type="paragraph" w:customStyle="1" w:styleId="20">
    <w:name w:val="修订2"/>
    <w:hidden/>
    <w:uiPriority w:val="99"/>
    <w:semiHidden/>
    <w:qFormat/>
    <w:rsid w:val="0089483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4418943">
      <w:bodyDiv w:val="1"/>
      <w:marLeft w:val="0"/>
      <w:marRight w:val="0"/>
      <w:marTop w:val="0"/>
      <w:marBottom w:val="0"/>
      <w:divBdr>
        <w:top w:val="none" w:sz="0" w:space="0" w:color="auto"/>
        <w:left w:val="none" w:sz="0" w:space="0" w:color="auto"/>
        <w:bottom w:val="none" w:sz="0" w:space="0" w:color="auto"/>
        <w:right w:val="none" w:sz="0" w:space="0" w:color="auto"/>
      </w:divBdr>
    </w:div>
    <w:div w:id="141698527">
      <w:bodyDiv w:val="1"/>
      <w:marLeft w:val="0"/>
      <w:marRight w:val="0"/>
      <w:marTop w:val="0"/>
      <w:marBottom w:val="0"/>
      <w:divBdr>
        <w:top w:val="none" w:sz="0" w:space="0" w:color="auto"/>
        <w:left w:val="none" w:sz="0" w:space="0" w:color="auto"/>
        <w:bottom w:val="none" w:sz="0" w:space="0" w:color="auto"/>
        <w:right w:val="none" w:sz="0" w:space="0" w:color="auto"/>
      </w:divBdr>
    </w:div>
    <w:div w:id="774834364">
      <w:bodyDiv w:val="1"/>
      <w:marLeft w:val="0"/>
      <w:marRight w:val="0"/>
      <w:marTop w:val="0"/>
      <w:marBottom w:val="0"/>
      <w:divBdr>
        <w:top w:val="none" w:sz="0" w:space="0" w:color="auto"/>
        <w:left w:val="none" w:sz="0" w:space="0" w:color="auto"/>
        <w:bottom w:val="none" w:sz="0" w:space="0" w:color="auto"/>
        <w:right w:val="none" w:sz="0" w:space="0" w:color="auto"/>
      </w:divBdr>
    </w:div>
    <w:div w:id="994534155">
      <w:bodyDiv w:val="1"/>
      <w:marLeft w:val="0"/>
      <w:marRight w:val="0"/>
      <w:marTop w:val="0"/>
      <w:marBottom w:val="0"/>
      <w:divBdr>
        <w:top w:val="none" w:sz="0" w:space="0" w:color="auto"/>
        <w:left w:val="none" w:sz="0" w:space="0" w:color="auto"/>
        <w:bottom w:val="none" w:sz="0" w:space="0" w:color="auto"/>
        <w:right w:val="none" w:sz="0" w:space="0" w:color="auto"/>
      </w:divBdr>
    </w:div>
    <w:div w:id="1284654583">
      <w:bodyDiv w:val="1"/>
      <w:marLeft w:val="0"/>
      <w:marRight w:val="0"/>
      <w:marTop w:val="0"/>
      <w:marBottom w:val="0"/>
      <w:divBdr>
        <w:top w:val="none" w:sz="0" w:space="0" w:color="auto"/>
        <w:left w:val="none" w:sz="0" w:space="0" w:color="auto"/>
        <w:bottom w:val="none" w:sz="0" w:space="0" w:color="auto"/>
        <w:right w:val="none" w:sz="0" w:space="0" w:color="auto"/>
      </w:divBdr>
    </w:div>
    <w:div w:id="2013290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498FD6C-5FD8-491F-95E0-6FACD1B1C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443</Words>
  <Characters>2526</Characters>
  <Application>Microsoft Office Word</Application>
  <DocSecurity>0</DocSecurity>
  <Lines>21</Lines>
  <Paragraphs>5</Paragraphs>
  <ScaleCrop>false</ScaleCrop>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285</cp:revision>
  <dcterms:created xsi:type="dcterms:W3CDTF">2023-02-23T08:47:00Z</dcterms:created>
  <dcterms:modified xsi:type="dcterms:W3CDTF">2023-05-04T08:24:00Z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