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F5E5" w14:textId="77777777" w:rsidR="00894835" w:rsidRDefault="00894835">
      <w:pPr>
        <w:spacing w:line="360" w:lineRule="auto"/>
        <w:jc w:val="both"/>
        <w:rPr>
          <w:rFonts w:asciiTheme="minorEastAsia" w:eastAsiaTheme="minorEastAsia" w:hAnsiTheme="minorEastAsia"/>
        </w:rPr>
      </w:pPr>
    </w:p>
    <w:p w14:paraId="1E7BF99B" w14:textId="77777777" w:rsidR="00894835" w:rsidRDefault="000465C9">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11"/>
      <w:bookmarkStart w:id="5" w:name="OLE_LINK55"/>
      <w:bookmarkStart w:id="6" w:name="OLE_LINK47"/>
      <w:r>
        <w:rPr>
          <w:rFonts w:asciiTheme="minorEastAsia" w:eastAsiaTheme="minorEastAsia" w:hAnsiTheme="minorEastAsia"/>
          <w:noProof/>
        </w:rPr>
        <w:drawing>
          <wp:inline distT="0" distB="0" distL="0" distR="0" wp14:anchorId="3CA065CB" wp14:editId="706E026C">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14:paraId="1523779E" w14:textId="77777777" w:rsidR="00894835" w:rsidRDefault="000465C9">
      <w:pPr>
        <w:spacing w:line="360" w:lineRule="auto"/>
        <w:jc w:val="both"/>
        <w:rPr>
          <w:rFonts w:asciiTheme="minorEastAsia" w:eastAsiaTheme="minorEastAsia" w:hAnsiTheme="minorEastAsia"/>
        </w:rPr>
      </w:pPr>
      <w:bookmarkStart w:id="7" w:name="OLE_LINK33"/>
      <w:bookmarkStart w:id="8" w:name="OLE_LINK7"/>
      <w:bookmarkStart w:id="9" w:name="OLE_LINK86"/>
      <w:bookmarkStart w:id="10" w:name="OLE_LINK72"/>
      <w:bookmarkStart w:id="11" w:name="OLE_LINK83"/>
      <w:r>
        <w:rPr>
          <w:rFonts w:asciiTheme="minorEastAsia" w:eastAsiaTheme="minorEastAsia" w:hAnsiTheme="minorEastAsia" w:hint="eastAsia"/>
        </w:rPr>
        <w:t>中国化纤手机报2023年第1</w:t>
      </w:r>
      <w:r w:rsidR="00054FED">
        <w:rPr>
          <w:rFonts w:asciiTheme="minorEastAsia" w:eastAsiaTheme="minorEastAsia" w:hAnsiTheme="minorEastAsia" w:hint="eastAsia"/>
        </w:rPr>
        <w:t>7</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64</w:t>
      </w:r>
      <w:r w:rsidR="00054FED">
        <w:rPr>
          <w:rFonts w:asciiTheme="minorEastAsia" w:eastAsiaTheme="minorEastAsia" w:hAnsiTheme="minorEastAsia" w:hint="eastAsia"/>
        </w:rPr>
        <w:t>7</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14:paraId="0CB0A6BE" w14:textId="77777777" w:rsidR="00894835" w:rsidRDefault="00894835">
      <w:pPr>
        <w:spacing w:line="360" w:lineRule="auto"/>
        <w:ind w:firstLineChars="200" w:firstLine="480"/>
        <w:jc w:val="both"/>
        <w:rPr>
          <w:rFonts w:asciiTheme="minorEastAsia" w:eastAsiaTheme="minorEastAsia" w:hAnsiTheme="minorEastAsia"/>
        </w:rPr>
      </w:pPr>
    </w:p>
    <w:p w14:paraId="6FF97F4B"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2023年</w:t>
      </w:r>
      <w:r w:rsidR="00054FED">
        <w:rPr>
          <w:rFonts w:asciiTheme="minorEastAsia" w:eastAsiaTheme="minorEastAsia" w:hAnsiTheme="minorEastAsia" w:hint="eastAsia"/>
        </w:rPr>
        <w:t>5</w:t>
      </w:r>
      <w:r>
        <w:rPr>
          <w:rFonts w:asciiTheme="minorEastAsia" w:eastAsiaTheme="minorEastAsia" w:hAnsiTheme="minorEastAsia" w:hint="eastAsia"/>
        </w:rPr>
        <w:t>月</w:t>
      </w:r>
      <w:r w:rsidR="00054FED">
        <w:rPr>
          <w:rFonts w:asciiTheme="minorEastAsia" w:eastAsiaTheme="minorEastAsia" w:hAnsiTheme="minorEastAsia" w:hint="eastAsia"/>
        </w:rPr>
        <w:t>11</w:t>
      </w:r>
      <w:r>
        <w:rPr>
          <w:rFonts w:asciiTheme="minorEastAsia" w:eastAsiaTheme="minorEastAsia" w:hAnsiTheme="minorEastAsia" w:hint="eastAsia"/>
        </w:rPr>
        <w:t>日 星期四</w:t>
      </w:r>
    </w:p>
    <w:p w14:paraId="519549E5"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14:paraId="6740B486"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14:paraId="385A6CD2"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14:paraId="000D7C99"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14:paraId="2071B7ED"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e"/>
            <w:rFonts w:asciiTheme="minorEastAsia" w:eastAsiaTheme="minorEastAsia" w:hAnsiTheme="minorEastAsia" w:hint="eastAsia"/>
          </w:rPr>
          <w:t>www.ccfei.com</w:t>
        </w:r>
      </w:hyperlink>
    </w:p>
    <w:p w14:paraId="45A9B75F" w14:textId="77777777" w:rsidR="00894835" w:rsidRDefault="00E47A05">
      <w:pPr>
        <w:spacing w:line="360" w:lineRule="auto"/>
        <w:jc w:val="both"/>
        <w:rPr>
          <w:rFonts w:asciiTheme="minorEastAsia" w:eastAsiaTheme="minorEastAsia" w:hAnsiTheme="minorEastAsia"/>
        </w:rPr>
      </w:pPr>
      <w:hyperlink r:id="rId10" w:history="1">
        <w:bookmarkStart w:id="12" w:name="OLE_LINK2"/>
        <w:r w:rsidR="000465C9">
          <w:rPr>
            <w:rStyle w:val="ae"/>
            <w:rFonts w:asciiTheme="minorEastAsia" w:eastAsiaTheme="minorEastAsia" w:hAnsiTheme="minorEastAsia" w:hint="eastAsia"/>
          </w:rPr>
          <w:t>h</w:t>
        </w:r>
        <w:bookmarkEnd w:id="12"/>
        <w:r w:rsidR="000465C9">
          <w:rPr>
            <w:rStyle w:val="ae"/>
            <w:rFonts w:asciiTheme="minorEastAsia" w:eastAsiaTheme="minorEastAsia" w:hAnsiTheme="minorEastAsia" w:hint="eastAsia"/>
          </w:rPr>
          <w:t>ttp://weibo.com/ccfa2012</w:t>
        </w:r>
      </w:hyperlink>
    </w:p>
    <w:p w14:paraId="1AEC8870" w14:textId="77777777" w:rsidR="00894835" w:rsidRDefault="00894835">
      <w:pPr>
        <w:spacing w:line="360" w:lineRule="auto"/>
        <w:jc w:val="both"/>
        <w:rPr>
          <w:rFonts w:asciiTheme="minorEastAsia" w:eastAsiaTheme="minorEastAsia" w:hAnsiTheme="minorEastAsia"/>
        </w:rPr>
      </w:pPr>
    </w:p>
    <w:p w14:paraId="7F3AEAC1" w14:textId="77777777" w:rsidR="00894835" w:rsidRDefault="000465C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14:paraId="4F0186A6" w14:textId="77777777" w:rsidR="00DC07D4" w:rsidRPr="00DC07D4" w:rsidRDefault="00DC07D4" w:rsidP="00DC07D4">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w:t>
      </w:r>
      <w:r w:rsidRPr="00DC07D4">
        <w:rPr>
          <w:rFonts w:asciiTheme="minorEastAsia" w:eastAsiaTheme="minorEastAsia" w:hAnsiTheme="minorEastAsia" w:hint="eastAsia"/>
        </w:rPr>
        <w:t>纤维之路——</w:t>
      </w:r>
      <w:r w:rsidRPr="00DC07D4">
        <w:rPr>
          <w:rFonts w:asciiTheme="minorEastAsia" w:eastAsiaTheme="minorEastAsia" w:hAnsiTheme="minorEastAsia"/>
        </w:rPr>
        <w:t>2023中国纤维流行趋势对接交流活动（广东站）圆满结束</w:t>
      </w:r>
    </w:p>
    <w:p w14:paraId="124CE58D" w14:textId="15BC47F3" w:rsidR="00082920" w:rsidRDefault="00082920" w:rsidP="00082920">
      <w:pPr>
        <w:spacing w:line="360" w:lineRule="auto"/>
        <w:jc w:val="both"/>
        <w:rPr>
          <w:rFonts w:asciiTheme="minorEastAsia" w:eastAsiaTheme="minorEastAsia" w:hAnsiTheme="minorEastAsia"/>
        </w:rPr>
      </w:pPr>
      <w:bookmarkStart w:id="15" w:name="_GoBack"/>
      <w:bookmarkEnd w:id="15"/>
      <w:r>
        <w:rPr>
          <w:rFonts w:asciiTheme="minorEastAsia" w:eastAsiaTheme="minorEastAsia" w:hAnsiTheme="minorEastAsia" w:hint="eastAsia"/>
        </w:rPr>
        <w:t>●</w:t>
      </w:r>
      <w:r w:rsidR="005E375C" w:rsidRPr="00F373C1">
        <w:rPr>
          <w:rFonts w:asciiTheme="minorEastAsia" w:eastAsiaTheme="minorEastAsia" w:hAnsiTheme="minorEastAsia" w:hint="eastAsia"/>
        </w:rPr>
        <w:t>吉林化纤系列碳纤维项目集中开工</w:t>
      </w:r>
    </w:p>
    <w:p w14:paraId="2B0F1A61" w14:textId="3BF0AEAA" w:rsidR="00082920" w:rsidRDefault="00082920" w:rsidP="00082920">
      <w:pPr>
        <w:spacing w:line="360" w:lineRule="auto"/>
        <w:jc w:val="both"/>
        <w:rPr>
          <w:rFonts w:asciiTheme="minorEastAsia" w:eastAsiaTheme="minorEastAsia" w:hAnsiTheme="minorEastAsia"/>
        </w:rPr>
      </w:pPr>
      <w:r w:rsidRPr="00141C0A">
        <w:rPr>
          <w:rFonts w:asciiTheme="minorEastAsia" w:eastAsiaTheme="minorEastAsia" w:hAnsiTheme="minorEastAsia" w:hint="eastAsia"/>
        </w:rPr>
        <w:lastRenderedPageBreak/>
        <w:t>●</w:t>
      </w:r>
      <w:r w:rsidR="005E375C" w:rsidRPr="0077515A">
        <w:rPr>
          <w:rFonts w:asciiTheme="minorEastAsia" w:eastAsiaTheme="minorEastAsia" w:hAnsiTheme="minorEastAsia" w:hint="eastAsia"/>
        </w:rPr>
        <w:t>中纺绿纤“年产</w:t>
      </w:r>
      <w:r w:rsidR="005E375C" w:rsidRPr="0077515A">
        <w:rPr>
          <w:rFonts w:asciiTheme="minorEastAsia" w:eastAsiaTheme="minorEastAsia" w:hAnsiTheme="minorEastAsia"/>
        </w:rPr>
        <w:t>6万吨Lyocell纤维项目”通过验收</w:t>
      </w:r>
    </w:p>
    <w:p w14:paraId="7D73D200" w14:textId="07E8CFA6"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E375C" w:rsidRPr="00CD47F1">
        <w:rPr>
          <w:rFonts w:asciiTheme="minorEastAsia" w:eastAsiaTheme="minorEastAsia" w:hAnsiTheme="minorEastAsia" w:hint="eastAsia"/>
        </w:rPr>
        <w:t>广西恒逸项目动力装置安装工程正式开工</w:t>
      </w:r>
    </w:p>
    <w:p w14:paraId="5F4C573D" w14:textId="77777777"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rPr>
        <w:t>中国纤维流行趋势2024/2025 产品开始征集</w:t>
      </w:r>
    </w:p>
    <w:p w14:paraId="11A43BCA" w14:textId="77777777" w:rsidR="00082920" w:rsidRPr="001F4BEA" w:rsidRDefault="00082920" w:rsidP="00082920">
      <w:pPr>
        <w:adjustRightInd w:val="0"/>
        <w:snapToGrid w:val="0"/>
        <w:spacing w:line="360" w:lineRule="auto"/>
      </w:pPr>
    </w:p>
    <w:p w14:paraId="6496818F" w14:textId="77777777" w:rsidR="00082920" w:rsidRDefault="00082920" w:rsidP="00082920">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14:paraId="2E685A90" w14:textId="10E35A16" w:rsidR="00DC07D4" w:rsidRPr="00DC07D4" w:rsidRDefault="00DC07D4" w:rsidP="00DC07D4">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DC07D4">
        <w:rPr>
          <w:rFonts w:asciiTheme="minorEastAsia" w:eastAsiaTheme="minorEastAsia" w:hAnsiTheme="minorEastAsia" w:hint="eastAsia"/>
        </w:rPr>
        <w:t>纤维之路——</w:t>
      </w:r>
      <w:r w:rsidRPr="00DC07D4">
        <w:rPr>
          <w:rFonts w:asciiTheme="minorEastAsia" w:eastAsiaTheme="minorEastAsia" w:hAnsiTheme="minorEastAsia"/>
        </w:rPr>
        <w:t>2023中国纤维流行趋势对接交流活动（广东站）圆满结束</w:t>
      </w:r>
    </w:p>
    <w:p w14:paraId="74671330" w14:textId="34247680" w:rsidR="00DC07D4" w:rsidRPr="00DC07D4" w:rsidRDefault="00DC07D4" w:rsidP="00DC07D4">
      <w:pPr>
        <w:spacing w:line="360" w:lineRule="auto"/>
        <w:jc w:val="both"/>
        <w:rPr>
          <w:rFonts w:asciiTheme="minorEastAsia" w:eastAsiaTheme="minorEastAsia" w:hAnsiTheme="minorEastAsia"/>
        </w:rPr>
      </w:pPr>
      <w:r>
        <w:rPr>
          <w:rFonts w:asciiTheme="minorEastAsia" w:eastAsiaTheme="minorEastAsia" w:hAnsiTheme="minorEastAsia"/>
        </w:rPr>
        <w:t>--------</w:t>
      </w:r>
    </w:p>
    <w:p w14:paraId="10748B88" w14:textId="31580037" w:rsidR="00DC07D4" w:rsidRDefault="00DC07D4" w:rsidP="00DC07D4">
      <w:pPr>
        <w:spacing w:line="360" w:lineRule="auto"/>
        <w:jc w:val="both"/>
        <w:rPr>
          <w:rFonts w:asciiTheme="minorEastAsia" w:eastAsiaTheme="minorEastAsia" w:hAnsiTheme="minorEastAsia"/>
        </w:rPr>
      </w:pPr>
      <w:r w:rsidRPr="00DC07D4">
        <w:rPr>
          <w:rFonts w:asciiTheme="minorEastAsia" w:eastAsiaTheme="minorEastAsia" w:hAnsiTheme="minorEastAsia"/>
        </w:rPr>
        <w:t>5月8-10日，中国纤维流行趋势将携手华峰化学继续共同开启“纤维之路——2023中国纤维流行趋势对接交流活动（广东站）”。该团队一行相继走进了安踏、德润纺织、前进牛仔、衬衫老罗、致兴纺织、李宁等终端品牌。交流活动中，中国化纤协会相关负责人对桐昆-中国纤维流行趋势2023/2024的主题篇章与发布产品进行了详细解读。华峰化学相关负责人分享了千禧氨纶在高性能、功能性、环保三个维度的创新发展。各品牌相关领导、研发、设计、采购等人员参加交流活动，并结合各自产品研发实际需求、未来重点研发规划和方向等与中国纤维流行趋势</w:t>
      </w:r>
      <w:r w:rsidRPr="00DC07D4">
        <w:rPr>
          <w:rFonts w:asciiTheme="minorEastAsia" w:eastAsiaTheme="minorEastAsia" w:hAnsiTheme="minorEastAsia" w:hint="eastAsia"/>
        </w:rPr>
        <w:t>一行展开深入探讨。“可以说，协会、纤维企业、终端品牌共携手走出了一条融合创新共赢的纤维之路，我们不负此行。”华峰化学市场部部门副经理孙律平由衷地说。</w:t>
      </w:r>
    </w:p>
    <w:p w14:paraId="0B87488D" w14:textId="77777777" w:rsidR="00DC07D4" w:rsidRDefault="00DC07D4">
      <w:pPr>
        <w:spacing w:line="360" w:lineRule="auto"/>
        <w:jc w:val="both"/>
        <w:rPr>
          <w:rFonts w:asciiTheme="minorEastAsia" w:eastAsiaTheme="minorEastAsia" w:hAnsiTheme="minorEastAsia"/>
        </w:rPr>
      </w:pPr>
    </w:p>
    <w:p w14:paraId="3784E19C" w14:textId="62199C1F" w:rsidR="00894835" w:rsidRPr="00F373C1" w:rsidRDefault="000465C9">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373C1" w:rsidRPr="00F373C1">
        <w:rPr>
          <w:rFonts w:asciiTheme="minorEastAsia" w:eastAsiaTheme="minorEastAsia" w:hAnsiTheme="minorEastAsia" w:hint="eastAsia"/>
        </w:rPr>
        <w:t>吉林化纤系列碳纤维项目集中开工</w:t>
      </w:r>
    </w:p>
    <w:p w14:paraId="7FCFF3D6" w14:textId="77777777" w:rsidR="00894835" w:rsidRDefault="000465C9">
      <w:pPr>
        <w:spacing w:line="360" w:lineRule="auto"/>
        <w:jc w:val="both"/>
        <w:rPr>
          <w:rFonts w:asciiTheme="minorEastAsia" w:eastAsiaTheme="minorEastAsia" w:hAnsiTheme="minorEastAsia"/>
        </w:rPr>
      </w:pPr>
      <w:r>
        <w:rPr>
          <w:rFonts w:asciiTheme="minorEastAsia" w:eastAsiaTheme="minorEastAsia" w:hAnsiTheme="minorEastAsia"/>
        </w:rPr>
        <w:t>--------</w:t>
      </w:r>
    </w:p>
    <w:p w14:paraId="3369554D" w14:textId="59335896" w:rsidR="00F373C1" w:rsidRDefault="00F373C1">
      <w:pPr>
        <w:spacing w:line="360" w:lineRule="auto"/>
        <w:jc w:val="both"/>
        <w:rPr>
          <w:rFonts w:asciiTheme="minorEastAsia" w:eastAsiaTheme="minorEastAsia" w:hAnsiTheme="minorEastAsia"/>
        </w:rPr>
      </w:pPr>
      <w:r w:rsidRPr="00F373C1">
        <w:rPr>
          <w:rFonts w:asciiTheme="minorEastAsia" w:eastAsiaTheme="minorEastAsia" w:hAnsiTheme="minorEastAsia" w:hint="eastAsia"/>
        </w:rPr>
        <w:t>吉林化纤</w:t>
      </w:r>
      <w:r w:rsidRPr="00F373C1">
        <w:rPr>
          <w:rFonts w:asciiTheme="minorEastAsia" w:eastAsiaTheme="minorEastAsia" w:hAnsiTheme="minorEastAsia"/>
        </w:rPr>
        <w:t>4个碳纤维产业链项目近日集中开工</w:t>
      </w:r>
      <w:r>
        <w:rPr>
          <w:rFonts w:asciiTheme="minorEastAsia" w:eastAsiaTheme="minorEastAsia" w:hAnsiTheme="minorEastAsia" w:hint="eastAsia"/>
        </w:rPr>
        <w:t>。</w:t>
      </w:r>
      <w:r w:rsidRPr="00F373C1">
        <w:rPr>
          <w:rFonts w:asciiTheme="minorEastAsia" w:eastAsiaTheme="minorEastAsia" w:hAnsiTheme="minorEastAsia" w:hint="eastAsia"/>
        </w:rPr>
        <w:t>此次集中开工的</w:t>
      </w:r>
      <w:r w:rsidRPr="00F373C1">
        <w:rPr>
          <w:rFonts w:asciiTheme="minorEastAsia" w:eastAsiaTheme="minorEastAsia" w:hAnsiTheme="minorEastAsia"/>
        </w:rPr>
        <w:t>4个碳纤维产业链项目分别为，吉林碳谷年产3万吨高性能碳纤维原丝项目、国兴复材6.5万吨碳纤维助剂项目、汽车轻量化复材项目及研发中心联合实验室项目。</w:t>
      </w:r>
      <w:r w:rsidRPr="00F373C1">
        <w:rPr>
          <w:rFonts w:asciiTheme="minorEastAsia" w:eastAsiaTheme="minorEastAsia" w:hAnsiTheme="minorEastAsia" w:hint="eastAsia"/>
        </w:rPr>
        <w:t>据了解，</w:t>
      </w:r>
      <w:r w:rsidRPr="00F373C1">
        <w:rPr>
          <w:rFonts w:asciiTheme="minorEastAsia" w:eastAsiaTheme="minorEastAsia" w:hAnsiTheme="minorEastAsia"/>
        </w:rPr>
        <w:t>2022年，吉林化纤碳纤维产值达到67.3亿元，增速达到115%，连续两年实现翻番目标；其中原丝产能达到16万吨，位居全球第一；碳丝产能达到4.9万吨，位居全国第一、全球第二。</w:t>
      </w:r>
    </w:p>
    <w:p w14:paraId="7A475908" w14:textId="77777777" w:rsidR="00F373C1" w:rsidRDefault="00F373C1">
      <w:pPr>
        <w:spacing w:line="360" w:lineRule="auto"/>
        <w:jc w:val="both"/>
        <w:rPr>
          <w:rFonts w:asciiTheme="minorEastAsia" w:eastAsiaTheme="minorEastAsia" w:hAnsiTheme="minorEastAsia"/>
        </w:rPr>
      </w:pPr>
    </w:p>
    <w:p w14:paraId="447EB8F8" w14:textId="66FEC623" w:rsidR="00CD47F1" w:rsidRPr="0077515A" w:rsidRDefault="00CD47F1" w:rsidP="00CD47F1">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77515A" w:rsidRPr="0077515A">
        <w:rPr>
          <w:rFonts w:asciiTheme="minorEastAsia" w:eastAsiaTheme="minorEastAsia" w:hAnsiTheme="minorEastAsia" w:hint="eastAsia"/>
        </w:rPr>
        <w:t>中纺绿纤“年产</w:t>
      </w:r>
      <w:r w:rsidR="0077515A" w:rsidRPr="0077515A">
        <w:rPr>
          <w:rFonts w:asciiTheme="minorEastAsia" w:eastAsiaTheme="minorEastAsia" w:hAnsiTheme="minorEastAsia"/>
        </w:rPr>
        <w:t>6万吨Lyocell纤维项目”通过验收</w:t>
      </w:r>
    </w:p>
    <w:p w14:paraId="4C8AEC57" w14:textId="77777777" w:rsidR="00CD47F1" w:rsidRDefault="00CD47F1" w:rsidP="00CD47F1">
      <w:pPr>
        <w:spacing w:line="360" w:lineRule="auto"/>
        <w:jc w:val="both"/>
        <w:rPr>
          <w:rFonts w:asciiTheme="minorEastAsia" w:eastAsiaTheme="minorEastAsia" w:hAnsiTheme="minorEastAsia"/>
        </w:rPr>
      </w:pPr>
      <w:r>
        <w:rPr>
          <w:rFonts w:asciiTheme="minorEastAsia" w:eastAsiaTheme="minorEastAsia" w:hAnsiTheme="minorEastAsia"/>
        </w:rPr>
        <w:t>--------</w:t>
      </w:r>
    </w:p>
    <w:p w14:paraId="0899B52D" w14:textId="2CA153F1" w:rsidR="00CD47F1" w:rsidRDefault="0077515A" w:rsidP="00CD47F1">
      <w:pPr>
        <w:spacing w:line="360" w:lineRule="auto"/>
        <w:jc w:val="both"/>
        <w:rPr>
          <w:rFonts w:asciiTheme="minorEastAsia" w:eastAsiaTheme="minorEastAsia" w:hAnsiTheme="minorEastAsia"/>
        </w:rPr>
      </w:pPr>
      <w:r w:rsidRPr="0077515A">
        <w:rPr>
          <w:rFonts w:asciiTheme="minorEastAsia" w:eastAsiaTheme="minorEastAsia" w:hAnsiTheme="minorEastAsia"/>
        </w:rPr>
        <w:lastRenderedPageBreak/>
        <w:t>5月9日，由中纺绿纤承担的 “年产6万吨Lyocell纤维生产线建设项目”验收会在河南新乡召开。专家组</w:t>
      </w:r>
      <w:r>
        <w:rPr>
          <w:rFonts w:asciiTheme="minorEastAsia" w:eastAsiaTheme="minorEastAsia" w:hAnsiTheme="minorEastAsia" w:hint="eastAsia"/>
        </w:rPr>
        <w:t>由</w:t>
      </w:r>
      <w:r w:rsidRPr="0077515A">
        <w:rPr>
          <w:rFonts w:asciiTheme="minorEastAsia" w:eastAsiaTheme="minorEastAsia" w:hAnsiTheme="minorEastAsia"/>
        </w:rPr>
        <w:t>中国科学院院士朱美芳、国家先进功能纤维创新中心主任王玉萍、中国化纤协会原副会长赵向东、天津工业大学教授尹翠玉等7位专家组成。</w:t>
      </w:r>
      <w:r w:rsidR="00C63DEE" w:rsidRPr="00C63DEE">
        <w:rPr>
          <w:rFonts w:asciiTheme="minorEastAsia" w:eastAsiaTheme="minorEastAsia" w:hAnsiTheme="minorEastAsia" w:hint="eastAsia"/>
        </w:rPr>
        <w:t>专家组听取了项目承担单位汇报，审阅了验收材料，考察了项目生产现场，经质询与讨论，一致同意项目通过验收，并建议加大纤维国产化成套技术和产品推广力度。项目完成了全部建设内容，实现连续稳定运行。项目采用具有自主知识产权的新溶剂法纤维素纤维成套制备技术与装备，建成了国内最大单线产能的莱赛尔纤维生产线，产品质量达到行标优等品标准，溶剂单耗、综合能耗达到国际先进水平，具有较好的环境和社会经济效益。</w:t>
      </w:r>
    </w:p>
    <w:p w14:paraId="0A3C1DF2" w14:textId="77777777" w:rsidR="0077515A" w:rsidRDefault="0077515A" w:rsidP="00CD47F1">
      <w:pPr>
        <w:spacing w:line="360" w:lineRule="auto"/>
        <w:jc w:val="both"/>
        <w:rPr>
          <w:rFonts w:asciiTheme="minorEastAsia" w:eastAsiaTheme="minorEastAsia" w:hAnsiTheme="minorEastAsia"/>
        </w:rPr>
      </w:pPr>
    </w:p>
    <w:p w14:paraId="5B65CDCA" w14:textId="55EEA8C4" w:rsidR="00CD47F1" w:rsidRPr="00CD47F1" w:rsidRDefault="00CD47F1" w:rsidP="00CD47F1">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CD47F1">
        <w:rPr>
          <w:rFonts w:asciiTheme="minorEastAsia" w:eastAsiaTheme="minorEastAsia" w:hAnsiTheme="minorEastAsia" w:hint="eastAsia"/>
        </w:rPr>
        <w:t>广西恒逸项目动力装置安装工程正式开工</w:t>
      </w:r>
    </w:p>
    <w:p w14:paraId="6B949DB0" w14:textId="77777777" w:rsidR="00CD47F1" w:rsidRDefault="00CD47F1" w:rsidP="00CD47F1">
      <w:pPr>
        <w:spacing w:line="360" w:lineRule="auto"/>
        <w:jc w:val="both"/>
        <w:rPr>
          <w:rFonts w:asciiTheme="minorEastAsia" w:eastAsiaTheme="minorEastAsia" w:hAnsiTheme="minorEastAsia"/>
        </w:rPr>
      </w:pPr>
      <w:r>
        <w:rPr>
          <w:rFonts w:asciiTheme="minorEastAsia" w:eastAsiaTheme="minorEastAsia" w:hAnsiTheme="minorEastAsia"/>
        </w:rPr>
        <w:t>--------</w:t>
      </w:r>
    </w:p>
    <w:p w14:paraId="625EDD9E" w14:textId="5EBBBCF8" w:rsidR="00CD47F1" w:rsidRPr="00D25541" w:rsidRDefault="00CD47F1">
      <w:pPr>
        <w:spacing w:line="360" w:lineRule="auto"/>
        <w:jc w:val="both"/>
        <w:rPr>
          <w:rFonts w:asciiTheme="minorEastAsia" w:eastAsiaTheme="minorEastAsia" w:hAnsiTheme="minorEastAsia"/>
        </w:rPr>
      </w:pPr>
      <w:r w:rsidRPr="00CD47F1">
        <w:rPr>
          <w:rFonts w:asciiTheme="minorEastAsia" w:eastAsiaTheme="minorEastAsia" w:hAnsiTheme="minorEastAsia"/>
        </w:rPr>
        <w:t>5月6日广西恒逸新材料有限公司年产120万吨己内酰胺—聚酰胺产业一体化及配套工程项目动力装置安装工程正式开工。</w:t>
      </w:r>
      <w:r w:rsidRPr="00CD47F1">
        <w:rPr>
          <w:rFonts w:asciiTheme="minorEastAsia" w:eastAsiaTheme="minorEastAsia" w:hAnsiTheme="minorEastAsia" w:hint="eastAsia"/>
        </w:rPr>
        <w:t>动力装置是广西恒逸项目的“发动机”，</w:t>
      </w:r>
      <w:r w:rsidR="00361141" w:rsidRPr="00CD47F1">
        <w:rPr>
          <w:rFonts w:asciiTheme="minorEastAsia" w:eastAsiaTheme="minorEastAsia" w:hAnsiTheme="minorEastAsia" w:hint="eastAsia"/>
        </w:rPr>
        <w:t>总占地</w:t>
      </w:r>
      <w:r w:rsidR="00361141" w:rsidRPr="00CD47F1">
        <w:rPr>
          <w:rFonts w:asciiTheme="minorEastAsia" w:eastAsiaTheme="minorEastAsia" w:hAnsiTheme="minorEastAsia"/>
        </w:rPr>
        <w:t>13.77公顷，分两期建设</w:t>
      </w:r>
      <w:r w:rsidR="00361141">
        <w:rPr>
          <w:rFonts w:asciiTheme="minorEastAsia" w:eastAsiaTheme="minorEastAsia" w:hAnsiTheme="minorEastAsia" w:hint="eastAsia"/>
        </w:rPr>
        <w:t>。该</w:t>
      </w:r>
      <w:r w:rsidR="00361141" w:rsidRPr="00CD47F1">
        <w:rPr>
          <w:rFonts w:asciiTheme="minorEastAsia" w:eastAsiaTheme="minorEastAsia" w:hAnsiTheme="minorEastAsia"/>
        </w:rPr>
        <w:t>装置循环流化床锅炉形体高大，安装技术要求高、施工难度大。且装置主厂房布置十分复杂且紧凑，土建与安装，地下与地上以及各专业之间施工交叉频繁，更需要各承建单位协调好过程施工的无缝对接，重点抓好汽包吊装、水压试验和点火投运等里程碑进度节点。</w:t>
      </w:r>
      <w:r w:rsidRPr="00CD47F1">
        <w:rPr>
          <w:rFonts w:asciiTheme="minorEastAsia" w:eastAsiaTheme="minorEastAsia" w:hAnsiTheme="minorEastAsia" w:hint="eastAsia"/>
        </w:rPr>
        <w:t>动力装置安装工程全面开启</w:t>
      </w:r>
      <w:r w:rsidR="00361141">
        <w:rPr>
          <w:rFonts w:asciiTheme="minorEastAsia" w:eastAsiaTheme="minorEastAsia" w:hAnsiTheme="minorEastAsia" w:hint="eastAsia"/>
        </w:rPr>
        <w:t>了</w:t>
      </w:r>
      <w:r w:rsidRPr="00CD47F1">
        <w:rPr>
          <w:rFonts w:asciiTheme="minorEastAsia" w:eastAsiaTheme="minorEastAsia" w:hAnsiTheme="minorEastAsia" w:hint="eastAsia"/>
        </w:rPr>
        <w:t>广西恒逸工程建设新征程。</w:t>
      </w:r>
    </w:p>
    <w:p w14:paraId="45CA7ACD" w14:textId="24BA5842" w:rsidR="00CD47F1" w:rsidRDefault="00CD47F1">
      <w:pPr>
        <w:spacing w:line="360" w:lineRule="auto"/>
        <w:jc w:val="both"/>
        <w:rPr>
          <w:rFonts w:asciiTheme="minorEastAsia" w:eastAsiaTheme="minorEastAsia" w:hAnsiTheme="minorEastAsia"/>
        </w:rPr>
      </w:pPr>
    </w:p>
    <w:p w14:paraId="58C2F111" w14:textId="14436CB1" w:rsidR="00556F46" w:rsidRDefault="00556F46" w:rsidP="00556F46">
      <w:pPr>
        <w:spacing w:line="360" w:lineRule="auto"/>
        <w:jc w:val="both"/>
        <w:rPr>
          <w:rFonts w:asciiTheme="minorEastAsia" w:eastAsiaTheme="minorEastAsia" w:hAnsiTheme="minorEastAsia"/>
        </w:rPr>
      </w:pPr>
      <w:r>
        <w:rPr>
          <w:rFonts w:asciiTheme="minorEastAsia" w:eastAsiaTheme="minorEastAsia" w:hAnsiTheme="minorEastAsia" w:hint="eastAsia"/>
        </w:rPr>
        <w:t>●桐昆-</w:t>
      </w:r>
      <w:r>
        <w:rPr>
          <w:rFonts w:asciiTheme="minorEastAsia" w:eastAsiaTheme="minorEastAsia" w:hAnsiTheme="minorEastAsia"/>
        </w:rPr>
        <w:t>中国纤维流行趋势2024/2025 产品</w:t>
      </w:r>
      <w:r w:rsidR="005E375C">
        <w:rPr>
          <w:rFonts w:asciiTheme="minorEastAsia" w:eastAsiaTheme="minorEastAsia" w:hAnsiTheme="minorEastAsia" w:hint="eastAsia"/>
        </w:rPr>
        <w:t>正在</w:t>
      </w:r>
      <w:r>
        <w:rPr>
          <w:rFonts w:asciiTheme="minorEastAsia" w:eastAsiaTheme="minorEastAsia" w:hAnsiTheme="minorEastAsia"/>
        </w:rPr>
        <w:t>征集</w:t>
      </w:r>
    </w:p>
    <w:p w14:paraId="49A70DEA" w14:textId="77777777" w:rsidR="00556F46" w:rsidRDefault="00556F46" w:rsidP="00556F46">
      <w:pPr>
        <w:spacing w:line="360" w:lineRule="auto"/>
        <w:jc w:val="both"/>
        <w:rPr>
          <w:rFonts w:asciiTheme="minorEastAsia" w:eastAsiaTheme="minorEastAsia" w:hAnsiTheme="minorEastAsia"/>
        </w:rPr>
      </w:pPr>
      <w:r>
        <w:rPr>
          <w:rFonts w:asciiTheme="minorEastAsia" w:eastAsiaTheme="minorEastAsia" w:hAnsiTheme="minorEastAsia"/>
        </w:rPr>
        <w:t>--------</w:t>
      </w:r>
    </w:p>
    <w:p w14:paraId="28CDA3B3" w14:textId="77777777" w:rsidR="00556F46" w:rsidRDefault="00556F46" w:rsidP="00556F46">
      <w:pPr>
        <w:spacing w:line="360" w:lineRule="auto"/>
        <w:jc w:val="both"/>
        <w:rPr>
          <w:rFonts w:asciiTheme="minorEastAsia" w:eastAsiaTheme="minorEastAsia" w:hAnsiTheme="minorEastAsia"/>
        </w:rPr>
      </w:pPr>
      <w:r>
        <w:rPr>
          <w:rFonts w:asciiTheme="minorEastAsia" w:eastAsiaTheme="minorEastAsia" w:hAnsiTheme="minorEastAsia" w:hint="eastAsia"/>
        </w:rPr>
        <w:t>由工信部消费品司指导，中国化纤协会、东华大学、中棉行协主办，桐昆集团协办的中国纤维流行趋势是纺织行业内具有权威性和影响力的原料端趋势研究与发布活动。其宗旨在于把我国纤维及纱线品牌建设、新产品开发及市场推广工作推向新阶段，联合上下游打造全行业产品创新风向标，推动纺织产业高质量发展。现开展桐昆-中国纤维流行趋势</w:t>
      </w:r>
      <w:r>
        <w:rPr>
          <w:rFonts w:asciiTheme="minorEastAsia" w:eastAsiaTheme="minorEastAsia" w:hAnsiTheme="minorEastAsia"/>
        </w:rPr>
        <w:t>2024/2025 产品征集工作，</w:t>
      </w:r>
      <w:r>
        <w:rPr>
          <w:rFonts w:asciiTheme="minorEastAsia" w:eastAsiaTheme="minorEastAsia" w:hAnsiTheme="minorEastAsia" w:hint="eastAsia"/>
        </w:rPr>
        <w:t>申报产品要求品质、功能、性能、工艺技术或应用方向等方面较同类产品有明显改进和提升，具有很好的经济或社会效益，有应用、推广价值。申报截止日期</w:t>
      </w:r>
      <w:r>
        <w:rPr>
          <w:rFonts w:asciiTheme="minorEastAsia" w:eastAsiaTheme="minorEastAsia" w:hAnsiTheme="minorEastAsia"/>
        </w:rPr>
        <w:t>2023年6月30日。</w:t>
      </w:r>
      <w:r>
        <w:rPr>
          <w:rFonts w:asciiTheme="minorEastAsia" w:eastAsiaTheme="minorEastAsia" w:hAnsiTheme="minorEastAsia" w:hint="eastAsia"/>
        </w:rPr>
        <w:t>联</w:t>
      </w:r>
      <w:r>
        <w:rPr>
          <w:rFonts w:asciiTheme="minorEastAsia" w:eastAsiaTheme="minorEastAsia" w:hAnsiTheme="minorEastAsia" w:hint="eastAsia"/>
        </w:rPr>
        <w:lastRenderedPageBreak/>
        <w:t>系人：王永生</w:t>
      </w:r>
      <w:r>
        <w:rPr>
          <w:rFonts w:asciiTheme="minorEastAsia" w:eastAsiaTheme="minorEastAsia" w:hAnsiTheme="minorEastAsia"/>
        </w:rPr>
        <w:t>17710368286</w:t>
      </w:r>
      <w:r>
        <w:rPr>
          <w:rFonts w:asciiTheme="minorEastAsia" w:eastAsiaTheme="minorEastAsia" w:hAnsiTheme="minorEastAsia" w:hint="eastAsia"/>
        </w:rPr>
        <w:t>、王祺</w:t>
      </w:r>
      <w:r>
        <w:rPr>
          <w:rFonts w:asciiTheme="minorEastAsia" w:eastAsiaTheme="minorEastAsia" w:hAnsiTheme="minorEastAsia"/>
        </w:rPr>
        <w:t>15010316592</w:t>
      </w:r>
      <w:r>
        <w:rPr>
          <w:rFonts w:asciiTheme="minorEastAsia" w:eastAsiaTheme="minorEastAsia" w:hAnsiTheme="minorEastAsia" w:hint="eastAsia"/>
        </w:rPr>
        <w:t>。详细通知见中国化纤协会4月8日微信。</w:t>
      </w:r>
    </w:p>
    <w:p w14:paraId="1BD8B00C" w14:textId="77777777" w:rsidR="00556F46" w:rsidRDefault="00556F46">
      <w:pPr>
        <w:spacing w:line="360" w:lineRule="auto"/>
        <w:jc w:val="both"/>
        <w:rPr>
          <w:rFonts w:asciiTheme="minorEastAsia" w:eastAsiaTheme="minorEastAsia" w:hAnsiTheme="minorEastAsia"/>
        </w:rPr>
      </w:pPr>
    </w:p>
    <w:bookmarkEnd w:id="14"/>
    <w:p w14:paraId="51FBEF18"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【宏观</w:t>
      </w:r>
      <w:r>
        <w:rPr>
          <w:rFonts w:asciiTheme="minorEastAsia" w:eastAsiaTheme="minorEastAsia" w:hAnsiTheme="minorEastAsia"/>
        </w:rPr>
        <w:t>-</w:t>
      </w:r>
      <w:r>
        <w:rPr>
          <w:rFonts w:asciiTheme="minorEastAsia" w:eastAsiaTheme="minorEastAsia" w:hAnsiTheme="minorEastAsia" w:hint="eastAsia"/>
        </w:rPr>
        <w:t>财经】</w:t>
      </w:r>
    </w:p>
    <w:p w14:paraId="49104675" w14:textId="5F72C5D9"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w:t>
      </w:r>
      <w:r w:rsidR="00FB1A77" w:rsidRPr="00FB1A77">
        <w:rPr>
          <w:rFonts w:asciiTheme="minorEastAsia" w:eastAsiaTheme="minorEastAsia" w:hAnsiTheme="minorEastAsia" w:hint="eastAsia"/>
        </w:rPr>
        <w:t>国常会：把发展先进制造业集群摆到更加突出位置</w:t>
      </w:r>
    </w:p>
    <w:p w14:paraId="106BCF13"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rPr>
        <w:t>--------</w:t>
      </w:r>
    </w:p>
    <w:p w14:paraId="12F3B3D8" w14:textId="1DEFE81D" w:rsidR="00894835" w:rsidRPr="00012E8B" w:rsidRDefault="00012E8B" w:rsidP="00012E8B">
      <w:pPr>
        <w:spacing w:line="360" w:lineRule="auto"/>
        <w:rPr>
          <w:rFonts w:asciiTheme="minorEastAsia" w:eastAsiaTheme="minorEastAsia" w:hAnsiTheme="minorEastAsia"/>
        </w:rPr>
      </w:pPr>
      <w:r w:rsidRPr="00012E8B">
        <w:rPr>
          <w:rFonts w:asciiTheme="minorEastAsia" w:eastAsiaTheme="minorEastAsia" w:hAnsiTheme="minorEastAsia"/>
        </w:rPr>
        <w:t>5月5日召开的国常会，审议通过关于加快发展先进制造业集群的意见。</w:t>
      </w:r>
      <w:r w:rsidRPr="00012E8B">
        <w:rPr>
          <w:rFonts w:asciiTheme="minorEastAsia" w:eastAsiaTheme="minorEastAsia" w:hAnsiTheme="minorEastAsia" w:hint="eastAsia"/>
        </w:rPr>
        <w:t>会议指出，发展先进制造业集群，是推动产业迈向中高端、提升产业链供应链韧性和安全水平的重要抓手，有利于形成协同创新、人才集聚、降本增效等规模效应和竞争优势。</w:t>
      </w:r>
      <w:r w:rsidR="00135526" w:rsidRPr="00135526">
        <w:rPr>
          <w:rFonts w:asciiTheme="minorEastAsia" w:eastAsiaTheme="minorEastAsia" w:hAnsiTheme="minorEastAsia" w:hint="eastAsia"/>
        </w:rPr>
        <w:t>此次会议要求，要把发展先进制造业集群摆到更加突出位置，坚持全国一盘棋，引导各地发挥比较优势，在专业化、差异化、特色化上下功夫，做到有所为、有所不为。要统筹推进传统产业改造升级和新兴产业培育壮大，促进技术创新和转化应用，推动高端化、智能化、绿色化转型，壮大优质企业群体，加快建设现代化产业体系。要坚持有效市场和有为政府更好结合，着力营造产业发展的良好生态。</w:t>
      </w:r>
    </w:p>
    <w:p w14:paraId="2A4711D4" w14:textId="77777777" w:rsidR="00894835" w:rsidRDefault="00894835">
      <w:pPr>
        <w:spacing w:line="360" w:lineRule="auto"/>
        <w:rPr>
          <w:rFonts w:asciiTheme="minorEastAsia" w:eastAsiaTheme="minorEastAsia" w:hAnsiTheme="minorEastAsia"/>
        </w:rPr>
      </w:pPr>
    </w:p>
    <w:p w14:paraId="0383B9E0"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14:paraId="106D935C" w14:textId="1D47B71E" w:rsidR="00D42FF0" w:rsidRDefault="00D42FF0">
      <w:pPr>
        <w:spacing w:line="360" w:lineRule="auto"/>
        <w:rPr>
          <w:rFonts w:asciiTheme="minorEastAsia" w:eastAsiaTheme="minorEastAsia" w:hAnsiTheme="minorEastAsia"/>
        </w:rPr>
      </w:pPr>
      <w:r w:rsidRPr="00D42FF0">
        <w:rPr>
          <w:rFonts w:asciiTheme="minorEastAsia" w:eastAsiaTheme="minorEastAsia" w:hAnsiTheme="minorEastAsia" w:hint="eastAsia"/>
        </w:rPr>
        <w:t>人们常觉得准备的阶段是在浪费时间，只有当真正机会来临，而自己没有能力把握的时候，才能觉悟自己平时没有准备才是浪费了时间。</w:t>
      </w:r>
    </w:p>
    <w:p w14:paraId="6F7E8144" w14:textId="7372D122" w:rsidR="00894835" w:rsidRDefault="000465C9">
      <w:pPr>
        <w:spacing w:line="360" w:lineRule="auto"/>
        <w:rPr>
          <w:rFonts w:asciiTheme="minorEastAsia" w:eastAsiaTheme="minorEastAsia" w:hAnsiTheme="minorEastAsia"/>
        </w:rPr>
      </w:pPr>
      <w:r>
        <w:rPr>
          <w:rFonts w:asciiTheme="minorEastAsia" w:eastAsiaTheme="minorEastAsia" w:hAnsiTheme="minorEastAsia"/>
        </w:rPr>
        <w:t>-------</w:t>
      </w:r>
      <w:r w:rsidR="00054FED">
        <w:rPr>
          <w:rFonts w:asciiTheme="minorEastAsia" w:eastAsiaTheme="minorEastAsia" w:hAnsiTheme="minorEastAsia"/>
        </w:rPr>
        <w:t xml:space="preserve"> </w:t>
      </w:r>
      <w:r w:rsidR="00D42FF0" w:rsidRPr="00D42FF0">
        <w:rPr>
          <w:rFonts w:asciiTheme="minorEastAsia" w:eastAsiaTheme="minorEastAsia" w:hAnsiTheme="minorEastAsia" w:hint="eastAsia"/>
        </w:rPr>
        <w:t>拉伯雷《巨人传》</w:t>
      </w:r>
    </w:p>
    <w:p w14:paraId="6ABF0838" w14:textId="3BA0A787" w:rsidR="00D42FF0" w:rsidRPr="00D42FF0" w:rsidRDefault="00D42FF0" w:rsidP="00D42FF0">
      <w:pPr>
        <w:spacing w:line="360" w:lineRule="auto"/>
        <w:rPr>
          <w:rFonts w:asciiTheme="minorEastAsia" w:eastAsiaTheme="minorEastAsia" w:hAnsiTheme="minorEastAsia"/>
        </w:rPr>
      </w:pPr>
    </w:p>
    <w:p w14:paraId="10F91E4B"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【市场快讯】</w:t>
      </w:r>
    </w:p>
    <w:p w14:paraId="400BD0CE" w14:textId="19C397DE" w:rsidR="00894835" w:rsidRDefault="0054751E">
      <w:pPr>
        <w:spacing w:line="360" w:lineRule="auto"/>
        <w:rPr>
          <w:rFonts w:asciiTheme="minorEastAsia" w:eastAsiaTheme="minorEastAsia" w:hAnsiTheme="minorEastAsia"/>
        </w:rPr>
      </w:pPr>
      <w:r w:rsidRPr="0054751E">
        <w:rPr>
          <w:rFonts w:asciiTheme="minorEastAsia" w:eastAsiaTheme="minorEastAsia" w:hAnsiTheme="minorEastAsia" w:hint="eastAsia"/>
        </w:rPr>
        <w:t>涤氨四面弹面料</w:t>
      </w:r>
      <w:r w:rsidRPr="0054751E">
        <w:rPr>
          <w:rFonts w:asciiTheme="minorEastAsia" w:eastAsiaTheme="minorEastAsia" w:hAnsiTheme="minorEastAsia"/>
        </w:rPr>
        <w:t>成近期市场亮点</w:t>
      </w:r>
    </w:p>
    <w:p w14:paraId="20563319"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14:paraId="25F30BC4" w14:textId="111F42E2" w:rsidR="00894835" w:rsidRPr="0054751E" w:rsidRDefault="0054751E" w:rsidP="0054751E">
      <w:pPr>
        <w:spacing w:line="360" w:lineRule="auto"/>
        <w:rPr>
          <w:rFonts w:asciiTheme="minorEastAsia" w:eastAsiaTheme="minorEastAsia" w:hAnsiTheme="minorEastAsia"/>
        </w:rPr>
      </w:pPr>
      <w:r w:rsidRPr="0054751E">
        <w:rPr>
          <w:rFonts w:asciiTheme="minorEastAsia" w:eastAsiaTheme="minorEastAsia" w:hAnsiTheme="minorEastAsia" w:hint="eastAsia"/>
        </w:rPr>
        <w:t>该面料采用涤纶</w:t>
      </w:r>
      <w:r w:rsidRPr="0054751E">
        <w:rPr>
          <w:rFonts w:asciiTheme="minorEastAsia" w:eastAsiaTheme="minorEastAsia" w:hAnsiTheme="minorEastAsia"/>
        </w:rPr>
        <w:t>100D+40D+40D*100D+40D为原料，成分及含量为95%涤纶、5%氨纶，选用平纹组织，在喷水织机上织造，先后经过预处理、染色</w:t>
      </w:r>
      <w:r>
        <w:rPr>
          <w:rFonts w:asciiTheme="minorEastAsia" w:eastAsiaTheme="minorEastAsia" w:hAnsiTheme="minorEastAsia" w:hint="eastAsia"/>
        </w:rPr>
        <w:t>并进行</w:t>
      </w:r>
      <w:r w:rsidRPr="0054751E">
        <w:rPr>
          <w:rFonts w:asciiTheme="minorEastAsia" w:eastAsiaTheme="minorEastAsia" w:hAnsiTheme="minorEastAsia"/>
        </w:rPr>
        <w:t>三防功能等深加工。其</w:t>
      </w:r>
      <w:r>
        <w:rPr>
          <w:rFonts w:asciiTheme="minorEastAsia" w:eastAsiaTheme="minorEastAsia" w:hAnsiTheme="minorEastAsia" w:hint="eastAsia"/>
        </w:rPr>
        <w:t>具有</w:t>
      </w:r>
      <w:r w:rsidRPr="0054751E">
        <w:rPr>
          <w:rFonts w:asciiTheme="minorEastAsia" w:eastAsiaTheme="minorEastAsia" w:hAnsiTheme="minorEastAsia"/>
        </w:rPr>
        <w:t>外观清新、质地轻软不皱、富有弹性等特点。其布面幅宽为150cm，</w:t>
      </w:r>
      <w:r>
        <w:rPr>
          <w:rFonts w:asciiTheme="minorEastAsia" w:eastAsiaTheme="minorEastAsia" w:hAnsiTheme="minorEastAsia" w:hint="eastAsia"/>
        </w:rPr>
        <w:t>克</w:t>
      </w:r>
      <w:r w:rsidRPr="0054751E">
        <w:rPr>
          <w:rFonts w:asciiTheme="minorEastAsia" w:eastAsiaTheme="minorEastAsia" w:hAnsiTheme="minorEastAsia"/>
        </w:rPr>
        <w:t>重约为150</w:t>
      </w:r>
      <w:r>
        <w:rPr>
          <w:rFonts w:asciiTheme="minorEastAsia" w:eastAsiaTheme="minorEastAsia" w:hAnsiTheme="minorEastAsia" w:hint="eastAsia"/>
        </w:rPr>
        <w:t>克</w:t>
      </w:r>
      <w:r w:rsidRPr="0054751E">
        <w:rPr>
          <w:rFonts w:asciiTheme="minorEastAsia" w:eastAsiaTheme="minorEastAsia" w:hAnsiTheme="minorEastAsia"/>
        </w:rPr>
        <w:t>/</w:t>
      </w:r>
      <w:r>
        <w:rPr>
          <w:rFonts w:asciiTheme="minorEastAsia" w:eastAsiaTheme="minorEastAsia" w:hAnsiTheme="minorEastAsia" w:hint="eastAsia"/>
        </w:rPr>
        <w:t>平方米</w:t>
      </w:r>
      <w:r w:rsidRPr="0054751E">
        <w:rPr>
          <w:rFonts w:asciiTheme="minorEastAsia" w:eastAsiaTheme="minorEastAsia" w:hAnsiTheme="minorEastAsia"/>
        </w:rPr>
        <w:t>，现上市每米批发价为6.00元左右。该面料</w:t>
      </w:r>
      <w:r>
        <w:rPr>
          <w:rFonts w:asciiTheme="minorEastAsia" w:eastAsiaTheme="minorEastAsia" w:hAnsiTheme="minorEastAsia" w:hint="eastAsia"/>
        </w:rPr>
        <w:t>适</w:t>
      </w:r>
      <w:r>
        <w:rPr>
          <w:rFonts w:asciiTheme="minorEastAsia" w:eastAsiaTheme="minorEastAsia" w:hAnsiTheme="minorEastAsia" w:hint="eastAsia"/>
        </w:rPr>
        <w:lastRenderedPageBreak/>
        <w:t>于</w:t>
      </w:r>
      <w:r w:rsidRPr="0054751E">
        <w:rPr>
          <w:rFonts w:asciiTheme="minorEastAsia" w:eastAsiaTheme="minorEastAsia" w:hAnsiTheme="minorEastAsia"/>
        </w:rPr>
        <w:t>制作休闲服、女套装、职业装</w:t>
      </w:r>
      <w:r>
        <w:rPr>
          <w:rFonts w:asciiTheme="minorEastAsia" w:eastAsiaTheme="minorEastAsia" w:hAnsiTheme="minorEastAsia" w:hint="eastAsia"/>
        </w:rPr>
        <w:t>、</w:t>
      </w:r>
      <w:r w:rsidRPr="0054751E">
        <w:rPr>
          <w:rFonts w:asciiTheme="minorEastAsia" w:eastAsiaTheme="minorEastAsia" w:hAnsiTheme="minorEastAsia"/>
        </w:rPr>
        <w:t>运动装、男士裤子。</w:t>
      </w:r>
      <w:r w:rsidRPr="0054751E">
        <w:rPr>
          <w:rFonts w:asciiTheme="minorEastAsia" w:eastAsiaTheme="minorEastAsia" w:hAnsiTheme="minorEastAsia" w:hint="eastAsia"/>
        </w:rPr>
        <w:t>时下此布料销售呈上升态势。</w:t>
      </w:r>
    </w:p>
    <w:p w14:paraId="78173531" w14:textId="77777777" w:rsidR="00894835" w:rsidRDefault="00894835">
      <w:pPr>
        <w:spacing w:line="360" w:lineRule="auto"/>
        <w:rPr>
          <w:rFonts w:asciiTheme="minorEastAsia" w:eastAsiaTheme="minorEastAsia" w:hAnsiTheme="minorEastAsia"/>
        </w:rPr>
      </w:pPr>
    </w:p>
    <w:p w14:paraId="2D609495"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1943"/>
        <w:gridCol w:w="2422"/>
      </w:tblGrid>
      <w:tr w:rsidR="0072733D" w:rsidRPr="002C69A2" w14:paraId="516F22F8"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EB8288" w14:textId="77777777" w:rsidR="0072733D" w:rsidRPr="002C69A2" w:rsidRDefault="0072733D" w:rsidP="00556F46">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B7D0A" w14:textId="77777777" w:rsidR="0072733D" w:rsidRPr="002C69A2" w:rsidRDefault="0072733D" w:rsidP="00556F46">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F8B61C" w14:textId="77777777" w:rsidR="0072733D" w:rsidRPr="002C69A2" w:rsidRDefault="0072733D" w:rsidP="00556F46">
            <w:pPr>
              <w:jc w:val="center"/>
              <w:rPr>
                <w:color w:val="000000" w:themeColor="text1"/>
                <w:szCs w:val="21"/>
              </w:rPr>
            </w:pPr>
            <w:r w:rsidRPr="00290047">
              <w:rPr>
                <w:rFonts w:hint="eastAsia"/>
              </w:rPr>
              <w:t>较</w:t>
            </w:r>
            <w:r>
              <w:rPr>
                <w:rFonts w:hint="eastAsia"/>
              </w:rPr>
              <w:t>节前</w:t>
            </w:r>
            <w:r w:rsidRPr="00290047">
              <w:rPr>
                <w:rFonts w:hint="eastAsia"/>
              </w:rPr>
              <w:t>涨跌</w:t>
            </w:r>
          </w:p>
        </w:tc>
      </w:tr>
      <w:tr w:rsidR="0072733D" w:rsidRPr="002C69A2" w14:paraId="70CDBB75"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9D52EB" w14:textId="77777777" w:rsidR="0072733D" w:rsidRPr="002C69A2" w:rsidRDefault="0072733D" w:rsidP="00556F46">
            <w:pPr>
              <w:jc w:val="center"/>
              <w:rPr>
                <w:color w:val="000000" w:themeColor="text1"/>
                <w:szCs w:val="21"/>
              </w:rPr>
            </w:pPr>
            <w:r w:rsidRPr="002C69A2">
              <w:rPr>
                <w:rFonts w:hint="eastAsia"/>
                <w:color w:val="000000" w:themeColor="text1"/>
                <w:szCs w:val="21"/>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82DE82" w14:textId="77777777" w:rsidR="0072733D" w:rsidRPr="002C69A2" w:rsidRDefault="0072733D" w:rsidP="00556F46">
            <w:pPr>
              <w:jc w:val="center"/>
              <w:rPr>
                <w:color w:val="000000" w:themeColor="text1"/>
                <w:szCs w:val="21"/>
              </w:rPr>
            </w:pPr>
            <w:r w:rsidRPr="009F4A2C">
              <w:t>1022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9EF299" w14:textId="77777777" w:rsidR="0072733D" w:rsidRPr="002C69A2" w:rsidRDefault="0072733D" w:rsidP="00556F46">
            <w:pPr>
              <w:jc w:val="center"/>
              <w:rPr>
                <w:color w:val="000000" w:themeColor="text1"/>
                <w:szCs w:val="21"/>
              </w:rPr>
            </w:pPr>
            <w:r w:rsidRPr="009F4A2C">
              <w:t>-66</w:t>
            </w:r>
          </w:p>
        </w:tc>
      </w:tr>
      <w:tr w:rsidR="0072733D" w:rsidRPr="002C69A2" w14:paraId="76555776"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F9D7C94" w14:textId="77777777" w:rsidR="0072733D" w:rsidRPr="002C69A2" w:rsidRDefault="0072733D" w:rsidP="00556F46">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C10404" w14:textId="77777777" w:rsidR="0072733D" w:rsidRPr="002C69A2" w:rsidRDefault="0072733D" w:rsidP="00556F46">
            <w:pPr>
              <w:jc w:val="center"/>
              <w:rPr>
                <w:color w:val="000000" w:themeColor="text1"/>
                <w:szCs w:val="21"/>
              </w:rPr>
            </w:pPr>
            <w:r w:rsidRPr="009F4A2C">
              <w:t>870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C40DE1" w14:textId="77777777" w:rsidR="0072733D" w:rsidRPr="002C69A2" w:rsidRDefault="0072733D" w:rsidP="00556F46">
            <w:pPr>
              <w:jc w:val="center"/>
              <w:rPr>
                <w:color w:val="000000" w:themeColor="text1"/>
                <w:szCs w:val="21"/>
              </w:rPr>
            </w:pPr>
            <w:r w:rsidRPr="009F4A2C">
              <w:t>-10</w:t>
            </w:r>
          </w:p>
        </w:tc>
      </w:tr>
      <w:tr w:rsidR="0072733D" w:rsidRPr="002C69A2" w14:paraId="5A1544C6"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094B32" w14:textId="77777777" w:rsidR="0072733D" w:rsidRPr="002C69A2" w:rsidRDefault="0072733D" w:rsidP="00556F46">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96846B" w14:textId="77777777" w:rsidR="0072733D" w:rsidRPr="002C69A2" w:rsidRDefault="0072733D" w:rsidP="00556F46">
            <w:pPr>
              <w:jc w:val="center"/>
              <w:rPr>
                <w:color w:val="000000" w:themeColor="text1"/>
                <w:szCs w:val="21"/>
              </w:rPr>
            </w:pPr>
            <w:r w:rsidRPr="009F4A2C">
              <w:t>5745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62F31B" w14:textId="77777777" w:rsidR="0072733D" w:rsidRPr="002C69A2" w:rsidRDefault="0072733D" w:rsidP="00556F46">
            <w:pPr>
              <w:jc w:val="center"/>
              <w:rPr>
                <w:color w:val="000000" w:themeColor="text1"/>
                <w:szCs w:val="21"/>
              </w:rPr>
            </w:pPr>
            <w:r w:rsidRPr="009F4A2C">
              <w:t>-385</w:t>
            </w:r>
          </w:p>
        </w:tc>
      </w:tr>
      <w:tr w:rsidR="0072733D" w:rsidRPr="002C69A2" w14:paraId="7EA650FB"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CFC4455" w14:textId="77777777" w:rsidR="0072733D" w:rsidRPr="002C69A2" w:rsidRDefault="0072733D" w:rsidP="00556F46">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D65A00" w14:textId="77777777" w:rsidR="0072733D" w:rsidRPr="002C69A2" w:rsidRDefault="0072733D" w:rsidP="00556F46">
            <w:pPr>
              <w:jc w:val="center"/>
              <w:rPr>
                <w:color w:val="000000" w:themeColor="text1"/>
                <w:szCs w:val="21"/>
              </w:rPr>
            </w:pPr>
            <w:r w:rsidRPr="009F4A2C">
              <w:t>510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47AC35" w14:textId="77777777" w:rsidR="0072733D" w:rsidRPr="002C69A2" w:rsidRDefault="0072733D" w:rsidP="00556F46">
            <w:pPr>
              <w:jc w:val="center"/>
              <w:rPr>
                <w:color w:val="000000" w:themeColor="text1"/>
                <w:szCs w:val="21"/>
              </w:rPr>
            </w:pPr>
            <w:r w:rsidRPr="009F4A2C">
              <w:t>8</w:t>
            </w:r>
          </w:p>
        </w:tc>
      </w:tr>
      <w:tr w:rsidR="0072733D" w:rsidRPr="002C69A2" w14:paraId="632AE1C7"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7DA452" w14:textId="77777777" w:rsidR="0072733D" w:rsidRPr="002C69A2" w:rsidRDefault="0072733D" w:rsidP="00556F46">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5B06F" w14:textId="77777777" w:rsidR="0072733D" w:rsidRPr="002C69A2" w:rsidRDefault="0072733D" w:rsidP="00556F46">
            <w:pPr>
              <w:jc w:val="center"/>
              <w:rPr>
                <w:color w:val="000000" w:themeColor="text1"/>
                <w:szCs w:val="21"/>
              </w:rPr>
            </w:pPr>
            <w:r w:rsidRPr="009F4A2C">
              <w:t>4180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1E7994" w14:textId="77777777" w:rsidR="0072733D" w:rsidRPr="002C69A2" w:rsidRDefault="0072733D" w:rsidP="00556F46">
            <w:pPr>
              <w:jc w:val="center"/>
              <w:rPr>
                <w:color w:val="000000" w:themeColor="text1"/>
                <w:szCs w:val="21"/>
              </w:rPr>
            </w:pPr>
            <w:r w:rsidRPr="009F4A2C">
              <w:t>90</w:t>
            </w:r>
          </w:p>
        </w:tc>
      </w:tr>
      <w:tr w:rsidR="0072733D" w:rsidRPr="002C69A2" w14:paraId="06049804"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248647" w14:textId="77777777" w:rsidR="0072733D" w:rsidRPr="002C69A2" w:rsidRDefault="0072733D" w:rsidP="00556F46">
            <w:pPr>
              <w:jc w:val="center"/>
              <w:rPr>
                <w:color w:val="000000" w:themeColor="text1"/>
                <w:szCs w:val="21"/>
              </w:rPr>
            </w:pPr>
            <w:r w:rsidRPr="002C69A2">
              <w:rPr>
                <w:rFonts w:hint="eastAsia"/>
                <w:color w:val="000000" w:themeColor="text1"/>
                <w:szCs w:val="21"/>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403CB7" w14:textId="77777777" w:rsidR="0072733D" w:rsidRPr="002C69A2" w:rsidRDefault="0072733D" w:rsidP="00556F46">
            <w:pPr>
              <w:jc w:val="center"/>
              <w:rPr>
                <w:color w:val="000000" w:themeColor="text1"/>
                <w:szCs w:val="21"/>
              </w:rPr>
            </w:pPr>
            <w:r w:rsidRPr="009F4A2C">
              <w:t>7250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661A1D" w14:textId="77777777" w:rsidR="0072733D" w:rsidRPr="002C69A2" w:rsidRDefault="0072733D" w:rsidP="00556F46">
            <w:pPr>
              <w:jc w:val="center"/>
              <w:rPr>
                <w:color w:val="000000" w:themeColor="text1"/>
                <w:szCs w:val="21"/>
              </w:rPr>
            </w:pPr>
            <w:r w:rsidRPr="009F4A2C">
              <w:t>-300</w:t>
            </w:r>
          </w:p>
        </w:tc>
      </w:tr>
      <w:tr w:rsidR="0072733D" w:rsidRPr="002C69A2" w14:paraId="5E965143"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487DE2" w14:textId="77777777" w:rsidR="0072733D" w:rsidRPr="002C69A2" w:rsidRDefault="0072733D" w:rsidP="00556F46">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123C49" w14:textId="77777777" w:rsidR="0072733D" w:rsidRPr="002C69A2" w:rsidRDefault="0072733D" w:rsidP="00556F46">
            <w:pPr>
              <w:jc w:val="center"/>
              <w:rPr>
                <w:color w:val="000000" w:themeColor="text1"/>
                <w:szCs w:val="21"/>
              </w:rPr>
            </w:pPr>
            <w:r w:rsidRPr="009F4A2C">
              <w:t>6960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9FC004" w14:textId="77777777" w:rsidR="0072733D" w:rsidRPr="002C69A2" w:rsidRDefault="0072733D" w:rsidP="00556F46">
            <w:pPr>
              <w:jc w:val="center"/>
              <w:rPr>
                <w:color w:val="000000" w:themeColor="text1"/>
                <w:szCs w:val="21"/>
              </w:rPr>
            </w:pPr>
            <w:r w:rsidRPr="009F4A2C">
              <w:t>-80</w:t>
            </w:r>
          </w:p>
        </w:tc>
      </w:tr>
      <w:tr w:rsidR="0072733D" w:rsidRPr="002C69A2" w14:paraId="3D142FBB"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B86243" w14:textId="77777777" w:rsidR="0072733D" w:rsidRPr="002C69A2" w:rsidRDefault="0072733D" w:rsidP="00556F46">
            <w:pPr>
              <w:jc w:val="center"/>
              <w:rPr>
                <w:color w:val="000000" w:themeColor="text1"/>
                <w:szCs w:val="21"/>
              </w:rPr>
            </w:pPr>
            <w:r w:rsidRPr="002C69A2">
              <w:rPr>
                <w:rFonts w:hint="eastAsia"/>
                <w:color w:val="000000" w:themeColor="text1"/>
                <w:szCs w:val="21"/>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9E85E6" w14:textId="77777777" w:rsidR="0072733D" w:rsidRPr="002C69A2" w:rsidRDefault="0072733D" w:rsidP="00556F46">
            <w:pPr>
              <w:jc w:val="center"/>
              <w:rPr>
                <w:color w:val="000000" w:themeColor="text1"/>
                <w:szCs w:val="21"/>
              </w:rPr>
            </w:pPr>
            <w:r w:rsidRPr="009F4A2C">
              <w:t>7270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838F0F" w14:textId="77777777" w:rsidR="0072733D" w:rsidRPr="002C69A2" w:rsidRDefault="0072733D" w:rsidP="00556F46">
            <w:pPr>
              <w:jc w:val="center"/>
              <w:rPr>
                <w:color w:val="000000" w:themeColor="text1"/>
                <w:szCs w:val="21"/>
              </w:rPr>
            </w:pPr>
            <w:r w:rsidRPr="009F4A2C">
              <w:t>-60</w:t>
            </w:r>
          </w:p>
        </w:tc>
      </w:tr>
      <w:tr w:rsidR="0072733D" w:rsidRPr="002C69A2" w14:paraId="6C120AB8" w14:textId="77777777" w:rsidTr="00556F46">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77E762" w14:textId="77777777" w:rsidR="0072733D" w:rsidRPr="002C69A2" w:rsidRDefault="0072733D" w:rsidP="00556F46">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F47B42" w14:textId="77777777" w:rsidR="0072733D" w:rsidRPr="002C69A2" w:rsidRDefault="0072733D" w:rsidP="00556F46">
            <w:pPr>
              <w:jc w:val="center"/>
              <w:rPr>
                <w:color w:val="000000" w:themeColor="text1"/>
                <w:szCs w:val="21"/>
              </w:rPr>
            </w:pPr>
            <w:r w:rsidRPr="009F4A2C">
              <w:t>7590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2978F4" w14:textId="77777777" w:rsidR="0072733D" w:rsidRPr="002C69A2" w:rsidRDefault="0072733D" w:rsidP="00556F46">
            <w:pPr>
              <w:jc w:val="center"/>
              <w:rPr>
                <w:color w:val="000000" w:themeColor="text1"/>
                <w:szCs w:val="21"/>
              </w:rPr>
            </w:pPr>
            <w:r w:rsidRPr="009F4A2C">
              <w:t>-110</w:t>
            </w:r>
          </w:p>
        </w:tc>
      </w:tr>
      <w:tr w:rsidR="0072733D" w:rsidRPr="002C69A2" w14:paraId="08045CB6"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322C22" w14:textId="77777777" w:rsidR="0072733D" w:rsidRPr="002C69A2" w:rsidRDefault="0072733D" w:rsidP="00556F46">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D3CE6C" w14:textId="77777777" w:rsidR="0072733D" w:rsidRPr="002C69A2" w:rsidRDefault="0072733D" w:rsidP="00556F46">
            <w:pPr>
              <w:jc w:val="center"/>
              <w:rPr>
                <w:color w:val="000000" w:themeColor="text1"/>
                <w:szCs w:val="21"/>
              </w:rPr>
            </w:pPr>
            <w:r w:rsidRPr="009F4A2C">
              <w:t>8920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A2D64F" w14:textId="77777777" w:rsidR="0072733D" w:rsidRPr="002C69A2" w:rsidRDefault="0072733D" w:rsidP="00556F46">
            <w:pPr>
              <w:jc w:val="center"/>
              <w:rPr>
                <w:color w:val="000000" w:themeColor="text1"/>
                <w:szCs w:val="21"/>
              </w:rPr>
            </w:pPr>
            <w:r w:rsidRPr="009F4A2C">
              <w:t>-130</w:t>
            </w:r>
          </w:p>
        </w:tc>
      </w:tr>
      <w:tr w:rsidR="0072733D" w:rsidRPr="002C69A2" w14:paraId="5123D98A"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655496" w14:textId="77777777" w:rsidR="0072733D" w:rsidRPr="002C69A2" w:rsidRDefault="0072733D" w:rsidP="00556F46">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6AC740" w14:textId="77777777" w:rsidR="0072733D" w:rsidRPr="002C69A2" w:rsidRDefault="0072733D" w:rsidP="00556F46">
            <w:pPr>
              <w:jc w:val="center"/>
              <w:rPr>
                <w:color w:val="000000" w:themeColor="text1"/>
                <w:szCs w:val="21"/>
              </w:rPr>
            </w:pPr>
            <w:r w:rsidRPr="009F4A2C">
              <w:t>8650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6AA409" w14:textId="77777777" w:rsidR="0072733D" w:rsidRPr="002C69A2" w:rsidRDefault="0072733D" w:rsidP="00556F46">
            <w:pPr>
              <w:jc w:val="center"/>
              <w:rPr>
                <w:color w:val="000000" w:themeColor="text1"/>
                <w:szCs w:val="21"/>
              </w:rPr>
            </w:pPr>
            <w:r w:rsidRPr="009F4A2C">
              <w:t>-100</w:t>
            </w:r>
          </w:p>
        </w:tc>
      </w:tr>
      <w:tr w:rsidR="0072733D" w:rsidRPr="002C69A2" w14:paraId="37016589"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5D6F1A" w14:textId="77777777" w:rsidR="0072733D" w:rsidRPr="002C69A2" w:rsidRDefault="0072733D" w:rsidP="00556F46">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7C2ED6" w14:textId="77777777" w:rsidR="0072733D" w:rsidRPr="002C69A2" w:rsidRDefault="0072733D" w:rsidP="00556F46">
            <w:pPr>
              <w:jc w:val="center"/>
              <w:rPr>
                <w:color w:val="000000" w:themeColor="text1"/>
                <w:szCs w:val="21"/>
              </w:rPr>
            </w:pPr>
            <w:r w:rsidRPr="009F4A2C">
              <w:t>12550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1D7AEB" w14:textId="77777777" w:rsidR="0072733D" w:rsidRPr="002C69A2" w:rsidRDefault="0072733D" w:rsidP="00556F46">
            <w:pPr>
              <w:jc w:val="center"/>
              <w:rPr>
                <w:color w:val="000000" w:themeColor="text1"/>
                <w:szCs w:val="21"/>
              </w:rPr>
            </w:pPr>
            <w:r w:rsidRPr="009F4A2C">
              <w:t>-75</w:t>
            </w:r>
          </w:p>
        </w:tc>
      </w:tr>
      <w:tr w:rsidR="0072733D" w:rsidRPr="002C69A2" w14:paraId="769B1C4B"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A0FC48" w14:textId="77777777" w:rsidR="0072733D" w:rsidRPr="002C69A2" w:rsidRDefault="0072733D" w:rsidP="00556F46">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FB22E1" w14:textId="77777777" w:rsidR="0072733D" w:rsidRPr="002C69A2" w:rsidRDefault="0072733D" w:rsidP="00556F46">
            <w:pPr>
              <w:jc w:val="center"/>
              <w:rPr>
                <w:color w:val="000000" w:themeColor="text1"/>
                <w:szCs w:val="21"/>
              </w:rPr>
            </w:pPr>
            <w:r w:rsidRPr="009F4A2C">
              <w:t>13650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7611F1" w14:textId="77777777" w:rsidR="0072733D" w:rsidRPr="002C69A2" w:rsidRDefault="0072733D" w:rsidP="00556F46">
            <w:pPr>
              <w:jc w:val="center"/>
              <w:rPr>
                <w:color w:val="000000" w:themeColor="text1"/>
                <w:szCs w:val="21"/>
              </w:rPr>
            </w:pPr>
            <w:r w:rsidRPr="009F4A2C">
              <w:t>-100</w:t>
            </w:r>
          </w:p>
        </w:tc>
      </w:tr>
      <w:tr w:rsidR="0072733D" w:rsidRPr="002C69A2" w14:paraId="0FD33846"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996FF8" w14:textId="77777777" w:rsidR="0072733D" w:rsidRPr="002C69A2" w:rsidRDefault="0072733D" w:rsidP="00556F46">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69475A" w14:textId="77777777" w:rsidR="0072733D" w:rsidRPr="002C69A2" w:rsidRDefault="0072733D" w:rsidP="00556F46">
            <w:pPr>
              <w:jc w:val="center"/>
              <w:rPr>
                <w:color w:val="000000" w:themeColor="text1"/>
                <w:szCs w:val="21"/>
              </w:rPr>
            </w:pPr>
            <w:r w:rsidRPr="009F4A2C">
              <w:t>16300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E2FB66" w14:textId="77777777" w:rsidR="0072733D" w:rsidRPr="002C69A2" w:rsidRDefault="0072733D" w:rsidP="00556F46">
            <w:pPr>
              <w:jc w:val="center"/>
              <w:rPr>
                <w:color w:val="000000" w:themeColor="text1"/>
                <w:szCs w:val="21"/>
              </w:rPr>
            </w:pPr>
            <w:r w:rsidRPr="009F4A2C">
              <w:t>-100</w:t>
            </w:r>
          </w:p>
        </w:tc>
      </w:tr>
      <w:tr w:rsidR="0072733D" w:rsidRPr="002C69A2" w14:paraId="5E0D9575"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227C18" w14:textId="77777777" w:rsidR="0072733D" w:rsidRPr="002C69A2" w:rsidRDefault="0072733D" w:rsidP="00556F46">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FF7412" w14:textId="77777777" w:rsidR="0072733D" w:rsidRPr="002C69A2" w:rsidRDefault="0072733D" w:rsidP="00556F46">
            <w:pPr>
              <w:jc w:val="center"/>
              <w:rPr>
                <w:color w:val="000000" w:themeColor="text1"/>
                <w:szCs w:val="21"/>
              </w:rPr>
            </w:pPr>
            <w:r w:rsidRPr="009F4A2C">
              <w:t>17150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1497BB" w14:textId="77777777" w:rsidR="0072733D" w:rsidRPr="002C69A2" w:rsidRDefault="0072733D" w:rsidP="00556F46">
            <w:pPr>
              <w:jc w:val="center"/>
              <w:rPr>
                <w:color w:val="000000" w:themeColor="text1"/>
                <w:szCs w:val="21"/>
              </w:rPr>
            </w:pPr>
            <w:r w:rsidRPr="009F4A2C">
              <w:t>-250</w:t>
            </w:r>
          </w:p>
        </w:tc>
      </w:tr>
      <w:tr w:rsidR="0072733D" w:rsidRPr="002C69A2" w14:paraId="568C7E96"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2B9001" w14:textId="77777777" w:rsidR="0072733D" w:rsidRPr="002C69A2" w:rsidRDefault="0072733D" w:rsidP="00556F46">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4062CA" w14:textId="77777777" w:rsidR="0072733D" w:rsidRPr="002C69A2" w:rsidRDefault="0072733D" w:rsidP="00556F46">
            <w:pPr>
              <w:jc w:val="center"/>
              <w:rPr>
                <w:color w:val="000000" w:themeColor="text1"/>
                <w:szCs w:val="21"/>
              </w:rPr>
            </w:pPr>
            <w:r w:rsidRPr="009F4A2C">
              <w:t>18600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1A8C7E" w14:textId="77777777" w:rsidR="0072733D" w:rsidRPr="002C69A2" w:rsidRDefault="0072733D" w:rsidP="00556F46">
            <w:pPr>
              <w:jc w:val="center"/>
              <w:rPr>
                <w:color w:val="000000" w:themeColor="text1"/>
                <w:szCs w:val="21"/>
              </w:rPr>
            </w:pPr>
            <w:r w:rsidRPr="009F4A2C">
              <w:t>0</w:t>
            </w:r>
          </w:p>
        </w:tc>
      </w:tr>
      <w:tr w:rsidR="0072733D" w:rsidRPr="002C69A2" w14:paraId="2E6343A1" w14:textId="77777777" w:rsidTr="00556F46">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E11EE6" w14:textId="77777777" w:rsidR="0072733D" w:rsidRPr="002C69A2" w:rsidRDefault="0072733D" w:rsidP="00556F46">
            <w:pPr>
              <w:jc w:val="center"/>
              <w:rPr>
                <w:color w:val="000000" w:themeColor="text1"/>
                <w:szCs w:val="21"/>
              </w:rPr>
            </w:pPr>
            <w:r w:rsidRPr="002C69A2">
              <w:rPr>
                <w:rFonts w:hint="eastAsia"/>
                <w:color w:val="000000" w:themeColor="text1"/>
                <w:szCs w:val="21"/>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6B58A9" w14:textId="77777777" w:rsidR="0072733D" w:rsidRPr="002C69A2" w:rsidRDefault="0072733D" w:rsidP="00556F46">
            <w:pPr>
              <w:jc w:val="center"/>
              <w:rPr>
                <w:color w:val="000000" w:themeColor="text1"/>
                <w:szCs w:val="21"/>
              </w:rPr>
            </w:pPr>
            <w:r w:rsidRPr="009F4A2C">
              <w:t>13300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3535F1" w14:textId="77777777" w:rsidR="0072733D" w:rsidRPr="002C69A2" w:rsidRDefault="0072733D" w:rsidP="00556F46">
            <w:pPr>
              <w:jc w:val="center"/>
              <w:rPr>
                <w:color w:val="000000" w:themeColor="text1"/>
                <w:szCs w:val="21"/>
              </w:rPr>
            </w:pPr>
            <w:r w:rsidRPr="009F4A2C">
              <w:t>100</w:t>
            </w:r>
          </w:p>
        </w:tc>
      </w:tr>
      <w:tr w:rsidR="0072733D" w:rsidRPr="002C69A2" w14:paraId="6BC3C5AF"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26529A" w14:textId="77777777" w:rsidR="0072733D" w:rsidRPr="002C69A2" w:rsidRDefault="0072733D" w:rsidP="00556F46">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3BB2FE" w14:textId="77777777" w:rsidR="0072733D" w:rsidRPr="002C69A2" w:rsidRDefault="0072733D" w:rsidP="00556F46">
            <w:pPr>
              <w:jc w:val="center"/>
              <w:rPr>
                <w:color w:val="000000" w:themeColor="text1"/>
                <w:szCs w:val="21"/>
              </w:rPr>
            </w:pPr>
            <w:r w:rsidRPr="009F4A2C">
              <w:t>43600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4E73F8" w14:textId="77777777" w:rsidR="0072733D" w:rsidRPr="002C69A2" w:rsidRDefault="0072733D" w:rsidP="00556F46">
            <w:pPr>
              <w:jc w:val="center"/>
              <w:rPr>
                <w:color w:val="000000" w:themeColor="text1"/>
                <w:szCs w:val="21"/>
              </w:rPr>
            </w:pPr>
            <w:r w:rsidRPr="009F4A2C">
              <w:t>0</w:t>
            </w:r>
          </w:p>
        </w:tc>
      </w:tr>
      <w:tr w:rsidR="0072733D" w:rsidRPr="002C69A2" w14:paraId="4F384123"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083CD8C" w14:textId="77777777" w:rsidR="0072733D" w:rsidRPr="002C69A2" w:rsidRDefault="0072733D" w:rsidP="00556F46">
            <w:pPr>
              <w:jc w:val="center"/>
              <w:rPr>
                <w:color w:val="000000" w:themeColor="text1"/>
                <w:szCs w:val="21"/>
              </w:rPr>
            </w:pPr>
            <w:r w:rsidRPr="002C69A2">
              <w:rPr>
                <w:rFonts w:hint="eastAsia"/>
                <w:color w:val="000000" w:themeColor="text1"/>
                <w:szCs w:val="21"/>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71612D" w14:textId="77777777" w:rsidR="0072733D" w:rsidRPr="002C69A2" w:rsidRDefault="0072733D" w:rsidP="00556F46">
            <w:pPr>
              <w:jc w:val="center"/>
              <w:rPr>
                <w:color w:val="000000" w:themeColor="text1"/>
                <w:szCs w:val="21"/>
              </w:rPr>
            </w:pPr>
            <w:r w:rsidRPr="009F4A2C">
              <w:t>17100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A9FC12" w14:textId="77777777" w:rsidR="0072733D" w:rsidRPr="002C69A2" w:rsidRDefault="0072733D" w:rsidP="00556F46">
            <w:pPr>
              <w:jc w:val="center"/>
              <w:rPr>
                <w:color w:val="000000" w:themeColor="text1"/>
                <w:szCs w:val="21"/>
              </w:rPr>
            </w:pPr>
            <w:r w:rsidRPr="009F4A2C">
              <w:t>0</w:t>
            </w:r>
          </w:p>
        </w:tc>
      </w:tr>
      <w:tr w:rsidR="0072733D" w:rsidRPr="002C69A2" w14:paraId="4CA535D3" w14:textId="77777777" w:rsidTr="00556F4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27CCA2" w14:textId="77777777" w:rsidR="0072733D" w:rsidRPr="002C69A2" w:rsidRDefault="0072733D" w:rsidP="00556F46">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E2326D" w14:textId="77777777" w:rsidR="0072733D" w:rsidRPr="002C69A2" w:rsidRDefault="0072733D" w:rsidP="00556F46">
            <w:pPr>
              <w:jc w:val="center"/>
              <w:rPr>
                <w:color w:val="000000" w:themeColor="text1"/>
                <w:szCs w:val="21"/>
              </w:rPr>
            </w:pPr>
            <w:r w:rsidRPr="009F4A2C">
              <w:t>32000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555B1" w14:textId="77777777" w:rsidR="0072733D" w:rsidRPr="002C69A2" w:rsidRDefault="0072733D" w:rsidP="00556F46">
            <w:pPr>
              <w:jc w:val="center"/>
              <w:rPr>
                <w:color w:val="000000" w:themeColor="text1"/>
                <w:szCs w:val="21"/>
              </w:rPr>
            </w:pPr>
            <w:r w:rsidRPr="009F4A2C">
              <w:t>-1000</w:t>
            </w:r>
          </w:p>
        </w:tc>
      </w:tr>
    </w:tbl>
    <w:p w14:paraId="6D30F4AA" w14:textId="1952001B"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14:paraId="0A27041D" w14:textId="77777777" w:rsidR="00894835" w:rsidRDefault="00894835">
      <w:pPr>
        <w:spacing w:line="360" w:lineRule="auto"/>
        <w:rPr>
          <w:rFonts w:asciiTheme="minorEastAsia" w:eastAsiaTheme="minorEastAsia" w:hAnsiTheme="minorEastAsia"/>
        </w:rPr>
      </w:pPr>
    </w:p>
    <w:p w14:paraId="15D584CF"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14:paraId="2581BCDC" w14:textId="7A62A868"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hint="eastAsia"/>
        </w:rPr>
        <w:t>原油：</w:t>
      </w:r>
      <w:r w:rsidR="00C51A4D">
        <w:rPr>
          <w:rFonts w:asciiTheme="minorEastAsia" w:eastAsiaTheme="minorEastAsia" w:hAnsiTheme="minorEastAsia" w:hint="eastAsia"/>
        </w:rPr>
        <w:t>五一</w:t>
      </w:r>
      <w:r w:rsidRPr="000167D4">
        <w:rPr>
          <w:rFonts w:asciiTheme="minorEastAsia" w:eastAsiaTheme="minorEastAsia" w:hAnsiTheme="minorEastAsia" w:hint="eastAsia"/>
        </w:rPr>
        <w:t>假期间油价不断、反复在反馈美国银行事件的风险溢价，较节前最后一天下跌近</w:t>
      </w:r>
      <w:r w:rsidRPr="000167D4">
        <w:rPr>
          <w:rFonts w:asciiTheme="minorEastAsia" w:eastAsiaTheme="minorEastAsia" w:hAnsiTheme="minorEastAsia"/>
        </w:rPr>
        <w:t>10%，节后也主要反馈宏观市场的影响。目前原油可能还有外围风险带来的进一步下跌风险，但前期下沿仍然有强支撑力，再加上汽柴油消费旺季即将来临，整体依然看区间震荡逻辑。本周WTI主力合约价格运行在68-73美元/桶，布伦特主力合约价格运行在72-77美元/桶上下。</w:t>
      </w:r>
    </w:p>
    <w:p w14:paraId="7D371D88" w14:textId="77777777" w:rsidR="000167D4" w:rsidRPr="000167D4" w:rsidRDefault="000167D4" w:rsidP="000167D4">
      <w:pPr>
        <w:spacing w:line="360" w:lineRule="auto"/>
        <w:rPr>
          <w:rFonts w:asciiTheme="minorEastAsia" w:eastAsiaTheme="minorEastAsia" w:hAnsiTheme="minorEastAsia"/>
        </w:rPr>
      </w:pPr>
    </w:p>
    <w:p w14:paraId="4674F3E6" w14:textId="063E3E0F"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hint="eastAsia"/>
        </w:rPr>
        <w:t>涤纶：</w:t>
      </w:r>
      <w:r w:rsidR="00C51A4D">
        <w:rPr>
          <w:rFonts w:asciiTheme="minorEastAsia" w:eastAsiaTheme="minorEastAsia" w:hAnsiTheme="minorEastAsia" w:hint="eastAsia"/>
        </w:rPr>
        <w:t>跟随原油走势节奏，</w:t>
      </w:r>
      <w:r w:rsidR="00C51A4D" w:rsidRPr="000167D4">
        <w:rPr>
          <w:rFonts w:asciiTheme="minorEastAsia" w:eastAsiaTheme="minorEastAsia" w:hAnsiTheme="minorEastAsia"/>
        </w:rPr>
        <w:t>PTA</w:t>
      </w:r>
      <w:r w:rsidRPr="000167D4">
        <w:rPr>
          <w:rFonts w:asciiTheme="minorEastAsia" w:eastAsiaTheme="minorEastAsia" w:hAnsiTheme="minorEastAsia"/>
        </w:rPr>
        <w:t>节后开盘跳空低开，随后一周内基差也出现200元/吨左右的下跌；相对而言，节后的MEG受本身进入去库通道，且煤炭方面出</w:t>
      </w:r>
      <w:r w:rsidRPr="000167D4">
        <w:rPr>
          <w:rFonts w:asciiTheme="minorEastAsia" w:eastAsiaTheme="minorEastAsia" w:hAnsiTheme="minorEastAsia"/>
        </w:rPr>
        <w:lastRenderedPageBreak/>
        <w:t>现一些消息面上的利好影响，</w:t>
      </w:r>
      <w:r w:rsidR="00C51A4D">
        <w:rPr>
          <w:rFonts w:asciiTheme="minorEastAsia" w:eastAsiaTheme="minorEastAsia" w:hAnsiTheme="minorEastAsia" w:hint="eastAsia"/>
        </w:rPr>
        <w:t>故</w:t>
      </w:r>
      <w:r w:rsidRPr="000167D4">
        <w:rPr>
          <w:rFonts w:asciiTheme="minorEastAsia" w:eastAsiaTheme="minorEastAsia" w:hAnsiTheme="minorEastAsia"/>
        </w:rPr>
        <w:t>有100-150元/吨的反弹</w:t>
      </w:r>
      <w:r w:rsidR="00C51A4D">
        <w:rPr>
          <w:rFonts w:asciiTheme="minorEastAsia" w:eastAsiaTheme="minorEastAsia" w:hAnsiTheme="minorEastAsia" w:hint="eastAsia"/>
        </w:rPr>
        <w:t>。</w:t>
      </w:r>
      <w:r w:rsidRPr="000167D4">
        <w:rPr>
          <w:rFonts w:asciiTheme="minorEastAsia" w:eastAsiaTheme="minorEastAsia" w:hAnsiTheme="minorEastAsia"/>
        </w:rPr>
        <w:t>聚酯</w:t>
      </w:r>
      <w:r w:rsidR="00C51A4D">
        <w:rPr>
          <w:rFonts w:asciiTheme="minorEastAsia" w:eastAsiaTheme="minorEastAsia" w:hAnsiTheme="minorEastAsia" w:hint="eastAsia"/>
        </w:rPr>
        <w:t>涤纶</w:t>
      </w:r>
      <w:r w:rsidRPr="000167D4">
        <w:rPr>
          <w:rFonts w:asciiTheme="minorEastAsia" w:eastAsiaTheme="minorEastAsia" w:hAnsiTheme="minorEastAsia"/>
        </w:rPr>
        <w:t>节后第一周表现仍然疲弱，产销依然欠佳</w:t>
      </w:r>
      <w:r w:rsidR="00C51A4D">
        <w:rPr>
          <w:rFonts w:asciiTheme="minorEastAsia" w:eastAsiaTheme="minorEastAsia" w:hAnsiTheme="minorEastAsia" w:hint="eastAsia"/>
        </w:rPr>
        <w:t>。</w:t>
      </w:r>
      <w:r w:rsidRPr="000167D4">
        <w:rPr>
          <w:rFonts w:asciiTheme="minorEastAsia" w:eastAsiaTheme="minorEastAsia" w:hAnsiTheme="minorEastAsia"/>
        </w:rPr>
        <w:t>5月后期还是看好国内需求的逐步恢复，但</w:t>
      </w:r>
      <w:r w:rsidR="00C51A4D">
        <w:rPr>
          <w:rFonts w:asciiTheme="minorEastAsia" w:eastAsiaTheme="minorEastAsia" w:hAnsiTheme="minorEastAsia" w:hint="eastAsia"/>
        </w:rPr>
        <w:t>目前</w:t>
      </w:r>
      <w:r w:rsidRPr="000167D4">
        <w:rPr>
          <w:rFonts w:asciiTheme="minorEastAsia" w:eastAsiaTheme="minorEastAsia" w:hAnsiTheme="minorEastAsia"/>
        </w:rPr>
        <w:t>可能还会在假期前后的低位区间里震荡反复。</w:t>
      </w:r>
    </w:p>
    <w:p w14:paraId="0FBDA463" w14:textId="77777777"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rPr>
        <w:t xml:space="preserve"> </w:t>
      </w:r>
    </w:p>
    <w:p w14:paraId="795817AB" w14:textId="7DB10AFE"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hint="eastAsia"/>
        </w:rPr>
        <w:t>锦纶：本周锦纶市场走势稍弱</w:t>
      </w:r>
      <w:r w:rsidR="00BD718D">
        <w:rPr>
          <w:rFonts w:asciiTheme="minorEastAsia" w:eastAsiaTheme="minorEastAsia" w:hAnsiTheme="minorEastAsia" w:hint="eastAsia"/>
        </w:rPr>
        <w:t>，不过</w:t>
      </w:r>
      <w:r w:rsidRPr="000167D4">
        <w:rPr>
          <w:rFonts w:asciiTheme="minorEastAsia" w:eastAsiaTheme="minorEastAsia" w:hAnsiTheme="minorEastAsia" w:hint="eastAsia"/>
        </w:rPr>
        <w:t>因近期原料合约</w:t>
      </w:r>
      <w:r w:rsidR="00BD718D" w:rsidRPr="000167D4">
        <w:rPr>
          <w:rFonts w:asciiTheme="minorEastAsia" w:eastAsiaTheme="minorEastAsia" w:hAnsiTheme="minorEastAsia" w:hint="eastAsia"/>
        </w:rPr>
        <w:t>走低</w:t>
      </w:r>
      <w:r w:rsidR="00BD718D">
        <w:rPr>
          <w:rFonts w:asciiTheme="minorEastAsia" w:eastAsiaTheme="minorEastAsia" w:hAnsiTheme="minorEastAsia" w:hint="eastAsia"/>
        </w:rPr>
        <w:t>，使</w:t>
      </w:r>
      <w:r w:rsidRPr="000167D4">
        <w:rPr>
          <w:rFonts w:asciiTheme="minorEastAsia" w:eastAsiaTheme="minorEastAsia" w:hAnsiTheme="minorEastAsia" w:hint="eastAsia"/>
        </w:rPr>
        <w:t>行业成本压力稍降</w:t>
      </w:r>
      <w:r w:rsidR="00BD718D">
        <w:rPr>
          <w:rFonts w:asciiTheme="minorEastAsia" w:eastAsiaTheme="minorEastAsia" w:hAnsiTheme="minorEastAsia" w:hint="eastAsia"/>
        </w:rPr>
        <w:t>。</w:t>
      </w:r>
      <w:r w:rsidRPr="000167D4">
        <w:rPr>
          <w:rFonts w:asciiTheme="minorEastAsia" w:eastAsiaTheme="minorEastAsia" w:hAnsiTheme="minorEastAsia" w:hint="eastAsia"/>
        </w:rPr>
        <w:t>锦纶</w:t>
      </w:r>
      <w:r w:rsidR="00BD718D">
        <w:rPr>
          <w:rFonts w:asciiTheme="minorEastAsia" w:eastAsiaTheme="minorEastAsia" w:hAnsiTheme="minorEastAsia" w:hint="eastAsia"/>
        </w:rPr>
        <w:t>生产</w:t>
      </w:r>
      <w:r w:rsidRPr="000167D4">
        <w:rPr>
          <w:rFonts w:asciiTheme="minorEastAsia" w:eastAsiaTheme="minorEastAsia" w:hAnsiTheme="minorEastAsia" w:hint="eastAsia"/>
        </w:rPr>
        <w:t>企业</w:t>
      </w:r>
      <w:r w:rsidR="00BD718D">
        <w:rPr>
          <w:rFonts w:asciiTheme="minorEastAsia" w:eastAsiaTheme="minorEastAsia" w:hAnsiTheme="minorEastAsia" w:hint="eastAsia"/>
        </w:rPr>
        <w:t>开工率约为</w:t>
      </w:r>
      <w:r w:rsidRPr="000167D4">
        <w:rPr>
          <w:rFonts w:asciiTheme="minorEastAsia" w:eastAsiaTheme="minorEastAsia" w:hAnsiTheme="minorEastAsia"/>
        </w:rPr>
        <w:t>80%</w:t>
      </w:r>
      <w:r w:rsidR="00BD718D">
        <w:rPr>
          <w:rFonts w:asciiTheme="minorEastAsia" w:eastAsiaTheme="minorEastAsia" w:hAnsiTheme="minorEastAsia" w:hint="eastAsia"/>
        </w:rPr>
        <w:t>，同时</w:t>
      </w:r>
      <w:r w:rsidRPr="000167D4">
        <w:rPr>
          <w:rFonts w:asciiTheme="minorEastAsia" w:eastAsiaTheme="minorEastAsia" w:hAnsiTheme="minorEastAsia"/>
        </w:rPr>
        <w:t>下游织造</w:t>
      </w:r>
      <w:r w:rsidR="00BD718D">
        <w:rPr>
          <w:rFonts w:asciiTheme="minorEastAsia" w:eastAsiaTheme="minorEastAsia" w:hAnsiTheme="minorEastAsia" w:hint="eastAsia"/>
        </w:rPr>
        <w:t>企业</w:t>
      </w:r>
      <w:r w:rsidRPr="000167D4">
        <w:rPr>
          <w:rFonts w:asciiTheme="minorEastAsia" w:eastAsiaTheme="minorEastAsia" w:hAnsiTheme="minorEastAsia"/>
        </w:rPr>
        <w:t>开工</w:t>
      </w:r>
      <w:r w:rsidR="00BD718D">
        <w:rPr>
          <w:rFonts w:asciiTheme="minorEastAsia" w:eastAsiaTheme="minorEastAsia" w:hAnsiTheme="minorEastAsia" w:hint="eastAsia"/>
        </w:rPr>
        <w:t>率也</w:t>
      </w:r>
      <w:r w:rsidRPr="000167D4">
        <w:rPr>
          <w:rFonts w:asciiTheme="minorEastAsia" w:eastAsiaTheme="minorEastAsia" w:hAnsiTheme="minorEastAsia"/>
        </w:rPr>
        <w:t>稍低。预计后市</w:t>
      </w:r>
      <w:r w:rsidR="00BD718D">
        <w:rPr>
          <w:rFonts w:asciiTheme="minorEastAsia" w:eastAsiaTheme="minorEastAsia" w:hAnsiTheme="minorEastAsia" w:hint="eastAsia"/>
        </w:rPr>
        <w:t>锦纶</w:t>
      </w:r>
      <w:r w:rsidRPr="000167D4">
        <w:rPr>
          <w:rFonts w:asciiTheme="minorEastAsia" w:eastAsiaTheme="minorEastAsia" w:hAnsiTheme="minorEastAsia"/>
        </w:rPr>
        <w:t>行业走势保持弱整理。</w:t>
      </w:r>
    </w:p>
    <w:p w14:paraId="4390F3AE" w14:textId="77777777"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rPr>
        <w:t xml:space="preserve"> </w:t>
      </w:r>
    </w:p>
    <w:p w14:paraId="2AE13E18" w14:textId="2D03302C"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hint="eastAsia"/>
        </w:rPr>
        <w:t>氨纶：国内</w:t>
      </w:r>
      <w:r w:rsidR="004A677E" w:rsidRPr="000167D4">
        <w:rPr>
          <w:rFonts w:asciiTheme="minorEastAsia" w:eastAsiaTheme="minorEastAsia" w:hAnsiTheme="minorEastAsia" w:hint="eastAsia"/>
        </w:rPr>
        <w:t>原料开始企稳</w:t>
      </w:r>
      <w:r w:rsidR="004A677E">
        <w:rPr>
          <w:rFonts w:asciiTheme="minorEastAsia" w:eastAsiaTheme="minorEastAsia" w:hAnsiTheme="minorEastAsia" w:hint="eastAsia"/>
        </w:rPr>
        <w:t>，</w:t>
      </w:r>
      <w:r w:rsidRPr="000167D4">
        <w:rPr>
          <w:rFonts w:asciiTheme="minorEastAsia" w:eastAsiaTheme="minorEastAsia" w:hAnsiTheme="minorEastAsia" w:hint="eastAsia"/>
        </w:rPr>
        <w:t>氨纶走势</w:t>
      </w:r>
      <w:r w:rsidR="004A677E">
        <w:rPr>
          <w:rFonts w:asciiTheme="minorEastAsia" w:eastAsiaTheme="minorEastAsia" w:hAnsiTheme="minorEastAsia" w:hint="eastAsia"/>
        </w:rPr>
        <w:t>稍</w:t>
      </w:r>
      <w:r w:rsidRPr="000167D4">
        <w:rPr>
          <w:rFonts w:asciiTheme="minorEastAsia" w:eastAsiaTheme="minorEastAsia" w:hAnsiTheme="minorEastAsia" w:hint="eastAsia"/>
        </w:rPr>
        <w:t>跌，行业</w:t>
      </w:r>
      <w:r w:rsidR="004A677E">
        <w:rPr>
          <w:rFonts w:asciiTheme="minorEastAsia" w:eastAsiaTheme="minorEastAsia" w:hAnsiTheme="minorEastAsia" w:hint="eastAsia"/>
        </w:rPr>
        <w:t>整体</w:t>
      </w:r>
      <w:r w:rsidRPr="000167D4">
        <w:rPr>
          <w:rFonts w:asciiTheme="minorEastAsia" w:eastAsiaTheme="minorEastAsia" w:hAnsiTheme="minorEastAsia" w:hint="eastAsia"/>
        </w:rPr>
        <w:t>经营亏损但供货相对较足</w:t>
      </w:r>
      <w:r w:rsidR="004A677E">
        <w:rPr>
          <w:rFonts w:asciiTheme="minorEastAsia" w:eastAsiaTheme="minorEastAsia" w:hAnsiTheme="minorEastAsia" w:hint="eastAsia"/>
        </w:rPr>
        <w:t>。</w:t>
      </w:r>
      <w:r w:rsidRPr="000167D4">
        <w:rPr>
          <w:rFonts w:asciiTheme="minorEastAsia" w:eastAsiaTheme="minorEastAsia" w:hAnsiTheme="minorEastAsia" w:hint="eastAsia"/>
        </w:rPr>
        <w:t>终端纺织品各领域开工稍低</w:t>
      </w:r>
      <w:r w:rsidR="004A677E">
        <w:rPr>
          <w:rFonts w:asciiTheme="minorEastAsia" w:eastAsiaTheme="minorEastAsia" w:hAnsiTheme="minorEastAsia" w:hint="eastAsia"/>
        </w:rPr>
        <w:t>，</w:t>
      </w:r>
      <w:r w:rsidRPr="000167D4">
        <w:rPr>
          <w:rFonts w:asciiTheme="minorEastAsia" w:eastAsiaTheme="minorEastAsia" w:hAnsiTheme="minorEastAsia" w:hint="eastAsia"/>
        </w:rPr>
        <w:t>圆机</w:t>
      </w:r>
      <w:r w:rsidR="004A677E">
        <w:rPr>
          <w:rFonts w:asciiTheme="minorEastAsia" w:eastAsiaTheme="minorEastAsia" w:hAnsiTheme="minorEastAsia" w:hint="eastAsia"/>
        </w:rPr>
        <w:t>、</w:t>
      </w:r>
      <w:r w:rsidRPr="000167D4">
        <w:rPr>
          <w:rFonts w:asciiTheme="minorEastAsia" w:eastAsiaTheme="minorEastAsia" w:hAnsiTheme="minorEastAsia" w:hint="eastAsia"/>
        </w:rPr>
        <w:t>织布</w:t>
      </w:r>
      <w:r w:rsidR="004A677E">
        <w:rPr>
          <w:rFonts w:asciiTheme="minorEastAsia" w:eastAsiaTheme="minorEastAsia" w:hAnsiTheme="minorEastAsia" w:hint="eastAsia"/>
        </w:rPr>
        <w:t>、</w:t>
      </w:r>
      <w:r w:rsidRPr="000167D4">
        <w:rPr>
          <w:rFonts w:asciiTheme="minorEastAsia" w:eastAsiaTheme="minorEastAsia" w:hAnsiTheme="minorEastAsia" w:hint="eastAsia"/>
        </w:rPr>
        <w:t>经编</w:t>
      </w:r>
      <w:r w:rsidR="004A677E">
        <w:rPr>
          <w:rFonts w:asciiTheme="minorEastAsia" w:eastAsiaTheme="minorEastAsia" w:hAnsiTheme="minorEastAsia" w:hint="eastAsia"/>
        </w:rPr>
        <w:t>企业开机率在</w:t>
      </w:r>
      <w:r w:rsidRPr="000167D4">
        <w:rPr>
          <w:rFonts w:asciiTheme="minorEastAsia" w:eastAsiaTheme="minorEastAsia" w:hAnsiTheme="minorEastAsia"/>
        </w:rPr>
        <w:t>6成附近，</w:t>
      </w:r>
      <w:r w:rsidR="004A677E">
        <w:rPr>
          <w:rFonts w:asciiTheme="minorEastAsia" w:eastAsiaTheme="minorEastAsia" w:hAnsiTheme="minorEastAsia" w:hint="eastAsia"/>
        </w:rPr>
        <w:t>采购积极性不高。</w:t>
      </w:r>
      <w:r w:rsidRPr="000167D4">
        <w:rPr>
          <w:rFonts w:asciiTheme="minorEastAsia" w:eastAsiaTheme="minorEastAsia" w:hAnsiTheme="minorEastAsia"/>
        </w:rPr>
        <w:t>后市预计</w:t>
      </w:r>
      <w:r w:rsidR="004A677E">
        <w:rPr>
          <w:rFonts w:asciiTheme="minorEastAsia" w:eastAsiaTheme="minorEastAsia" w:hAnsiTheme="minorEastAsia" w:hint="eastAsia"/>
        </w:rPr>
        <w:t>氨纶处于</w:t>
      </w:r>
      <w:r w:rsidRPr="000167D4">
        <w:rPr>
          <w:rFonts w:asciiTheme="minorEastAsia" w:eastAsiaTheme="minorEastAsia" w:hAnsiTheme="minorEastAsia"/>
        </w:rPr>
        <w:t>低位整理。</w:t>
      </w:r>
    </w:p>
    <w:p w14:paraId="1E17D711" w14:textId="77777777" w:rsidR="000167D4" w:rsidRPr="000167D4" w:rsidRDefault="000167D4" w:rsidP="000167D4">
      <w:pPr>
        <w:spacing w:line="360" w:lineRule="auto"/>
        <w:rPr>
          <w:rFonts w:asciiTheme="minorEastAsia" w:eastAsiaTheme="minorEastAsia" w:hAnsiTheme="minorEastAsia"/>
        </w:rPr>
      </w:pPr>
    </w:p>
    <w:p w14:paraId="13A2716F" w14:textId="65617ED9"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hint="eastAsia"/>
        </w:rPr>
        <w:t>粘胶</w:t>
      </w:r>
      <w:r w:rsidR="00C51A4D">
        <w:rPr>
          <w:rFonts w:asciiTheme="minorEastAsia" w:eastAsiaTheme="minorEastAsia" w:hAnsiTheme="minorEastAsia" w:hint="eastAsia"/>
        </w:rPr>
        <w:t>纤维</w:t>
      </w:r>
      <w:r w:rsidRPr="000167D4">
        <w:rPr>
          <w:rFonts w:asciiTheme="minorEastAsia" w:eastAsiaTheme="minorEastAsia" w:hAnsiTheme="minorEastAsia" w:hint="eastAsia"/>
        </w:rPr>
        <w:t>：在工厂检修且局部发货偏紧局面下，粘胶短纤工厂在上周纷纷上调报价，但实际签单价格暂仍维持稳定，本周重心亦有小幅上调，但经过上周一轮集中签单后，发货</w:t>
      </w:r>
      <w:r w:rsidR="004A677E">
        <w:rPr>
          <w:rFonts w:asciiTheme="minorEastAsia" w:eastAsiaTheme="minorEastAsia" w:hAnsiTheme="minorEastAsia" w:hint="eastAsia"/>
        </w:rPr>
        <w:t>时间</w:t>
      </w:r>
      <w:r w:rsidR="004A677E" w:rsidRPr="000167D4">
        <w:rPr>
          <w:rFonts w:asciiTheme="minorEastAsia" w:eastAsiaTheme="minorEastAsia" w:hAnsiTheme="minorEastAsia" w:hint="eastAsia"/>
        </w:rPr>
        <w:t>基本</w:t>
      </w:r>
      <w:r w:rsidRPr="000167D4">
        <w:rPr>
          <w:rFonts w:asciiTheme="minorEastAsia" w:eastAsiaTheme="minorEastAsia" w:hAnsiTheme="minorEastAsia" w:hint="eastAsia"/>
        </w:rPr>
        <w:t>至</w:t>
      </w:r>
      <w:r w:rsidRPr="000167D4">
        <w:rPr>
          <w:rFonts w:asciiTheme="minorEastAsia" w:eastAsiaTheme="minorEastAsia" w:hAnsiTheme="minorEastAsia"/>
        </w:rPr>
        <w:t>6月下旬，预计新单新价签单不多。粘胶市场再次进入调整观望期。</w:t>
      </w:r>
    </w:p>
    <w:p w14:paraId="59E66306" w14:textId="77777777" w:rsidR="000167D4"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rPr>
        <w:t xml:space="preserve"> </w:t>
      </w:r>
    </w:p>
    <w:p w14:paraId="3B54BC7C" w14:textId="59310B2F" w:rsidR="00894835" w:rsidRPr="000167D4" w:rsidRDefault="000167D4" w:rsidP="000167D4">
      <w:pPr>
        <w:spacing w:line="360" w:lineRule="auto"/>
        <w:rPr>
          <w:rFonts w:asciiTheme="minorEastAsia" w:eastAsiaTheme="minorEastAsia" w:hAnsiTheme="minorEastAsia"/>
        </w:rPr>
      </w:pPr>
      <w:r w:rsidRPr="000167D4">
        <w:rPr>
          <w:rFonts w:asciiTheme="minorEastAsia" w:eastAsiaTheme="minorEastAsia" w:hAnsiTheme="minorEastAsia" w:hint="eastAsia"/>
        </w:rPr>
        <w:t>腈纶：本周原料价格走势平稳，腈纶工厂陆续减负，由于库存较高，实单商谈</w:t>
      </w:r>
      <w:r w:rsidR="004A677E">
        <w:rPr>
          <w:rFonts w:asciiTheme="minorEastAsia" w:eastAsiaTheme="minorEastAsia" w:hAnsiTheme="minorEastAsia" w:hint="eastAsia"/>
        </w:rPr>
        <w:t>以</w:t>
      </w:r>
      <w:r w:rsidRPr="000167D4">
        <w:rPr>
          <w:rFonts w:asciiTheme="minorEastAsia" w:eastAsiaTheme="minorEastAsia" w:hAnsiTheme="minorEastAsia" w:hint="eastAsia"/>
        </w:rPr>
        <w:t>让利促销为主</w:t>
      </w:r>
      <w:r w:rsidR="004A677E">
        <w:rPr>
          <w:rFonts w:asciiTheme="minorEastAsia" w:eastAsiaTheme="minorEastAsia" w:hAnsiTheme="minorEastAsia" w:hint="eastAsia"/>
        </w:rPr>
        <w:t>。</w:t>
      </w:r>
      <w:r w:rsidRPr="000167D4">
        <w:rPr>
          <w:rFonts w:asciiTheme="minorEastAsia" w:eastAsiaTheme="minorEastAsia" w:hAnsiTheme="minorEastAsia" w:hint="eastAsia"/>
        </w:rPr>
        <w:t>下游用户刚需用量减少，纱线库存维持高位</w:t>
      </w:r>
      <w:r w:rsidR="004A677E">
        <w:rPr>
          <w:rFonts w:asciiTheme="minorEastAsia" w:eastAsiaTheme="minorEastAsia" w:hAnsiTheme="minorEastAsia" w:hint="eastAsia"/>
        </w:rPr>
        <w:t>。</w:t>
      </w:r>
      <w:r w:rsidRPr="000167D4">
        <w:rPr>
          <w:rFonts w:asciiTheme="minorEastAsia" w:eastAsiaTheme="minorEastAsia" w:hAnsiTheme="minorEastAsia" w:hint="eastAsia"/>
        </w:rPr>
        <w:t>下周腈纶价格预计维持平稳。</w:t>
      </w:r>
    </w:p>
    <w:p w14:paraId="3CCFBF3B" w14:textId="77777777" w:rsidR="00894835" w:rsidRDefault="00894835">
      <w:pPr>
        <w:spacing w:line="360" w:lineRule="auto"/>
        <w:rPr>
          <w:rFonts w:asciiTheme="minorEastAsia" w:eastAsiaTheme="minorEastAsia" w:hAnsiTheme="minorEastAsia"/>
        </w:rPr>
      </w:pPr>
    </w:p>
    <w:p w14:paraId="08E820A4"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（本期完）</w:t>
      </w:r>
    </w:p>
    <w:p w14:paraId="4C38DDC3" w14:textId="77777777" w:rsidR="00894835" w:rsidRDefault="000465C9">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894835" w:rsidSect="00894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17716" w14:textId="77777777" w:rsidR="00E47A05" w:rsidRDefault="00E47A05" w:rsidP="004F0C04">
      <w:r>
        <w:separator/>
      </w:r>
    </w:p>
  </w:endnote>
  <w:endnote w:type="continuationSeparator" w:id="0">
    <w:p w14:paraId="0F56ED05" w14:textId="77777777" w:rsidR="00E47A05" w:rsidRDefault="00E47A05" w:rsidP="004F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F29C6" w14:textId="77777777" w:rsidR="00E47A05" w:rsidRDefault="00E47A05" w:rsidP="004F0C04">
      <w:r>
        <w:separator/>
      </w:r>
    </w:p>
  </w:footnote>
  <w:footnote w:type="continuationSeparator" w:id="0">
    <w:p w14:paraId="0430B1ED" w14:textId="77777777" w:rsidR="00E47A05" w:rsidRDefault="00E47A05" w:rsidP="004F0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5CF8"/>
    <w:rsid w:val="000374A5"/>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DE4"/>
    <w:rsid w:val="00085708"/>
    <w:rsid w:val="00085A68"/>
    <w:rsid w:val="000862AD"/>
    <w:rsid w:val="00086C6D"/>
    <w:rsid w:val="00087742"/>
    <w:rsid w:val="00090454"/>
    <w:rsid w:val="00090D81"/>
    <w:rsid w:val="00091D4F"/>
    <w:rsid w:val="0009259E"/>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101F"/>
    <w:rsid w:val="000B10F4"/>
    <w:rsid w:val="000B19F5"/>
    <w:rsid w:val="000B1F1E"/>
    <w:rsid w:val="000B2226"/>
    <w:rsid w:val="000B23B7"/>
    <w:rsid w:val="000B2409"/>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7233"/>
    <w:rsid w:val="000C785D"/>
    <w:rsid w:val="000C7BD6"/>
    <w:rsid w:val="000C7C62"/>
    <w:rsid w:val="000C7CBA"/>
    <w:rsid w:val="000C7F6B"/>
    <w:rsid w:val="000D05F5"/>
    <w:rsid w:val="000D0A5B"/>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32A2"/>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1588"/>
    <w:rsid w:val="00171BAF"/>
    <w:rsid w:val="00171E3F"/>
    <w:rsid w:val="00172D41"/>
    <w:rsid w:val="00173311"/>
    <w:rsid w:val="00173924"/>
    <w:rsid w:val="00174052"/>
    <w:rsid w:val="001740AF"/>
    <w:rsid w:val="00174D62"/>
    <w:rsid w:val="00174DA5"/>
    <w:rsid w:val="00175891"/>
    <w:rsid w:val="0017600C"/>
    <w:rsid w:val="0017722C"/>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765C"/>
    <w:rsid w:val="001B7994"/>
    <w:rsid w:val="001C09ED"/>
    <w:rsid w:val="001C10EB"/>
    <w:rsid w:val="001C1984"/>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AE1"/>
    <w:rsid w:val="00207DBD"/>
    <w:rsid w:val="00207E72"/>
    <w:rsid w:val="00210652"/>
    <w:rsid w:val="002119E1"/>
    <w:rsid w:val="00211C13"/>
    <w:rsid w:val="002125DA"/>
    <w:rsid w:val="00212E7A"/>
    <w:rsid w:val="00213242"/>
    <w:rsid w:val="00213426"/>
    <w:rsid w:val="00214110"/>
    <w:rsid w:val="002145E8"/>
    <w:rsid w:val="0021482C"/>
    <w:rsid w:val="00215204"/>
    <w:rsid w:val="002159F8"/>
    <w:rsid w:val="0021728B"/>
    <w:rsid w:val="00217599"/>
    <w:rsid w:val="002177D1"/>
    <w:rsid w:val="00220170"/>
    <w:rsid w:val="002218A7"/>
    <w:rsid w:val="00222227"/>
    <w:rsid w:val="00222B1B"/>
    <w:rsid w:val="00222EC6"/>
    <w:rsid w:val="00223615"/>
    <w:rsid w:val="00224802"/>
    <w:rsid w:val="00225064"/>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C95"/>
    <w:rsid w:val="00260E98"/>
    <w:rsid w:val="002617C4"/>
    <w:rsid w:val="00261A42"/>
    <w:rsid w:val="00264E29"/>
    <w:rsid w:val="00265092"/>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EC5"/>
    <w:rsid w:val="002C058C"/>
    <w:rsid w:val="002C117F"/>
    <w:rsid w:val="002C195F"/>
    <w:rsid w:val="002C1C0F"/>
    <w:rsid w:val="002C1E22"/>
    <w:rsid w:val="002C271D"/>
    <w:rsid w:val="002C285F"/>
    <w:rsid w:val="002C38AE"/>
    <w:rsid w:val="002C4E94"/>
    <w:rsid w:val="002C5BF8"/>
    <w:rsid w:val="002C6F89"/>
    <w:rsid w:val="002C7079"/>
    <w:rsid w:val="002C7CF9"/>
    <w:rsid w:val="002C7EBE"/>
    <w:rsid w:val="002D0F49"/>
    <w:rsid w:val="002D2189"/>
    <w:rsid w:val="002D2436"/>
    <w:rsid w:val="002D2858"/>
    <w:rsid w:val="002D2F0F"/>
    <w:rsid w:val="002D3203"/>
    <w:rsid w:val="002D327A"/>
    <w:rsid w:val="002D35AA"/>
    <w:rsid w:val="002D3A44"/>
    <w:rsid w:val="002D3E8E"/>
    <w:rsid w:val="002D5304"/>
    <w:rsid w:val="002D541C"/>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D54"/>
    <w:rsid w:val="00315486"/>
    <w:rsid w:val="0031582D"/>
    <w:rsid w:val="0031622A"/>
    <w:rsid w:val="00316320"/>
    <w:rsid w:val="00316F13"/>
    <w:rsid w:val="00316FC0"/>
    <w:rsid w:val="00317FCF"/>
    <w:rsid w:val="00320355"/>
    <w:rsid w:val="00320677"/>
    <w:rsid w:val="003207B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673D"/>
    <w:rsid w:val="00336803"/>
    <w:rsid w:val="00336B5D"/>
    <w:rsid w:val="00336E24"/>
    <w:rsid w:val="00337184"/>
    <w:rsid w:val="00337B5A"/>
    <w:rsid w:val="00337DC9"/>
    <w:rsid w:val="0034020E"/>
    <w:rsid w:val="0034025A"/>
    <w:rsid w:val="00340CD3"/>
    <w:rsid w:val="00340DA5"/>
    <w:rsid w:val="003413BD"/>
    <w:rsid w:val="00342C94"/>
    <w:rsid w:val="00343234"/>
    <w:rsid w:val="003435B5"/>
    <w:rsid w:val="00343859"/>
    <w:rsid w:val="00343A70"/>
    <w:rsid w:val="00343C2D"/>
    <w:rsid w:val="00343E49"/>
    <w:rsid w:val="00343FC5"/>
    <w:rsid w:val="00344463"/>
    <w:rsid w:val="00344939"/>
    <w:rsid w:val="003460EB"/>
    <w:rsid w:val="003468CD"/>
    <w:rsid w:val="003469A9"/>
    <w:rsid w:val="00347004"/>
    <w:rsid w:val="00347187"/>
    <w:rsid w:val="00350476"/>
    <w:rsid w:val="00350729"/>
    <w:rsid w:val="0035126C"/>
    <w:rsid w:val="003514F4"/>
    <w:rsid w:val="0035172A"/>
    <w:rsid w:val="0035183B"/>
    <w:rsid w:val="003520B1"/>
    <w:rsid w:val="0035383C"/>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45B9"/>
    <w:rsid w:val="003651E2"/>
    <w:rsid w:val="003658E1"/>
    <w:rsid w:val="0036757D"/>
    <w:rsid w:val="0036772F"/>
    <w:rsid w:val="00367BD4"/>
    <w:rsid w:val="00367D2C"/>
    <w:rsid w:val="00370670"/>
    <w:rsid w:val="00370942"/>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E77"/>
    <w:rsid w:val="003D1EA0"/>
    <w:rsid w:val="003D23F8"/>
    <w:rsid w:val="003D429F"/>
    <w:rsid w:val="003D4C9D"/>
    <w:rsid w:val="003D4E1A"/>
    <w:rsid w:val="003D6333"/>
    <w:rsid w:val="003D6601"/>
    <w:rsid w:val="003D6DB0"/>
    <w:rsid w:val="003D741E"/>
    <w:rsid w:val="003E04D4"/>
    <w:rsid w:val="003E15CD"/>
    <w:rsid w:val="003E1B70"/>
    <w:rsid w:val="003E1D72"/>
    <w:rsid w:val="003E27E7"/>
    <w:rsid w:val="003E2A09"/>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B16"/>
    <w:rsid w:val="00465D51"/>
    <w:rsid w:val="00465FA9"/>
    <w:rsid w:val="0046613B"/>
    <w:rsid w:val="00467C2B"/>
    <w:rsid w:val="004700C2"/>
    <w:rsid w:val="00471132"/>
    <w:rsid w:val="004712B7"/>
    <w:rsid w:val="00472354"/>
    <w:rsid w:val="004728CB"/>
    <w:rsid w:val="00472C87"/>
    <w:rsid w:val="00472E91"/>
    <w:rsid w:val="00474150"/>
    <w:rsid w:val="00474470"/>
    <w:rsid w:val="00474608"/>
    <w:rsid w:val="0047483E"/>
    <w:rsid w:val="00475A12"/>
    <w:rsid w:val="004762E3"/>
    <w:rsid w:val="00476E7F"/>
    <w:rsid w:val="0047702E"/>
    <w:rsid w:val="00480710"/>
    <w:rsid w:val="004816AD"/>
    <w:rsid w:val="00481A8E"/>
    <w:rsid w:val="00481DEF"/>
    <w:rsid w:val="004820F5"/>
    <w:rsid w:val="00482122"/>
    <w:rsid w:val="00482959"/>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71BC"/>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B09D4"/>
    <w:rsid w:val="004B1EAB"/>
    <w:rsid w:val="004B29E2"/>
    <w:rsid w:val="004B2DC2"/>
    <w:rsid w:val="004B317D"/>
    <w:rsid w:val="004B3AB2"/>
    <w:rsid w:val="004B4542"/>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977"/>
    <w:rsid w:val="004C7068"/>
    <w:rsid w:val="004C7192"/>
    <w:rsid w:val="004C74DE"/>
    <w:rsid w:val="004C7596"/>
    <w:rsid w:val="004C7D9E"/>
    <w:rsid w:val="004D0D22"/>
    <w:rsid w:val="004D135A"/>
    <w:rsid w:val="004D143A"/>
    <w:rsid w:val="004D1C47"/>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3FDC"/>
    <w:rsid w:val="004E41A7"/>
    <w:rsid w:val="004E468E"/>
    <w:rsid w:val="004E4C8E"/>
    <w:rsid w:val="004E4CD2"/>
    <w:rsid w:val="004E4FDF"/>
    <w:rsid w:val="004E5772"/>
    <w:rsid w:val="004E610B"/>
    <w:rsid w:val="004E635F"/>
    <w:rsid w:val="004E63F7"/>
    <w:rsid w:val="004E646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B2D"/>
    <w:rsid w:val="00507089"/>
    <w:rsid w:val="005072B7"/>
    <w:rsid w:val="00507B85"/>
    <w:rsid w:val="00510718"/>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F7F"/>
    <w:rsid w:val="005370F7"/>
    <w:rsid w:val="00540439"/>
    <w:rsid w:val="0054085C"/>
    <w:rsid w:val="00540BB5"/>
    <w:rsid w:val="00540D81"/>
    <w:rsid w:val="00541FEA"/>
    <w:rsid w:val="00542B87"/>
    <w:rsid w:val="00543234"/>
    <w:rsid w:val="005437BE"/>
    <w:rsid w:val="005438DB"/>
    <w:rsid w:val="00543FB6"/>
    <w:rsid w:val="00543FF5"/>
    <w:rsid w:val="00544CDC"/>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EE9"/>
    <w:rsid w:val="005631D5"/>
    <w:rsid w:val="00563BB9"/>
    <w:rsid w:val="00563FDF"/>
    <w:rsid w:val="00564130"/>
    <w:rsid w:val="00564701"/>
    <w:rsid w:val="00565417"/>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6F0"/>
    <w:rsid w:val="005908EB"/>
    <w:rsid w:val="00590E40"/>
    <w:rsid w:val="00591900"/>
    <w:rsid w:val="00592C52"/>
    <w:rsid w:val="00592DF1"/>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754"/>
    <w:rsid w:val="005B5797"/>
    <w:rsid w:val="005B5DF7"/>
    <w:rsid w:val="005B6F3D"/>
    <w:rsid w:val="005B73E0"/>
    <w:rsid w:val="005B75B8"/>
    <w:rsid w:val="005C0B18"/>
    <w:rsid w:val="005C1D5D"/>
    <w:rsid w:val="005C3494"/>
    <w:rsid w:val="005C3D3A"/>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886"/>
    <w:rsid w:val="005D7118"/>
    <w:rsid w:val="005D72E9"/>
    <w:rsid w:val="005D7652"/>
    <w:rsid w:val="005E1588"/>
    <w:rsid w:val="005E1C8F"/>
    <w:rsid w:val="005E2B3E"/>
    <w:rsid w:val="005E375C"/>
    <w:rsid w:val="005E3F41"/>
    <w:rsid w:val="005E3F8F"/>
    <w:rsid w:val="005E47F9"/>
    <w:rsid w:val="005E4AEF"/>
    <w:rsid w:val="005E5865"/>
    <w:rsid w:val="005E5AF0"/>
    <w:rsid w:val="005E5CF4"/>
    <w:rsid w:val="005E5D8C"/>
    <w:rsid w:val="005E6633"/>
    <w:rsid w:val="005E6B18"/>
    <w:rsid w:val="005E6D4B"/>
    <w:rsid w:val="005E7200"/>
    <w:rsid w:val="005F009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C30"/>
    <w:rsid w:val="00615058"/>
    <w:rsid w:val="0061542B"/>
    <w:rsid w:val="0061594F"/>
    <w:rsid w:val="00616A1B"/>
    <w:rsid w:val="00617338"/>
    <w:rsid w:val="0061747F"/>
    <w:rsid w:val="00622B00"/>
    <w:rsid w:val="00622B77"/>
    <w:rsid w:val="00622B9C"/>
    <w:rsid w:val="00623625"/>
    <w:rsid w:val="006236A7"/>
    <w:rsid w:val="0062393A"/>
    <w:rsid w:val="00623E30"/>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AC9"/>
    <w:rsid w:val="0066531E"/>
    <w:rsid w:val="00665333"/>
    <w:rsid w:val="00665B4E"/>
    <w:rsid w:val="0066604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EBE"/>
    <w:rsid w:val="0069651A"/>
    <w:rsid w:val="00696668"/>
    <w:rsid w:val="006979D8"/>
    <w:rsid w:val="00697A1F"/>
    <w:rsid w:val="006A01A2"/>
    <w:rsid w:val="006A0EA1"/>
    <w:rsid w:val="006A2022"/>
    <w:rsid w:val="006A26E0"/>
    <w:rsid w:val="006A2AC9"/>
    <w:rsid w:val="006A2D55"/>
    <w:rsid w:val="006A3005"/>
    <w:rsid w:val="006A322E"/>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AA"/>
    <w:rsid w:val="006B1770"/>
    <w:rsid w:val="006B177A"/>
    <w:rsid w:val="006B18E8"/>
    <w:rsid w:val="006B2F72"/>
    <w:rsid w:val="006B322D"/>
    <w:rsid w:val="006B3A5B"/>
    <w:rsid w:val="006B4525"/>
    <w:rsid w:val="006B5817"/>
    <w:rsid w:val="006B5A2C"/>
    <w:rsid w:val="006B5AE2"/>
    <w:rsid w:val="006B5E51"/>
    <w:rsid w:val="006B656D"/>
    <w:rsid w:val="006C2BD5"/>
    <w:rsid w:val="006C33A2"/>
    <w:rsid w:val="006C3709"/>
    <w:rsid w:val="006C4AF9"/>
    <w:rsid w:val="006C50E4"/>
    <w:rsid w:val="006C5E4C"/>
    <w:rsid w:val="006C61F5"/>
    <w:rsid w:val="006C6AF2"/>
    <w:rsid w:val="006C6F42"/>
    <w:rsid w:val="006D065D"/>
    <w:rsid w:val="006D0B0E"/>
    <w:rsid w:val="006D1071"/>
    <w:rsid w:val="006D21CB"/>
    <w:rsid w:val="006D27D0"/>
    <w:rsid w:val="006D2C7F"/>
    <w:rsid w:val="006D2DB7"/>
    <w:rsid w:val="006D3014"/>
    <w:rsid w:val="006D371E"/>
    <w:rsid w:val="006D444F"/>
    <w:rsid w:val="006D5A2F"/>
    <w:rsid w:val="006D6561"/>
    <w:rsid w:val="006D6A56"/>
    <w:rsid w:val="006D77D6"/>
    <w:rsid w:val="006D78F9"/>
    <w:rsid w:val="006D7DC4"/>
    <w:rsid w:val="006E0625"/>
    <w:rsid w:val="006E0B96"/>
    <w:rsid w:val="006E1109"/>
    <w:rsid w:val="006E1591"/>
    <w:rsid w:val="006E18F5"/>
    <w:rsid w:val="006E1F85"/>
    <w:rsid w:val="006E2746"/>
    <w:rsid w:val="006E2A25"/>
    <w:rsid w:val="006E2F53"/>
    <w:rsid w:val="006E433B"/>
    <w:rsid w:val="006E4EFD"/>
    <w:rsid w:val="006E5223"/>
    <w:rsid w:val="006E55CE"/>
    <w:rsid w:val="006E6D52"/>
    <w:rsid w:val="006E6D9D"/>
    <w:rsid w:val="006E7A89"/>
    <w:rsid w:val="006E7CA9"/>
    <w:rsid w:val="006F028B"/>
    <w:rsid w:val="006F09C7"/>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7293"/>
    <w:rsid w:val="00707D33"/>
    <w:rsid w:val="007104AD"/>
    <w:rsid w:val="0071057A"/>
    <w:rsid w:val="0071226E"/>
    <w:rsid w:val="00712660"/>
    <w:rsid w:val="00712F4A"/>
    <w:rsid w:val="007138B3"/>
    <w:rsid w:val="00713D05"/>
    <w:rsid w:val="00714173"/>
    <w:rsid w:val="007142BC"/>
    <w:rsid w:val="00714440"/>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F87"/>
    <w:rsid w:val="007640B9"/>
    <w:rsid w:val="00765094"/>
    <w:rsid w:val="00765F2F"/>
    <w:rsid w:val="00766B80"/>
    <w:rsid w:val="007670B4"/>
    <w:rsid w:val="00767BD3"/>
    <w:rsid w:val="00767BF9"/>
    <w:rsid w:val="00767C52"/>
    <w:rsid w:val="00767CAF"/>
    <w:rsid w:val="00770109"/>
    <w:rsid w:val="00770AE7"/>
    <w:rsid w:val="00770BA6"/>
    <w:rsid w:val="00770E27"/>
    <w:rsid w:val="0077127D"/>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F69"/>
    <w:rsid w:val="007A2F7E"/>
    <w:rsid w:val="007A3640"/>
    <w:rsid w:val="007A46F1"/>
    <w:rsid w:val="007A5A1A"/>
    <w:rsid w:val="007A5D8A"/>
    <w:rsid w:val="007A6B8B"/>
    <w:rsid w:val="007A70B0"/>
    <w:rsid w:val="007A7291"/>
    <w:rsid w:val="007A78D1"/>
    <w:rsid w:val="007A7B33"/>
    <w:rsid w:val="007A7ED6"/>
    <w:rsid w:val="007B10E5"/>
    <w:rsid w:val="007B1D7F"/>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B81"/>
    <w:rsid w:val="0081554C"/>
    <w:rsid w:val="00815DE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C0A"/>
    <w:rsid w:val="00857060"/>
    <w:rsid w:val="0085719A"/>
    <w:rsid w:val="00857F47"/>
    <w:rsid w:val="00857F58"/>
    <w:rsid w:val="00860E60"/>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D09"/>
    <w:rsid w:val="008A6289"/>
    <w:rsid w:val="008A69F2"/>
    <w:rsid w:val="008A6F19"/>
    <w:rsid w:val="008A770E"/>
    <w:rsid w:val="008B004A"/>
    <w:rsid w:val="008B0688"/>
    <w:rsid w:val="008B0E75"/>
    <w:rsid w:val="008B11B2"/>
    <w:rsid w:val="008B23AD"/>
    <w:rsid w:val="008B3322"/>
    <w:rsid w:val="008B3CD7"/>
    <w:rsid w:val="008B4DDA"/>
    <w:rsid w:val="008B4E07"/>
    <w:rsid w:val="008B4F78"/>
    <w:rsid w:val="008B50AA"/>
    <w:rsid w:val="008B5252"/>
    <w:rsid w:val="008B6383"/>
    <w:rsid w:val="008B6FBE"/>
    <w:rsid w:val="008B794B"/>
    <w:rsid w:val="008C0735"/>
    <w:rsid w:val="008C11F4"/>
    <w:rsid w:val="008C1429"/>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620"/>
    <w:rsid w:val="008E084E"/>
    <w:rsid w:val="008E18EF"/>
    <w:rsid w:val="008E1E7B"/>
    <w:rsid w:val="008E354E"/>
    <w:rsid w:val="008E3B7A"/>
    <w:rsid w:val="008E4397"/>
    <w:rsid w:val="008E4D3F"/>
    <w:rsid w:val="008E5401"/>
    <w:rsid w:val="008E5B5D"/>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514A"/>
    <w:rsid w:val="008F548F"/>
    <w:rsid w:val="008F5751"/>
    <w:rsid w:val="008F64CE"/>
    <w:rsid w:val="008F70B8"/>
    <w:rsid w:val="00900369"/>
    <w:rsid w:val="00900665"/>
    <w:rsid w:val="00901AE5"/>
    <w:rsid w:val="00901DFF"/>
    <w:rsid w:val="00901E42"/>
    <w:rsid w:val="00901E86"/>
    <w:rsid w:val="00902066"/>
    <w:rsid w:val="009025E3"/>
    <w:rsid w:val="009037CE"/>
    <w:rsid w:val="009049D7"/>
    <w:rsid w:val="00904A1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797D"/>
    <w:rsid w:val="00920123"/>
    <w:rsid w:val="0092089D"/>
    <w:rsid w:val="00920CEF"/>
    <w:rsid w:val="00921DAA"/>
    <w:rsid w:val="0092321D"/>
    <w:rsid w:val="0092346C"/>
    <w:rsid w:val="009234B5"/>
    <w:rsid w:val="0092368C"/>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62D8"/>
    <w:rsid w:val="00946340"/>
    <w:rsid w:val="00947166"/>
    <w:rsid w:val="009476AD"/>
    <w:rsid w:val="00950442"/>
    <w:rsid w:val="00950744"/>
    <w:rsid w:val="00950F26"/>
    <w:rsid w:val="00951C30"/>
    <w:rsid w:val="00951D2E"/>
    <w:rsid w:val="00952B63"/>
    <w:rsid w:val="00952CC8"/>
    <w:rsid w:val="00952CCC"/>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62"/>
    <w:rsid w:val="00963A77"/>
    <w:rsid w:val="00963FBB"/>
    <w:rsid w:val="009641E0"/>
    <w:rsid w:val="00964C47"/>
    <w:rsid w:val="00964CCE"/>
    <w:rsid w:val="009650B4"/>
    <w:rsid w:val="00965C08"/>
    <w:rsid w:val="009660C0"/>
    <w:rsid w:val="00966158"/>
    <w:rsid w:val="009665C7"/>
    <w:rsid w:val="00966A20"/>
    <w:rsid w:val="009679C3"/>
    <w:rsid w:val="00967C9A"/>
    <w:rsid w:val="00967FD1"/>
    <w:rsid w:val="00970042"/>
    <w:rsid w:val="009700D3"/>
    <w:rsid w:val="0097117D"/>
    <w:rsid w:val="00971748"/>
    <w:rsid w:val="00971BBF"/>
    <w:rsid w:val="00971FC1"/>
    <w:rsid w:val="00972195"/>
    <w:rsid w:val="00972E3D"/>
    <w:rsid w:val="0097352B"/>
    <w:rsid w:val="00973CC6"/>
    <w:rsid w:val="009741A8"/>
    <w:rsid w:val="00974B32"/>
    <w:rsid w:val="00975B61"/>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9CA"/>
    <w:rsid w:val="009A6B3D"/>
    <w:rsid w:val="009A7428"/>
    <w:rsid w:val="009B07EA"/>
    <w:rsid w:val="009B0B4C"/>
    <w:rsid w:val="009B11C8"/>
    <w:rsid w:val="009B16DB"/>
    <w:rsid w:val="009B1BE9"/>
    <w:rsid w:val="009B35A3"/>
    <w:rsid w:val="009B41E9"/>
    <w:rsid w:val="009B4748"/>
    <w:rsid w:val="009B4916"/>
    <w:rsid w:val="009B4A76"/>
    <w:rsid w:val="009B52E4"/>
    <w:rsid w:val="009B59ED"/>
    <w:rsid w:val="009B6325"/>
    <w:rsid w:val="009B63E1"/>
    <w:rsid w:val="009B6AE6"/>
    <w:rsid w:val="009B6F2C"/>
    <w:rsid w:val="009B73AC"/>
    <w:rsid w:val="009B74C5"/>
    <w:rsid w:val="009B79CA"/>
    <w:rsid w:val="009C0008"/>
    <w:rsid w:val="009C0432"/>
    <w:rsid w:val="009C05DD"/>
    <w:rsid w:val="009C09C8"/>
    <w:rsid w:val="009C0CDC"/>
    <w:rsid w:val="009C1B9D"/>
    <w:rsid w:val="009C1DFF"/>
    <w:rsid w:val="009C1FC7"/>
    <w:rsid w:val="009C23B0"/>
    <w:rsid w:val="009C38A3"/>
    <w:rsid w:val="009C3D3D"/>
    <w:rsid w:val="009C534E"/>
    <w:rsid w:val="009C5C61"/>
    <w:rsid w:val="009C5DC8"/>
    <w:rsid w:val="009C6498"/>
    <w:rsid w:val="009C71C0"/>
    <w:rsid w:val="009C7801"/>
    <w:rsid w:val="009D02B6"/>
    <w:rsid w:val="009D074C"/>
    <w:rsid w:val="009D1340"/>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6CA9"/>
    <w:rsid w:val="00A10A34"/>
    <w:rsid w:val="00A11EF9"/>
    <w:rsid w:val="00A129AD"/>
    <w:rsid w:val="00A12E05"/>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2E12"/>
    <w:rsid w:val="00A82E9B"/>
    <w:rsid w:val="00A8335C"/>
    <w:rsid w:val="00A833E3"/>
    <w:rsid w:val="00A83617"/>
    <w:rsid w:val="00A83886"/>
    <w:rsid w:val="00A8396E"/>
    <w:rsid w:val="00A84663"/>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4C4C"/>
    <w:rsid w:val="00AA5040"/>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7312"/>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BBA"/>
    <w:rsid w:val="00AF7C57"/>
    <w:rsid w:val="00AF7D8D"/>
    <w:rsid w:val="00AF7EEA"/>
    <w:rsid w:val="00B00115"/>
    <w:rsid w:val="00B00F29"/>
    <w:rsid w:val="00B027A9"/>
    <w:rsid w:val="00B0315E"/>
    <w:rsid w:val="00B033F8"/>
    <w:rsid w:val="00B03AB9"/>
    <w:rsid w:val="00B042E9"/>
    <w:rsid w:val="00B04949"/>
    <w:rsid w:val="00B04C46"/>
    <w:rsid w:val="00B04EB8"/>
    <w:rsid w:val="00B06611"/>
    <w:rsid w:val="00B069CD"/>
    <w:rsid w:val="00B06B53"/>
    <w:rsid w:val="00B06E10"/>
    <w:rsid w:val="00B07746"/>
    <w:rsid w:val="00B07B16"/>
    <w:rsid w:val="00B10F82"/>
    <w:rsid w:val="00B11B2F"/>
    <w:rsid w:val="00B129C6"/>
    <w:rsid w:val="00B12B2D"/>
    <w:rsid w:val="00B13793"/>
    <w:rsid w:val="00B13D67"/>
    <w:rsid w:val="00B140B6"/>
    <w:rsid w:val="00B141DA"/>
    <w:rsid w:val="00B14255"/>
    <w:rsid w:val="00B143BF"/>
    <w:rsid w:val="00B14513"/>
    <w:rsid w:val="00B14594"/>
    <w:rsid w:val="00B14828"/>
    <w:rsid w:val="00B15447"/>
    <w:rsid w:val="00B175DA"/>
    <w:rsid w:val="00B17A65"/>
    <w:rsid w:val="00B20386"/>
    <w:rsid w:val="00B204DB"/>
    <w:rsid w:val="00B20ED0"/>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18A4"/>
    <w:rsid w:val="00B418F2"/>
    <w:rsid w:val="00B42429"/>
    <w:rsid w:val="00B428A1"/>
    <w:rsid w:val="00B42ECA"/>
    <w:rsid w:val="00B44F3F"/>
    <w:rsid w:val="00B450B8"/>
    <w:rsid w:val="00B4511A"/>
    <w:rsid w:val="00B454A8"/>
    <w:rsid w:val="00B4618C"/>
    <w:rsid w:val="00B46831"/>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2032"/>
    <w:rsid w:val="00BA310E"/>
    <w:rsid w:val="00BA38B4"/>
    <w:rsid w:val="00BA4261"/>
    <w:rsid w:val="00BA44B4"/>
    <w:rsid w:val="00BA4654"/>
    <w:rsid w:val="00BA477B"/>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6CAC"/>
    <w:rsid w:val="00BC014A"/>
    <w:rsid w:val="00BC0343"/>
    <w:rsid w:val="00BC07A0"/>
    <w:rsid w:val="00BC0821"/>
    <w:rsid w:val="00BC11F2"/>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129F"/>
    <w:rsid w:val="00BD2298"/>
    <w:rsid w:val="00BD2403"/>
    <w:rsid w:val="00BD2EC9"/>
    <w:rsid w:val="00BD5211"/>
    <w:rsid w:val="00BD64A6"/>
    <w:rsid w:val="00BD68D7"/>
    <w:rsid w:val="00BD718D"/>
    <w:rsid w:val="00BD72E5"/>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71CE"/>
    <w:rsid w:val="00BE7B12"/>
    <w:rsid w:val="00BF040F"/>
    <w:rsid w:val="00BF0832"/>
    <w:rsid w:val="00BF19D0"/>
    <w:rsid w:val="00BF212B"/>
    <w:rsid w:val="00BF3015"/>
    <w:rsid w:val="00BF3A1A"/>
    <w:rsid w:val="00BF3B0C"/>
    <w:rsid w:val="00BF3F54"/>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7459"/>
    <w:rsid w:val="00C775B1"/>
    <w:rsid w:val="00C80013"/>
    <w:rsid w:val="00C8037F"/>
    <w:rsid w:val="00C82598"/>
    <w:rsid w:val="00C82D36"/>
    <w:rsid w:val="00C82D4B"/>
    <w:rsid w:val="00C8307A"/>
    <w:rsid w:val="00C835CB"/>
    <w:rsid w:val="00C83731"/>
    <w:rsid w:val="00C838C8"/>
    <w:rsid w:val="00C83A46"/>
    <w:rsid w:val="00C83C8D"/>
    <w:rsid w:val="00C83D0D"/>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C2C"/>
    <w:rsid w:val="00CA5D7B"/>
    <w:rsid w:val="00CA5EF0"/>
    <w:rsid w:val="00CA6122"/>
    <w:rsid w:val="00CA6769"/>
    <w:rsid w:val="00CA76F1"/>
    <w:rsid w:val="00CA7EC6"/>
    <w:rsid w:val="00CA7FCB"/>
    <w:rsid w:val="00CB039A"/>
    <w:rsid w:val="00CB044E"/>
    <w:rsid w:val="00CB04E1"/>
    <w:rsid w:val="00CB0829"/>
    <w:rsid w:val="00CB0A88"/>
    <w:rsid w:val="00CB0F38"/>
    <w:rsid w:val="00CB1CF2"/>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E6E"/>
    <w:rsid w:val="00CF72E6"/>
    <w:rsid w:val="00CF7A2F"/>
    <w:rsid w:val="00D0076E"/>
    <w:rsid w:val="00D01EFA"/>
    <w:rsid w:val="00D028FA"/>
    <w:rsid w:val="00D02B3F"/>
    <w:rsid w:val="00D02B93"/>
    <w:rsid w:val="00D02BE6"/>
    <w:rsid w:val="00D04460"/>
    <w:rsid w:val="00D04905"/>
    <w:rsid w:val="00D050E0"/>
    <w:rsid w:val="00D0658E"/>
    <w:rsid w:val="00D0691A"/>
    <w:rsid w:val="00D06CCC"/>
    <w:rsid w:val="00D070D5"/>
    <w:rsid w:val="00D07505"/>
    <w:rsid w:val="00D07AAB"/>
    <w:rsid w:val="00D07E7F"/>
    <w:rsid w:val="00D100F8"/>
    <w:rsid w:val="00D10989"/>
    <w:rsid w:val="00D109C2"/>
    <w:rsid w:val="00D10BCC"/>
    <w:rsid w:val="00D11018"/>
    <w:rsid w:val="00D122A0"/>
    <w:rsid w:val="00D12356"/>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3BE7"/>
    <w:rsid w:val="00D247F9"/>
    <w:rsid w:val="00D247FC"/>
    <w:rsid w:val="00D24826"/>
    <w:rsid w:val="00D24D4E"/>
    <w:rsid w:val="00D250B8"/>
    <w:rsid w:val="00D25541"/>
    <w:rsid w:val="00D26E33"/>
    <w:rsid w:val="00D26FD5"/>
    <w:rsid w:val="00D27113"/>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D1A"/>
    <w:rsid w:val="00D51EF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D3B"/>
    <w:rsid w:val="00D750C9"/>
    <w:rsid w:val="00D7638D"/>
    <w:rsid w:val="00D765D9"/>
    <w:rsid w:val="00D7725F"/>
    <w:rsid w:val="00D77D32"/>
    <w:rsid w:val="00D80E06"/>
    <w:rsid w:val="00D80E81"/>
    <w:rsid w:val="00D80F6D"/>
    <w:rsid w:val="00D8105B"/>
    <w:rsid w:val="00D82A94"/>
    <w:rsid w:val="00D82AA4"/>
    <w:rsid w:val="00D836ED"/>
    <w:rsid w:val="00D84646"/>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8E3"/>
    <w:rsid w:val="00DB2C5F"/>
    <w:rsid w:val="00DB2D52"/>
    <w:rsid w:val="00DB468F"/>
    <w:rsid w:val="00DB5212"/>
    <w:rsid w:val="00DB5EFB"/>
    <w:rsid w:val="00DB5FB5"/>
    <w:rsid w:val="00DB5FF9"/>
    <w:rsid w:val="00DB6733"/>
    <w:rsid w:val="00DB6A1B"/>
    <w:rsid w:val="00DB6B0F"/>
    <w:rsid w:val="00DB761C"/>
    <w:rsid w:val="00DB7F98"/>
    <w:rsid w:val="00DC07D4"/>
    <w:rsid w:val="00DC0936"/>
    <w:rsid w:val="00DC2D6B"/>
    <w:rsid w:val="00DC2ECB"/>
    <w:rsid w:val="00DC392E"/>
    <w:rsid w:val="00DC532E"/>
    <w:rsid w:val="00DC62DA"/>
    <w:rsid w:val="00DC77AF"/>
    <w:rsid w:val="00DC795C"/>
    <w:rsid w:val="00DC7D58"/>
    <w:rsid w:val="00DD055F"/>
    <w:rsid w:val="00DD0DF2"/>
    <w:rsid w:val="00DD18FF"/>
    <w:rsid w:val="00DD1B6E"/>
    <w:rsid w:val="00DD3E8D"/>
    <w:rsid w:val="00DD49B6"/>
    <w:rsid w:val="00DD5361"/>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299"/>
    <w:rsid w:val="00DF59EC"/>
    <w:rsid w:val="00DF5C24"/>
    <w:rsid w:val="00DF65DC"/>
    <w:rsid w:val="00DF7205"/>
    <w:rsid w:val="00DF7C9C"/>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71FC"/>
    <w:rsid w:val="00E8740B"/>
    <w:rsid w:val="00E87634"/>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7A97"/>
    <w:rsid w:val="00EA0951"/>
    <w:rsid w:val="00EA0D7F"/>
    <w:rsid w:val="00EA1697"/>
    <w:rsid w:val="00EA18B6"/>
    <w:rsid w:val="00EA2566"/>
    <w:rsid w:val="00EA2888"/>
    <w:rsid w:val="00EA2968"/>
    <w:rsid w:val="00EA2C82"/>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E0119"/>
    <w:rsid w:val="00EE055D"/>
    <w:rsid w:val="00EE0ADB"/>
    <w:rsid w:val="00EE0C2A"/>
    <w:rsid w:val="00EE0E87"/>
    <w:rsid w:val="00EE0F5C"/>
    <w:rsid w:val="00EE146A"/>
    <w:rsid w:val="00EE1E78"/>
    <w:rsid w:val="00EE1FFD"/>
    <w:rsid w:val="00EE20B3"/>
    <w:rsid w:val="00EE2598"/>
    <w:rsid w:val="00EE25C4"/>
    <w:rsid w:val="00EE274A"/>
    <w:rsid w:val="00EE3A92"/>
    <w:rsid w:val="00EE4808"/>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3BA0"/>
    <w:rsid w:val="00F044C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113A"/>
    <w:rsid w:val="00F31680"/>
    <w:rsid w:val="00F31F81"/>
    <w:rsid w:val="00F3201E"/>
    <w:rsid w:val="00F32490"/>
    <w:rsid w:val="00F3272E"/>
    <w:rsid w:val="00F32EFB"/>
    <w:rsid w:val="00F331D3"/>
    <w:rsid w:val="00F33544"/>
    <w:rsid w:val="00F33CF6"/>
    <w:rsid w:val="00F33D31"/>
    <w:rsid w:val="00F34DFD"/>
    <w:rsid w:val="00F358B1"/>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F5"/>
    <w:rsid w:val="00F94BEF"/>
    <w:rsid w:val="00F94CA0"/>
    <w:rsid w:val="00F94EB6"/>
    <w:rsid w:val="00F96D30"/>
    <w:rsid w:val="00F970B9"/>
    <w:rsid w:val="00F97501"/>
    <w:rsid w:val="00FA0301"/>
    <w:rsid w:val="00FA0457"/>
    <w:rsid w:val="00FA09DC"/>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4D5"/>
    <w:rsid w:val="00FE5C53"/>
    <w:rsid w:val="00FE613B"/>
    <w:rsid w:val="00FE6243"/>
    <w:rsid w:val="00FE6877"/>
    <w:rsid w:val="00FE6A9A"/>
    <w:rsid w:val="00FE70BE"/>
    <w:rsid w:val="00FE732C"/>
    <w:rsid w:val="00FE7426"/>
    <w:rsid w:val="00FE7923"/>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6C4559"/>
    <w:rsid w:val="03E17587"/>
    <w:rsid w:val="04EF7B4D"/>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EE93D"/>
  <w15:docId w15:val="{2C1026AC-6E1B-4037-930D-0CC62B00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94835"/>
    <w:rPr>
      <w:rFonts w:ascii="宋体" w:hAnsi="宋体" w:cs="宋体"/>
      <w:sz w:val="24"/>
      <w:szCs w:val="24"/>
    </w:rPr>
  </w:style>
  <w:style w:type="paragraph" w:styleId="1">
    <w:name w:val="heading 1"/>
    <w:basedOn w:val="a"/>
    <w:next w:val="a"/>
    <w:link w:val="10"/>
    <w:uiPriority w:val="9"/>
    <w:qFormat/>
    <w:rsid w:val="00894835"/>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8948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894835"/>
    <w:pPr>
      <w:ind w:leftChars="2500" w:left="100"/>
    </w:pPr>
  </w:style>
  <w:style w:type="paragraph" w:styleId="a5">
    <w:name w:val="Balloon Text"/>
    <w:basedOn w:val="a"/>
    <w:link w:val="a6"/>
    <w:uiPriority w:val="99"/>
    <w:semiHidden/>
    <w:unhideWhenUsed/>
    <w:qFormat/>
    <w:rsid w:val="00894835"/>
    <w:rPr>
      <w:sz w:val="18"/>
      <w:szCs w:val="18"/>
    </w:rPr>
  </w:style>
  <w:style w:type="paragraph" w:styleId="a7">
    <w:name w:val="footer"/>
    <w:basedOn w:val="a"/>
    <w:link w:val="a8"/>
    <w:uiPriority w:val="99"/>
    <w:unhideWhenUsed/>
    <w:qFormat/>
    <w:rsid w:val="00894835"/>
    <w:pPr>
      <w:tabs>
        <w:tab w:val="center" w:pos="4153"/>
        <w:tab w:val="right" w:pos="8306"/>
      </w:tabs>
      <w:snapToGrid w:val="0"/>
    </w:pPr>
    <w:rPr>
      <w:sz w:val="18"/>
      <w:szCs w:val="18"/>
    </w:rPr>
  </w:style>
  <w:style w:type="paragraph" w:styleId="a9">
    <w:name w:val="header"/>
    <w:basedOn w:val="a"/>
    <w:link w:val="aa"/>
    <w:uiPriority w:val="99"/>
    <w:unhideWhenUsed/>
    <w:qFormat/>
    <w:rsid w:val="00894835"/>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894835"/>
    <w:pPr>
      <w:spacing w:before="100" w:beforeAutospacing="1" w:after="100" w:afterAutospacing="1"/>
    </w:pPr>
  </w:style>
  <w:style w:type="table" w:styleId="ac">
    <w:name w:val="Table Grid"/>
    <w:basedOn w:val="a1"/>
    <w:uiPriority w:val="59"/>
    <w:qFormat/>
    <w:rsid w:val="008948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894835"/>
    <w:rPr>
      <w:b/>
      <w:bCs/>
    </w:rPr>
  </w:style>
  <w:style w:type="character" w:styleId="ae">
    <w:name w:val="Hyperlink"/>
    <w:unhideWhenUsed/>
    <w:qFormat/>
    <w:rsid w:val="00894835"/>
    <w:rPr>
      <w:color w:val="383838"/>
      <w:u w:val="none"/>
    </w:rPr>
  </w:style>
  <w:style w:type="character" w:customStyle="1" w:styleId="a6">
    <w:name w:val="批注框文本 字符"/>
    <w:basedOn w:val="a0"/>
    <w:link w:val="a5"/>
    <w:uiPriority w:val="99"/>
    <w:semiHidden/>
    <w:qFormat/>
    <w:rsid w:val="00894835"/>
    <w:rPr>
      <w:rFonts w:ascii="宋体" w:eastAsia="宋体" w:hAnsi="宋体" w:cs="宋体"/>
      <w:kern w:val="0"/>
      <w:sz w:val="18"/>
      <w:szCs w:val="18"/>
    </w:rPr>
  </w:style>
  <w:style w:type="character" w:customStyle="1" w:styleId="aa">
    <w:name w:val="页眉 字符"/>
    <w:basedOn w:val="a0"/>
    <w:link w:val="a9"/>
    <w:uiPriority w:val="99"/>
    <w:qFormat/>
    <w:rsid w:val="00894835"/>
    <w:rPr>
      <w:rFonts w:ascii="宋体" w:eastAsia="宋体" w:hAnsi="宋体" w:cs="宋体"/>
      <w:kern w:val="0"/>
      <w:sz w:val="18"/>
      <w:szCs w:val="18"/>
    </w:rPr>
  </w:style>
  <w:style w:type="character" w:customStyle="1" w:styleId="a8">
    <w:name w:val="页脚 字符"/>
    <w:basedOn w:val="a0"/>
    <w:link w:val="a7"/>
    <w:uiPriority w:val="99"/>
    <w:qFormat/>
    <w:rsid w:val="00894835"/>
    <w:rPr>
      <w:rFonts w:ascii="宋体" w:eastAsia="宋体" w:hAnsi="宋体" w:cs="宋体"/>
      <w:kern w:val="0"/>
      <w:sz w:val="18"/>
      <w:szCs w:val="18"/>
    </w:rPr>
  </w:style>
  <w:style w:type="character" w:customStyle="1" w:styleId="20">
    <w:name w:val="标题 2 字符"/>
    <w:basedOn w:val="a0"/>
    <w:link w:val="2"/>
    <w:uiPriority w:val="9"/>
    <w:qFormat/>
    <w:rsid w:val="00894835"/>
    <w:rPr>
      <w:rFonts w:ascii="宋体" w:eastAsia="宋体" w:hAnsi="宋体" w:cs="宋体"/>
      <w:b/>
      <w:bCs/>
      <w:kern w:val="0"/>
      <w:sz w:val="36"/>
      <w:szCs w:val="36"/>
    </w:rPr>
  </w:style>
  <w:style w:type="character" w:customStyle="1" w:styleId="10">
    <w:name w:val="标题 1 字符"/>
    <w:basedOn w:val="a0"/>
    <w:link w:val="1"/>
    <w:uiPriority w:val="9"/>
    <w:qFormat/>
    <w:rsid w:val="00894835"/>
    <w:rPr>
      <w:rFonts w:ascii="宋体" w:hAnsi="宋体" w:cs="宋体"/>
      <w:b/>
      <w:bCs/>
      <w:kern w:val="44"/>
      <w:sz w:val="44"/>
      <w:szCs w:val="44"/>
    </w:rPr>
  </w:style>
  <w:style w:type="paragraph" w:customStyle="1" w:styleId="11">
    <w:name w:val="修订1"/>
    <w:hidden/>
    <w:uiPriority w:val="99"/>
    <w:semiHidden/>
    <w:qFormat/>
    <w:rsid w:val="00894835"/>
    <w:rPr>
      <w:rFonts w:ascii="宋体" w:hAnsi="宋体" w:cs="宋体"/>
      <w:sz w:val="24"/>
      <w:szCs w:val="24"/>
    </w:rPr>
  </w:style>
  <w:style w:type="character" w:customStyle="1" w:styleId="a4">
    <w:name w:val="日期 字符"/>
    <w:basedOn w:val="a0"/>
    <w:link w:val="a3"/>
    <w:uiPriority w:val="99"/>
    <w:semiHidden/>
    <w:qFormat/>
    <w:rsid w:val="00894835"/>
    <w:rPr>
      <w:rFonts w:ascii="宋体" w:hAnsi="宋体" w:cs="宋体"/>
      <w:sz w:val="24"/>
      <w:szCs w:val="24"/>
    </w:rPr>
  </w:style>
  <w:style w:type="paragraph" w:customStyle="1" w:styleId="21">
    <w:name w:val="修订2"/>
    <w:hidden/>
    <w:uiPriority w:val="99"/>
    <w:semiHidden/>
    <w:qFormat/>
    <w:rsid w:val="00894835"/>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5642">
      <w:bodyDiv w:val="1"/>
      <w:marLeft w:val="0"/>
      <w:marRight w:val="0"/>
      <w:marTop w:val="0"/>
      <w:marBottom w:val="0"/>
      <w:divBdr>
        <w:top w:val="none" w:sz="0" w:space="0" w:color="auto"/>
        <w:left w:val="none" w:sz="0" w:space="0" w:color="auto"/>
        <w:bottom w:val="none" w:sz="0" w:space="0" w:color="auto"/>
        <w:right w:val="none" w:sz="0" w:space="0" w:color="auto"/>
      </w:divBdr>
    </w:div>
    <w:div w:id="809445277">
      <w:bodyDiv w:val="1"/>
      <w:marLeft w:val="0"/>
      <w:marRight w:val="0"/>
      <w:marTop w:val="0"/>
      <w:marBottom w:val="0"/>
      <w:divBdr>
        <w:top w:val="none" w:sz="0" w:space="0" w:color="auto"/>
        <w:left w:val="none" w:sz="0" w:space="0" w:color="auto"/>
        <w:bottom w:val="none" w:sz="0" w:space="0" w:color="auto"/>
        <w:right w:val="none" w:sz="0" w:space="0" w:color="auto"/>
      </w:divBdr>
    </w:div>
    <w:div w:id="1127310128">
      <w:bodyDiv w:val="1"/>
      <w:marLeft w:val="0"/>
      <w:marRight w:val="0"/>
      <w:marTop w:val="0"/>
      <w:marBottom w:val="0"/>
      <w:divBdr>
        <w:top w:val="none" w:sz="0" w:space="0" w:color="auto"/>
        <w:left w:val="none" w:sz="0" w:space="0" w:color="auto"/>
        <w:bottom w:val="none" w:sz="0" w:space="0" w:color="auto"/>
        <w:right w:val="none" w:sz="0" w:space="0" w:color="auto"/>
      </w:divBdr>
    </w:div>
    <w:div w:id="1175878168">
      <w:bodyDiv w:val="1"/>
      <w:marLeft w:val="0"/>
      <w:marRight w:val="0"/>
      <w:marTop w:val="0"/>
      <w:marBottom w:val="0"/>
      <w:divBdr>
        <w:top w:val="none" w:sz="0" w:space="0" w:color="auto"/>
        <w:left w:val="none" w:sz="0" w:space="0" w:color="auto"/>
        <w:bottom w:val="none" w:sz="0" w:space="0" w:color="auto"/>
        <w:right w:val="none" w:sz="0" w:space="0" w:color="auto"/>
      </w:divBdr>
    </w:div>
    <w:div w:id="1763524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0239B-FD16-4B48-A975-7958B3D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Pages>
  <Words>556</Words>
  <Characters>3171</Characters>
  <Application>Microsoft Office Word</Application>
  <DocSecurity>0</DocSecurity>
  <Lines>26</Lines>
  <Paragraphs>7</Paragraphs>
  <ScaleCrop>false</ScaleCrop>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 军锋</cp:lastModifiedBy>
  <cp:revision>293</cp:revision>
  <dcterms:created xsi:type="dcterms:W3CDTF">2023-02-23T08:47:00Z</dcterms:created>
  <dcterms:modified xsi:type="dcterms:W3CDTF">2023-05-11T12:33:00Z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