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D1" w:rsidRDefault="00966FD1">
      <w:pPr>
        <w:spacing w:line="360" w:lineRule="auto"/>
        <w:jc w:val="both"/>
        <w:rPr>
          <w:rFonts w:asciiTheme="minorEastAsia" w:eastAsiaTheme="minorEastAsia" w:hAnsiTheme="minorEastAsia"/>
        </w:rPr>
      </w:pPr>
    </w:p>
    <w:p w:rsidR="00966FD1" w:rsidRDefault="006B220F">
      <w:pPr>
        <w:spacing w:line="360" w:lineRule="auto"/>
        <w:jc w:val="both"/>
        <w:rPr>
          <w:rFonts w:asciiTheme="minorEastAsia" w:eastAsiaTheme="minorEastAsia" w:hAnsiTheme="minorEastAsia"/>
        </w:rPr>
      </w:pPr>
      <w:bookmarkStart w:id="0" w:name="OLE_LINK36"/>
      <w:bookmarkStart w:id="1" w:name="OLE_LINK34"/>
      <w:bookmarkStart w:id="2" w:name="OLE_LINK12"/>
      <w:bookmarkStart w:id="3" w:name="OLE_LINK55"/>
      <w:bookmarkStart w:id="4" w:name="OLE_LINK51"/>
      <w:bookmarkStart w:id="5" w:name="OLE_LINK11"/>
      <w:bookmarkStart w:id="6" w:name="OLE_LINK47"/>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966FD1" w:rsidRDefault="006B220F">
      <w:pPr>
        <w:spacing w:line="360" w:lineRule="auto"/>
        <w:jc w:val="both"/>
        <w:rPr>
          <w:rFonts w:asciiTheme="minorEastAsia" w:eastAsiaTheme="minorEastAsia" w:hAnsiTheme="minorEastAsia"/>
        </w:rPr>
      </w:pPr>
      <w:bookmarkStart w:id="7" w:name="OLE_LINK72"/>
      <w:bookmarkStart w:id="8" w:name="OLE_LINK33"/>
      <w:bookmarkStart w:id="9" w:name="OLE_LINK86"/>
      <w:bookmarkStart w:id="10" w:name="OLE_LINK83"/>
      <w:bookmarkStart w:id="11" w:name="OLE_LINK7"/>
      <w:r>
        <w:rPr>
          <w:rFonts w:asciiTheme="minorEastAsia" w:eastAsiaTheme="minorEastAsia" w:hAnsiTheme="minorEastAsia" w:hint="eastAsia"/>
        </w:rPr>
        <w:t>中国化纤手机报2023年第2</w:t>
      </w:r>
      <w:r w:rsidR="0030641D">
        <w:rPr>
          <w:rFonts w:asciiTheme="minorEastAsia" w:eastAsiaTheme="minorEastAsia" w:hAnsiTheme="minorEastAsia" w:hint="eastAsia"/>
        </w:rPr>
        <w:t>7</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65</w:t>
      </w:r>
      <w:r w:rsidR="0030641D">
        <w:rPr>
          <w:rFonts w:asciiTheme="minorEastAsia" w:eastAsiaTheme="minorEastAsia" w:hAnsiTheme="minorEastAsia" w:hint="eastAsia"/>
        </w:rPr>
        <w:t>7</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966FD1" w:rsidRDefault="00966FD1">
      <w:pPr>
        <w:spacing w:line="360" w:lineRule="auto"/>
        <w:ind w:firstLineChars="200" w:firstLine="480"/>
        <w:jc w:val="both"/>
        <w:rPr>
          <w:rFonts w:asciiTheme="minorEastAsia" w:eastAsiaTheme="minorEastAsia" w:hAnsiTheme="minorEastAsia"/>
        </w:rPr>
      </w:pP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2023年7月2</w:t>
      </w:r>
      <w:r w:rsidR="0030641D">
        <w:rPr>
          <w:rFonts w:asciiTheme="minorEastAsia" w:eastAsiaTheme="minorEastAsia" w:hAnsiTheme="minorEastAsia" w:hint="eastAsia"/>
        </w:rPr>
        <w:t>7</w:t>
      </w:r>
      <w:r>
        <w:rPr>
          <w:rFonts w:asciiTheme="minorEastAsia" w:eastAsiaTheme="minorEastAsia" w:hAnsiTheme="minorEastAsia" w:hint="eastAsia"/>
        </w:rPr>
        <w:t>日 星期四</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966FD1" w:rsidRDefault="00760115">
      <w:pPr>
        <w:spacing w:line="360" w:lineRule="auto"/>
        <w:jc w:val="both"/>
        <w:rPr>
          <w:rFonts w:asciiTheme="minorEastAsia" w:eastAsiaTheme="minorEastAsia" w:hAnsiTheme="minorEastAsia"/>
        </w:rPr>
      </w:pPr>
      <w:hyperlink r:id="rId10" w:history="1">
        <w:bookmarkStart w:id="12" w:name="OLE_LINK2"/>
        <w:r w:rsidR="006B220F">
          <w:rPr>
            <w:rStyle w:val="aa"/>
            <w:rFonts w:asciiTheme="minorEastAsia" w:eastAsiaTheme="minorEastAsia" w:hAnsiTheme="minorEastAsia" w:hint="eastAsia"/>
          </w:rPr>
          <w:t>h</w:t>
        </w:r>
        <w:bookmarkEnd w:id="12"/>
        <w:r w:rsidR="006B220F">
          <w:rPr>
            <w:rStyle w:val="aa"/>
            <w:rFonts w:asciiTheme="minorEastAsia" w:eastAsiaTheme="minorEastAsia" w:hAnsiTheme="minorEastAsia" w:hint="eastAsia"/>
          </w:rPr>
          <w:t>ttp://weibo.com/ccfa2012</w:t>
        </w:r>
      </w:hyperlink>
    </w:p>
    <w:p w:rsidR="00966FD1" w:rsidRDefault="00966FD1">
      <w:pPr>
        <w:spacing w:line="360" w:lineRule="auto"/>
        <w:jc w:val="both"/>
        <w:rPr>
          <w:rFonts w:asciiTheme="minorEastAsia" w:eastAsiaTheme="minorEastAsia" w:hAnsiTheme="minorEastAsia"/>
        </w:rPr>
      </w:pPr>
    </w:p>
    <w:p w:rsidR="00966FD1" w:rsidRDefault="006B220F">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B33D14" w:rsidRDefault="00B33D14" w:rsidP="00B33D14">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w:t>
      </w:r>
      <w:r w:rsidRPr="00B33D14">
        <w:rPr>
          <w:rFonts w:asciiTheme="minorEastAsia" w:eastAsiaTheme="minorEastAsia" w:hAnsiTheme="minorEastAsia" w:hint="eastAsia"/>
        </w:rPr>
        <w:t>中国纺织新材料高质量发展大会在吉林举行</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21D1B" w:rsidRPr="006B33DA">
        <w:rPr>
          <w:rFonts w:asciiTheme="minorEastAsia" w:eastAsiaTheme="minorEastAsia" w:hAnsiTheme="minorEastAsia" w:hint="eastAsia"/>
        </w:rPr>
        <w:t>中国化纤协会与三联新材</w:t>
      </w:r>
      <w:r w:rsidR="00421D1B">
        <w:rPr>
          <w:rFonts w:asciiTheme="minorEastAsia" w:eastAsiaTheme="minorEastAsia" w:hAnsiTheme="minorEastAsia" w:hint="eastAsia"/>
        </w:rPr>
        <w:t>、互帮纺织</w:t>
      </w:r>
      <w:r w:rsidR="00421D1B" w:rsidRPr="006B33DA">
        <w:rPr>
          <w:rFonts w:asciiTheme="minorEastAsia" w:eastAsiaTheme="minorEastAsia" w:hAnsiTheme="minorEastAsia" w:hint="eastAsia"/>
        </w:rPr>
        <w:t>合作共建</w:t>
      </w:r>
      <w:r w:rsidR="00421D1B">
        <w:rPr>
          <w:rFonts w:asciiTheme="minorEastAsia" w:eastAsiaTheme="minorEastAsia" w:hAnsiTheme="minorEastAsia" w:hint="eastAsia"/>
        </w:rPr>
        <w:t>基地</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00421D1B" w:rsidRPr="0001585D">
        <w:rPr>
          <w:rFonts w:asciiTheme="minorEastAsia" w:eastAsiaTheme="minorEastAsia" w:hAnsiTheme="minorEastAsia" w:hint="eastAsia"/>
        </w:rPr>
        <w:t>理论、实验与创新绽放，纺织高训班揭开科技前沿和实验探索之谜</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21D1B" w:rsidRPr="00D92A97">
        <w:rPr>
          <w:rFonts w:asciiTheme="minorEastAsia" w:eastAsiaTheme="minorEastAsia" w:hAnsiTheme="minorEastAsia" w:hint="eastAsia"/>
        </w:rPr>
        <w:t>恒逸学者实验室正式启用</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21D1B" w:rsidRPr="0030641D">
        <w:rPr>
          <w:rFonts w:asciiTheme="minorEastAsia" w:eastAsiaTheme="minorEastAsia" w:hAnsiTheme="minorEastAsia"/>
        </w:rPr>
        <w:t>9家化纤相关企业上榜2023年《财富》中国500强</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21D1B" w:rsidRPr="00C60BC7">
        <w:rPr>
          <w:rFonts w:asciiTheme="minorEastAsia" w:eastAsiaTheme="minorEastAsia" w:hAnsiTheme="minorEastAsia" w:hint="eastAsia"/>
        </w:rPr>
        <w:t>沙特阿美战略入股荣盛石化交易落地</w:t>
      </w:r>
    </w:p>
    <w:p w:rsidR="00966FD1" w:rsidRDefault="00966FD1">
      <w:pPr>
        <w:adjustRightInd w:val="0"/>
        <w:snapToGrid w:val="0"/>
        <w:spacing w:line="360" w:lineRule="auto"/>
      </w:pP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FE7332" w:rsidRPr="00FE7332" w:rsidRDefault="00FE7332" w:rsidP="00FE7332">
      <w:pPr>
        <w:spacing w:line="360" w:lineRule="auto"/>
        <w:jc w:val="both"/>
        <w:rPr>
          <w:rFonts w:asciiTheme="minorEastAsia" w:eastAsiaTheme="minorEastAsia" w:hAnsiTheme="minorEastAsia"/>
        </w:rPr>
      </w:pPr>
      <w:r w:rsidRPr="00FE7332">
        <w:rPr>
          <w:rFonts w:asciiTheme="minorEastAsia" w:eastAsiaTheme="minorEastAsia" w:hAnsiTheme="minorEastAsia" w:hint="eastAsia"/>
        </w:rPr>
        <w:t>●中国纺织新材料高质量发展大会在吉林举行</w:t>
      </w:r>
    </w:p>
    <w:p w:rsidR="00FE7332" w:rsidRPr="00FE7332" w:rsidRDefault="00FE7332" w:rsidP="00FE7332">
      <w:pPr>
        <w:spacing w:line="360" w:lineRule="auto"/>
        <w:jc w:val="both"/>
        <w:rPr>
          <w:rFonts w:asciiTheme="minorEastAsia" w:eastAsiaTheme="minorEastAsia" w:hAnsiTheme="minorEastAsia"/>
        </w:rPr>
      </w:pPr>
      <w:r w:rsidRPr="00FE7332">
        <w:rPr>
          <w:rFonts w:asciiTheme="minorEastAsia" w:eastAsiaTheme="minorEastAsia" w:hAnsiTheme="minorEastAsia"/>
        </w:rPr>
        <w:t>--------</w:t>
      </w:r>
    </w:p>
    <w:p w:rsidR="00B33D14" w:rsidRDefault="00FE7332" w:rsidP="00FE7332">
      <w:pPr>
        <w:spacing w:line="360" w:lineRule="auto"/>
        <w:jc w:val="both"/>
        <w:rPr>
          <w:rFonts w:asciiTheme="minorEastAsia" w:eastAsiaTheme="minorEastAsia" w:hAnsiTheme="minorEastAsia" w:hint="eastAsia"/>
        </w:rPr>
      </w:pPr>
      <w:r w:rsidRPr="00FE7332">
        <w:rPr>
          <w:rFonts w:asciiTheme="minorEastAsia" w:eastAsiaTheme="minorEastAsia" w:hAnsiTheme="minorEastAsia"/>
        </w:rPr>
        <w:t>7月26日，中国纺织新材料高质量发展大会在吉林市举行，会议主题为“协同创新，共享未来”。本次会议由中国纺联、吉林省工信厅指导，吉林市人民政府、吉林省纺织工业协会主办，吉林化纤集团公司承办。中国纺联副会长端小平，中国化纤协会会长陈新伟、副会长吕佳滨、原副会长姜俊周，吉林化纤集团党委书记、董事长宋德武等领导嘉宾，以及来自中国、土耳其、韩国、印度、巴基斯坦等优秀企业家代表共计1200余人齐聚一堂，共话纺织新材料前沿技术、创新应用及高质量发展。吉林市市委副书记、市长王吉，吉林省工业和信息化厅副厅长穆可帧，吉林化纤集</w:t>
      </w:r>
      <w:r w:rsidRPr="00FE7332">
        <w:rPr>
          <w:rFonts w:asciiTheme="minorEastAsia" w:eastAsiaTheme="minorEastAsia" w:hAnsiTheme="minorEastAsia" w:hint="eastAsia"/>
        </w:rPr>
        <w:t>团党委书记、董事长宋德武分别为大会致辞。中国纺织工业联合会副会长端小平介绍了《建设纺织现代化产业体系行动纲要</w:t>
      </w:r>
      <w:r w:rsidRPr="00FE7332">
        <w:rPr>
          <w:rFonts w:asciiTheme="minorEastAsia" w:eastAsiaTheme="minorEastAsia" w:hAnsiTheme="minorEastAsia"/>
        </w:rPr>
        <w:t>(2022-2035)》编制背景、总体要求、七项行动等，并分享了对行业未来发展的思考。会上，吉林化纤纺织新材料高质量发展在会上正式启动，其中包括“生态竹纤维全球推广”“碳纤维领域全覆盖”“人造丝高端领域应用”“腈纶棉纺拓展”四个方向。</w:t>
      </w:r>
    </w:p>
    <w:p w:rsidR="00FE7332" w:rsidRDefault="00FE7332" w:rsidP="00FE7332">
      <w:pPr>
        <w:spacing w:line="360" w:lineRule="auto"/>
        <w:jc w:val="both"/>
        <w:rPr>
          <w:rFonts w:asciiTheme="minorEastAsia" w:eastAsiaTheme="minorEastAsia" w:hAnsiTheme="minorEastAsia"/>
        </w:rPr>
      </w:pPr>
    </w:p>
    <w:p w:rsidR="002F30C7" w:rsidRDefault="002F30C7" w:rsidP="002F30C7">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6B33DA">
        <w:rPr>
          <w:rFonts w:asciiTheme="minorEastAsia" w:eastAsiaTheme="minorEastAsia" w:hAnsiTheme="minorEastAsia" w:hint="eastAsia"/>
        </w:rPr>
        <w:t>中国化纤协会与三联新材</w:t>
      </w:r>
      <w:r>
        <w:rPr>
          <w:rFonts w:asciiTheme="minorEastAsia" w:eastAsiaTheme="minorEastAsia" w:hAnsiTheme="minorEastAsia" w:hint="eastAsia"/>
        </w:rPr>
        <w:t>、互帮纺织</w:t>
      </w:r>
      <w:r w:rsidRPr="006B33DA">
        <w:rPr>
          <w:rFonts w:asciiTheme="minorEastAsia" w:eastAsiaTheme="minorEastAsia" w:hAnsiTheme="minorEastAsia" w:hint="eastAsia"/>
        </w:rPr>
        <w:t>合作共建</w:t>
      </w:r>
      <w:r>
        <w:rPr>
          <w:rFonts w:asciiTheme="minorEastAsia" w:eastAsiaTheme="minorEastAsia" w:hAnsiTheme="minorEastAsia" w:hint="eastAsia"/>
        </w:rPr>
        <w:t>基地</w:t>
      </w:r>
    </w:p>
    <w:p w:rsidR="002F30C7" w:rsidRDefault="002F30C7" w:rsidP="002F30C7">
      <w:pPr>
        <w:spacing w:line="360" w:lineRule="auto"/>
        <w:jc w:val="both"/>
        <w:rPr>
          <w:rFonts w:asciiTheme="minorEastAsia" w:eastAsiaTheme="minorEastAsia" w:hAnsiTheme="minorEastAsia"/>
        </w:rPr>
      </w:pPr>
      <w:r>
        <w:rPr>
          <w:rFonts w:asciiTheme="minorEastAsia" w:eastAsiaTheme="minorEastAsia" w:hAnsiTheme="minorEastAsia"/>
        </w:rPr>
        <w:t>--------</w:t>
      </w:r>
    </w:p>
    <w:p w:rsidR="002F30C7" w:rsidRDefault="00C806E4" w:rsidP="002F30C7">
      <w:pPr>
        <w:spacing w:line="360" w:lineRule="auto"/>
        <w:jc w:val="both"/>
        <w:rPr>
          <w:rFonts w:asciiTheme="minorEastAsia" w:eastAsiaTheme="minorEastAsia" w:hAnsiTheme="minorEastAsia"/>
        </w:rPr>
      </w:pPr>
      <w:r w:rsidRPr="006B33DA">
        <w:rPr>
          <w:rFonts w:asciiTheme="minorEastAsia" w:eastAsiaTheme="minorEastAsia" w:hAnsiTheme="minorEastAsia" w:hint="eastAsia"/>
        </w:rPr>
        <w:t>近日，中国化学纤维工业协会决定</w:t>
      </w:r>
      <w:r>
        <w:rPr>
          <w:rFonts w:asciiTheme="minorEastAsia" w:eastAsiaTheme="minorEastAsia" w:hAnsiTheme="minorEastAsia" w:hint="eastAsia"/>
        </w:rPr>
        <w:t>分别</w:t>
      </w:r>
      <w:r w:rsidRPr="006B33DA">
        <w:rPr>
          <w:rFonts w:asciiTheme="minorEastAsia" w:eastAsiaTheme="minorEastAsia" w:hAnsiTheme="minorEastAsia" w:hint="eastAsia"/>
        </w:rPr>
        <w:t>与三联新材</w:t>
      </w:r>
      <w:r>
        <w:rPr>
          <w:rFonts w:asciiTheme="minorEastAsia" w:eastAsiaTheme="minorEastAsia" w:hAnsiTheme="minorEastAsia" w:hint="eastAsia"/>
        </w:rPr>
        <w:t>、互帮纺织</w:t>
      </w:r>
      <w:r w:rsidRPr="006B33DA">
        <w:rPr>
          <w:rFonts w:asciiTheme="minorEastAsia" w:eastAsiaTheme="minorEastAsia" w:hAnsiTheme="minorEastAsia" w:hint="eastAsia"/>
        </w:rPr>
        <w:t>合作共建“差异化聚酯纤维新材料研发与定制基地”</w:t>
      </w:r>
      <w:r>
        <w:rPr>
          <w:rFonts w:asciiTheme="minorEastAsia" w:eastAsiaTheme="minorEastAsia" w:hAnsiTheme="minorEastAsia" w:hint="eastAsia"/>
        </w:rPr>
        <w:t>、</w:t>
      </w:r>
      <w:r w:rsidRPr="006B33DA">
        <w:rPr>
          <w:rFonts w:asciiTheme="minorEastAsia" w:eastAsiaTheme="minorEastAsia" w:hAnsiTheme="minorEastAsia"/>
        </w:rPr>
        <w:t>“莱赛尔纤维应用研发及推广基地”</w:t>
      </w:r>
      <w:r w:rsidRPr="006B33DA">
        <w:rPr>
          <w:rFonts w:asciiTheme="minorEastAsia" w:eastAsiaTheme="minorEastAsia" w:hAnsiTheme="minorEastAsia" w:hint="eastAsia"/>
        </w:rPr>
        <w:t>。</w:t>
      </w:r>
      <w:r w:rsidR="002F30C7" w:rsidRPr="006B33DA">
        <w:rPr>
          <w:rFonts w:asciiTheme="minorEastAsia" w:eastAsiaTheme="minorEastAsia" w:hAnsiTheme="minorEastAsia" w:hint="eastAsia"/>
        </w:rPr>
        <w:t>江苏三联新材料股份有限公司（三联新材）</w:t>
      </w:r>
      <w:r w:rsidR="002F30C7" w:rsidRPr="006B33DA">
        <w:rPr>
          <w:rFonts w:asciiTheme="minorEastAsia" w:eastAsiaTheme="minorEastAsia" w:hAnsiTheme="minorEastAsia"/>
        </w:rPr>
        <w:t>长期从事差异化聚酯纤维的研发与生产，主要产品包括非氨弹性纤维、涤纶超细纤维、阳离子纤维、S+Z复合丝、弹力仿棉双组分复合纤维、超吸排纤维、PBT纤维、循环再生纤维等</w:t>
      </w:r>
      <w:r w:rsidR="002F30C7">
        <w:rPr>
          <w:rFonts w:asciiTheme="minorEastAsia" w:eastAsiaTheme="minorEastAsia" w:hAnsiTheme="minorEastAsia" w:hint="eastAsia"/>
        </w:rPr>
        <w:t>。</w:t>
      </w:r>
      <w:r>
        <w:rPr>
          <w:rFonts w:asciiTheme="minorEastAsia" w:eastAsiaTheme="minorEastAsia" w:hAnsiTheme="minorEastAsia" w:hint="eastAsia"/>
        </w:rPr>
        <w:t>中国化纤协会和</w:t>
      </w:r>
      <w:r>
        <w:rPr>
          <w:rFonts w:asciiTheme="minorEastAsia" w:eastAsiaTheme="minorEastAsia" w:hAnsiTheme="minorEastAsia" w:hint="eastAsia"/>
        </w:rPr>
        <w:lastRenderedPageBreak/>
        <w:t>三联新材</w:t>
      </w:r>
      <w:r w:rsidR="002F30C7" w:rsidRPr="006B33DA">
        <w:rPr>
          <w:rFonts w:asciiTheme="minorEastAsia" w:eastAsiaTheme="minorEastAsia" w:hAnsiTheme="minorEastAsia" w:hint="eastAsia"/>
        </w:rPr>
        <w:t>将围绕差异化聚酯纤维柔性化定制和规模化生产体系加强合作，推动产业链、创新链、人才链在洪泽有机融合和集聚，促进我国纤维新材料行业技术进步和高质量发展。江苏互帮纺织科技有限公司（互帮纺织）</w:t>
      </w:r>
      <w:r>
        <w:rPr>
          <w:rFonts w:asciiTheme="minorEastAsia" w:eastAsiaTheme="minorEastAsia" w:hAnsiTheme="minorEastAsia" w:hint="eastAsia"/>
        </w:rPr>
        <w:t>是</w:t>
      </w:r>
      <w:r w:rsidRPr="006B33DA">
        <w:rPr>
          <w:rFonts w:asciiTheme="minorEastAsia" w:eastAsiaTheme="minorEastAsia" w:hAnsiTheme="minorEastAsia" w:hint="eastAsia"/>
        </w:rPr>
        <w:t>国内莱赛尔系列纱线最大的研发生产销售商之一</w:t>
      </w:r>
      <w:r>
        <w:rPr>
          <w:rFonts w:asciiTheme="minorEastAsia" w:eastAsiaTheme="minorEastAsia" w:hAnsiTheme="minorEastAsia" w:hint="eastAsia"/>
        </w:rPr>
        <w:t>，其</w:t>
      </w:r>
      <w:r w:rsidR="002F30C7" w:rsidRPr="006B33DA">
        <w:rPr>
          <w:rFonts w:asciiTheme="minorEastAsia" w:eastAsiaTheme="minorEastAsia" w:hAnsiTheme="minorEastAsia" w:hint="eastAsia"/>
        </w:rPr>
        <w:t>围绕国产莱赛尔纤维谋创新、拓</w:t>
      </w:r>
      <w:r>
        <w:rPr>
          <w:rFonts w:asciiTheme="minorEastAsia" w:eastAsiaTheme="minorEastAsia" w:hAnsiTheme="minorEastAsia" w:hint="eastAsia"/>
        </w:rPr>
        <w:t>市场，不断推动国产莱赛尔纤维在针织、牛仔、家纺等下游领域的应用</w:t>
      </w:r>
      <w:r w:rsidR="002F30C7" w:rsidRPr="006B33DA">
        <w:rPr>
          <w:rFonts w:asciiTheme="minorEastAsia" w:eastAsiaTheme="minorEastAsia" w:hAnsiTheme="minorEastAsia" w:hint="eastAsia"/>
        </w:rPr>
        <w:t>。</w:t>
      </w:r>
      <w:r w:rsidR="002F30C7" w:rsidRPr="006B33DA">
        <w:rPr>
          <w:rFonts w:asciiTheme="minorEastAsia" w:eastAsiaTheme="minorEastAsia" w:hAnsiTheme="minorEastAsia"/>
        </w:rPr>
        <w:t>中国化纤协会和互帮纺织将以合作共建基地为基础和载体，充分发挥各自资源优势，加强国产莱赛尔纤维产业链协同创新和应用开发，不断提升终端品牌对国产莱赛尔纤维的认可度和满意度，加速国产莱赛尔纤维走向更广阔的市场。</w:t>
      </w:r>
    </w:p>
    <w:p w:rsidR="002F30C7" w:rsidRDefault="002F30C7" w:rsidP="002F30C7">
      <w:pPr>
        <w:spacing w:line="360" w:lineRule="auto"/>
        <w:jc w:val="both"/>
        <w:rPr>
          <w:rFonts w:asciiTheme="minorEastAsia" w:eastAsiaTheme="minorEastAsia" w:hAnsiTheme="minorEastAsia"/>
        </w:rPr>
      </w:pP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01585D" w:rsidRPr="0001585D">
        <w:rPr>
          <w:rFonts w:asciiTheme="minorEastAsia" w:eastAsiaTheme="minorEastAsia" w:hAnsiTheme="minorEastAsia" w:hint="eastAsia"/>
        </w:rPr>
        <w:t>理论、实验与创新绽放，纺织高训班揭开科技前沿和实验探索之谜</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rPr>
        <w:t>--------</w:t>
      </w:r>
    </w:p>
    <w:p w:rsidR="00966FD1" w:rsidRPr="0001585D" w:rsidRDefault="0001585D" w:rsidP="0001585D">
      <w:pPr>
        <w:spacing w:line="360" w:lineRule="auto"/>
        <w:jc w:val="both"/>
        <w:rPr>
          <w:rFonts w:asciiTheme="minorEastAsia" w:eastAsiaTheme="minorEastAsia" w:hAnsiTheme="minorEastAsia"/>
        </w:rPr>
      </w:pPr>
      <w:r w:rsidRPr="0001585D">
        <w:rPr>
          <w:rFonts w:asciiTheme="minorEastAsia" w:eastAsiaTheme="minorEastAsia" w:hAnsiTheme="minorEastAsia"/>
        </w:rPr>
        <w:t>7月22～23日，2023全国纺织复合人才培养工程高级培训班第五次“游学”在上海开讲。中国科学院朱美芳院士、上海纺织集团检测标准有限公司技术负责人丁若垚博士/高工、上海市纺织工业技术监督所标准化室副主任李红杰高工分别以“新时代 新材料 新赛道”、“纺织品功能性测试”、“化纤标准化现状与发展趋势”为题进行主题演讲。期间，纺织高训班走进东华大学、罗莱生活科技股份有限公司、上海纺织集团检测标准有限公司以及上海东方国创先进纺织创新中心等技术创新的前沿阵地参观学习。中国化学纤维工业协会副会长兼秘书长关晓瑞出席本次活动</w:t>
      </w:r>
      <w:r w:rsidRPr="0001585D">
        <w:rPr>
          <w:rFonts w:asciiTheme="minorEastAsia" w:eastAsiaTheme="minorEastAsia" w:hAnsiTheme="minorEastAsia" w:hint="eastAsia"/>
        </w:rPr>
        <w:t>。</w:t>
      </w:r>
    </w:p>
    <w:p w:rsidR="00966FD1" w:rsidRDefault="00966FD1">
      <w:pPr>
        <w:spacing w:line="360" w:lineRule="auto"/>
        <w:jc w:val="both"/>
        <w:rPr>
          <w:rFonts w:asciiTheme="minorEastAsia" w:eastAsiaTheme="minorEastAsia" w:hAnsiTheme="minorEastAsia"/>
        </w:rPr>
      </w:pPr>
    </w:p>
    <w:p w:rsidR="002F30C7" w:rsidRPr="00D92A97" w:rsidRDefault="002F30C7" w:rsidP="002F30C7">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D92A97">
        <w:rPr>
          <w:rFonts w:asciiTheme="minorEastAsia" w:eastAsiaTheme="minorEastAsia" w:hAnsiTheme="minorEastAsia" w:hint="eastAsia"/>
        </w:rPr>
        <w:t>恒逸学者实验室正式启用</w:t>
      </w:r>
    </w:p>
    <w:p w:rsidR="002F30C7" w:rsidRDefault="002F30C7" w:rsidP="002F30C7">
      <w:pPr>
        <w:tabs>
          <w:tab w:val="left" w:pos="6799"/>
        </w:tabs>
        <w:rPr>
          <w:rFonts w:asciiTheme="minorEastAsia" w:eastAsiaTheme="minorEastAsia" w:hAnsiTheme="minorEastAsia"/>
        </w:rPr>
      </w:pPr>
      <w:r>
        <w:rPr>
          <w:rFonts w:asciiTheme="minorEastAsia" w:eastAsiaTheme="minorEastAsia" w:hAnsiTheme="minorEastAsia"/>
        </w:rPr>
        <w:t>--------</w:t>
      </w:r>
    </w:p>
    <w:p w:rsidR="002F30C7" w:rsidRPr="00B73B68" w:rsidRDefault="002F30C7" w:rsidP="002F30C7">
      <w:pPr>
        <w:spacing w:line="360" w:lineRule="auto"/>
        <w:jc w:val="both"/>
        <w:rPr>
          <w:rFonts w:asciiTheme="minorEastAsia" w:eastAsiaTheme="minorEastAsia" w:hAnsiTheme="minorEastAsia"/>
        </w:rPr>
      </w:pPr>
      <w:r w:rsidRPr="00B73B68">
        <w:rPr>
          <w:rFonts w:asciiTheme="minorEastAsia" w:eastAsiaTheme="minorEastAsia" w:hAnsiTheme="minorEastAsia"/>
        </w:rPr>
        <w:t>7月26日，恒逸学者实验室启用仪式在恒逸研究院举行</w:t>
      </w:r>
      <w:r>
        <w:rPr>
          <w:rFonts w:asciiTheme="minorEastAsia" w:eastAsiaTheme="minorEastAsia" w:hAnsiTheme="minorEastAsia" w:hint="eastAsia"/>
        </w:rPr>
        <w:t>，</w:t>
      </w:r>
      <w:r w:rsidRPr="00B73B68">
        <w:rPr>
          <w:rFonts w:asciiTheme="minorEastAsia" w:eastAsiaTheme="minorEastAsia" w:hAnsiTheme="minorEastAsia" w:hint="eastAsia"/>
        </w:rPr>
        <w:t>恒逸石化常务副总裁、研究院院长王松林授予</w:t>
      </w:r>
      <w:r w:rsidRPr="00B73B68">
        <w:rPr>
          <w:rFonts w:asciiTheme="minorEastAsia" w:eastAsiaTheme="minorEastAsia" w:hAnsiTheme="minorEastAsia"/>
        </w:rPr>
        <w:t>5位恒逸学者实验室牌匾</w:t>
      </w:r>
      <w:r>
        <w:rPr>
          <w:rFonts w:asciiTheme="minorEastAsia" w:eastAsiaTheme="minorEastAsia" w:hAnsiTheme="minorEastAsia" w:hint="eastAsia"/>
        </w:rPr>
        <w:t>。</w:t>
      </w:r>
      <w:r w:rsidRPr="00B73B68">
        <w:rPr>
          <w:rFonts w:asciiTheme="minorEastAsia" w:eastAsiaTheme="minorEastAsia" w:hAnsiTheme="minorEastAsia" w:hint="eastAsia"/>
        </w:rPr>
        <w:t>恒逸学者实验室</w:t>
      </w:r>
      <w:r w:rsidRPr="00B73B68">
        <w:rPr>
          <w:rFonts w:asciiTheme="minorEastAsia" w:eastAsiaTheme="minorEastAsia" w:hAnsiTheme="minorEastAsia"/>
        </w:rPr>
        <w:t>拥有一流的设施和先进的仪器设备，涵盖了多个领域的研究方向，包括催化材料、面向国家重点战略需求等。</w:t>
      </w:r>
      <w:r w:rsidRPr="00B73B68">
        <w:rPr>
          <w:rFonts w:asciiTheme="minorEastAsia" w:eastAsiaTheme="minorEastAsia" w:hAnsiTheme="minorEastAsia" w:hint="eastAsia"/>
        </w:rPr>
        <w:t>恒逸学者实验室将以开放合作的理念，吸引国内外顶尖科学家和优秀青年人才加入，与企业、高校等机构建立紧密合作关系，通过跨界融合和创新思维，助力恒逸科技创新能力提升。同时，恒逸学者实验室还将注重人才培养工作、为年轻科研人员提供良好的发展平台和资源支持。此外，恒逸学者实验室</w:t>
      </w:r>
      <w:r w:rsidRPr="00B73B68">
        <w:rPr>
          <w:rFonts w:asciiTheme="minorEastAsia" w:eastAsiaTheme="minorEastAsia" w:hAnsiTheme="minorEastAsia" w:hint="eastAsia"/>
        </w:rPr>
        <w:lastRenderedPageBreak/>
        <w:t>还将组织国际学术交流活动，促进国内外科学家之间的合作与交流。恒逸学者实验室的启用，对推动恒逸科技转型具有重要意义。</w:t>
      </w:r>
    </w:p>
    <w:p w:rsidR="002F30C7" w:rsidRDefault="002F30C7" w:rsidP="002F30C7">
      <w:pPr>
        <w:spacing w:line="360" w:lineRule="auto"/>
        <w:jc w:val="both"/>
        <w:rPr>
          <w:rFonts w:asciiTheme="minorEastAsia" w:eastAsiaTheme="minorEastAsia" w:hAnsiTheme="minorEastAsia"/>
        </w:rPr>
      </w:pPr>
    </w:p>
    <w:p w:rsidR="00966FD1" w:rsidRPr="0030641D" w:rsidRDefault="006B220F">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0641D" w:rsidRPr="0030641D">
        <w:rPr>
          <w:rFonts w:asciiTheme="minorEastAsia" w:eastAsiaTheme="minorEastAsia" w:hAnsiTheme="minorEastAsia"/>
        </w:rPr>
        <w:t>9家化纤相关企业上榜2023年《财富》中国500强</w:t>
      </w:r>
    </w:p>
    <w:p w:rsidR="00966FD1" w:rsidRDefault="006B220F">
      <w:pPr>
        <w:spacing w:line="360" w:lineRule="auto"/>
        <w:jc w:val="both"/>
        <w:rPr>
          <w:rFonts w:asciiTheme="minorEastAsia" w:eastAsiaTheme="minorEastAsia" w:hAnsiTheme="minorEastAsia"/>
        </w:rPr>
      </w:pPr>
      <w:r>
        <w:rPr>
          <w:rFonts w:asciiTheme="minorEastAsia" w:eastAsiaTheme="minorEastAsia" w:hAnsiTheme="minorEastAsia"/>
        </w:rPr>
        <w:t>--------</w:t>
      </w:r>
    </w:p>
    <w:p w:rsidR="00966FD1" w:rsidRDefault="0030641D" w:rsidP="0030641D">
      <w:pPr>
        <w:spacing w:line="360" w:lineRule="auto"/>
        <w:jc w:val="both"/>
        <w:rPr>
          <w:rFonts w:asciiTheme="minorEastAsia" w:eastAsiaTheme="minorEastAsia" w:hAnsiTheme="minorEastAsia"/>
        </w:rPr>
      </w:pPr>
      <w:r w:rsidRPr="0030641D">
        <w:rPr>
          <w:rFonts w:asciiTheme="minorEastAsia" w:eastAsiaTheme="minorEastAsia" w:hAnsiTheme="minorEastAsia"/>
        </w:rPr>
        <w:t>7月25日，《财富》杂志发布了2023年《财富》中国500强排行榜，该榜单同时包括了上市和非上市企业，今年500家上榜的中国公司在2022年的总营业收入达到15万亿美元，净利润达到7171亿美元。</w:t>
      </w:r>
      <w:r w:rsidRPr="0030641D">
        <w:rPr>
          <w:rFonts w:asciiTheme="minorEastAsia" w:eastAsiaTheme="minorEastAsia" w:hAnsiTheme="minorEastAsia" w:hint="eastAsia"/>
        </w:rPr>
        <w:t>今年</w:t>
      </w:r>
      <w:r w:rsidRPr="0030641D">
        <w:rPr>
          <w:rFonts w:asciiTheme="minorEastAsia" w:eastAsiaTheme="minorEastAsia" w:hAnsiTheme="minorEastAsia"/>
        </w:rPr>
        <w:t>500家上榜的中国上市公司中，共有9家化纤相关企业上榜，分别为：恒力集团、荣盛集团、盛虹集团、恒逸集团、新疆中泰、桐昆集团、新凤鸣、华峰化学、唐山三友。</w:t>
      </w:r>
    </w:p>
    <w:p w:rsidR="00966FD1" w:rsidRDefault="00966FD1">
      <w:pPr>
        <w:spacing w:line="360" w:lineRule="auto"/>
        <w:rPr>
          <w:rFonts w:asciiTheme="minorEastAsia" w:eastAsiaTheme="minorEastAsia" w:hAnsiTheme="minorEastAsia"/>
        </w:rPr>
      </w:pPr>
    </w:p>
    <w:p w:rsidR="00C60BC7" w:rsidRPr="00C60BC7" w:rsidRDefault="00C60BC7" w:rsidP="00C60BC7">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C60BC7">
        <w:rPr>
          <w:rFonts w:asciiTheme="minorEastAsia" w:eastAsiaTheme="minorEastAsia" w:hAnsiTheme="minorEastAsia" w:hint="eastAsia"/>
        </w:rPr>
        <w:t>沙特阿美战略入股荣盛石化交易落地</w:t>
      </w:r>
    </w:p>
    <w:p w:rsidR="00C60BC7" w:rsidRDefault="00C60BC7" w:rsidP="00C60BC7">
      <w:pPr>
        <w:spacing w:line="360" w:lineRule="auto"/>
        <w:jc w:val="both"/>
        <w:rPr>
          <w:rFonts w:asciiTheme="minorEastAsia" w:eastAsiaTheme="minorEastAsia" w:hAnsiTheme="minorEastAsia"/>
        </w:rPr>
      </w:pPr>
      <w:r>
        <w:rPr>
          <w:rFonts w:asciiTheme="minorEastAsia" w:eastAsiaTheme="minorEastAsia" w:hAnsiTheme="minorEastAsia"/>
        </w:rPr>
        <w:t>--------</w:t>
      </w:r>
    </w:p>
    <w:p w:rsidR="00C60BC7" w:rsidRDefault="00C60BC7" w:rsidP="00C60BC7">
      <w:pPr>
        <w:spacing w:line="360" w:lineRule="auto"/>
        <w:jc w:val="both"/>
        <w:rPr>
          <w:rFonts w:asciiTheme="minorEastAsia" w:eastAsiaTheme="minorEastAsia" w:hAnsiTheme="minorEastAsia"/>
        </w:rPr>
      </w:pPr>
      <w:r w:rsidRPr="00C60BC7">
        <w:rPr>
          <w:rFonts w:asciiTheme="minorEastAsia" w:eastAsiaTheme="minorEastAsia" w:hAnsiTheme="minorEastAsia"/>
        </w:rPr>
        <w:t>7月21日，拥有全球最大单体炼化基地的荣盛石化与作为世界领先的综合能源和化学品公司沙特阿美之间的战略合作又取得了新进展，战略入股事宜正式完成。</w:t>
      </w:r>
      <w:r w:rsidRPr="00C60BC7">
        <w:rPr>
          <w:rFonts w:asciiTheme="minorEastAsia" w:eastAsiaTheme="minorEastAsia" w:hAnsiTheme="minorEastAsia" w:hint="eastAsia"/>
        </w:rPr>
        <w:t>根据今年</w:t>
      </w:r>
      <w:r w:rsidRPr="00C60BC7">
        <w:rPr>
          <w:rFonts w:asciiTheme="minorEastAsia" w:eastAsiaTheme="minorEastAsia" w:hAnsiTheme="minorEastAsia"/>
        </w:rPr>
        <w:t>3月27日双方签署的一揽子战略合作协议，沙特阿美通过其全资子公司阿美海外公司以246亿元人民币(按当前汇率约折合为34亿美元)收购了荣盛石化10%的股权，本次交易的完成对双方来说都具有里程碑式意义。</w:t>
      </w:r>
      <w:r w:rsidRPr="00C60BC7">
        <w:rPr>
          <w:rFonts w:asciiTheme="minorEastAsia" w:eastAsiaTheme="minorEastAsia" w:hAnsiTheme="minorEastAsia" w:hint="eastAsia"/>
        </w:rPr>
        <w:t>通过强强联合，沙特阿美与荣盛石化将实现资源共享、优势互补、互利共赢，进而不断巩固双方之间的纽带及双方在全球石油化工领域的竞争优势。</w:t>
      </w:r>
    </w:p>
    <w:p w:rsidR="00966FD1" w:rsidRDefault="00966FD1">
      <w:pPr>
        <w:spacing w:line="360" w:lineRule="auto"/>
        <w:jc w:val="both"/>
        <w:rPr>
          <w:rFonts w:asciiTheme="minorEastAsia" w:eastAsiaTheme="minorEastAsia" w:hAnsiTheme="minorEastAsia"/>
        </w:rPr>
      </w:pPr>
    </w:p>
    <w:bookmarkEnd w:id="14"/>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【宏观-财经】</w:t>
      </w:r>
    </w:p>
    <w:p w:rsidR="00966FD1" w:rsidRPr="00421D1B" w:rsidRDefault="006B220F">
      <w:pPr>
        <w:spacing w:line="360" w:lineRule="auto"/>
        <w:rPr>
          <w:rFonts w:asciiTheme="minorEastAsia" w:eastAsiaTheme="minorEastAsia" w:hAnsiTheme="minorEastAsia"/>
        </w:rPr>
      </w:pPr>
      <w:r>
        <w:rPr>
          <w:rFonts w:asciiTheme="minorEastAsia" w:eastAsiaTheme="minorEastAsia" w:hAnsiTheme="minorEastAsia" w:hint="eastAsia"/>
        </w:rPr>
        <w:t>●</w:t>
      </w:r>
      <w:r w:rsidR="00421D1B">
        <w:rPr>
          <w:rFonts w:asciiTheme="minorEastAsia" w:eastAsiaTheme="minorEastAsia" w:hAnsiTheme="minorEastAsia" w:hint="eastAsia"/>
        </w:rPr>
        <w:t>国资委：</w:t>
      </w:r>
      <w:r w:rsidR="00421D1B" w:rsidRPr="00421D1B">
        <w:rPr>
          <w:rFonts w:asciiTheme="minorEastAsia" w:eastAsiaTheme="minorEastAsia" w:hAnsiTheme="minorEastAsia" w:hint="eastAsia"/>
        </w:rPr>
        <w:t>推动国有资本向这三个行业集中</w:t>
      </w:r>
    </w:p>
    <w:p w:rsidR="00966FD1" w:rsidRDefault="006B220F">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966FD1" w:rsidRDefault="00421D1B">
      <w:pPr>
        <w:spacing w:line="360" w:lineRule="auto"/>
        <w:rPr>
          <w:rFonts w:asciiTheme="minorEastAsia" w:eastAsiaTheme="minorEastAsia" w:hAnsiTheme="minorEastAsia"/>
        </w:rPr>
      </w:pPr>
      <w:r w:rsidRPr="00421D1B">
        <w:rPr>
          <w:rFonts w:asciiTheme="minorEastAsia" w:eastAsiaTheme="minorEastAsia" w:hAnsiTheme="minorEastAsia"/>
        </w:rPr>
        <w:t>7月25日至26日，国务院国资委举办地方国资委负责人国有企业改革深化提升行动研讨班。会议强调，推动国有资本向关系国家安全、国民经济命脉的重要行业集中，向提供公共服务、应急能力建设和公益性等关系国计民生的重要行业集中，向前瞻性战略性新兴产业集中，坚守主责、做强主业，当好“长期资本”“耐</w:t>
      </w:r>
      <w:r w:rsidRPr="00421D1B">
        <w:rPr>
          <w:rFonts w:asciiTheme="minorEastAsia" w:eastAsiaTheme="minorEastAsia" w:hAnsiTheme="minorEastAsia"/>
        </w:rPr>
        <w:lastRenderedPageBreak/>
        <w:t>心资本”“战略资本”。</w:t>
      </w:r>
      <w:r>
        <w:rPr>
          <w:rFonts w:hint="eastAsia"/>
        </w:rPr>
        <w:t>业内人士表示，</w:t>
      </w:r>
      <w:r w:rsidRPr="00421D1B">
        <w:rPr>
          <w:rFonts w:asciiTheme="minorEastAsia" w:eastAsiaTheme="minorEastAsia" w:hAnsiTheme="minorEastAsia" w:hint="eastAsia"/>
        </w:rPr>
        <w:t>在竞争性领域，国有企业与民营企业通过公平竞争来共同参与、共同成长。</w:t>
      </w:r>
    </w:p>
    <w:p w:rsidR="00421D1B" w:rsidRDefault="00421D1B">
      <w:pPr>
        <w:spacing w:line="360" w:lineRule="auto"/>
        <w:rPr>
          <w:rFonts w:asciiTheme="minorEastAsia" w:eastAsiaTheme="minorEastAsia" w:hAnsiTheme="minorEastAsia"/>
        </w:rPr>
      </w:pPr>
    </w:p>
    <w:p w:rsidR="00870093" w:rsidRDefault="00870093">
      <w:pPr>
        <w:spacing w:line="360" w:lineRule="auto"/>
        <w:rPr>
          <w:rFonts w:asciiTheme="minorEastAsia" w:eastAsiaTheme="minorEastAsia" w:hAnsiTheme="minorEastAsia"/>
        </w:rPr>
      </w:pPr>
      <w:r>
        <w:rPr>
          <w:rFonts w:asciiTheme="minorEastAsia" w:eastAsiaTheme="minorEastAsia" w:hAnsiTheme="minorEastAsia" w:hint="eastAsia"/>
        </w:rPr>
        <w:t>【科技前沿】</w:t>
      </w:r>
    </w:p>
    <w:p w:rsidR="00870093" w:rsidRDefault="00870093" w:rsidP="00870093">
      <w:pPr>
        <w:spacing w:line="360" w:lineRule="auto"/>
        <w:rPr>
          <w:rFonts w:asciiTheme="minorEastAsia" w:eastAsiaTheme="minorEastAsia" w:hAnsiTheme="minorEastAsia"/>
        </w:rPr>
      </w:pPr>
      <w:r>
        <w:rPr>
          <w:rFonts w:asciiTheme="minorEastAsia" w:eastAsiaTheme="minorEastAsia" w:hAnsiTheme="minorEastAsia" w:hint="eastAsia"/>
        </w:rPr>
        <w:t>●</w:t>
      </w:r>
      <w:r w:rsidRPr="00870093">
        <w:rPr>
          <w:rFonts w:asciiTheme="minorEastAsia" w:eastAsiaTheme="minorEastAsia" w:hAnsiTheme="minorEastAsia" w:hint="eastAsia"/>
        </w:rPr>
        <w:t>国产百吨级氧化铝连续纤维制备关键技术取得突破</w:t>
      </w:r>
    </w:p>
    <w:p w:rsidR="00870093" w:rsidRDefault="00870093" w:rsidP="00870093">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966FD1" w:rsidRDefault="002571A3">
      <w:pPr>
        <w:spacing w:line="360" w:lineRule="auto"/>
        <w:rPr>
          <w:rFonts w:asciiTheme="minorEastAsia" w:eastAsiaTheme="minorEastAsia" w:hAnsiTheme="minorEastAsia"/>
        </w:rPr>
      </w:pPr>
      <w:r>
        <w:rPr>
          <w:rFonts w:asciiTheme="minorEastAsia" w:eastAsiaTheme="minorEastAsia" w:hAnsiTheme="minorEastAsia" w:hint="eastAsia"/>
        </w:rPr>
        <w:t>近</w:t>
      </w:r>
      <w:r w:rsidRPr="002571A3">
        <w:rPr>
          <w:rFonts w:asciiTheme="minorEastAsia" w:eastAsiaTheme="minorEastAsia" w:hAnsiTheme="minorEastAsia" w:hint="eastAsia"/>
        </w:rPr>
        <w:t>日，中国纺联组织召开了由上海榕融新材料科技有限公司、上海榕融新材料技术有限公司、天津工业大学、江南大学和天津科技大学共同完成的“百吨级国产氧化铝连续纤维关键技术及产业化”项目科技成果鉴定会，鉴定委员会认为项目成果整体达到国际先进水平。项目以制备百吨级高性能氧化铝连续纤维为目标，研发了静电辅助干法纺丝成型技术，研究了层间速度梯度环细化机理、稳态机械拉伸阶段细化机理、溶剂平衡扩散机制；形成了纺丝</w:t>
      </w:r>
      <w:r w:rsidRPr="002571A3">
        <w:rPr>
          <w:rFonts w:asciiTheme="minorEastAsia" w:eastAsiaTheme="minorEastAsia" w:hAnsiTheme="minorEastAsia"/>
        </w:rPr>
        <w:t>-铺丝-烧结-卷取一体化技术，实现了温度、湿度、张力的在线监测和调控；完成了百米宽跨距、渐变温煅烧炉窑装备和系统集成，实现了百吨级氧化铝连续纤维的稳定、高效、高质生产；开发了陶瓷纤维专用织造装备，实现了氧化铝连续纤维织物的高质低损织造。</w:t>
      </w:r>
    </w:p>
    <w:p w:rsidR="00870093" w:rsidRDefault="00870093">
      <w:pPr>
        <w:spacing w:line="360" w:lineRule="auto"/>
        <w:rPr>
          <w:rFonts w:asciiTheme="minorEastAsia" w:eastAsiaTheme="minorEastAsia" w:hAnsiTheme="minorEastAsia"/>
        </w:rPr>
      </w:pPr>
    </w:p>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AE3203" w:rsidRPr="00AE3203" w:rsidRDefault="00AE3203" w:rsidP="00AE3203">
      <w:pPr>
        <w:spacing w:line="360" w:lineRule="auto"/>
        <w:rPr>
          <w:rFonts w:asciiTheme="minorEastAsia" w:eastAsiaTheme="minorEastAsia" w:hAnsiTheme="minorEastAsia"/>
        </w:rPr>
      </w:pPr>
      <w:r w:rsidRPr="00AE3203">
        <w:rPr>
          <w:rFonts w:asciiTheme="minorEastAsia" w:eastAsiaTheme="minorEastAsia" w:hAnsiTheme="minorEastAsia" w:hint="eastAsia"/>
        </w:rPr>
        <w:t>我愿意深深地扎入生活，吮尽生活的骨髓，过得扎实，简单，把一切不属于生活的内容剔除得干净利落，把生活逼到绝处，用最基本的形式，简单，简单，再简单。</w:t>
      </w:r>
    </w:p>
    <w:p w:rsidR="00966FD1" w:rsidRDefault="006B220F" w:rsidP="00AE3203">
      <w:pPr>
        <w:spacing w:line="360" w:lineRule="auto"/>
        <w:rPr>
          <w:rFonts w:asciiTheme="minorEastAsia" w:eastAsiaTheme="minorEastAsia" w:hAnsiTheme="minorEastAsia"/>
        </w:rPr>
      </w:pPr>
      <w:r>
        <w:rPr>
          <w:rFonts w:asciiTheme="minorEastAsia" w:eastAsiaTheme="minorEastAsia" w:hAnsiTheme="minorEastAsia"/>
        </w:rPr>
        <w:t>-------</w:t>
      </w:r>
      <w:r w:rsidR="00AE3203" w:rsidRPr="00AE3203">
        <w:rPr>
          <w:rFonts w:asciiTheme="minorEastAsia" w:eastAsiaTheme="minorEastAsia" w:hAnsiTheme="minorEastAsia" w:hint="eastAsia"/>
        </w:rPr>
        <w:t>梭罗《瓦尔登湖》</w:t>
      </w:r>
    </w:p>
    <w:p w:rsidR="00966FD1" w:rsidRDefault="00966FD1">
      <w:pPr>
        <w:spacing w:line="360" w:lineRule="auto"/>
        <w:rPr>
          <w:rFonts w:asciiTheme="minorEastAsia" w:eastAsiaTheme="minorEastAsia" w:hAnsiTheme="minorEastAsia"/>
        </w:rPr>
      </w:pPr>
    </w:p>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【市场快讯】</w:t>
      </w:r>
    </w:p>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w:t>
      </w:r>
      <w:r w:rsidR="00171960" w:rsidRPr="00171960">
        <w:rPr>
          <w:rFonts w:asciiTheme="minorEastAsia" w:eastAsiaTheme="minorEastAsia" w:hAnsiTheme="minorEastAsia" w:hint="eastAsia"/>
        </w:rPr>
        <w:t>消光斜纹春亚纺面料</w:t>
      </w:r>
      <w:r w:rsidR="00171960" w:rsidRPr="00171960">
        <w:rPr>
          <w:rFonts w:asciiTheme="minorEastAsia" w:eastAsiaTheme="minorEastAsia" w:hAnsiTheme="minorEastAsia"/>
        </w:rPr>
        <w:t>要货者接踵而至</w:t>
      </w:r>
    </w:p>
    <w:p w:rsidR="00966FD1" w:rsidRDefault="006B220F">
      <w:pPr>
        <w:spacing w:line="360" w:lineRule="auto"/>
        <w:rPr>
          <w:rFonts w:asciiTheme="minorEastAsia" w:eastAsiaTheme="minorEastAsia" w:hAnsiTheme="minorEastAsia"/>
        </w:rPr>
      </w:pPr>
      <w:r>
        <w:rPr>
          <w:rFonts w:asciiTheme="minorEastAsia" w:eastAsiaTheme="minorEastAsia" w:hAnsiTheme="minorEastAsia"/>
        </w:rPr>
        <w:t>-------</w:t>
      </w:r>
    </w:p>
    <w:p w:rsidR="00966FD1" w:rsidRPr="00171960" w:rsidRDefault="00171960" w:rsidP="00171960">
      <w:pPr>
        <w:spacing w:line="360" w:lineRule="auto"/>
        <w:rPr>
          <w:rFonts w:asciiTheme="minorEastAsia" w:eastAsiaTheme="minorEastAsia" w:hAnsiTheme="minorEastAsia"/>
        </w:rPr>
      </w:pPr>
      <w:r w:rsidRPr="00171960">
        <w:rPr>
          <w:rFonts w:asciiTheme="minorEastAsia" w:eastAsiaTheme="minorEastAsia" w:hAnsiTheme="minorEastAsia" w:hint="eastAsia"/>
        </w:rPr>
        <w:t>该面料经纬线都采用涤纶全消光</w:t>
      </w:r>
      <w:r w:rsidRPr="00171960">
        <w:rPr>
          <w:rFonts w:asciiTheme="minorEastAsia" w:eastAsiaTheme="minorEastAsia" w:hAnsiTheme="minorEastAsia"/>
        </w:rPr>
        <w:t>DTY</w:t>
      </w:r>
      <w:r>
        <w:rPr>
          <w:rFonts w:asciiTheme="minorEastAsia" w:eastAsiaTheme="minorEastAsia" w:hAnsiTheme="minorEastAsia" w:hint="eastAsia"/>
        </w:rPr>
        <w:t xml:space="preserve"> </w:t>
      </w:r>
      <w:r w:rsidRPr="00171960">
        <w:rPr>
          <w:rFonts w:asciiTheme="minorEastAsia" w:eastAsiaTheme="minorEastAsia" w:hAnsiTheme="minorEastAsia"/>
        </w:rPr>
        <w:t>75D/72F为原料，织物按260T，采用斜纹理在喷水织机上交织而成，织造工艺别具匠心，染整工艺应用“环保型”染色，防水贴膜，功能性透气透湿，外观光泽和谐，无论质地、风格、手感、色泽、功能等方面均比半光春亚纺更胜一筹。其坯布幅宽为150cm，重量为115g/</w:t>
      </w:r>
      <w:r>
        <w:rPr>
          <w:rFonts w:asciiTheme="minorEastAsia" w:eastAsiaTheme="minorEastAsia" w:hAnsiTheme="minorEastAsia" w:hint="eastAsia"/>
        </w:rPr>
        <w:t>平方米</w:t>
      </w:r>
      <w:r w:rsidRPr="00171960">
        <w:rPr>
          <w:rFonts w:asciiTheme="minorEastAsia" w:eastAsiaTheme="minorEastAsia" w:hAnsiTheme="minorEastAsia"/>
        </w:rPr>
        <w:t>，</w:t>
      </w:r>
      <w:r w:rsidRPr="00171960">
        <w:rPr>
          <w:rFonts w:asciiTheme="minorEastAsia" w:eastAsiaTheme="minorEastAsia" w:hAnsiTheme="minorEastAsia"/>
        </w:rPr>
        <w:lastRenderedPageBreak/>
        <w:t>现市场成交价在7.50-8.00元/米之间。在色泽方面尤以咖啡、驼灰、玫红、上黄等色最受客商欢迎。该面料用途十分广阔，既可制作休闲风</w:t>
      </w:r>
      <w:r w:rsidRPr="00171960">
        <w:rPr>
          <w:rFonts w:asciiTheme="minorEastAsia" w:eastAsiaTheme="minorEastAsia" w:hAnsiTheme="minorEastAsia" w:hint="eastAsia"/>
        </w:rPr>
        <w:t>衣、</w:t>
      </w:r>
      <w:r>
        <w:rPr>
          <w:rFonts w:asciiTheme="minorEastAsia" w:eastAsiaTheme="minorEastAsia" w:hAnsiTheme="minorEastAsia" w:hint="eastAsia"/>
        </w:rPr>
        <w:t>夹</w:t>
      </w:r>
      <w:r w:rsidRPr="00171960">
        <w:rPr>
          <w:rFonts w:asciiTheme="minorEastAsia" w:eastAsiaTheme="minorEastAsia" w:hAnsiTheme="minorEastAsia" w:hint="eastAsia"/>
        </w:rPr>
        <w:t>克衫、冲锋衣</w:t>
      </w:r>
      <w:r>
        <w:rPr>
          <w:rFonts w:asciiTheme="minorEastAsia" w:eastAsiaTheme="minorEastAsia" w:hAnsiTheme="minorEastAsia" w:hint="eastAsia"/>
        </w:rPr>
        <w:t>、</w:t>
      </w:r>
      <w:r w:rsidRPr="00171960">
        <w:rPr>
          <w:rFonts w:asciiTheme="minorEastAsia" w:eastAsiaTheme="minorEastAsia" w:hAnsiTheme="minorEastAsia" w:hint="eastAsia"/>
        </w:rPr>
        <w:t>户外服，又可制作羽绒服、连衣裙、童装等。它以质地优、功能多、外观美等优势将占领今年下半年面料市场一席之地。</w:t>
      </w:r>
    </w:p>
    <w:p w:rsidR="00966FD1" w:rsidRDefault="00966FD1">
      <w:pPr>
        <w:spacing w:line="360" w:lineRule="auto"/>
        <w:rPr>
          <w:rFonts w:asciiTheme="minorEastAsia" w:eastAsiaTheme="minorEastAsia" w:hAnsiTheme="minorEastAsia"/>
        </w:rPr>
      </w:pPr>
    </w:p>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产品</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90047">
              <w:rPr>
                <w:rFonts w:hint="eastAsia"/>
              </w:rPr>
              <w:t>今日价格</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PX外盘（台湾）</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1062</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34</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PTA外盘</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830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PTA内盘</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5935</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90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MEG外盘</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485</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7</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MEG内盘</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4105</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45</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瓶级切片（华东）</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7050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50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聚酯切片(半光)</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6800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-50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涤纶短纤</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7350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50</w:t>
            </w:r>
          </w:p>
        </w:tc>
      </w:tr>
      <w:tr w:rsidR="00D92A97" w:rsidRPr="002C69A2" w:rsidTr="00C7427F">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涤纶POY</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7650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70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涤纶DTY</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9200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100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涤纶FDY</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8750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50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CPL内盘</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12500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200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锦纶切片</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13500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300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锦纶POY</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15900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300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锦纶DTY</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17950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150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锦纶FDY</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16800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200</w:t>
            </w:r>
          </w:p>
        </w:tc>
      </w:tr>
      <w:tr w:rsidR="00D92A97" w:rsidRPr="002C69A2" w:rsidTr="00C7427F">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粘胶短纤1.2D</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12950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43600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腈纶短纤</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13600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0</w:t>
            </w:r>
          </w:p>
        </w:tc>
      </w:tr>
      <w:tr w:rsidR="00D92A97" w:rsidRPr="002C69A2" w:rsidTr="00C742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2A97" w:rsidRPr="002C69A2" w:rsidRDefault="00D92A97" w:rsidP="00C7427F">
            <w:pPr>
              <w:jc w:val="center"/>
              <w:rPr>
                <w:color w:val="000000" w:themeColor="text1"/>
                <w:szCs w:val="21"/>
              </w:rPr>
            </w:pPr>
            <w:r w:rsidRPr="002C69A2">
              <w:rPr>
                <w:rFonts w:hint="eastAsia"/>
                <w:color w:val="000000" w:themeColor="text1"/>
                <w:szCs w:val="21"/>
              </w:rPr>
              <w:t>氨纶40D</w:t>
            </w:r>
            <w:r w:rsidR="0067679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31500</w:t>
            </w:r>
            <w:r w:rsidR="0067679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92A97" w:rsidRPr="002C69A2" w:rsidRDefault="00D92A97" w:rsidP="00C7427F">
            <w:pPr>
              <w:jc w:val="center"/>
              <w:rPr>
                <w:color w:val="000000" w:themeColor="text1"/>
                <w:szCs w:val="21"/>
              </w:rPr>
            </w:pPr>
            <w:r w:rsidRPr="00267C9E">
              <w:t>0</w:t>
            </w:r>
          </w:p>
        </w:tc>
      </w:tr>
    </w:tbl>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966FD1" w:rsidRDefault="00966FD1">
      <w:pPr>
        <w:spacing w:line="360" w:lineRule="auto"/>
        <w:rPr>
          <w:rFonts w:asciiTheme="minorEastAsia" w:eastAsiaTheme="minorEastAsia" w:hAnsiTheme="minorEastAsia"/>
        </w:rPr>
      </w:pPr>
    </w:p>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016A8C"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hint="eastAsia"/>
        </w:rPr>
        <w:t>原油：原油仍处于季节性需求的窗口期，本周继续偏强震荡。本周</w:t>
      </w:r>
      <w:r w:rsidRPr="00016A8C">
        <w:rPr>
          <w:rFonts w:asciiTheme="minorEastAsia" w:eastAsiaTheme="minorEastAsia" w:hAnsiTheme="minorEastAsia"/>
        </w:rPr>
        <w:t>WTI主力合约价格运行在78-80美元/桶，布伦特主力合约价格运行在82-84美元/</w:t>
      </w:r>
      <w:r w:rsidR="00567301">
        <w:rPr>
          <w:rFonts w:asciiTheme="minorEastAsia" w:eastAsiaTheme="minorEastAsia" w:hAnsiTheme="minorEastAsia"/>
        </w:rPr>
        <w:t>桶</w:t>
      </w:r>
      <w:r w:rsidRPr="00016A8C">
        <w:rPr>
          <w:rFonts w:asciiTheme="minorEastAsia" w:eastAsiaTheme="minorEastAsia" w:hAnsiTheme="minorEastAsia"/>
        </w:rPr>
        <w:t>。短周期内因进入欧美出行需求旺季，基本面支撑力相对较强，预计会维持偏强震荡格局。</w:t>
      </w:r>
    </w:p>
    <w:p w:rsidR="00016A8C" w:rsidRPr="00016A8C" w:rsidRDefault="00016A8C" w:rsidP="00016A8C">
      <w:pPr>
        <w:spacing w:line="360" w:lineRule="auto"/>
        <w:rPr>
          <w:rFonts w:asciiTheme="minorEastAsia" w:eastAsiaTheme="minorEastAsia" w:hAnsiTheme="minorEastAsia"/>
        </w:rPr>
      </w:pPr>
    </w:p>
    <w:p w:rsidR="00016A8C" w:rsidRPr="00016A8C" w:rsidRDefault="00567301" w:rsidP="00016A8C">
      <w:pPr>
        <w:spacing w:line="360" w:lineRule="auto"/>
        <w:rPr>
          <w:rFonts w:asciiTheme="minorEastAsia" w:eastAsiaTheme="minorEastAsia" w:hAnsiTheme="minorEastAsia"/>
        </w:rPr>
      </w:pPr>
      <w:r>
        <w:rPr>
          <w:rFonts w:asciiTheme="minorEastAsia" w:eastAsiaTheme="minorEastAsia" w:hAnsiTheme="minorEastAsia" w:hint="eastAsia"/>
        </w:rPr>
        <w:t>聚酯</w:t>
      </w:r>
      <w:r w:rsidR="00016A8C" w:rsidRPr="00016A8C">
        <w:rPr>
          <w:rFonts w:asciiTheme="minorEastAsia" w:eastAsiaTheme="minorEastAsia" w:hAnsiTheme="minorEastAsia" w:hint="eastAsia"/>
        </w:rPr>
        <w:t>涤纶：本周</w:t>
      </w:r>
      <w:r w:rsidR="00016A8C" w:rsidRPr="00016A8C">
        <w:rPr>
          <w:rFonts w:asciiTheme="minorEastAsia" w:eastAsiaTheme="minorEastAsia" w:hAnsiTheme="minorEastAsia"/>
        </w:rPr>
        <w:t>PTA产量较前期有明显提升，市场基差已</w:t>
      </w:r>
      <w:r>
        <w:rPr>
          <w:rFonts w:asciiTheme="minorEastAsia" w:eastAsiaTheme="minorEastAsia" w:hAnsiTheme="minorEastAsia" w:hint="eastAsia"/>
        </w:rPr>
        <w:t>接</w:t>
      </w:r>
      <w:r w:rsidR="00016A8C" w:rsidRPr="00016A8C">
        <w:rPr>
          <w:rFonts w:asciiTheme="minorEastAsia" w:eastAsiaTheme="minorEastAsia" w:hAnsiTheme="minorEastAsia"/>
        </w:rPr>
        <w:t>近</w:t>
      </w:r>
      <w:r>
        <w:rPr>
          <w:rFonts w:asciiTheme="minorEastAsia" w:eastAsiaTheme="minorEastAsia" w:hAnsiTheme="minorEastAsia" w:hint="eastAsia"/>
        </w:rPr>
        <w:t>零</w:t>
      </w:r>
      <w:r w:rsidR="00016A8C" w:rsidRPr="00016A8C">
        <w:rPr>
          <w:rFonts w:asciiTheme="minorEastAsia" w:eastAsiaTheme="minorEastAsia" w:hAnsiTheme="minorEastAsia"/>
        </w:rPr>
        <w:t>；同时市场等待更多宏观方向指引，本周行情仍然震荡为主，向下有短期成本端及聚酯高开工的</w:t>
      </w:r>
      <w:r w:rsidR="00016A8C" w:rsidRPr="00016A8C">
        <w:rPr>
          <w:rFonts w:asciiTheme="minorEastAsia" w:eastAsiaTheme="minorEastAsia" w:hAnsiTheme="minorEastAsia"/>
        </w:rPr>
        <w:lastRenderedPageBreak/>
        <w:t>支撑，向上受限于聚酯开工已不可能再进一步提升的压力；PX仍处在季节性装置扰动比较多的时间窗口，再加上欧美调油需求旺季，短期仍然会保持高抗跌性。预计聚酯</w:t>
      </w:r>
      <w:r>
        <w:rPr>
          <w:rFonts w:asciiTheme="minorEastAsia" w:eastAsiaTheme="minorEastAsia" w:hAnsiTheme="minorEastAsia" w:hint="eastAsia"/>
        </w:rPr>
        <w:t>涤纶</w:t>
      </w:r>
      <w:r w:rsidR="00016A8C" w:rsidRPr="00016A8C">
        <w:rPr>
          <w:rFonts w:asciiTheme="minorEastAsia" w:eastAsiaTheme="minorEastAsia" w:hAnsiTheme="minorEastAsia"/>
        </w:rPr>
        <w:t>产业链跟随震荡。</w:t>
      </w:r>
    </w:p>
    <w:p w:rsidR="00016A8C"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rPr>
        <w:t xml:space="preserve"> </w:t>
      </w:r>
    </w:p>
    <w:p w:rsidR="00016A8C"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hint="eastAsia"/>
        </w:rPr>
        <w:t>锦纶：本周锦纶市场走势上移，锦纶企业</w:t>
      </w:r>
      <w:r w:rsidR="00567301">
        <w:rPr>
          <w:rFonts w:asciiTheme="minorEastAsia" w:eastAsiaTheme="minorEastAsia" w:hAnsiTheme="minorEastAsia" w:hint="eastAsia"/>
        </w:rPr>
        <w:t>开机率在</w:t>
      </w:r>
      <w:r w:rsidRPr="00016A8C">
        <w:rPr>
          <w:rFonts w:asciiTheme="minorEastAsia" w:eastAsiaTheme="minorEastAsia" w:hAnsiTheme="minorEastAsia"/>
        </w:rPr>
        <w:t>7.9成内</w:t>
      </w:r>
      <w:r w:rsidR="00567301">
        <w:rPr>
          <w:rFonts w:asciiTheme="minorEastAsia" w:eastAsiaTheme="minorEastAsia" w:hAnsiTheme="minorEastAsia" w:hint="eastAsia"/>
        </w:rPr>
        <w:t>，</w:t>
      </w:r>
      <w:r w:rsidRPr="00016A8C">
        <w:rPr>
          <w:rFonts w:asciiTheme="minorEastAsia" w:eastAsiaTheme="minorEastAsia" w:hAnsiTheme="minorEastAsia"/>
        </w:rPr>
        <w:t>供货稳定</w:t>
      </w:r>
      <w:r w:rsidR="00567301">
        <w:rPr>
          <w:rFonts w:asciiTheme="minorEastAsia" w:eastAsiaTheme="minorEastAsia" w:hAnsiTheme="minorEastAsia" w:hint="eastAsia"/>
        </w:rPr>
        <w:t>。</w:t>
      </w:r>
      <w:r w:rsidRPr="00016A8C">
        <w:rPr>
          <w:rFonts w:asciiTheme="minorEastAsia" w:eastAsiaTheme="minorEastAsia" w:hAnsiTheme="minorEastAsia"/>
        </w:rPr>
        <w:t>下游织造</w:t>
      </w:r>
      <w:r w:rsidR="00567301">
        <w:rPr>
          <w:rFonts w:asciiTheme="minorEastAsia" w:eastAsiaTheme="minorEastAsia" w:hAnsiTheme="minorEastAsia" w:hint="eastAsia"/>
        </w:rPr>
        <w:t>企业</w:t>
      </w:r>
      <w:r w:rsidRPr="00016A8C">
        <w:rPr>
          <w:rFonts w:asciiTheme="minorEastAsia" w:eastAsiaTheme="minorEastAsia" w:hAnsiTheme="minorEastAsia"/>
        </w:rPr>
        <w:t>开工总体正常</w:t>
      </w:r>
      <w:r w:rsidR="00567301">
        <w:rPr>
          <w:rFonts w:asciiTheme="minorEastAsia" w:eastAsiaTheme="minorEastAsia" w:hAnsiTheme="minorEastAsia" w:hint="eastAsia"/>
        </w:rPr>
        <w:t>，</w:t>
      </w:r>
      <w:r w:rsidRPr="00016A8C">
        <w:rPr>
          <w:rFonts w:asciiTheme="minorEastAsia" w:eastAsiaTheme="minorEastAsia" w:hAnsiTheme="minorEastAsia"/>
        </w:rPr>
        <w:t>采购小幅跟进。预计后市原料</w:t>
      </w:r>
      <w:r w:rsidR="00567301">
        <w:rPr>
          <w:rFonts w:asciiTheme="minorEastAsia" w:eastAsiaTheme="minorEastAsia" w:hAnsiTheme="minorEastAsia" w:hint="eastAsia"/>
        </w:rPr>
        <w:t>处于</w:t>
      </w:r>
      <w:r w:rsidRPr="00016A8C">
        <w:rPr>
          <w:rFonts w:asciiTheme="minorEastAsia" w:eastAsiaTheme="minorEastAsia" w:hAnsiTheme="minorEastAsia"/>
        </w:rPr>
        <w:t>高位，</w:t>
      </w:r>
      <w:r w:rsidR="00567301">
        <w:rPr>
          <w:rFonts w:asciiTheme="minorEastAsia" w:eastAsiaTheme="minorEastAsia" w:hAnsiTheme="minorEastAsia" w:hint="eastAsia"/>
        </w:rPr>
        <w:t>锦纶</w:t>
      </w:r>
      <w:r w:rsidRPr="00016A8C">
        <w:rPr>
          <w:rFonts w:asciiTheme="minorEastAsia" w:eastAsiaTheme="minorEastAsia" w:hAnsiTheme="minorEastAsia"/>
        </w:rPr>
        <w:t>行业保本线或微利，</w:t>
      </w:r>
      <w:r w:rsidR="00567301">
        <w:rPr>
          <w:rFonts w:asciiTheme="minorEastAsia" w:eastAsiaTheme="minorEastAsia" w:hAnsiTheme="minorEastAsia" w:hint="eastAsia"/>
        </w:rPr>
        <w:t>行情</w:t>
      </w:r>
      <w:r w:rsidRPr="00016A8C">
        <w:rPr>
          <w:rFonts w:asciiTheme="minorEastAsia" w:eastAsiaTheme="minorEastAsia" w:hAnsiTheme="minorEastAsia"/>
        </w:rPr>
        <w:t>走势继续轻微上移。</w:t>
      </w:r>
    </w:p>
    <w:p w:rsidR="00016A8C"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rPr>
        <w:t xml:space="preserve"> </w:t>
      </w:r>
    </w:p>
    <w:p w:rsidR="00016A8C"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hint="eastAsia"/>
        </w:rPr>
        <w:t>氨纶：</w:t>
      </w:r>
      <w:r w:rsidR="00567301" w:rsidRPr="00016A8C">
        <w:rPr>
          <w:rFonts w:asciiTheme="minorEastAsia" w:eastAsiaTheme="minorEastAsia" w:hAnsiTheme="minorEastAsia" w:hint="eastAsia"/>
        </w:rPr>
        <w:t>原料坚挺</w:t>
      </w:r>
      <w:r w:rsidR="00567301">
        <w:rPr>
          <w:rFonts w:asciiTheme="minorEastAsia" w:eastAsiaTheme="minorEastAsia" w:hAnsiTheme="minorEastAsia" w:hint="eastAsia"/>
        </w:rPr>
        <w:t>，</w:t>
      </w:r>
      <w:r w:rsidRPr="00016A8C">
        <w:rPr>
          <w:rFonts w:asciiTheme="minorEastAsia" w:eastAsiaTheme="minorEastAsia" w:hAnsiTheme="minorEastAsia" w:hint="eastAsia"/>
        </w:rPr>
        <w:t>氨纶市场走势稳健，行业经营亏损</w:t>
      </w:r>
      <w:r w:rsidR="00567301">
        <w:rPr>
          <w:rFonts w:asciiTheme="minorEastAsia" w:eastAsiaTheme="minorEastAsia" w:hAnsiTheme="minorEastAsia" w:hint="eastAsia"/>
        </w:rPr>
        <w:t>，</w:t>
      </w:r>
      <w:r w:rsidRPr="00016A8C">
        <w:rPr>
          <w:rFonts w:asciiTheme="minorEastAsia" w:eastAsiaTheme="minorEastAsia" w:hAnsiTheme="minorEastAsia" w:hint="eastAsia"/>
        </w:rPr>
        <w:t>工厂</w:t>
      </w:r>
      <w:r w:rsidR="00567301">
        <w:rPr>
          <w:rFonts w:asciiTheme="minorEastAsia" w:eastAsiaTheme="minorEastAsia" w:hAnsiTheme="minorEastAsia" w:hint="eastAsia"/>
        </w:rPr>
        <w:t>开机率偏低，</w:t>
      </w:r>
      <w:r w:rsidRPr="00016A8C">
        <w:rPr>
          <w:rFonts w:asciiTheme="minorEastAsia" w:eastAsiaTheme="minorEastAsia" w:hAnsiTheme="minorEastAsia" w:hint="eastAsia"/>
        </w:rPr>
        <w:t>低价</w:t>
      </w:r>
      <w:r w:rsidR="00567301">
        <w:rPr>
          <w:rFonts w:asciiTheme="minorEastAsia" w:eastAsiaTheme="minorEastAsia" w:hAnsiTheme="minorEastAsia" w:hint="eastAsia"/>
        </w:rPr>
        <w:t>销售</w:t>
      </w:r>
      <w:r w:rsidRPr="00016A8C">
        <w:rPr>
          <w:rFonts w:asciiTheme="minorEastAsia" w:eastAsiaTheme="minorEastAsia" w:hAnsiTheme="minorEastAsia" w:hint="eastAsia"/>
        </w:rPr>
        <w:t>意向不足</w:t>
      </w:r>
      <w:r w:rsidR="00567301">
        <w:rPr>
          <w:rFonts w:asciiTheme="minorEastAsia" w:eastAsiaTheme="minorEastAsia" w:hAnsiTheme="minorEastAsia" w:hint="eastAsia"/>
        </w:rPr>
        <w:t>。</w:t>
      </w:r>
      <w:r w:rsidRPr="00016A8C">
        <w:rPr>
          <w:rFonts w:asciiTheme="minorEastAsia" w:eastAsiaTheme="minorEastAsia" w:hAnsiTheme="minorEastAsia" w:hint="eastAsia"/>
        </w:rPr>
        <w:t>终端纺织品各领域</w:t>
      </w:r>
      <w:r w:rsidR="00567301">
        <w:rPr>
          <w:rFonts w:asciiTheme="minorEastAsia" w:eastAsiaTheme="minorEastAsia" w:hAnsiTheme="minorEastAsia" w:hint="eastAsia"/>
        </w:rPr>
        <w:t>仍处于</w:t>
      </w:r>
      <w:r w:rsidRPr="00016A8C">
        <w:rPr>
          <w:rFonts w:asciiTheme="minorEastAsia" w:eastAsiaTheme="minorEastAsia" w:hAnsiTheme="minorEastAsia" w:hint="eastAsia"/>
        </w:rPr>
        <w:t>淡季</w:t>
      </w:r>
      <w:r w:rsidR="00567301">
        <w:rPr>
          <w:rFonts w:asciiTheme="minorEastAsia" w:eastAsiaTheme="minorEastAsia" w:hAnsiTheme="minorEastAsia" w:hint="eastAsia"/>
        </w:rPr>
        <w:t>，</w:t>
      </w:r>
      <w:r w:rsidRPr="00016A8C">
        <w:rPr>
          <w:rFonts w:asciiTheme="minorEastAsia" w:eastAsiaTheme="minorEastAsia" w:hAnsiTheme="minorEastAsia" w:hint="eastAsia"/>
        </w:rPr>
        <w:t>开工需求恢复不多，圆机</w:t>
      </w:r>
      <w:r w:rsidR="00567301">
        <w:rPr>
          <w:rFonts w:asciiTheme="minorEastAsia" w:eastAsiaTheme="minorEastAsia" w:hAnsiTheme="minorEastAsia" w:hint="eastAsia"/>
        </w:rPr>
        <w:t>、</w:t>
      </w:r>
      <w:r w:rsidRPr="00016A8C">
        <w:rPr>
          <w:rFonts w:asciiTheme="minorEastAsia" w:eastAsiaTheme="minorEastAsia" w:hAnsiTheme="minorEastAsia" w:hint="eastAsia"/>
        </w:rPr>
        <w:t>织布</w:t>
      </w:r>
      <w:r w:rsidR="00567301">
        <w:rPr>
          <w:rFonts w:asciiTheme="minorEastAsia" w:eastAsiaTheme="minorEastAsia" w:hAnsiTheme="minorEastAsia" w:hint="eastAsia"/>
        </w:rPr>
        <w:t>、</w:t>
      </w:r>
      <w:r w:rsidRPr="00016A8C">
        <w:rPr>
          <w:rFonts w:asciiTheme="minorEastAsia" w:eastAsiaTheme="minorEastAsia" w:hAnsiTheme="minorEastAsia" w:hint="eastAsia"/>
        </w:rPr>
        <w:t>经编</w:t>
      </w:r>
      <w:r w:rsidR="00567301">
        <w:rPr>
          <w:rFonts w:asciiTheme="minorEastAsia" w:eastAsiaTheme="minorEastAsia" w:hAnsiTheme="minorEastAsia" w:hint="eastAsia"/>
        </w:rPr>
        <w:t>企业</w:t>
      </w:r>
      <w:r w:rsidRPr="00016A8C">
        <w:rPr>
          <w:rFonts w:asciiTheme="minorEastAsia" w:eastAsiaTheme="minorEastAsia" w:hAnsiTheme="minorEastAsia" w:hint="eastAsia"/>
        </w:rPr>
        <w:t>综合</w:t>
      </w:r>
      <w:r w:rsidR="00567301">
        <w:rPr>
          <w:rFonts w:asciiTheme="minorEastAsia" w:eastAsiaTheme="minorEastAsia" w:hAnsiTheme="minorEastAsia" w:hint="eastAsia"/>
        </w:rPr>
        <w:t>开工在</w:t>
      </w:r>
      <w:r w:rsidRPr="00016A8C">
        <w:rPr>
          <w:rFonts w:asciiTheme="minorEastAsia" w:eastAsiaTheme="minorEastAsia" w:hAnsiTheme="minorEastAsia"/>
        </w:rPr>
        <w:t>6成附近</w:t>
      </w:r>
      <w:r w:rsidR="00567301">
        <w:rPr>
          <w:rFonts w:asciiTheme="minorEastAsia" w:eastAsiaTheme="minorEastAsia" w:hAnsiTheme="minorEastAsia" w:hint="eastAsia"/>
        </w:rPr>
        <w:t>。</w:t>
      </w:r>
      <w:r w:rsidRPr="00016A8C">
        <w:rPr>
          <w:rFonts w:asciiTheme="minorEastAsia" w:eastAsiaTheme="minorEastAsia" w:hAnsiTheme="minorEastAsia"/>
        </w:rPr>
        <w:t>后市预计</w:t>
      </w:r>
      <w:r w:rsidR="00567301">
        <w:rPr>
          <w:rFonts w:asciiTheme="minorEastAsia" w:eastAsiaTheme="minorEastAsia" w:hAnsiTheme="minorEastAsia" w:hint="eastAsia"/>
        </w:rPr>
        <w:t>氨纶</w:t>
      </w:r>
      <w:r w:rsidRPr="00016A8C">
        <w:rPr>
          <w:rFonts w:asciiTheme="minorEastAsia" w:eastAsiaTheme="minorEastAsia" w:hAnsiTheme="minorEastAsia"/>
        </w:rPr>
        <w:t>稳健整理。</w:t>
      </w:r>
    </w:p>
    <w:p w:rsidR="00016A8C" w:rsidRPr="00016A8C" w:rsidRDefault="00016A8C" w:rsidP="00016A8C">
      <w:pPr>
        <w:spacing w:line="360" w:lineRule="auto"/>
        <w:rPr>
          <w:rFonts w:asciiTheme="minorEastAsia" w:eastAsiaTheme="minorEastAsia" w:hAnsiTheme="minorEastAsia"/>
        </w:rPr>
      </w:pPr>
    </w:p>
    <w:p w:rsidR="00016A8C"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hint="eastAsia"/>
        </w:rPr>
        <w:t>粘胶</w:t>
      </w:r>
      <w:r w:rsidR="00567301">
        <w:rPr>
          <w:rFonts w:asciiTheme="minorEastAsia" w:eastAsiaTheme="minorEastAsia" w:hAnsiTheme="minorEastAsia" w:hint="eastAsia"/>
        </w:rPr>
        <w:t>纤维</w:t>
      </w:r>
      <w:r w:rsidRPr="00016A8C">
        <w:rPr>
          <w:rFonts w:asciiTheme="minorEastAsia" w:eastAsiaTheme="minorEastAsia" w:hAnsiTheme="minorEastAsia" w:hint="eastAsia"/>
        </w:rPr>
        <w:t>：粘胶短纤工厂</w:t>
      </w:r>
      <w:r w:rsidR="00567301">
        <w:rPr>
          <w:rFonts w:asciiTheme="minorEastAsia" w:eastAsiaTheme="minorEastAsia" w:hAnsiTheme="minorEastAsia" w:hint="eastAsia"/>
        </w:rPr>
        <w:t>以</w:t>
      </w:r>
      <w:r w:rsidR="00567301" w:rsidRPr="00016A8C">
        <w:rPr>
          <w:rFonts w:asciiTheme="minorEastAsia" w:eastAsiaTheme="minorEastAsia" w:hAnsiTheme="minorEastAsia" w:hint="eastAsia"/>
        </w:rPr>
        <w:t>执行</w:t>
      </w:r>
      <w:r w:rsidRPr="00016A8C">
        <w:rPr>
          <w:rFonts w:asciiTheme="minorEastAsia" w:eastAsiaTheme="minorEastAsia" w:hAnsiTheme="minorEastAsia" w:hint="eastAsia"/>
        </w:rPr>
        <w:t>订单发货为主，</w:t>
      </w:r>
      <w:r w:rsidR="00E11F20">
        <w:rPr>
          <w:rFonts w:asciiTheme="minorEastAsia" w:eastAsiaTheme="minorEastAsia" w:hAnsiTheme="minorEastAsia" w:hint="eastAsia"/>
        </w:rPr>
        <w:t>有</w:t>
      </w:r>
      <w:r w:rsidRPr="00016A8C">
        <w:rPr>
          <w:rFonts w:asciiTheme="minorEastAsia" w:eastAsiaTheme="minorEastAsia" w:hAnsiTheme="minorEastAsia" w:hint="eastAsia"/>
        </w:rPr>
        <w:t>零星刚需小单采购</w:t>
      </w:r>
      <w:r w:rsidR="00E11F20">
        <w:rPr>
          <w:rFonts w:asciiTheme="minorEastAsia" w:eastAsiaTheme="minorEastAsia" w:hAnsiTheme="minorEastAsia" w:hint="eastAsia"/>
        </w:rPr>
        <w:t>。</w:t>
      </w:r>
      <w:r w:rsidRPr="00016A8C">
        <w:rPr>
          <w:rFonts w:asciiTheme="minorEastAsia" w:eastAsiaTheme="minorEastAsia" w:hAnsiTheme="minorEastAsia" w:hint="eastAsia"/>
        </w:rPr>
        <w:t>目前下游</w:t>
      </w:r>
      <w:r w:rsidR="00E11F20">
        <w:rPr>
          <w:rFonts w:asciiTheme="minorEastAsia" w:eastAsiaTheme="minorEastAsia" w:hAnsiTheme="minorEastAsia" w:hint="eastAsia"/>
        </w:rPr>
        <w:t>纱厂备</w:t>
      </w:r>
      <w:r w:rsidRPr="00016A8C">
        <w:rPr>
          <w:rFonts w:asciiTheme="minorEastAsia" w:eastAsiaTheme="minorEastAsia" w:hAnsiTheme="minorEastAsia" w:hint="eastAsia"/>
        </w:rPr>
        <w:t>料基本到</w:t>
      </w:r>
      <w:r w:rsidRPr="00016A8C">
        <w:rPr>
          <w:rFonts w:asciiTheme="minorEastAsia" w:eastAsiaTheme="minorEastAsia" w:hAnsiTheme="minorEastAsia"/>
        </w:rPr>
        <w:t>7月底8月初左右，在高温天气及淡季订单略缩减趋势下，局部有转产及降负现象，市场看淡心态较浓</w:t>
      </w:r>
      <w:r w:rsidR="00E11F20">
        <w:rPr>
          <w:rFonts w:asciiTheme="minorEastAsia" w:eastAsiaTheme="minorEastAsia" w:hAnsiTheme="minorEastAsia" w:hint="eastAsia"/>
        </w:rPr>
        <w:t>。</w:t>
      </w:r>
      <w:r w:rsidRPr="00016A8C">
        <w:rPr>
          <w:rFonts w:asciiTheme="minorEastAsia" w:eastAsiaTheme="minorEastAsia" w:hAnsiTheme="minorEastAsia"/>
        </w:rPr>
        <w:t>近期市场</w:t>
      </w:r>
      <w:r w:rsidR="00E11F20">
        <w:rPr>
          <w:rFonts w:asciiTheme="minorEastAsia" w:eastAsiaTheme="minorEastAsia" w:hAnsiTheme="minorEastAsia" w:hint="eastAsia"/>
        </w:rPr>
        <w:t>以</w:t>
      </w:r>
      <w:r w:rsidRPr="00016A8C">
        <w:rPr>
          <w:rFonts w:asciiTheme="minorEastAsia" w:eastAsiaTheme="minorEastAsia" w:hAnsiTheme="minorEastAsia"/>
        </w:rPr>
        <w:t>调整</w:t>
      </w:r>
      <w:r w:rsidR="00E11F20">
        <w:rPr>
          <w:rFonts w:asciiTheme="minorEastAsia" w:eastAsiaTheme="minorEastAsia" w:hAnsiTheme="minorEastAsia" w:hint="eastAsia"/>
        </w:rPr>
        <w:t>、</w:t>
      </w:r>
      <w:r w:rsidRPr="00016A8C">
        <w:rPr>
          <w:rFonts w:asciiTheme="minorEastAsia" w:eastAsiaTheme="minorEastAsia" w:hAnsiTheme="minorEastAsia"/>
        </w:rPr>
        <w:t>观望</w:t>
      </w:r>
      <w:r w:rsidR="00E11F20">
        <w:rPr>
          <w:rFonts w:asciiTheme="minorEastAsia" w:eastAsiaTheme="minorEastAsia" w:hAnsiTheme="minorEastAsia" w:hint="eastAsia"/>
        </w:rPr>
        <w:t>、</w:t>
      </w:r>
      <w:r w:rsidRPr="00016A8C">
        <w:rPr>
          <w:rFonts w:asciiTheme="minorEastAsia" w:eastAsiaTheme="minorEastAsia" w:hAnsiTheme="minorEastAsia"/>
        </w:rPr>
        <w:t>等待为主。</w:t>
      </w:r>
    </w:p>
    <w:p w:rsidR="00016A8C"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rPr>
        <w:t xml:space="preserve"> </w:t>
      </w:r>
    </w:p>
    <w:p w:rsidR="00966FD1" w:rsidRPr="00016A8C" w:rsidRDefault="00016A8C" w:rsidP="00016A8C">
      <w:pPr>
        <w:spacing w:line="360" w:lineRule="auto"/>
        <w:rPr>
          <w:rFonts w:asciiTheme="minorEastAsia" w:eastAsiaTheme="minorEastAsia" w:hAnsiTheme="minorEastAsia"/>
        </w:rPr>
      </w:pPr>
      <w:r w:rsidRPr="00016A8C">
        <w:rPr>
          <w:rFonts w:asciiTheme="minorEastAsia" w:eastAsiaTheme="minorEastAsia" w:hAnsiTheme="minorEastAsia" w:hint="eastAsia"/>
        </w:rPr>
        <w:t>腈纶：本周原料丙烯腈回落，腈纶价格稳定，开工率高，</w:t>
      </w:r>
      <w:r w:rsidR="00E11F20">
        <w:rPr>
          <w:rFonts w:asciiTheme="minorEastAsia" w:eastAsiaTheme="minorEastAsia" w:hAnsiTheme="minorEastAsia" w:hint="eastAsia"/>
        </w:rPr>
        <w:t>但</w:t>
      </w:r>
      <w:r w:rsidRPr="00016A8C">
        <w:rPr>
          <w:rFonts w:asciiTheme="minorEastAsia" w:eastAsiaTheme="minorEastAsia" w:hAnsiTheme="minorEastAsia" w:hint="eastAsia"/>
        </w:rPr>
        <w:t>需求表现乏力，</w:t>
      </w:r>
      <w:r w:rsidR="00E11F20">
        <w:rPr>
          <w:rFonts w:asciiTheme="minorEastAsia" w:eastAsiaTheme="minorEastAsia" w:hAnsiTheme="minorEastAsia" w:hint="eastAsia"/>
        </w:rPr>
        <w:t>不过</w:t>
      </w:r>
      <w:r w:rsidRPr="00016A8C">
        <w:rPr>
          <w:rFonts w:asciiTheme="minorEastAsia" w:eastAsiaTheme="minorEastAsia" w:hAnsiTheme="minorEastAsia" w:hint="eastAsia"/>
        </w:rPr>
        <w:t>库存暂时可控</w:t>
      </w:r>
      <w:r w:rsidR="00E11F20">
        <w:rPr>
          <w:rFonts w:asciiTheme="minorEastAsia" w:eastAsiaTheme="minorEastAsia" w:hAnsiTheme="minorEastAsia" w:hint="eastAsia"/>
        </w:rPr>
        <w:t>。</w:t>
      </w:r>
      <w:r w:rsidRPr="00016A8C">
        <w:rPr>
          <w:rFonts w:asciiTheme="minorEastAsia" w:eastAsiaTheme="minorEastAsia" w:hAnsiTheme="minorEastAsia" w:hint="eastAsia"/>
        </w:rPr>
        <w:t>下周腈纶价格预计维持稳定。</w:t>
      </w:r>
    </w:p>
    <w:p w:rsidR="00966FD1" w:rsidRDefault="00966FD1">
      <w:pPr>
        <w:spacing w:line="360" w:lineRule="auto"/>
        <w:rPr>
          <w:rFonts w:asciiTheme="minorEastAsia" w:eastAsiaTheme="minorEastAsia" w:hAnsiTheme="minorEastAsia"/>
        </w:rPr>
      </w:pPr>
    </w:p>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966FD1" w:rsidRDefault="006B220F">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966FD1" w:rsidSect="00966F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34C" w:rsidRDefault="0056434C" w:rsidP="0001585D">
      <w:r>
        <w:separator/>
      </w:r>
    </w:p>
  </w:endnote>
  <w:endnote w:type="continuationSeparator" w:id="1">
    <w:p w:rsidR="0056434C" w:rsidRDefault="0056434C" w:rsidP="00015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34C" w:rsidRDefault="0056434C" w:rsidP="0001585D">
      <w:r>
        <w:separator/>
      </w:r>
    </w:p>
  </w:footnote>
  <w:footnote w:type="continuationSeparator" w:id="1">
    <w:p w:rsidR="0056434C" w:rsidRDefault="0056434C" w:rsidP="00015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2E75"/>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4A2D"/>
    <w:rsid w:val="0001585D"/>
    <w:rsid w:val="000160AA"/>
    <w:rsid w:val="0001663B"/>
    <w:rsid w:val="000166B8"/>
    <w:rsid w:val="000167D4"/>
    <w:rsid w:val="00016A8C"/>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37DB7"/>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072"/>
    <w:rsid w:val="0004711A"/>
    <w:rsid w:val="0004752D"/>
    <w:rsid w:val="000479D7"/>
    <w:rsid w:val="0005063D"/>
    <w:rsid w:val="0005181F"/>
    <w:rsid w:val="00052707"/>
    <w:rsid w:val="000533DC"/>
    <w:rsid w:val="000535B2"/>
    <w:rsid w:val="000539C0"/>
    <w:rsid w:val="00053EED"/>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9A"/>
    <w:rsid w:val="000755E1"/>
    <w:rsid w:val="00077432"/>
    <w:rsid w:val="000777E8"/>
    <w:rsid w:val="000777FB"/>
    <w:rsid w:val="00077D2D"/>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70C"/>
    <w:rsid w:val="0009288D"/>
    <w:rsid w:val="00092D33"/>
    <w:rsid w:val="00092F45"/>
    <w:rsid w:val="00093650"/>
    <w:rsid w:val="00094561"/>
    <w:rsid w:val="000946F0"/>
    <w:rsid w:val="00094828"/>
    <w:rsid w:val="00094D30"/>
    <w:rsid w:val="00094E6C"/>
    <w:rsid w:val="00094E9A"/>
    <w:rsid w:val="00095312"/>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0ACD"/>
    <w:rsid w:val="000B0C34"/>
    <w:rsid w:val="000B101F"/>
    <w:rsid w:val="000B10F4"/>
    <w:rsid w:val="000B19F5"/>
    <w:rsid w:val="000B1F1E"/>
    <w:rsid w:val="000B2226"/>
    <w:rsid w:val="000B23B7"/>
    <w:rsid w:val="000B2409"/>
    <w:rsid w:val="000B2768"/>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239"/>
    <w:rsid w:val="000D05F5"/>
    <w:rsid w:val="000D0A5B"/>
    <w:rsid w:val="000D1708"/>
    <w:rsid w:val="000D17F7"/>
    <w:rsid w:val="000D2207"/>
    <w:rsid w:val="000D3221"/>
    <w:rsid w:val="000D39FF"/>
    <w:rsid w:val="000D3B0A"/>
    <w:rsid w:val="000D3E6A"/>
    <w:rsid w:val="000D46B7"/>
    <w:rsid w:val="000D4CAB"/>
    <w:rsid w:val="000D55BA"/>
    <w:rsid w:val="000D5729"/>
    <w:rsid w:val="000D603D"/>
    <w:rsid w:val="000D60C4"/>
    <w:rsid w:val="000D617C"/>
    <w:rsid w:val="000D6B91"/>
    <w:rsid w:val="000D6BE3"/>
    <w:rsid w:val="000D7828"/>
    <w:rsid w:val="000D79B9"/>
    <w:rsid w:val="000E00CD"/>
    <w:rsid w:val="000E0C6E"/>
    <w:rsid w:val="000E2D99"/>
    <w:rsid w:val="000E3557"/>
    <w:rsid w:val="000E3A7B"/>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207"/>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E4E"/>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2941"/>
    <w:rsid w:val="001532A2"/>
    <w:rsid w:val="0015333D"/>
    <w:rsid w:val="00153C6B"/>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0E9C"/>
    <w:rsid w:val="00171588"/>
    <w:rsid w:val="00171960"/>
    <w:rsid w:val="00171BAF"/>
    <w:rsid w:val="00171E3F"/>
    <w:rsid w:val="00172D41"/>
    <w:rsid w:val="00173311"/>
    <w:rsid w:val="00173924"/>
    <w:rsid w:val="00174052"/>
    <w:rsid w:val="001740AF"/>
    <w:rsid w:val="00174D62"/>
    <w:rsid w:val="00174DA5"/>
    <w:rsid w:val="00175891"/>
    <w:rsid w:val="0017600C"/>
    <w:rsid w:val="00176037"/>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B7D"/>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6E94"/>
    <w:rsid w:val="001B765C"/>
    <w:rsid w:val="001B7994"/>
    <w:rsid w:val="001C09ED"/>
    <w:rsid w:val="001C0E13"/>
    <w:rsid w:val="001C10EB"/>
    <w:rsid w:val="001C1984"/>
    <w:rsid w:val="001C228D"/>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02C"/>
    <w:rsid w:val="001D4E34"/>
    <w:rsid w:val="001D594C"/>
    <w:rsid w:val="001D5D36"/>
    <w:rsid w:val="001D60BE"/>
    <w:rsid w:val="001D6377"/>
    <w:rsid w:val="001D6C70"/>
    <w:rsid w:val="001D7A7F"/>
    <w:rsid w:val="001D7A96"/>
    <w:rsid w:val="001E068E"/>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355"/>
    <w:rsid w:val="001F0457"/>
    <w:rsid w:val="001F14E4"/>
    <w:rsid w:val="001F1DA4"/>
    <w:rsid w:val="001F1DC8"/>
    <w:rsid w:val="001F33AA"/>
    <w:rsid w:val="001F3A2F"/>
    <w:rsid w:val="001F3AAF"/>
    <w:rsid w:val="001F4BEA"/>
    <w:rsid w:val="001F4D33"/>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104"/>
    <w:rsid w:val="00207AE1"/>
    <w:rsid w:val="00207DBD"/>
    <w:rsid w:val="00207E72"/>
    <w:rsid w:val="002103A5"/>
    <w:rsid w:val="00210652"/>
    <w:rsid w:val="002119E1"/>
    <w:rsid w:val="00211C13"/>
    <w:rsid w:val="002125DA"/>
    <w:rsid w:val="00212954"/>
    <w:rsid w:val="00212E7A"/>
    <w:rsid w:val="00213242"/>
    <w:rsid w:val="00213426"/>
    <w:rsid w:val="00214110"/>
    <w:rsid w:val="002145E8"/>
    <w:rsid w:val="0021482C"/>
    <w:rsid w:val="00215204"/>
    <w:rsid w:val="002159F8"/>
    <w:rsid w:val="00216CB7"/>
    <w:rsid w:val="0021728B"/>
    <w:rsid w:val="00217599"/>
    <w:rsid w:val="002177D1"/>
    <w:rsid w:val="00220170"/>
    <w:rsid w:val="00220A5C"/>
    <w:rsid w:val="002218A7"/>
    <w:rsid w:val="00222227"/>
    <w:rsid w:val="00222B1B"/>
    <w:rsid w:val="00222EC6"/>
    <w:rsid w:val="00223479"/>
    <w:rsid w:val="0022355F"/>
    <w:rsid w:val="00223615"/>
    <w:rsid w:val="00224802"/>
    <w:rsid w:val="00225064"/>
    <w:rsid w:val="0022517B"/>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37CAD"/>
    <w:rsid w:val="00240C86"/>
    <w:rsid w:val="002410D8"/>
    <w:rsid w:val="002415CE"/>
    <w:rsid w:val="00242BC0"/>
    <w:rsid w:val="00242E3E"/>
    <w:rsid w:val="0024321B"/>
    <w:rsid w:val="0024325A"/>
    <w:rsid w:val="00243E49"/>
    <w:rsid w:val="00243FEF"/>
    <w:rsid w:val="002442ED"/>
    <w:rsid w:val="00244594"/>
    <w:rsid w:val="00244BE4"/>
    <w:rsid w:val="002452BB"/>
    <w:rsid w:val="00245E11"/>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A3"/>
    <w:rsid w:val="002571B0"/>
    <w:rsid w:val="002576B4"/>
    <w:rsid w:val="00257814"/>
    <w:rsid w:val="0025791F"/>
    <w:rsid w:val="0026003E"/>
    <w:rsid w:val="00260BC4"/>
    <w:rsid w:val="00260C95"/>
    <w:rsid w:val="00260E98"/>
    <w:rsid w:val="002617C4"/>
    <w:rsid w:val="00261A42"/>
    <w:rsid w:val="00264E29"/>
    <w:rsid w:val="00265092"/>
    <w:rsid w:val="002663AB"/>
    <w:rsid w:val="00266776"/>
    <w:rsid w:val="00267FD7"/>
    <w:rsid w:val="002707EB"/>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2F84"/>
    <w:rsid w:val="002934FD"/>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DA8"/>
    <w:rsid w:val="002B7EC5"/>
    <w:rsid w:val="002C058C"/>
    <w:rsid w:val="002C117F"/>
    <w:rsid w:val="002C195F"/>
    <w:rsid w:val="002C1C0F"/>
    <w:rsid w:val="002C1E22"/>
    <w:rsid w:val="002C271D"/>
    <w:rsid w:val="002C285F"/>
    <w:rsid w:val="002C38AE"/>
    <w:rsid w:val="002C3F9A"/>
    <w:rsid w:val="002C4E94"/>
    <w:rsid w:val="002C5B76"/>
    <w:rsid w:val="002C5BF8"/>
    <w:rsid w:val="002C5FF2"/>
    <w:rsid w:val="002C6F89"/>
    <w:rsid w:val="002C7079"/>
    <w:rsid w:val="002C7CF9"/>
    <w:rsid w:val="002C7EBE"/>
    <w:rsid w:val="002D0F49"/>
    <w:rsid w:val="002D2189"/>
    <w:rsid w:val="002D2436"/>
    <w:rsid w:val="002D2858"/>
    <w:rsid w:val="002D2891"/>
    <w:rsid w:val="002D2F0F"/>
    <w:rsid w:val="002D3203"/>
    <w:rsid w:val="002D327A"/>
    <w:rsid w:val="002D35AA"/>
    <w:rsid w:val="002D3A44"/>
    <w:rsid w:val="002D3E8E"/>
    <w:rsid w:val="002D5304"/>
    <w:rsid w:val="002D541C"/>
    <w:rsid w:val="002D607A"/>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0C7"/>
    <w:rsid w:val="002F3FB5"/>
    <w:rsid w:val="002F4E04"/>
    <w:rsid w:val="002F5008"/>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641D"/>
    <w:rsid w:val="00307E95"/>
    <w:rsid w:val="003105F9"/>
    <w:rsid w:val="00310C80"/>
    <w:rsid w:val="00311818"/>
    <w:rsid w:val="00312749"/>
    <w:rsid w:val="00312A38"/>
    <w:rsid w:val="0031332B"/>
    <w:rsid w:val="00313681"/>
    <w:rsid w:val="003141A8"/>
    <w:rsid w:val="00314D54"/>
    <w:rsid w:val="00315486"/>
    <w:rsid w:val="0031582D"/>
    <w:rsid w:val="0031622A"/>
    <w:rsid w:val="00316320"/>
    <w:rsid w:val="00316F13"/>
    <w:rsid w:val="00316FC0"/>
    <w:rsid w:val="00317FCF"/>
    <w:rsid w:val="00320355"/>
    <w:rsid w:val="00320677"/>
    <w:rsid w:val="003207BB"/>
    <w:rsid w:val="00320ED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427"/>
    <w:rsid w:val="0033673D"/>
    <w:rsid w:val="00336803"/>
    <w:rsid w:val="00336B5D"/>
    <w:rsid w:val="00336E24"/>
    <w:rsid w:val="00337184"/>
    <w:rsid w:val="00337B5A"/>
    <w:rsid w:val="00337DC9"/>
    <w:rsid w:val="0034020E"/>
    <w:rsid w:val="0034025A"/>
    <w:rsid w:val="00340CD3"/>
    <w:rsid w:val="00340DA5"/>
    <w:rsid w:val="003413BD"/>
    <w:rsid w:val="00341E00"/>
    <w:rsid w:val="00342C94"/>
    <w:rsid w:val="00343234"/>
    <w:rsid w:val="003435B5"/>
    <w:rsid w:val="00343859"/>
    <w:rsid w:val="00343A70"/>
    <w:rsid w:val="00343C2D"/>
    <w:rsid w:val="00343E49"/>
    <w:rsid w:val="00343FC5"/>
    <w:rsid w:val="00344463"/>
    <w:rsid w:val="00344939"/>
    <w:rsid w:val="00344B1E"/>
    <w:rsid w:val="00344D1A"/>
    <w:rsid w:val="003460EB"/>
    <w:rsid w:val="003468CD"/>
    <w:rsid w:val="003469A9"/>
    <w:rsid w:val="00347004"/>
    <w:rsid w:val="00347187"/>
    <w:rsid w:val="003475E6"/>
    <w:rsid w:val="00350476"/>
    <w:rsid w:val="00350729"/>
    <w:rsid w:val="0035126C"/>
    <w:rsid w:val="003514F4"/>
    <w:rsid w:val="0035172A"/>
    <w:rsid w:val="003517ED"/>
    <w:rsid w:val="0035183B"/>
    <w:rsid w:val="003520B1"/>
    <w:rsid w:val="0035383C"/>
    <w:rsid w:val="0035413E"/>
    <w:rsid w:val="0035413F"/>
    <w:rsid w:val="0035426C"/>
    <w:rsid w:val="00354C7F"/>
    <w:rsid w:val="003552A3"/>
    <w:rsid w:val="003557DC"/>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3E7E"/>
    <w:rsid w:val="003645B9"/>
    <w:rsid w:val="003651E2"/>
    <w:rsid w:val="003658E1"/>
    <w:rsid w:val="0036757D"/>
    <w:rsid w:val="0036772F"/>
    <w:rsid w:val="00367BD4"/>
    <w:rsid w:val="00367D2C"/>
    <w:rsid w:val="00370670"/>
    <w:rsid w:val="00370942"/>
    <w:rsid w:val="00370C00"/>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B73"/>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AB1"/>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A1E"/>
    <w:rsid w:val="003E2D70"/>
    <w:rsid w:val="003E31BF"/>
    <w:rsid w:val="003E3D61"/>
    <w:rsid w:val="003E41E6"/>
    <w:rsid w:val="003E509A"/>
    <w:rsid w:val="003E591F"/>
    <w:rsid w:val="003E5C3F"/>
    <w:rsid w:val="003E5CE7"/>
    <w:rsid w:val="003E6001"/>
    <w:rsid w:val="003E64C8"/>
    <w:rsid w:val="003E6D97"/>
    <w:rsid w:val="003E7188"/>
    <w:rsid w:val="003E7614"/>
    <w:rsid w:val="003E7D3E"/>
    <w:rsid w:val="003F08A8"/>
    <w:rsid w:val="003F1561"/>
    <w:rsid w:val="003F1C93"/>
    <w:rsid w:val="003F26D8"/>
    <w:rsid w:val="003F290A"/>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2953"/>
    <w:rsid w:val="00403232"/>
    <w:rsid w:val="00403357"/>
    <w:rsid w:val="00403E6C"/>
    <w:rsid w:val="00404173"/>
    <w:rsid w:val="00404486"/>
    <w:rsid w:val="00404B71"/>
    <w:rsid w:val="00404FB7"/>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1D1B"/>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541"/>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4CFE"/>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16F"/>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0AA"/>
    <w:rsid w:val="00465B16"/>
    <w:rsid w:val="00465D51"/>
    <w:rsid w:val="00465FA9"/>
    <w:rsid w:val="0046613B"/>
    <w:rsid w:val="00467C2B"/>
    <w:rsid w:val="00467D98"/>
    <w:rsid w:val="004700C2"/>
    <w:rsid w:val="00471132"/>
    <w:rsid w:val="004712B7"/>
    <w:rsid w:val="00472354"/>
    <w:rsid w:val="004728CB"/>
    <w:rsid w:val="00472C87"/>
    <w:rsid w:val="00472E91"/>
    <w:rsid w:val="00474150"/>
    <w:rsid w:val="00474470"/>
    <w:rsid w:val="004745A2"/>
    <w:rsid w:val="00474608"/>
    <w:rsid w:val="0047483E"/>
    <w:rsid w:val="00475A12"/>
    <w:rsid w:val="004762E3"/>
    <w:rsid w:val="00476E7F"/>
    <w:rsid w:val="0047702E"/>
    <w:rsid w:val="00480710"/>
    <w:rsid w:val="0048094F"/>
    <w:rsid w:val="004816AD"/>
    <w:rsid w:val="0048171B"/>
    <w:rsid w:val="00481A8E"/>
    <w:rsid w:val="00481DEF"/>
    <w:rsid w:val="004820F5"/>
    <w:rsid w:val="00482122"/>
    <w:rsid w:val="00482959"/>
    <w:rsid w:val="004834EC"/>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6EA8"/>
    <w:rsid w:val="004971BC"/>
    <w:rsid w:val="0049740D"/>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A7132"/>
    <w:rsid w:val="004A7D02"/>
    <w:rsid w:val="004B0253"/>
    <w:rsid w:val="004B09D4"/>
    <w:rsid w:val="004B1EAB"/>
    <w:rsid w:val="004B270A"/>
    <w:rsid w:val="004B29E2"/>
    <w:rsid w:val="004B2DC2"/>
    <w:rsid w:val="004B317D"/>
    <w:rsid w:val="004B3AB2"/>
    <w:rsid w:val="004B4542"/>
    <w:rsid w:val="004B50F7"/>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5D6"/>
    <w:rsid w:val="004C6977"/>
    <w:rsid w:val="004C7068"/>
    <w:rsid w:val="004C7192"/>
    <w:rsid w:val="004C74DE"/>
    <w:rsid w:val="004C7596"/>
    <w:rsid w:val="004C7D9E"/>
    <w:rsid w:val="004D0D22"/>
    <w:rsid w:val="004D135A"/>
    <w:rsid w:val="004D143A"/>
    <w:rsid w:val="004D1C47"/>
    <w:rsid w:val="004D2DDC"/>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2967"/>
    <w:rsid w:val="004E3FDC"/>
    <w:rsid w:val="004E41A7"/>
    <w:rsid w:val="004E468E"/>
    <w:rsid w:val="004E4C8E"/>
    <w:rsid w:val="004E4CD2"/>
    <w:rsid w:val="004E4FDF"/>
    <w:rsid w:val="004E5772"/>
    <w:rsid w:val="004E610B"/>
    <w:rsid w:val="004E635F"/>
    <w:rsid w:val="004E63F7"/>
    <w:rsid w:val="004E646A"/>
    <w:rsid w:val="004E6DF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32C"/>
    <w:rsid w:val="00503555"/>
    <w:rsid w:val="005038B4"/>
    <w:rsid w:val="00504615"/>
    <w:rsid w:val="00504A0E"/>
    <w:rsid w:val="00504EE7"/>
    <w:rsid w:val="00505461"/>
    <w:rsid w:val="00505A3A"/>
    <w:rsid w:val="00505B2D"/>
    <w:rsid w:val="00506B37"/>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8E9"/>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85C"/>
    <w:rsid w:val="00535F7F"/>
    <w:rsid w:val="005361DA"/>
    <w:rsid w:val="005370F7"/>
    <w:rsid w:val="00540439"/>
    <w:rsid w:val="0054085C"/>
    <w:rsid w:val="00540BB5"/>
    <w:rsid w:val="00540D81"/>
    <w:rsid w:val="00541FEA"/>
    <w:rsid w:val="00542B87"/>
    <w:rsid w:val="00543234"/>
    <w:rsid w:val="005435C9"/>
    <w:rsid w:val="005437BE"/>
    <w:rsid w:val="005438DB"/>
    <w:rsid w:val="00543A40"/>
    <w:rsid w:val="00543D34"/>
    <w:rsid w:val="00543FB6"/>
    <w:rsid w:val="00543FF5"/>
    <w:rsid w:val="00544CDC"/>
    <w:rsid w:val="00544DCF"/>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C10"/>
    <w:rsid w:val="00562EE9"/>
    <w:rsid w:val="005631D5"/>
    <w:rsid w:val="00563BB9"/>
    <w:rsid w:val="00563FDF"/>
    <w:rsid w:val="00564130"/>
    <w:rsid w:val="0056434C"/>
    <w:rsid w:val="00564701"/>
    <w:rsid w:val="00565417"/>
    <w:rsid w:val="005655E0"/>
    <w:rsid w:val="00565845"/>
    <w:rsid w:val="0056607D"/>
    <w:rsid w:val="00566422"/>
    <w:rsid w:val="005667A1"/>
    <w:rsid w:val="00566C00"/>
    <w:rsid w:val="00567301"/>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AA3"/>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0AE"/>
    <w:rsid w:val="005876F0"/>
    <w:rsid w:val="005908EB"/>
    <w:rsid w:val="00590D36"/>
    <w:rsid w:val="00590E40"/>
    <w:rsid w:val="00591900"/>
    <w:rsid w:val="00592C52"/>
    <w:rsid w:val="00592DF1"/>
    <w:rsid w:val="00592EC8"/>
    <w:rsid w:val="005930E3"/>
    <w:rsid w:val="00593D80"/>
    <w:rsid w:val="00593DDE"/>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47F9"/>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E23"/>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545"/>
    <w:rsid w:val="005D5886"/>
    <w:rsid w:val="005D7118"/>
    <w:rsid w:val="005D72E9"/>
    <w:rsid w:val="005D7652"/>
    <w:rsid w:val="005E1588"/>
    <w:rsid w:val="005E1C8F"/>
    <w:rsid w:val="005E2B3E"/>
    <w:rsid w:val="005E375C"/>
    <w:rsid w:val="005E3F41"/>
    <w:rsid w:val="005E3F8F"/>
    <w:rsid w:val="005E47F9"/>
    <w:rsid w:val="005E4AEF"/>
    <w:rsid w:val="005E4C4B"/>
    <w:rsid w:val="005E5516"/>
    <w:rsid w:val="005E5865"/>
    <w:rsid w:val="005E5AF0"/>
    <w:rsid w:val="005E5CF4"/>
    <w:rsid w:val="005E5D4E"/>
    <w:rsid w:val="005E5D8C"/>
    <w:rsid w:val="005E6633"/>
    <w:rsid w:val="005E6B18"/>
    <w:rsid w:val="005E6D4B"/>
    <w:rsid w:val="005E7200"/>
    <w:rsid w:val="005F0093"/>
    <w:rsid w:val="005F108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0ED"/>
    <w:rsid w:val="00613C30"/>
    <w:rsid w:val="006146B0"/>
    <w:rsid w:val="00614B30"/>
    <w:rsid w:val="00615058"/>
    <w:rsid w:val="0061542B"/>
    <w:rsid w:val="0061594F"/>
    <w:rsid w:val="00616A1B"/>
    <w:rsid w:val="00617338"/>
    <w:rsid w:val="0061747F"/>
    <w:rsid w:val="00622B00"/>
    <w:rsid w:val="00622B77"/>
    <w:rsid w:val="00622B9C"/>
    <w:rsid w:val="00623625"/>
    <w:rsid w:val="006236A7"/>
    <w:rsid w:val="0062393A"/>
    <w:rsid w:val="00623E30"/>
    <w:rsid w:val="00626485"/>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002"/>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72B"/>
    <w:rsid w:val="00664AC9"/>
    <w:rsid w:val="0066531E"/>
    <w:rsid w:val="00665333"/>
    <w:rsid w:val="00665B4E"/>
    <w:rsid w:val="00666042"/>
    <w:rsid w:val="00666A52"/>
    <w:rsid w:val="00667C42"/>
    <w:rsid w:val="0067049B"/>
    <w:rsid w:val="006706BA"/>
    <w:rsid w:val="00670AF4"/>
    <w:rsid w:val="00670B7E"/>
    <w:rsid w:val="00670CDC"/>
    <w:rsid w:val="006718E4"/>
    <w:rsid w:val="006721AD"/>
    <w:rsid w:val="0067242F"/>
    <w:rsid w:val="00672886"/>
    <w:rsid w:val="0067296D"/>
    <w:rsid w:val="006737E0"/>
    <w:rsid w:val="006738F5"/>
    <w:rsid w:val="00674094"/>
    <w:rsid w:val="0067413E"/>
    <w:rsid w:val="00674615"/>
    <w:rsid w:val="00674FA6"/>
    <w:rsid w:val="006751A4"/>
    <w:rsid w:val="006757F6"/>
    <w:rsid w:val="00676794"/>
    <w:rsid w:val="00677360"/>
    <w:rsid w:val="00681F4A"/>
    <w:rsid w:val="00682097"/>
    <w:rsid w:val="0068235C"/>
    <w:rsid w:val="0068286C"/>
    <w:rsid w:val="00683483"/>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B35"/>
    <w:rsid w:val="00695EBE"/>
    <w:rsid w:val="0069651A"/>
    <w:rsid w:val="00696668"/>
    <w:rsid w:val="006979D8"/>
    <w:rsid w:val="00697A1F"/>
    <w:rsid w:val="006A01A2"/>
    <w:rsid w:val="006A0EA1"/>
    <w:rsid w:val="006A2022"/>
    <w:rsid w:val="006A26E0"/>
    <w:rsid w:val="006A2AC9"/>
    <w:rsid w:val="006A2D55"/>
    <w:rsid w:val="006A3005"/>
    <w:rsid w:val="006A322E"/>
    <w:rsid w:val="006A3392"/>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56"/>
    <w:rsid w:val="006B12AA"/>
    <w:rsid w:val="006B1333"/>
    <w:rsid w:val="006B1770"/>
    <w:rsid w:val="006B177A"/>
    <w:rsid w:val="006B18E8"/>
    <w:rsid w:val="006B220F"/>
    <w:rsid w:val="006B2F72"/>
    <w:rsid w:val="006B322D"/>
    <w:rsid w:val="006B33DA"/>
    <w:rsid w:val="006B3A5B"/>
    <w:rsid w:val="006B4525"/>
    <w:rsid w:val="006B5817"/>
    <w:rsid w:val="006B5A2C"/>
    <w:rsid w:val="006B5AE2"/>
    <w:rsid w:val="006B5E51"/>
    <w:rsid w:val="006B656D"/>
    <w:rsid w:val="006C0118"/>
    <w:rsid w:val="006C2642"/>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3D24"/>
    <w:rsid w:val="006D444F"/>
    <w:rsid w:val="006D5A2F"/>
    <w:rsid w:val="006D6561"/>
    <w:rsid w:val="006D6A56"/>
    <w:rsid w:val="006D77D6"/>
    <w:rsid w:val="006D78F9"/>
    <w:rsid w:val="006D7DC4"/>
    <w:rsid w:val="006E0625"/>
    <w:rsid w:val="006E0B96"/>
    <w:rsid w:val="006E1109"/>
    <w:rsid w:val="006E1351"/>
    <w:rsid w:val="006E1591"/>
    <w:rsid w:val="006E18F5"/>
    <w:rsid w:val="006E1F85"/>
    <w:rsid w:val="006E2746"/>
    <w:rsid w:val="006E2A25"/>
    <w:rsid w:val="006E2F53"/>
    <w:rsid w:val="006E433B"/>
    <w:rsid w:val="006E4CC8"/>
    <w:rsid w:val="006E4EFD"/>
    <w:rsid w:val="006E5223"/>
    <w:rsid w:val="006E55CE"/>
    <w:rsid w:val="006E6D52"/>
    <w:rsid w:val="006E6D9D"/>
    <w:rsid w:val="006E7A89"/>
    <w:rsid w:val="006E7CA9"/>
    <w:rsid w:val="006E7E69"/>
    <w:rsid w:val="006F028B"/>
    <w:rsid w:val="006F09C7"/>
    <w:rsid w:val="006F09ED"/>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687E"/>
    <w:rsid w:val="00706CEC"/>
    <w:rsid w:val="00707293"/>
    <w:rsid w:val="00707D33"/>
    <w:rsid w:val="007104AD"/>
    <w:rsid w:val="0071057A"/>
    <w:rsid w:val="0071158A"/>
    <w:rsid w:val="0071226E"/>
    <w:rsid w:val="00712660"/>
    <w:rsid w:val="00712F4A"/>
    <w:rsid w:val="007138B3"/>
    <w:rsid w:val="00713D05"/>
    <w:rsid w:val="00714173"/>
    <w:rsid w:val="007142BC"/>
    <w:rsid w:val="00714440"/>
    <w:rsid w:val="00714452"/>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115"/>
    <w:rsid w:val="00760522"/>
    <w:rsid w:val="007620EC"/>
    <w:rsid w:val="00762EBF"/>
    <w:rsid w:val="00762EEC"/>
    <w:rsid w:val="00763437"/>
    <w:rsid w:val="00763F87"/>
    <w:rsid w:val="007640B9"/>
    <w:rsid w:val="00764A01"/>
    <w:rsid w:val="00765094"/>
    <w:rsid w:val="00765F2F"/>
    <w:rsid w:val="00766B80"/>
    <w:rsid w:val="007670B4"/>
    <w:rsid w:val="00767BD3"/>
    <w:rsid w:val="00767BF9"/>
    <w:rsid w:val="00767C52"/>
    <w:rsid w:val="00767CAF"/>
    <w:rsid w:val="00770109"/>
    <w:rsid w:val="00770AE7"/>
    <w:rsid w:val="00770BA6"/>
    <w:rsid w:val="00770E27"/>
    <w:rsid w:val="0077127D"/>
    <w:rsid w:val="007712F2"/>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0E8"/>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687"/>
    <w:rsid w:val="007A2F69"/>
    <w:rsid w:val="007A2F7E"/>
    <w:rsid w:val="007A3640"/>
    <w:rsid w:val="007A46F1"/>
    <w:rsid w:val="007A5A1A"/>
    <w:rsid w:val="007A5D8A"/>
    <w:rsid w:val="007A6B8B"/>
    <w:rsid w:val="007A70B0"/>
    <w:rsid w:val="007A7291"/>
    <w:rsid w:val="007A78D1"/>
    <w:rsid w:val="007A7B33"/>
    <w:rsid w:val="007A7ED6"/>
    <w:rsid w:val="007B0DB4"/>
    <w:rsid w:val="007B10E5"/>
    <w:rsid w:val="007B1D7F"/>
    <w:rsid w:val="007B2899"/>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0CF6"/>
    <w:rsid w:val="007E1F11"/>
    <w:rsid w:val="007E1F80"/>
    <w:rsid w:val="007E251B"/>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066"/>
    <w:rsid w:val="00814B81"/>
    <w:rsid w:val="0081554C"/>
    <w:rsid w:val="00815DE1"/>
    <w:rsid w:val="008202F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8E"/>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78C"/>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982"/>
    <w:rsid w:val="00866B70"/>
    <w:rsid w:val="00867A55"/>
    <w:rsid w:val="00867C7F"/>
    <w:rsid w:val="00870093"/>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498"/>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B44"/>
    <w:rsid w:val="008A5D09"/>
    <w:rsid w:val="008A6289"/>
    <w:rsid w:val="008A69F2"/>
    <w:rsid w:val="008A6F19"/>
    <w:rsid w:val="008A770E"/>
    <w:rsid w:val="008B004A"/>
    <w:rsid w:val="008B0688"/>
    <w:rsid w:val="008B0954"/>
    <w:rsid w:val="008B0E75"/>
    <w:rsid w:val="008B11B2"/>
    <w:rsid w:val="008B23AD"/>
    <w:rsid w:val="008B3322"/>
    <w:rsid w:val="008B3CD7"/>
    <w:rsid w:val="008B4DDA"/>
    <w:rsid w:val="008B4E07"/>
    <w:rsid w:val="008B4F78"/>
    <w:rsid w:val="008B50AA"/>
    <w:rsid w:val="008B5252"/>
    <w:rsid w:val="008B5330"/>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0A1"/>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4F92"/>
    <w:rsid w:val="008F514A"/>
    <w:rsid w:val="008F548F"/>
    <w:rsid w:val="008F5751"/>
    <w:rsid w:val="008F64CE"/>
    <w:rsid w:val="008F70B8"/>
    <w:rsid w:val="00900369"/>
    <w:rsid w:val="00900665"/>
    <w:rsid w:val="00901574"/>
    <w:rsid w:val="00901AE5"/>
    <w:rsid w:val="00901DFF"/>
    <w:rsid w:val="00901E42"/>
    <w:rsid w:val="00901E86"/>
    <w:rsid w:val="00902066"/>
    <w:rsid w:val="009025E3"/>
    <w:rsid w:val="009037CE"/>
    <w:rsid w:val="009049D7"/>
    <w:rsid w:val="00904A12"/>
    <w:rsid w:val="00904B7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6644"/>
    <w:rsid w:val="0091797D"/>
    <w:rsid w:val="00920123"/>
    <w:rsid w:val="0092089D"/>
    <w:rsid w:val="00920CEF"/>
    <w:rsid w:val="00921DAA"/>
    <w:rsid w:val="0092321D"/>
    <w:rsid w:val="0092346C"/>
    <w:rsid w:val="009234B5"/>
    <w:rsid w:val="0092368C"/>
    <w:rsid w:val="00923810"/>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45A2"/>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5B03"/>
    <w:rsid w:val="009462D8"/>
    <w:rsid w:val="00946340"/>
    <w:rsid w:val="00947166"/>
    <w:rsid w:val="009472D3"/>
    <w:rsid w:val="009476AD"/>
    <w:rsid w:val="00950442"/>
    <w:rsid w:val="00950744"/>
    <w:rsid w:val="00950F26"/>
    <w:rsid w:val="00951C30"/>
    <w:rsid w:val="00951D2E"/>
    <w:rsid w:val="00952945"/>
    <w:rsid w:val="00952B63"/>
    <w:rsid w:val="00952CC8"/>
    <w:rsid w:val="00952CCC"/>
    <w:rsid w:val="00953AB4"/>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51"/>
    <w:rsid w:val="00963A62"/>
    <w:rsid w:val="00963A77"/>
    <w:rsid w:val="00963FBB"/>
    <w:rsid w:val="009641E0"/>
    <w:rsid w:val="00964C47"/>
    <w:rsid w:val="00964CCE"/>
    <w:rsid w:val="009650B4"/>
    <w:rsid w:val="00965C08"/>
    <w:rsid w:val="009660C0"/>
    <w:rsid w:val="00966158"/>
    <w:rsid w:val="009665C7"/>
    <w:rsid w:val="00966A20"/>
    <w:rsid w:val="00966FD1"/>
    <w:rsid w:val="009676A0"/>
    <w:rsid w:val="009679C3"/>
    <w:rsid w:val="00967C9A"/>
    <w:rsid w:val="00967FD1"/>
    <w:rsid w:val="00970042"/>
    <w:rsid w:val="009700D3"/>
    <w:rsid w:val="0097117D"/>
    <w:rsid w:val="00971748"/>
    <w:rsid w:val="00971BBF"/>
    <w:rsid w:val="00971FC1"/>
    <w:rsid w:val="00972195"/>
    <w:rsid w:val="00972E3D"/>
    <w:rsid w:val="009733C5"/>
    <w:rsid w:val="0097352B"/>
    <w:rsid w:val="00973CC6"/>
    <w:rsid w:val="009741A8"/>
    <w:rsid w:val="00974B32"/>
    <w:rsid w:val="00975B61"/>
    <w:rsid w:val="00976FF2"/>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555F"/>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706"/>
    <w:rsid w:val="009A69CA"/>
    <w:rsid w:val="009A6B3D"/>
    <w:rsid w:val="009A7428"/>
    <w:rsid w:val="009B07EA"/>
    <w:rsid w:val="009B0B4C"/>
    <w:rsid w:val="009B11C8"/>
    <w:rsid w:val="009B16DB"/>
    <w:rsid w:val="009B1BE9"/>
    <w:rsid w:val="009B35A3"/>
    <w:rsid w:val="009B41E9"/>
    <w:rsid w:val="009B4288"/>
    <w:rsid w:val="009B4748"/>
    <w:rsid w:val="009B4916"/>
    <w:rsid w:val="009B4A76"/>
    <w:rsid w:val="009B52E4"/>
    <w:rsid w:val="009B59ED"/>
    <w:rsid w:val="009B6325"/>
    <w:rsid w:val="009B63E1"/>
    <w:rsid w:val="009B6AE6"/>
    <w:rsid w:val="009B6F2C"/>
    <w:rsid w:val="009B73AC"/>
    <w:rsid w:val="009B74C5"/>
    <w:rsid w:val="009B79CA"/>
    <w:rsid w:val="009C0008"/>
    <w:rsid w:val="009C030A"/>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2E"/>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48D8"/>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2EEF"/>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D01"/>
    <w:rsid w:val="00A05EBB"/>
    <w:rsid w:val="00A06CA9"/>
    <w:rsid w:val="00A105F4"/>
    <w:rsid w:val="00A10A34"/>
    <w:rsid w:val="00A11757"/>
    <w:rsid w:val="00A11EF9"/>
    <w:rsid w:val="00A129AD"/>
    <w:rsid w:val="00A12E05"/>
    <w:rsid w:val="00A134CF"/>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587"/>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14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1546"/>
    <w:rsid w:val="00A52514"/>
    <w:rsid w:val="00A5307F"/>
    <w:rsid w:val="00A533B2"/>
    <w:rsid w:val="00A55348"/>
    <w:rsid w:val="00A5574B"/>
    <w:rsid w:val="00A55E1C"/>
    <w:rsid w:val="00A560D7"/>
    <w:rsid w:val="00A56241"/>
    <w:rsid w:val="00A56775"/>
    <w:rsid w:val="00A5695C"/>
    <w:rsid w:val="00A57E03"/>
    <w:rsid w:val="00A57F4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1B3D"/>
    <w:rsid w:val="00A82E12"/>
    <w:rsid w:val="00A82E9B"/>
    <w:rsid w:val="00A8335C"/>
    <w:rsid w:val="00A833E3"/>
    <w:rsid w:val="00A83617"/>
    <w:rsid w:val="00A83886"/>
    <w:rsid w:val="00A8396E"/>
    <w:rsid w:val="00A84663"/>
    <w:rsid w:val="00A84732"/>
    <w:rsid w:val="00A848A9"/>
    <w:rsid w:val="00A85C76"/>
    <w:rsid w:val="00A85D3C"/>
    <w:rsid w:val="00A86723"/>
    <w:rsid w:val="00A869B5"/>
    <w:rsid w:val="00A871DE"/>
    <w:rsid w:val="00A8747B"/>
    <w:rsid w:val="00A8752B"/>
    <w:rsid w:val="00A87B87"/>
    <w:rsid w:val="00A87D72"/>
    <w:rsid w:val="00A919AB"/>
    <w:rsid w:val="00A91A12"/>
    <w:rsid w:val="00A91F44"/>
    <w:rsid w:val="00A920E8"/>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36BF"/>
    <w:rsid w:val="00AA39A3"/>
    <w:rsid w:val="00AA48A3"/>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6E5A"/>
    <w:rsid w:val="00AB7312"/>
    <w:rsid w:val="00AB778D"/>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1B03"/>
    <w:rsid w:val="00AE220F"/>
    <w:rsid w:val="00AE2846"/>
    <w:rsid w:val="00AE2F7B"/>
    <w:rsid w:val="00AE3203"/>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81B"/>
    <w:rsid w:val="00AF7BBA"/>
    <w:rsid w:val="00AF7C57"/>
    <w:rsid w:val="00AF7D8D"/>
    <w:rsid w:val="00AF7EEA"/>
    <w:rsid w:val="00B00115"/>
    <w:rsid w:val="00B00F29"/>
    <w:rsid w:val="00B027A9"/>
    <w:rsid w:val="00B0315E"/>
    <w:rsid w:val="00B033F8"/>
    <w:rsid w:val="00B03AB9"/>
    <w:rsid w:val="00B042E9"/>
    <w:rsid w:val="00B04949"/>
    <w:rsid w:val="00B04C46"/>
    <w:rsid w:val="00B04DBD"/>
    <w:rsid w:val="00B04EB8"/>
    <w:rsid w:val="00B062DA"/>
    <w:rsid w:val="00B06611"/>
    <w:rsid w:val="00B069CD"/>
    <w:rsid w:val="00B06B53"/>
    <w:rsid w:val="00B06E10"/>
    <w:rsid w:val="00B07746"/>
    <w:rsid w:val="00B07B16"/>
    <w:rsid w:val="00B10F82"/>
    <w:rsid w:val="00B11B2F"/>
    <w:rsid w:val="00B129C6"/>
    <w:rsid w:val="00B12B2D"/>
    <w:rsid w:val="00B13793"/>
    <w:rsid w:val="00B13D67"/>
    <w:rsid w:val="00B13E80"/>
    <w:rsid w:val="00B140B6"/>
    <w:rsid w:val="00B141DA"/>
    <w:rsid w:val="00B14255"/>
    <w:rsid w:val="00B143BF"/>
    <w:rsid w:val="00B14513"/>
    <w:rsid w:val="00B14594"/>
    <w:rsid w:val="00B14608"/>
    <w:rsid w:val="00B14828"/>
    <w:rsid w:val="00B15447"/>
    <w:rsid w:val="00B175DA"/>
    <w:rsid w:val="00B17A65"/>
    <w:rsid w:val="00B20386"/>
    <w:rsid w:val="00B204DB"/>
    <w:rsid w:val="00B20ED0"/>
    <w:rsid w:val="00B20FFC"/>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5B5B"/>
    <w:rsid w:val="00B26B5D"/>
    <w:rsid w:val="00B26B68"/>
    <w:rsid w:val="00B26C53"/>
    <w:rsid w:val="00B26D3A"/>
    <w:rsid w:val="00B3004F"/>
    <w:rsid w:val="00B3058E"/>
    <w:rsid w:val="00B305D5"/>
    <w:rsid w:val="00B311A4"/>
    <w:rsid w:val="00B31311"/>
    <w:rsid w:val="00B3177C"/>
    <w:rsid w:val="00B31F51"/>
    <w:rsid w:val="00B33664"/>
    <w:rsid w:val="00B33CB6"/>
    <w:rsid w:val="00B33D14"/>
    <w:rsid w:val="00B34592"/>
    <w:rsid w:val="00B345E2"/>
    <w:rsid w:val="00B34E16"/>
    <w:rsid w:val="00B355F2"/>
    <w:rsid w:val="00B35B89"/>
    <w:rsid w:val="00B3613D"/>
    <w:rsid w:val="00B3757D"/>
    <w:rsid w:val="00B4034A"/>
    <w:rsid w:val="00B40DBF"/>
    <w:rsid w:val="00B40EDE"/>
    <w:rsid w:val="00B40FB1"/>
    <w:rsid w:val="00B41022"/>
    <w:rsid w:val="00B410F9"/>
    <w:rsid w:val="00B418A4"/>
    <w:rsid w:val="00B418F2"/>
    <w:rsid w:val="00B42429"/>
    <w:rsid w:val="00B428A1"/>
    <w:rsid w:val="00B42ECA"/>
    <w:rsid w:val="00B44F3F"/>
    <w:rsid w:val="00B450B8"/>
    <w:rsid w:val="00B4511A"/>
    <w:rsid w:val="00B454A8"/>
    <w:rsid w:val="00B45EC3"/>
    <w:rsid w:val="00B4618C"/>
    <w:rsid w:val="00B46831"/>
    <w:rsid w:val="00B46C9B"/>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2AF"/>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3B68"/>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472D"/>
    <w:rsid w:val="00B8683D"/>
    <w:rsid w:val="00B86D43"/>
    <w:rsid w:val="00B86E9D"/>
    <w:rsid w:val="00B871BE"/>
    <w:rsid w:val="00B87705"/>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146A"/>
    <w:rsid w:val="00BA2032"/>
    <w:rsid w:val="00BA310E"/>
    <w:rsid w:val="00BA38B4"/>
    <w:rsid w:val="00BA4261"/>
    <w:rsid w:val="00BA44B4"/>
    <w:rsid w:val="00BA4654"/>
    <w:rsid w:val="00BA477B"/>
    <w:rsid w:val="00BA4AB7"/>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0A06"/>
    <w:rsid w:val="00BC11F2"/>
    <w:rsid w:val="00BC1341"/>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0672"/>
    <w:rsid w:val="00BD129F"/>
    <w:rsid w:val="00BD2298"/>
    <w:rsid w:val="00BD2403"/>
    <w:rsid w:val="00BD2EC9"/>
    <w:rsid w:val="00BD49D9"/>
    <w:rsid w:val="00BD5211"/>
    <w:rsid w:val="00BD64A6"/>
    <w:rsid w:val="00BD68D7"/>
    <w:rsid w:val="00BD718D"/>
    <w:rsid w:val="00BD72E5"/>
    <w:rsid w:val="00BD7C20"/>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563F"/>
    <w:rsid w:val="00BE71CE"/>
    <w:rsid w:val="00BE7B12"/>
    <w:rsid w:val="00BF040F"/>
    <w:rsid w:val="00BF0832"/>
    <w:rsid w:val="00BF19D0"/>
    <w:rsid w:val="00BF212B"/>
    <w:rsid w:val="00BF3015"/>
    <w:rsid w:val="00BF3A1A"/>
    <w:rsid w:val="00BF3B0C"/>
    <w:rsid w:val="00BF3F54"/>
    <w:rsid w:val="00BF4191"/>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525"/>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982"/>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0BC7"/>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6E61"/>
    <w:rsid w:val="00C77459"/>
    <w:rsid w:val="00C775B1"/>
    <w:rsid w:val="00C80013"/>
    <w:rsid w:val="00C8037F"/>
    <w:rsid w:val="00C806E4"/>
    <w:rsid w:val="00C82598"/>
    <w:rsid w:val="00C82D36"/>
    <w:rsid w:val="00C82D4B"/>
    <w:rsid w:val="00C82FCF"/>
    <w:rsid w:val="00C8307A"/>
    <w:rsid w:val="00C835CB"/>
    <w:rsid w:val="00C83672"/>
    <w:rsid w:val="00C83731"/>
    <w:rsid w:val="00C838C8"/>
    <w:rsid w:val="00C83A46"/>
    <w:rsid w:val="00C83C8D"/>
    <w:rsid w:val="00C83D0D"/>
    <w:rsid w:val="00C8465E"/>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7FF"/>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B82"/>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54B"/>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C7711"/>
    <w:rsid w:val="00CC7DEE"/>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72A"/>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C3F"/>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9EB"/>
    <w:rsid w:val="00CF6E6E"/>
    <w:rsid w:val="00CF72E6"/>
    <w:rsid w:val="00CF7657"/>
    <w:rsid w:val="00CF7A2F"/>
    <w:rsid w:val="00D0076E"/>
    <w:rsid w:val="00D01EFA"/>
    <w:rsid w:val="00D028FA"/>
    <w:rsid w:val="00D02B3F"/>
    <w:rsid w:val="00D02B93"/>
    <w:rsid w:val="00D02BE6"/>
    <w:rsid w:val="00D04460"/>
    <w:rsid w:val="00D04905"/>
    <w:rsid w:val="00D050E0"/>
    <w:rsid w:val="00D0658E"/>
    <w:rsid w:val="00D0691A"/>
    <w:rsid w:val="00D06B66"/>
    <w:rsid w:val="00D06CCC"/>
    <w:rsid w:val="00D070D5"/>
    <w:rsid w:val="00D07505"/>
    <w:rsid w:val="00D07AAB"/>
    <w:rsid w:val="00D07E7F"/>
    <w:rsid w:val="00D100F8"/>
    <w:rsid w:val="00D10989"/>
    <w:rsid w:val="00D109C2"/>
    <w:rsid w:val="00D10BCC"/>
    <w:rsid w:val="00D11018"/>
    <w:rsid w:val="00D11A41"/>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6DB"/>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2EB4"/>
    <w:rsid w:val="00D23BE7"/>
    <w:rsid w:val="00D247F9"/>
    <w:rsid w:val="00D247FC"/>
    <w:rsid w:val="00D24826"/>
    <w:rsid w:val="00D24D4E"/>
    <w:rsid w:val="00D250B8"/>
    <w:rsid w:val="00D25541"/>
    <w:rsid w:val="00D26E33"/>
    <w:rsid w:val="00D26FD5"/>
    <w:rsid w:val="00D27113"/>
    <w:rsid w:val="00D315AE"/>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A62"/>
    <w:rsid w:val="00D51D1A"/>
    <w:rsid w:val="00D51EFC"/>
    <w:rsid w:val="00D52A5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3F09"/>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BBA"/>
    <w:rsid w:val="00D74D3B"/>
    <w:rsid w:val="00D750C9"/>
    <w:rsid w:val="00D7638D"/>
    <w:rsid w:val="00D765D9"/>
    <w:rsid w:val="00D7725F"/>
    <w:rsid w:val="00D77D32"/>
    <w:rsid w:val="00D80E06"/>
    <w:rsid w:val="00D80E81"/>
    <w:rsid w:val="00D80F6D"/>
    <w:rsid w:val="00D8105B"/>
    <w:rsid w:val="00D8137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2A97"/>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5E2"/>
    <w:rsid w:val="00DB28E3"/>
    <w:rsid w:val="00DB2C5F"/>
    <w:rsid w:val="00DB2D52"/>
    <w:rsid w:val="00DB2E6F"/>
    <w:rsid w:val="00DB468F"/>
    <w:rsid w:val="00DB5212"/>
    <w:rsid w:val="00DB5EFB"/>
    <w:rsid w:val="00DB5FB5"/>
    <w:rsid w:val="00DB5FF9"/>
    <w:rsid w:val="00DB6733"/>
    <w:rsid w:val="00DB6A1B"/>
    <w:rsid w:val="00DB6A5D"/>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5E25"/>
    <w:rsid w:val="00DD62CB"/>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5B3"/>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1A0"/>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1F20"/>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370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292E"/>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4C30"/>
    <w:rsid w:val="00E457EF"/>
    <w:rsid w:val="00E458F3"/>
    <w:rsid w:val="00E46943"/>
    <w:rsid w:val="00E46E8F"/>
    <w:rsid w:val="00E47264"/>
    <w:rsid w:val="00E475FD"/>
    <w:rsid w:val="00E479FA"/>
    <w:rsid w:val="00E47A05"/>
    <w:rsid w:val="00E47C62"/>
    <w:rsid w:val="00E50412"/>
    <w:rsid w:val="00E50FB2"/>
    <w:rsid w:val="00E51226"/>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66E4"/>
    <w:rsid w:val="00E871FC"/>
    <w:rsid w:val="00E8740B"/>
    <w:rsid w:val="00E87634"/>
    <w:rsid w:val="00E8795A"/>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61EC"/>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4D4"/>
    <w:rsid w:val="00EB76ED"/>
    <w:rsid w:val="00EC0965"/>
    <w:rsid w:val="00EC0D01"/>
    <w:rsid w:val="00EC107F"/>
    <w:rsid w:val="00EC1D36"/>
    <w:rsid w:val="00EC24FE"/>
    <w:rsid w:val="00EC2D03"/>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D7E65"/>
    <w:rsid w:val="00EE0119"/>
    <w:rsid w:val="00EE055D"/>
    <w:rsid w:val="00EE09BD"/>
    <w:rsid w:val="00EE0ADB"/>
    <w:rsid w:val="00EE0C2A"/>
    <w:rsid w:val="00EE0E87"/>
    <w:rsid w:val="00EE0F5C"/>
    <w:rsid w:val="00EE146A"/>
    <w:rsid w:val="00EE162B"/>
    <w:rsid w:val="00EE1E78"/>
    <w:rsid w:val="00EE1FFD"/>
    <w:rsid w:val="00EE20B3"/>
    <w:rsid w:val="00EE2598"/>
    <w:rsid w:val="00EE25C4"/>
    <w:rsid w:val="00EE274A"/>
    <w:rsid w:val="00EE3A92"/>
    <w:rsid w:val="00EE4808"/>
    <w:rsid w:val="00EE4DCC"/>
    <w:rsid w:val="00EE5DF4"/>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263A"/>
    <w:rsid w:val="00F03BA0"/>
    <w:rsid w:val="00F03C3F"/>
    <w:rsid w:val="00F044C6"/>
    <w:rsid w:val="00F0457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188"/>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0857"/>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934"/>
    <w:rsid w:val="00F61B66"/>
    <w:rsid w:val="00F61EEC"/>
    <w:rsid w:val="00F6282C"/>
    <w:rsid w:val="00F63C09"/>
    <w:rsid w:val="00F65179"/>
    <w:rsid w:val="00F65709"/>
    <w:rsid w:val="00F6583B"/>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4A"/>
    <w:rsid w:val="00F947F5"/>
    <w:rsid w:val="00F94BEF"/>
    <w:rsid w:val="00F94CA0"/>
    <w:rsid w:val="00F94EB6"/>
    <w:rsid w:val="00F96720"/>
    <w:rsid w:val="00F96D30"/>
    <w:rsid w:val="00F970B9"/>
    <w:rsid w:val="00F97501"/>
    <w:rsid w:val="00FA0301"/>
    <w:rsid w:val="00FA0457"/>
    <w:rsid w:val="00FA0744"/>
    <w:rsid w:val="00FA09DC"/>
    <w:rsid w:val="00FA0CEB"/>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3BB"/>
    <w:rsid w:val="00FE54D5"/>
    <w:rsid w:val="00FE5C53"/>
    <w:rsid w:val="00FE613B"/>
    <w:rsid w:val="00FE6243"/>
    <w:rsid w:val="00FE6877"/>
    <w:rsid w:val="00FE6A9A"/>
    <w:rsid w:val="00FE70BE"/>
    <w:rsid w:val="00FE732C"/>
    <w:rsid w:val="00FE7332"/>
    <w:rsid w:val="00FE7426"/>
    <w:rsid w:val="00FE7923"/>
    <w:rsid w:val="00FF0300"/>
    <w:rsid w:val="00FF07C9"/>
    <w:rsid w:val="00FF114F"/>
    <w:rsid w:val="00FF151C"/>
    <w:rsid w:val="00FF205B"/>
    <w:rsid w:val="00FF2261"/>
    <w:rsid w:val="00FF2673"/>
    <w:rsid w:val="00FF2C29"/>
    <w:rsid w:val="00FF301A"/>
    <w:rsid w:val="00FF3D3E"/>
    <w:rsid w:val="00FF3DDB"/>
    <w:rsid w:val="00FF41AA"/>
    <w:rsid w:val="00FF4534"/>
    <w:rsid w:val="00FF50BD"/>
    <w:rsid w:val="00FF65EB"/>
    <w:rsid w:val="00FF6D43"/>
    <w:rsid w:val="00FF6E0C"/>
    <w:rsid w:val="00FF71D2"/>
    <w:rsid w:val="016245C5"/>
    <w:rsid w:val="017258A1"/>
    <w:rsid w:val="03190E4D"/>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78A1EC2"/>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EBC48B0"/>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02281A"/>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5FF45683"/>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614021"/>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5E7A2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D1"/>
    <w:rPr>
      <w:rFonts w:ascii="宋体" w:hAnsi="宋体" w:cs="宋体"/>
      <w:sz w:val="24"/>
      <w:szCs w:val="24"/>
    </w:rPr>
  </w:style>
  <w:style w:type="paragraph" w:styleId="1">
    <w:name w:val="heading 1"/>
    <w:basedOn w:val="a"/>
    <w:next w:val="a"/>
    <w:link w:val="1Char"/>
    <w:uiPriority w:val="9"/>
    <w:qFormat/>
    <w:rsid w:val="00966FD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66F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66FD1"/>
    <w:pPr>
      <w:ind w:leftChars="2500" w:left="100"/>
    </w:pPr>
  </w:style>
  <w:style w:type="paragraph" w:styleId="a4">
    <w:name w:val="Balloon Text"/>
    <w:basedOn w:val="a"/>
    <w:link w:val="Char0"/>
    <w:uiPriority w:val="99"/>
    <w:semiHidden/>
    <w:unhideWhenUsed/>
    <w:qFormat/>
    <w:rsid w:val="00966FD1"/>
    <w:rPr>
      <w:sz w:val="18"/>
      <w:szCs w:val="18"/>
    </w:rPr>
  </w:style>
  <w:style w:type="paragraph" w:styleId="a5">
    <w:name w:val="footer"/>
    <w:basedOn w:val="a"/>
    <w:link w:val="Char1"/>
    <w:uiPriority w:val="99"/>
    <w:unhideWhenUsed/>
    <w:qFormat/>
    <w:rsid w:val="00966FD1"/>
    <w:pPr>
      <w:tabs>
        <w:tab w:val="center" w:pos="4153"/>
        <w:tab w:val="right" w:pos="8306"/>
      </w:tabs>
      <w:snapToGrid w:val="0"/>
    </w:pPr>
    <w:rPr>
      <w:sz w:val="18"/>
      <w:szCs w:val="18"/>
    </w:rPr>
  </w:style>
  <w:style w:type="paragraph" w:styleId="a6">
    <w:name w:val="header"/>
    <w:basedOn w:val="a"/>
    <w:link w:val="Char2"/>
    <w:uiPriority w:val="99"/>
    <w:unhideWhenUsed/>
    <w:qFormat/>
    <w:rsid w:val="00966FD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66FD1"/>
    <w:pPr>
      <w:spacing w:before="100" w:beforeAutospacing="1" w:after="100" w:afterAutospacing="1"/>
    </w:pPr>
  </w:style>
  <w:style w:type="table" w:styleId="a8">
    <w:name w:val="Table Grid"/>
    <w:basedOn w:val="a1"/>
    <w:uiPriority w:val="59"/>
    <w:qFormat/>
    <w:rsid w:val="00966F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966FD1"/>
    <w:rPr>
      <w:b/>
      <w:bCs/>
    </w:rPr>
  </w:style>
  <w:style w:type="character" w:styleId="aa">
    <w:name w:val="Hyperlink"/>
    <w:unhideWhenUsed/>
    <w:qFormat/>
    <w:rsid w:val="00966FD1"/>
    <w:rPr>
      <w:color w:val="383838"/>
      <w:u w:val="none"/>
    </w:rPr>
  </w:style>
  <w:style w:type="character" w:customStyle="1" w:styleId="Char0">
    <w:name w:val="批注框文本 Char"/>
    <w:basedOn w:val="a0"/>
    <w:link w:val="a4"/>
    <w:uiPriority w:val="99"/>
    <w:semiHidden/>
    <w:qFormat/>
    <w:rsid w:val="00966FD1"/>
    <w:rPr>
      <w:rFonts w:ascii="宋体" w:eastAsia="宋体" w:hAnsi="宋体" w:cs="宋体"/>
      <w:kern w:val="0"/>
      <w:sz w:val="18"/>
      <w:szCs w:val="18"/>
    </w:rPr>
  </w:style>
  <w:style w:type="character" w:customStyle="1" w:styleId="Char2">
    <w:name w:val="页眉 Char"/>
    <w:basedOn w:val="a0"/>
    <w:link w:val="a6"/>
    <w:uiPriority w:val="99"/>
    <w:qFormat/>
    <w:rsid w:val="00966FD1"/>
    <w:rPr>
      <w:rFonts w:ascii="宋体" w:eastAsia="宋体" w:hAnsi="宋体" w:cs="宋体"/>
      <w:kern w:val="0"/>
      <w:sz w:val="18"/>
      <w:szCs w:val="18"/>
    </w:rPr>
  </w:style>
  <w:style w:type="character" w:customStyle="1" w:styleId="Char1">
    <w:name w:val="页脚 Char"/>
    <w:basedOn w:val="a0"/>
    <w:link w:val="a5"/>
    <w:uiPriority w:val="99"/>
    <w:qFormat/>
    <w:rsid w:val="00966FD1"/>
    <w:rPr>
      <w:rFonts w:ascii="宋体" w:eastAsia="宋体" w:hAnsi="宋体" w:cs="宋体"/>
      <w:kern w:val="0"/>
      <w:sz w:val="18"/>
      <w:szCs w:val="18"/>
    </w:rPr>
  </w:style>
  <w:style w:type="character" w:customStyle="1" w:styleId="2Char">
    <w:name w:val="标题 2 Char"/>
    <w:basedOn w:val="a0"/>
    <w:link w:val="2"/>
    <w:uiPriority w:val="9"/>
    <w:qFormat/>
    <w:rsid w:val="00966FD1"/>
    <w:rPr>
      <w:rFonts w:ascii="宋体" w:eastAsia="宋体" w:hAnsi="宋体" w:cs="宋体"/>
      <w:b/>
      <w:bCs/>
      <w:kern w:val="0"/>
      <w:sz w:val="36"/>
      <w:szCs w:val="36"/>
    </w:rPr>
  </w:style>
  <w:style w:type="character" w:customStyle="1" w:styleId="1Char">
    <w:name w:val="标题 1 Char"/>
    <w:basedOn w:val="a0"/>
    <w:link w:val="1"/>
    <w:uiPriority w:val="9"/>
    <w:qFormat/>
    <w:rsid w:val="00966FD1"/>
    <w:rPr>
      <w:rFonts w:ascii="宋体" w:hAnsi="宋体" w:cs="宋体"/>
      <w:b/>
      <w:bCs/>
      <w:kern w:val="44"/>
      <w:sz w:val="44"/>
      <w:szCs w:val="44"/>
    </w:rPr>
  </w:style>
  <w:style w:type="paragraph" w:customStyle="1" w:styleId="10">
    <w:name w:val="修订1"/>
    <w:hidden/>
    <w:uiPriority w:val="99"/>
    <w:semiHidden/>
    <w:qFormat/>
    <w:rsid w:val="00966FD1"/>
    <w:rPr>
      <w:rFonts w:ascii="宋体" w:hAnsi="宋体" w:cs="宋体"/>
      <w:sz w:val="24"/>
      <w:szCs w:val="24"/>
    </w:rPr>
  </w:style>
  <w:style w:type="character" w:customStyle="1" w:styleId="Char">
    <w:name w:val="日期 Char"/>
    <w:basedOn w:val="a0"/>
    <w:link w:val="a3"/>
    <w:uiPriority w:val="99"/>
    <w:semiHidden/>
    <w:qFormat/>
    <w:rsid w:val="00966FD1"/>
    <w:rPr>
      <w:rFonts w:ascii="宋体" w:hAnsi="宋体" w:cs="宋体"/>
      <w:sz w:val="24"/>
      <w:szCs w:val="24"/>
    </w:rPr>
  </w:style>
  <w:style w:type="paragraph" w:customStyle="1" w:styleId="20">
    <w:name w:val="修订2"/>
    <w:hidden/>
    <w:uiPriority w:val="99"/>
    <w:semiHidden/>
    <w:qFormat/>
    <w:rsid w:val="00966FD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58953197">
      <w:bodyDiv w:val="1"/>
      <w:marLeft w:val="0"/>
      <w:marRight w:val="0"/>
      <w:marTop w:val="0"/>
      <w:marBottom w:val="0"/>
      <w:divBdr>
        <w:top w:val="none" w:sz="0" w:space="0" w:color="auto"/>
        <w:left w:val="none" w:sz="0" w:space="0" w:color="auto"/>
        <w:bottom w:val="none" w:sz="0" w:space="0" w:color="auto"/>
        <w:right w:val="none" w:sz="0" w:space="0" w:color="auto"/>
      </w:divBdr>
    </w:div>
    <w:div w:id="284318122">
      <w:bodyDiv w:val="1"/>
      <w:marLeft w:val="0"/>
      <w:marRight w:val="0"/>
      <w:marTop w:val="0"/>
      <w:marBottom w:val="0"/>
      <w:divBdr>
        <w:top w:val="none" w:sz="0" w:space="0" w:color="auto"/>
        <w:left w:val="none" w:sz="0" w:space="0" w:color="auto"/>
        <w:bottom w:val="none" w:sz="0" w:space="0" w:color="auto"/>
        <w:right w:val="none" w:sz="0" w:space="0" w:color="auto"/>
      </w:divBdr>
    </w:div>
    <w:div w:id="1174340262">
      <w:bodyDiv w:val="1"/>
      <w:marLeft w:val="0"/>
      <w:marRight w:val="0"/>
      <w:marTop w:val="0"/>
      <w:marBottom w:val="0"/>
      <w:divBdr>
        <w:top w:val="none" w:sz="0" w:space="0" w:color="auto"/>
        <w:left w:val="none" w:sz="0" w:space="0" w:color="auto"/>
        <w:bottom w:val="none" w:sz="0" w:space="0" w:color="auto"/>
        <w:right w:val="none" w:sz="0" w:space="0" w:color="auto"/>
      </w:divBdr>
    </w:div>
    <w:div w:id="1177184681">
      <w:bodyDiv w:val="1"/>
      <w:marLeft w:val="0"/>
      <w:marRight w:val="0"/>
      <w:marTop w:val="0"/>
      <w:marBottom w:val="0"/>
      <w:divBdr>
        <w:top w:val="none" w:sz="0" w:space="0" w:color="auto"/>
        <w:left w:val="none" w:sz="0" w:space="0" w:color="auto"/>
        <w:bottom w:val="none" w:sz="0" w:space="0" w:color="auto"/>
        <w:right w:val="none" w:sz="0" w:space="0" w:color="auto"/>
      </w:divBdr>
    </w:div>
    <w:div w:id="1416321667">
      <w:bodyDiv w:val="1"/>
      <w:marLeft w:val="0"/>
      <w:marRight w:val="0"/>
      <w:marTop w:val="0"/>
      <w:marBottom w:val="0"/>
      <w:divBdr>
        <w:top w:val="none" w:sz="0" w:space="0" w:color="auto"/>
        <w:left w:val="none" w:sz="0" w:space="0" w:color="auto"/>
        <w:bottom w:val="none" w:sz="0" w:space="0" w:color="auto"/>
        <w:right w:val="none" w:sz="0" w:space="0" w:color="auto"/>
      </w:divBdr>
    </w:div>
    <w:div w:id="1572540186">
      <w:bodyDiv w:val="1"/>
      <w:marLeft w:val="0"/>
      <w:marRight w:val="0"/>
      <w:marTop w:val="0"/>
      <w:marBottom w:val="0"/>
      <w:divBdr>
        <w:top w:val="none" w:sz="0" w:space="0" w:color="auto"/>
        <w:left w:val="none" w:sz="0" w:space="0" w:color="auto"/>
        <w:bottom w:val="none" w:sz="0" w:space="0" w:color="auto"/>
        <w:right w:val="none" w:sz="0" w:space="0" w:color="auto"/>
      </w:divBdr>
    </w:div>
    <w:div w:id="202474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B3125-805C-40FE-820C-7C054E63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7</Pages>
  <Words>681</Words>
  <Characters>3885</Characters>
  <Application>Microsoft Office Word</Application>
  <DocSecurity>0</DocSecurity>
  <Lines>32</Lines>
  <Paragraphs>9</Paragraphs>
  <ScaleCrop>false</ScaleCrop>
  <Company>Microsoft</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593</cp:revision>
  <dcterms:created xsi:type="dcterms:W3CDTF">2023-02-23T08:47:00Z</dcterms:created>
  <dcterms:modified xsi:type="dcterms:W3CDTF">2023-07-27T10:11:00Z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