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0"/>
          <w:szCs w:val="30"/>
          <w:lang w:val="en-US" w:eastAsia="zh-CN" w:bidi="ar"/>
        </w:rPr>
        <w:t>企业展示报名表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80"/>
        <w:gridCol w:w="1364"/>
        <w:gridCol w:w="1445"/>
        <w:gridCol w:w="129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单位名称</w:t>
            </w:r>
          </w:p>
        </w:tc>
        <w:tc>
          <w:tcPr>
            <w:tcW w:w="70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地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址</w:t>
            </w:r>
          </w:p>
        </w:tc>
        <w:tc>
          <w:tcPr>
            <w:tcW w:w="7064" w:type="dxa"/>
            <w:gridSpan w:val="5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8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  <w:t>企业联系人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  <w:t>（列入会议资料作为联系人使用）</w:t>
            </w:r>
          </w:p>
        </w:tc>
        <w:tc>
          <w:tcPr>
            <w:tcW w:w="1180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364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  <w:t>座机</w:t>
            </w:r>
          </w:p>
        </w:tc>
        <w:tc>
          <w:tcPr>
            <w:tcW w:w="129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779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4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64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45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6" w:type="dxa"/>
            <w:tcBorders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79" w:type="dxa"/>
            <w:tcBorders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企业简介</w:t>
            </w:r>
          </w:p>
          <w:p>
            <w:pPr>
              <w:keepNext/>
              <w:keepLines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（300字左右）</w:t>
            </w:r>
          </w:p>
        </w:tc>
        <w:tc>
          <w:tcPr>
            <w:tcW w:w="7064" w:type="dxa"/>
            <w:gridSpan w:val="5"/>
            <w:tcBorders>
              <w:top w:val="single" w:color="auto" w:sz="4" w:space="0"/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2" w:hRule="exact"/>
          <w:jc w:val="center"/>
        </w:trPr>
        <w:tc>
          <w:tcPr>
            <w:tcW w:w="1458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参与展示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产品信息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（纤维产品名称和产品特点及优势）</w:t>
            </w:r>
          </w:p>
        </w:tc>
        <w:tc>
          <w:tcPr>
            <w:tcW w:w="7064" w:type="dxa"/>
            <w:gridSpan w:val="5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00" w:lineRule="exact"/>
              <w:ind w:firstLine="46" w:firstLineChars="22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458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附件清单</w:t>
            </w:r>
          </w:p>
        </w:tc>
        <w:tc>
          <w:tcPr>
            <w:tcW w:w="7064" w:type="dxa"/>
            <w:gridSpan w:val="5"/>
            <w:tcBorders>
              <w:top w:val="dashSmallGap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  <w:t>1、产品图片（纤维和面料），图片要清晰，分辨率高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  <w:t>2、企业照片高清</w:t>
            </w:r>
          </w:p>
          <w:p>
            <w:pPr>
              <w:jc w:val="left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  <w:t>3、企业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Cs w:val="21"/>
                <w:lang w:val="en-US" w:eastAsia="zh-CN"/>
              </w:rPr>
              <w:t>LOGO高清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b w:val="0"/>
          <w:bCs w:val="0"/>
          <w:sz w:val="18"/>
          <w:szCs w:val="21"/>
          <w:u w:val="singl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>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TAyODQzODg1NTFhMDQwNzdmNjEwNTgzZjM5ODIifQ=="/>
  </w:docVars>
  <w:rsids>
    <w:rsidRoot w:val="00000000"/>
    <w:rsid w:val="03EA74F1"/>
    <w:rsid w:val="384715FE"/>
    <w:rsid w:val="399D5796"/>
    <w:rsid w:val="5FC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2024-04-11T05:31:00Z</dcterms:created>
  <dc:creator>user</dc:creator>
  <cp:lastModifiedBy>王永生</cp:lastModifiedBy>
  <dcterms:modified xsi:type="dcterms:W3CDTF">2024-04-15T03:30:56Z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F312C77C6F884D7D89C2B34E01283A44_12</vt:lpwstr>
  </property>
</Properties>
</file>