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8A" w:rsidRDefault="00523A8A">
      <w:pPr>
        <w:spacing w:line="360" w:lineRule="auto"/>
        <w:jc w:val="both"/>
        <w:rPr>
          <w:rFonts w:asciiTheme="minorEastAsia" w:eastAsiaTheme="minorEastAsia" w:hAnsiTheme="minorEastAsia"/>
        </w:rPr>
      </w:pPr>
    </w:p>
    <w:p w:rsidR="00523A8A" w:rsidRDefault="000F2BB5">
      <w:pPr>
        <w:spacing w:line="360" w:lineRule="auto"/>
        <w:jc w:val="both"/>
        <w:rPr>
          <w:rFonts w:asciiTheme="minorEastAsia" w:eastAsiaTheme="minorEastAsia" w:hAnsiTheme="minorEastAsia"/>
        </w:rPr>
      </w:pPr>
      <w:bookmarkStart w:id="0" w:name="OLE_LINK34"/>
      <w:bookmarkStart w:id="1" w:name="OLE_LINK36"/>
      <w:bookmarkStart w:id="2" w:name="OLE_LINK12"/>
      <w:bookmarkStart w:id="3" w:name="OLE_LINK47"/>
      <w:bookmarkStart w:id="4" w:name="OLE_LINK11"/>
      <w:bookmarkStart w:id="5" w:name="OLE_LINK55"/>
      <w:bookmarkStart w:id="6" w:name="OLE_LINK51"/>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523A8A" w:rsidRDefault="000F2BB5">
      <w:pPr>
        <w:spacing w:line="360" w:lineRule="auto"/>
        <w:jc w:val="both"/>
        <w:rPr>
          <w:rFonts w:asciiTheme="minorEastAsia" w:eastAsiaTheme="minorEastAsia" w:hAnsiTheme="minorEastAsia"/>
        </w:rPr>
      </w:pPr>
      <w:bookmarkStart w:id="7" w:name="OLE_LINK33"/>
      <w:bookmarkStart w:id="8" w:name="OLE_LINK86"/>
      <w:bookmarkStart w:id="9" w:name="OLE_LINK72"/>
      <w:bookmarkStart w:id="10" w:name="OLE_LINK7"/>
      <w:bookmarkStart w:id="11" w:name="OLE_LINK83"/>
      <w:r>
        <w:rPr>
          <w:rFonts w:asciiTheme="minorEastAsia" w:eastAsiaTheme="minorEastAsia" w:hAnsiTheme="minorEastAsia" w:hint="eastAsia"/>
        </w:rPr>
        <w:t>中国化纤手机报2024年第2</w:t>
      </w:r>
      <w:r w:rsidR="00755E1C">
        <w:rPr>
          <w:rFonts w:asciiTheme="minorEastAsia" w:eastAsiaTheme="minorEastAsia" w:hAnsiTheme="minorEastAsia" w:hint="eastAsia"/>
        </w:rPr>
        <w:t>6</w:t>
      </w:r>
      <w:r>
        <w:rPr>
          <w:rFonts w:asciiTheme="minorEastAsia" w:eastAsiaTheme="minorEastAsia" w:hAnsiTheme="minorEastAsia" w:hint="eastAsia"/>
        </w:rPr>
        <w:t>期（总第</w:t>
      </w:r>
      <w:bookmarkEnd w:id="0"/>
      <w:bookmarkEnd w:id="1"/>
      <w:r w:rsidR="00B40A1C">
        <w:rPr>
          <w:rFonts w:asciiTheme="minorEastAsia" w:eastAsiaTheme="minorEastAsia" w:hAnsiTheme="minorEastAsia" w:hint="eastAsia"/>
        </w:rPr>
        <w:t>70</w:t>
      </w:r>
      <w:r w:rsidR="00755E1C">
        <w:rPr>
          <w:rFonts w:asciiTheme="minorEastAsia" w:eastAsiaTheme="minorEastAsia" w:hAnsiTheme="minorEastAsia" w:hint="eastAsia"/>
        </w:rPr>
        <w:t>4</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523A8A" w:rsidRPr="008E701F" w:rsidRDefault="00523A8A">
      <w:pPr>
        <w:spacing w:line="360" w:lineRule="auto"/>
        <w:jc w:val="both"/>
        <w:rPr>
          <w:rFonts w:asciiTheme="minorEastAsia" w:eastAsiaTheme="minorEastAsia" w:hAnsiTheme="minorEastAsia"/>
        </w:rPr>
      </w:pP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2024年</w:t>
      </w:r>
      <w:r w:rsidR="00755E1C">
        <w:rPr>
          <w:rFonts w:asciiTheme="minorEastAsia" w:eastAsiaTheme="minorEastAsia" w:hAnsiTheme="minorEastAsia" w:hint="eastAsia"/>
        </w:rPr>
        <w:t>8</w:t>
      </w:r>
      <w:r>
        <w:rPr>
          <w:rFonts w:asciiTheme="minorEastAsia" w:eastAsiaTheme="minorEastAsia" w:hAnsiTheme="minorEastAsia" w:hint="eastAsia"/>
        </w:rPr>
        <w:t>月</w:t>
      </w:r>
      <w:r w:rsidR="00755E1C">
        <w:rPr>
          <w:rFonts w:asciiTheme="minorEastAsia" w:eastAsiaTheme="minorEastAsia" w:hAnsiTheme="minorEastAsia" w:hint="eastAsia"/>
        </w:rPr>
        <w:t>1</w:t>
      </w:r>
      <w:r>
        <w:rPr>
          <w:rFonts w:asciiTheme="minorEastAsia" w:eastAsiaTheme="minorEastAsia" w:hAnsiTheme="minorEastAsia" w:hint="eastAsia"/>
        </w:rPr>
        <w:t>日 星期四</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d"/>
            <w:rFonts w:asciiTheme="minorEastAsia" w:eastAsiaTheme="minorEastAsia" w:hAnsiTheme="minorEastAsia" w:hint="eastAsia"/>
          </w:rPr>
          <w:t>www.ccfei.com</w:t>
        </w:r>
      </w:hyperlink>
    </w:p>
    <w:p w:rsidR="00523A8A" w:rsidRDefault="00773222">
      <w:pPr>
        <w:spacing w:line="360" w:lineRule="auto"/>
        <w:jc w:val="both"/>
        <w:rPr>
          <w:rFonts w:asciiTheme="minorEastAsia" w:eastAsiaTheme="minorEastAsia" w:hAnsiTheme="minorEastAsia"/>
        </w:rPr>
      </w:pPr>
      <w:hyperlink r:id="rId10" w:history="1">
        <w:bookmarkStart w:id="12" w:name="OLE_LINK2"/>
        <w:r w:rsidR="000F2BB5">
          <w:rPr>
            <w:rStyle w:val="ad"/>
            <w:rFonts w:asciiTheme="minorEastAsia" w:eastAsiaTheme="minorEastAsia" w:hAnsiTheme="minorEastAsia" w:hint="eastAsia"/>
          </w:rPr>
          <w:t>h</w:t>
        </w:r>
        <w:bookmarkEnd w:id="12"/>
        <w:r w:rsidR="000F2BB5">
          <w:rPr>
            <w:rStyle w:val="ad"/>
            <w:rFonts w:asciiTheme="minorEastAsia" w:eastAsiaTheme="minorEastAsia" w:hAnsiTheme="minorEastAsia" w:hint="eastAsia"/>
          </w:rPr>
          <w:t>ttp://weibo.com/ccfa2012</w:t>
        </w:r>
      </w:hyperlink>
    </w:p>
    <w:p w:rsidR="00523A8A" w:rsidRDefault="00523A8A">
      <w:pPr>
        <w:spacing w:line="360" w:lineRule="auto"/>
        <w:jc w:val="both"/>
        <w:rPr>
          <w:rFonts w:asciiTheme="minorEastAsia" w:eastAsiaTheme="minorEastAsia" w:hAnsiTheme="minorEastAsia"/>
        </w:rPr>
      </w:pPr>
    </w:p>
    <w:p w:rsidR="00523A8A" w:rsidRDefault="000F2BB5">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rsidR="00523A8A"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C14630" w:rsidRPr="000E36FD">
        <w:rPr>
          <w:rFonts w:asciiTheme="minorEastAsia" w:eastAsiaTheme="minorEastAsia" w:hAnsiTheme="minorEastAsia" w:hint="eastAsia"/>
        </w:rPr>
        <w:t>生物基新材料纺织供应链峰会在上海举行</w:t>
      </w:r>
    </w:p>
    <w:p w:rsidR="00523A8A" w:rsidRDefault="000F2BB5">
      <w:pPr>
        <w:spacing w:line="360" w:lineRule="auto"/>
        <w:rPr>
          <w:rFonts w:asciiTheme="minorEastAsia" w:eastAsiaTheme="minorEastAsia" w:hAnsiTheme="minorEastAsia"/>
        </w:rPr>
      </w:pPr>
      <w:r>
        <w:rPr>
          <w:rFonts w:asciiTheme="minorEastAsia" w:eastAsiaTheme="minorEastAsia" w:hAnsiTheme="minorEastAsia" w:hint="eastAsia"/>
        </w:rPr>
        <w:t>●</w:t>
      </w:r>
      <w:r w:rsidR="00C14630">
        <w:rPr>
          <w:rFonts w:asciiTheme="minorEastAsia" w:eastAsiaTheme="minorEastAsia" w:hAnsiTheme="minorEastAsia" w:hint="eastAsia"/>
        </w:rPr>
        <w:t>9家化纤相关企业入选</w:t>
      </w:r>
      <w:r w:rsidR="00C14630" w:rsidRPr="00DE5C57">
        <w:rPr>
          <w:rFonts w:asciiTheme="minorEastAsia" w:eastAsiaTheme="minorEastAsia" w:hAnsiTheme="minorEastAsia"/>
        </w:rPr>
        <w:t>2024年《财富》中国500强排行榜</w:t>
      </w:r>
    </w:p>
    <w:p w:rsidR="00362434" w:rsidRDefault="00362434">
      <w:pPr>
        <w:spacing w:line="360" w:lineRule="auto"/>
        <w:rPr>
          <w:rFonts w:asciiTheme="minorEastAsia" w:eastAsiaTheme="minorEastAsia" w:hAnsiTheme="minorEastAsia"/>
        </w:rPr>
      </w:pPr>
      <w:r>
        <w:rPr>
          <w:rFonts w:asciiTheme="minorEastAsia" w:eastAsiaTheme="minorEastAsia" w:hAnsiTheme="minorEastAsia" w:hint="eastAsia"/>
        </w:rPr>
        <w:lastRenderedPageBreak/>
        <w:t>●</w:t>
      </w:r>
      <w:r w:rsidRPr="00362434">
        <w:rPr>
          <w:rFonts w:asciiTheme="minorEastAsia" w:eastAsiaTheme="minorEastAsia" w:hAnsiTheme="minorEastAsia"/>
        </w:rPr>
        <w:t>韩国于7月30日起对中国聚酯瓶片企业征收临时反倾销税</w:t>
      </w:r>
    </w:p>
    <w:p w:rsidR="00523A8A" w:rsidRDefault="000F2BB5">
      <w:pPr>
        <w:spacing w:line="360" w:lineRule="auto"/>
        <w:rPr>
          <w:rFonts w:asciiTheme="minorEastAsia" w:eastAsiaTheme="minorEastAsia" w:hAnsiTheme="minorEastAsia"/>
        </w:rPr>
      </w:pPr>
      <w:r>
        <w:rPr>
          <w:rFonts w:asciiTheme="minorEastAsia" w:eastAsiaTheme="minorEastAsia" w:hAnsiTheme="minorEastAsia" w:hint="eastAsia"/>
        </w:rPr>
        <w:t>●</w:t>
      </w:r>
      <w:r w:rsidR="00C14630">
        <w:rPr>
          <w:rFonts w:asciiTheme="minorEastAsia" w:eastAsiaTheme="minorEastAsia" w:hAnsiTheme="minorEastAsia" w:hint="eastAsia"/>
        </w:rPr>
        <w:t>恒逸集团</w:t>
      </w:r>
      <w:r w:rsidR="00C14630" w:rsidRPr="00210A1C">
        <w:rPr>
          <w:rFonts w:asciiTheme="minorEastAsia" w:eastAsiaTheme="minorEastAsia" w:hAnsiTheme="minorEastAsia" w:hint="eastAsia"/>
        </w:rPr>
        <w:t>广西项目环己烯分离塔吊装一次成功</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00C14630" w:rsidRPr="00223851">
        <w:rPr>
          <w:rFonts w:asciiTheme="minorEastAsia" w:eastAsiaTheme="minorEastAsia" w:hAnsiTheme="minorEastAsia" w:hint="eastAsia"/>
        </w:rPr>
        <w:t>海亿科技与淮安工业园区签约年产</w:t>
      </w:r>
      <w:r w:rsidR="00C14630" w:rsidRPr="00223851">
        <w:rPr>
          <w:rFonts w:asciiTheme="minorEastAsia" w:eastAsiaTheme="minorEastAsia" w:hAnsiTheme="minorEastAsia"/>
        </w:rPr>
        <w:t>20000吨聚酰亚胺纤维项目</w:t>
      </w:r>
    </w:p>
    <w:p w:rsidR="00482D13" w:rsidRPr="003F2D76" w:rsidRDefault="004E3A59" w:rsidP="009E4373">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009E4373" w:rsidRPr="009E4373">
        <w:rPr>
          <w:rFonts w:asciiTheme="minorEastAsia" w:eastAsiaTheme="minorEastAsia" w:hAnsiTheme="minorEastAsia" w:hint="eastAsia"/>
        </w:rPr>
        <w:t>锐冠科技发布超微孔智能激光清洗系统</w:t>
      </w:r>
    </w:p>
    <w:p w:rsidR="00523A8A" w:rsidRPr="00482D13" w:rsidRDefault="00523A8A">
      <w:pPr>
        <w:adjustRightInd w:val="0"/>
        <w:snapToGrid w:val="0"/>
        <w:spacing w:line="360" w:lineRule="auto"/>
      </w:pPr>
    </w:p>
    <w:p w:rsidR="00523A8A" w:rsidRDefault="000F2BB5">
      <w:pPr>
        <w:widowControl w:val="0"/>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【行业动态】</w:t>
      </w:r>
    </w:p>
    <w:p w:rsidR="00741CC1" w:rsidRPr="000E36FD" w:rsidRDefault="00741CC1" w:rsidP="00741CC1">
      <w:pPr>
        <w:spacing w:line="360" w:lineRule="auto"/>
        <w:rPr>
          <w:rFonts w:asciiTheme="minorEastAsia" w:eastAsiaTheme="minorEastAsia" w:hAnsiTheme="minorEastAsia"/>
        </w:rPr>
      </w:pPr>
      <w:r>
        <w:rPr>
          <w:rFonts w:asciiTheme="minorEastAsia" w:eastAsiaTheme="minorEastAsia" w:hAnsiTheme="minorEastAsia" w:hint="eastAsia"/>
        </w:rPr>
        <w:t>●</w:t>
      </w:r>
      <w:r w:rsidRPr="000E36FD">
        <w:rPr>
          <w:rFonts w:asciiTheme="minorEastAsia" w:eastAsiaTheme="minorEastAsia" w:hAnsiTheme="minorEastAsia" w:hint="eastAsia"/>
        </w:rPr>
        <w:t>生物基新材料纺织供应链峰会在上海举行</w:t>
      </w:r>
    </w:p>
    <w:p w:rsidR="00741CC1" w:rsidRDefault="00741CC1" w:rsidP="00741CC1">
      <w:pPr>
        <w:spacing w:line="360" w:lineRule="auto"/>
        <w:rPr>
          <w:rFonts w:asciiTheme="minorEastAsia" w:eastAsiaTheme="minorEastAsia" w:hAnsiTheme="minorEastAsia"/>
        </w:rPr>
      </w:pPr>
      <w:r>
        <w:rPr>
          <w:rFonts w:asciiTheme="minorEastAsia" w:eastAsiaTheme="minorEastAsia" w:hAnsiTheme="minorEastAsia" w:hint="eastAsia"/>
        </w:rPr>
        <w:t>--------</w:t>
      </w:r>
    </w:p>
    <w:p w:rsidR="00741CC1" w:rsidRDefault="00741CC1" w:rsidP="00741CC1">
      <w:pPr>
        <w:widowControl w:val="0"/>
        <w:spacing w:line="360" w:lineRule="auto"/>
        <w:jc w:val="both"/>
      </w:pPr>
      <w:r w:rsidRPr="000E36FD">
        <w:t>7月22日，生物基新材料纺织供应链峰会</w:t>
      </w:r>
      <w:r>
        <w:rPr>
          <w:rFonts w:hint="eastAsia"/>
        </w:rPr>
        <w:t>在上海</w:t>
      </w:r>
      <w:r w:rsidRPr="000E36FD">
        <w:t>举办，行业领导、高校和科研院所专家、产业链上下游优秀企业和终端品牌的材料专家，共同探讨“新材料、新技术、新模式”如何引领纺织产业的绿色转型与升级。会议由黑龙江伊品新材料有限公司主办、生物基尼龙纺织产业联盟承办、中国化纤协会指导。</w:t>
      </w:r>
      <w:r w:rsidRPr="000E36FD">
        <w:rPr>
          <w:rFonts w:hint="eastAsia"/>
        </w:rPr>
        <w:t>中国化纤协会副会长靳高岭在致辞时表示，在绿色发展成为全球大势的背景下，生物基化学纤维及原料仍将是国家未来关注、支持的重点行业。对于生物基化学纤维下一步的发展方向，靳高岭提出，一是要加强基础创新，推进前沿引领技术攻关，进一步设计、优化各类生物基化学纤维及原料合成、成型、应用方向；二是要加强产业融合，充分发挥联盟、技术中心、创新中心、工程中心等作用，建立产学研用产品开发合作体系；三是注重品牌发展，聚焦差别化、功能性产品开发，形成新的市场推广突破口和利润增长点，建立产品自身的品牌甚至形成品牌体系，通过与市场需求协同，加强多元创新实现增长点。</w:t>
      </w:r>
    </w:p>
    <w:p w:rsidR="00741CC1" w:rsidRPr="000E36FD" w:rsidRDefault="00741CC1" w:rsidP="00741CC1">
      <w:pPr>
        <w:widowControl w:val="0"/>
        <w:spacing w:line="360" w:lineRule="auto"/>
        <w:jc w:val="both"/>
      </w:pPr>
    </w:p>
    <w:p w:rsidR="00C14630" w:rsidRDefault="00C14630" w:rsidP="00C14630">
      <w:pPr>
        <w:spacing w:line="360" w:lineRule="auto"/>
        <w:rPr>
          <w:rFonts w:asciiTheme="minorEastAsia" w:eastAsiaTheme="minorEastAsia" w:hAnsiTheme="minorEastAsia"/>
        </w:rPr>
      </w:pPr>
      <w:r>
        <w:rPr>
          <w:rFonts w:asciiTheme="minorEastAsia" w:eastAsiaTheme="minorEastAsia" w:hAnsiTheme="minorEastAsia" w:hint="eastAsia"/>
        </w:rPr>
        <w:t>●9家化纤相关企业入选</w:t>
      </w:r>
      <w:r w:rsidRPr="00DE5C57">
        <w:rPr>
          <w:rFonts w:asciiTheme="minorEastAsia" w:eastAsiaTheme="minorEastAsia" w:hAnsiTheme="minorEastAsia"/>
        </w:rPr>
        <w:t>2024年《财富》中国500强排行榜</w:t>
      </w:r>
    </w:p>
    <w:p w:rsidR="00C14630" w:rsidRDefault="00C14630" w:rsidP="00C14630">
      <w:pPr>
        <w:spacing w:line="360" w:lineRule="auto"/>
        <w:rPr>
          <w:rFonts w:asciiTheme="minorEastAsia" w:eastAsiaTheme="minorEastAsia" w:hAnsiTheme="minorEastAsia"/>
        </w:rPr>
      </w:pPr>
      <w:r>
        <w:rPr>
          <w:rFonts w:asciiTheme="minorEastAsia" w:eastAsiaTheme="minorEastAsia" w:hAnsiTheme="minorEastAsia" w:hint="eastAsia"/>
        </w:rPr>
        <w:t>--------</w:t>
      </w:r>
    </w:p>
    <w:p w:rsidR="00C14630" w:rsidRDefault="00C14630" w:rsidP="00C14630">
      <w:pPr>
        <w:spacing w:line="360" w:lineRule="auto"/>
      </w:pPr>
      <w:r w:rsidRPr="00DE5C57">
        <w:rPr>
          <w:rFonts w:asciiTheme="minorEastAsia" w:eastAsiaTheme="minorEastAsia" w:hAnsiTheme="minorEastAsia"/>
        </w:rPr>
        <w:t>7月25日，财富中文网发布</w:t>
      </w:r>
      <w:r w:rsidR="00EB2ED1">
        <w:rPr>
          <w:rFonts w:asciiTheme="minorEastAsia" w:eastAsiaTheme="minorEastAsia" w:hAnsiTheme="minorEastAsia" w:hint="eastAsia"/>
        </w:rPr>
        <w:t>了</w:t>
      </w:r>
      <w:r w:rsidRPr="00DE5C57">
        <w:rPr>
          <w:rFonts w:asciiTheme="minorEastAsia" w:eastAsiaTheme="minorEastAsia" w:hAnsiTheme="minorEastAsia"/>
        </w:rPr>
        <w:t>2024年《财富》中国500强排行榜，</w:t>
      </w:r>
      <w:r w:rsidR="00EB2ED1">
        <w:rPr>
          <w:rFonts w:asciiTheme="minorEastAsia" w:eastAsiaTheme="minorEastAsia" w:hAnsiTheme="minorEastAsia" w:hint="eastAsia"/>
        </w:rPr>
        <w:t>9</w:t>
      </w:r>
      <w:r w:rsidRPr="00DE5C57">
        <w:rPr>
          <w:rFonts w:asciiTheme="minorEastAsia" w:eastAsiaTheme="minorEastAsia" w:hAnsiTheme="minorEastAsia"/>
        </w:rPr>
        <w:t>家</w:t>
      </w:r>
      <w:r w:rsidR="00EB2ED1">
        <w:rPr>
          <w:rFonts w:asciiTheme="minorEastAsia" w:eastAsiaTheme="minorEastAsia" w:hAnsiTheme="minorEastAsia" w:hint="eastAsia"/>
        </w:rPr>
        <w:t>化纤相关</w:t>
      </w:r>
      <w:r w:rsidRPr="00DE5C57">
        <w:rPr>
          <w:rFonts w:asciiTheme="minorEastAsia" w:eastAsiaTheme="minorEastAsia" w:hAnsiTheme="minorEastAsia"/>
        </w:rPr>
        <w:t>企业榜上有名。</w:t>
      </w:r>
      <w:r w:rsidRPr="00DE5C57">
        <w:rPr>
          <w:rFonts w:asciiTheme="minorEastAsia" w:eastAsiaTheme="minorEastAsia" w:hAnsiTheme="minorEastAsia" w:hint="eastAsia"/>
        </w:rPr>
        <w:t>其中恒力集团以</w:t>
      </w:r>
      <w:r w:rsidRPr="00DE5C57">
        <w:rPr>
          <w:rFonts w:asciiTheme="minorEastAsia" w:eastAsiaTheme="minorEastAsia" w:hAnsiTheme="minorEastAsia"/>
        </w:rPr>
        <w:t>114664.5百万美元的营收额位列第26名；荣盛集团营收86535.6百万美元，位列第37位；盛虹集团营收74700.8百万美元，位列第49位；恒逸集团营收57468.0百万美元，位列第65位；桐昆集团营收11673.6百万美元，位列第233位；新凤鸣营收8683.0百万美元，位列第290位；华峰集团有限公司营收7669.3百万美元，位列第316位；中泰化学营收</w:t>
      </w:r>
      <w:r w:rsidRPr="00DE5C57">
        <w:rPr>
          <w:rFonts w:asciiTheme="minorEastAsia" w:eastAsiaTheme="minorEastAsia" w:hAnsiTheme="minorEastAsia"/>
        </w:rPr>
        <w:lastRenderedPageBreak/>
        <w:t>5243.3百万美元，位列第394位；东方国际营收4752.9百万美元，位列第420位</w:t>
      </w:r>
      <w:r>
        <w:rPr>
          <w:rFonts w:asciiTheme="minorEastAsia" w:eastAsiaTheme="minorEastAsia" w:hAnsiTheme="minorEastAsia" w:hint="eastAsia"/>
        </w:rPr>
        <w:t>。</w:t>
      </w:r>
    </w:p>
    <w:p w:rsidR="00C14630" w:rsidRDefault="00C14630" w:rsidP="00C14630">
      <w:pPr>
        <w:widowControl w:val="0"/>
        <w:spacing w:line="360" w:lineRule="auto"/>
        <w:jc w:val="both"/>
        <w:rPr>
          <w:rFonts w:asciiTheme="minorEastAsia" w:eastAsiaTheme="minorEastAsia" w:hAnsiTheme="minorEastAsia"/>
        </w:rPr>
      </w:pPr>
    </w:p>
    <w:p w:rsidR="00362434" w:rsidRPr="00362434" w:rsidRDefault="00362434" w:rsidP="00362434">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362434">
        <w:rPr>
          <w:rFonts w:asciiTheme="minorEastAsia" w:eastAsiaTheme="minorEastAsia" w:hAnsiTheme="minorEastAsia"/>
        </w:rPr>
        <w:t>韩国于7月30日起对中国聚酯瓶片企业征收临时反倾销税</w:t>
      </w:r>
    </w:p>
    <w:p w:rsidR="00362434" w:rsidRDefault="00362434" w:rsidP="00362434">
      <w:pPr>
        <w:spacing w:line="360" w:lineRule="auto"/>
        <w:rPr>
          <w:rFonts w:asciiTheme="minorEastAsia" w:eastAsiaTheme="minorEastAsia" w:hAnsiTheme="minorEastAsia"/>
        </w:rPr>
      </w:pPr>
      <w:r>
        <w:rPr>
          <w:rFonts w:asciiTheme="minorEastAsia" w:eastAsiaTheme="minorEastAsia" w:hAnsiTheme="minorEastAsia" w:hint="eastAsia"/>
        </w:rPr>
        <w:t>--------</w:t>
      </w:r>
    </w:p>
    <w:p w:rsidR="00362434" w:rsidRPr="00362434" w:rsidRDefault="00362434" w:rsidP="00C14630">
      <w:pPr>
        <w:widowControl w:val="0"/>
        <w:spacing w:line="360" w:lineRule="auto"/>
        <w:jc w:val="both"/>
        <w:rPr>
          <w:rFonts w:asciiTheme="minorEastAsia" w:eastAsiaTheme="minorEastAsia" w:hAnsiTheme="minorEastAsia"/>
        </w:rPr>
      </w:pPr>
      <w:r w:rsidRPr="00362434">
        <w:rPr>
          <w:rFonts w:asciiTheme="minorEastAsia" w:eastAsiaTheme="minorEastAsia" w:hAnsiTheme="minorEastAsia"/>
        </w:rPr>
        <w:t>韩国经济和财政部发布的第2024-32号官方公报通知，将于7月30日起对原产于中国的PET树脂或聚对苯二甲酸乙二醇酯树脂</w:t>
      </w:r>
      <w:r>
        <w:rPr>
          <w:rFonts w:asciiTheme="minorEastAsia" w:eastAsiaTheme="minorEastAsia" w:hAnsiTheme="minorEastAsia" w:hint="eastAsia"/>
        </w:rPr>
        <w:t>（</w:t>
      </w:r>
      <w:r w:rsidRPr="00362434">
        <w:rPr>
          <w:rFonts w:asciiTheme="minorEastAsia" w:eastAsiaTheme="minorEastAsia" w:hAnsiTheme="minorEastAsia"/>
        </w:rPr>
        <w:t>涉案产品的韩国税号为3907.61.0000</w:t>
      </w:r>
      <w:r>
        <w:rPr>
          <w:rFonts w:asciiTheme="minorEastAsia" w:eastAsiaTheme="minorEastAsia" w:hAnsiTheme="minorEastAsia" w:hint="eastAsia"/>
        </w:rPr>
        <w:t>）</w:t>
      </w:r>
      <w:r w:rsidRPr="00362434">
        <w:rPr>
          <w:rFonts w:asciiTheme="minorEastAsia" w:eastAsiaTheme="minorEastAsia" w:hAnsiTheme="minorEastAsia"/>
        </w:rPr>
        <w:t>征收临时税（与此前公布的反倾销初裁关税一致）。征税期为2024年7月30日至2024年11月29日。</w:t>
      </w:r>
    </w:p>
    <w:p w:rsidR="00362434" w:rsidRDefault="00362434" w:rsidP="00C14630">
      <w:pPr>
        <w:widowControl w:val="0"/>
        <w:spacing w:line="360" w:lineRule="auto"/>
        <w:jc w:val="both"/>
        <w:rPr>
          <w:rFonts w:asciiTheme="minorEastAsia" w:eastAsiaTheme="minorEastAsia" w:hAnsiTheme="minorEastAsia"/>
        </w:rPr>
      </w:pPr>
    </w:p>
    <w:p w:rsidR="00C14630" w:rsidRPr="00210A1C" w:rsidRDefault="00C14630" w:rsidP="00C14630">
      <w:pPr>
        <w:spacing w:line="360" w:lineRule="auto"/>
        <w:jc w:val="both"/>
        <w:rPr>
          <w:rFonts w:asciiTheme="minorEastAsia" w:eastAsiaTheme="minorEastAsia" w:hAnsiTheme="minorEastAsia"/>
        </w:rPr>
      </w:pPr>
      <w:r>
        <w:rPr>
          <w:rFonts w:asciiTheme="minorEastAsia" w:eastAsiaTheme="minorEastAsia" w:hAnsiTheme="minorEastAsia" w:hint="eastAsia"/>
        </w:rPr>
        <w:t>●恒逸集团</w:t>
      </w:r>
      <w:r w:rsidRPr="00210A1C">
        <w:rPr>
          <w:rFonts w:asciiTheme="minorEastAsia" w:eastAsiaTheme="minorEastAsia" w:hAnsiTheme="minorEastAsia" w:hint="eastAsia"/>
        </w:rPr>
        <w:t>广西项目环己烯分离塔吊装一次成功</w:t>
      </w:r>
    </w:p>
    <w:p w:rsidR="00C14630" w:rsidRDefault="00C14630" w:rsidP="00C14630">
      <w:pPr>
        <w:spacing w:line="360" w:lineRule="auto"/>
        <w:rPr>
          <w:rFonts w:asciiTheme="minorEastAsia" w:eastAsiaTheme="minorEastAsia" w:hAnsiTheme="minorEastAsia"/>
        </w:rPr>
      </w:pPr>
      <w:r>
        <w:rPr>
          <w:rFonts w:asciiTheme="minorEastAsia" w:eastAsiaTheme="minorEastAsia" w:hAnsiTheme="minorEastAsia" w:hint="eastAsia"/>
        </w:rPr>
        <w:t>--------</w:t>
      </w:r>
    </w:p>
    <w:p w:rsidR="00C14630" w:rsidRDefault="00C14630" w:rsidP="00C14630">
      <w:pPr>
        <w:spacing w:line="360" w:lineRule="auto"/>
        <w:rPr>
          <w:rFonts w:asciiTheme="minorEastAsia" w:eastAsiaTheme="minorEastAsia" w:hAnsiTheme="minorEastAsia"/>
        </w:rPr>
      </w:pPr>
      <w:r w:rsidRPr="006E4A2E">
        <w:rPr>
          <w:rFonts w:asciiTheme="minorEastAsia" w:eastAsiaTheme="minorEastAsia" w:hAnsiTheme="minorEastAsia"/>
        </w:rPr>
        <w:t>7月28日上午，</w:t>
      </w:r>
      <w:r>
        <w:rPr>
          <w:rFonts w:asciiTheme="minorEastAsia" w:eastAsiaTheme="minorEastAsia" w:hAnsiTheme="minorEastAsia" w:hint="eastAsia"/>
        </w:rPr>
        <w:t>恒逸集团</w:t>
      </w:r>
      <w:r w:rsidRPr="006E4A2E">
        <w:rPr>
          <w:rFonts w:asciiTheme="minorEastAsia" w:eastAsiaTheme="minorEastAsia" w:hAnsiTheme="minorEastAsia"/>
        </w:rPr>
        <w:t>广西恒逸新材料有限公司年产120万吨己内酰胺-聚酰胺产业一体化及配套工程大型设备环己烯分离塔吊装一次成功。</w:t>
      </w:r>
      <w:r>
        <w:rPr>
          <w:rFonts w:asciiTheme="minorEastAsia" w:eastAsiaTheme="minorEastAsia" w:hAnsiTheme="minorEastAsia" w:hint="eastAsia"/>
        </w:rPr>
        <w:t>据悉，</w:t>
      </w:r>
      <w:r w:rsidRPr="00C9135B">
        <w:rPr>
          <w:rFonts w:asciiTheme="minorEastAsia" w:eastAsiaTheme="minorEastAsia" w:hAnsiTheme="minorEastAsia" w:hint="eastAsia"/>
        </w:rPr>
        <w:t>广西恒逸新材料年产</w:t>
      </w:r>
      <w:r w:rsidRPr="00C9135B">
        <w:rPr>
          <w:rFonts w:asciiTheme="minorEastAsia" w:eastAsiaTheme="minorEastAsia" w:hAnsiTheme="minorEastAsia"/>
        </w:rPr>
        <w:t>120万吨己内酰胺—聚酰胺产业一体化及配套工程项目总投资约220亿元，计划于2024年建成，投产后可实现年产聚酰胺切片120万吨，年均销售收入约200亿元，年均税收18亿元。该项目分两期实施，其中一期投资约120亿元，占地1700亩，建设内容包括：60万吨/年环己酮、120万吨/年双氧水、20万吨/年合成氨、60万吨/年己内酰胺以及60万吨/年聚酰胺聚合等装置。</w:t>
      </w:r>
    </w:p>
    <w:p w:rsidR="00C14630" w:rsidRDefault="00C14630" w:rsidP="00C14630">
      <w:pPr>
        <w:spacing w:line="360" w:lineRule="auto"/>
        <w:rPr>
          <w:rFonts w:asciiTheme="minorEastAsia" w:eastAsiaTheme="minorEastAsia" w:hAnsiTheme="minorEastAsia"/>
        </w:rPr>
      </w:pPr>
    </w:p>
    <w:p w:rsidR="00523A8A" w:rsidRPr="00C237FD"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23851" w:rsidRPr="00223851">
        <w:rPr>
          <w:rFonts w:asciiTheme="minorEastAsia" w:eastAsiaTheme="minorEastAsia" w:hAnsiTheme="minorEastAsia" w:hint="eastAsia"/>
        </w:rPr>
        <w:t>海亿科技与淮安工业园区签约年产</w:t>
      </w:r>
      <w:r w:rsidR="00223851" w:rsidRPr="00223851">
        <w:rPr>
          <w:rFonts w:asciiTheme="minorEastAsia" w:eastAsiaTheme="minorEastAsia" w:hAnsiTheme="minorEastAsia"/>
        </w:rPr>
        <w:t>20000吨聚酰亚胺纤维项目</w:t>
      </w:r>
    </w:p>
    <w:p w:rsidR="00523A8A" w:rsidRDefault="000F2BB5">
      <w:pPr>
        <w:spacing w:line="360" w:lineRule="auto"/>
        <w:rPr>
          <w:rFonts w:asciiTheme="minorEastAsia" w:eastAsiaTheme="minorEastAsia" w:hAnsiTheme="minorEastAsia"/>
        </w:rPr>
      </w:pPr>
      <w:r>
        <w:rPr>
          <w:rFonts w:asciiTheme="minorEastAsia" w:eastAsiaTheme="minorEastAsia" w:hAnsiTheme="minorEastAsia" w:hint="eastAsia"/>
        </w:rPr>
        <w:t>--------</w:t>
      </w:r>
    </w:p>
    <w:p w:rsidR="00066DF5" w:rsidRPr="00C14630" w:rsidRDefault="00223851" w:rsidP="00C14630">
      <w:pPr>
        <w:widowControl w:val="0"/>
        <w:spacing w:line="360" w:lineRule="auto"/>
        <w:jc w:val="both"/>
        <w:rPr>
          <w:rFonts w:asciiTheme="minorEastAsia" w:eastAsiaTheme="minorEastAsia" w:hAnsiTheme="minorEastAsia"/>
        </w:rPr>
      </w:pPr>
      <w:r w:rsidRPr="00223851">
        <w:rPr>
          <w:rFonts w:asciiTheme="minorEastAsia" w:eastAsiaTheme="minorEastAsia" w:hAnsiTheme="minorEastAsia"/>
        </w:rPr>
        <w:t>7月26日，海亿科技产业集团有限公司与江苏淮安工业园区成功签约年产20000吨聚酰亚胺纤维项目。海亿科技产业集团有限公司致力于高新科技产业投资、技术与人才培养、产业园区建设运营和技术成果转化。</w:t>
      </w:r>
      <w:r>
        <w:rPr>
          <w:rFonts w:asciiTheme="minorEastAsia" w:eastAsiaTheme="minorEastAsia" w:hAnsiTheme="minorEastAsia" w:hint="eastAsia"/>
        </w:rPr>
        <w:t>该</w:t>
      </w:r>
      <w:r w:rsidRPr="00223851">
        <w:rPr>
          <w:rFonts w:asciiTheme="minorEastAsia" w:eastAsiaTheme="minorEastAsia" w:hAnsiTheme="minorEastAsia"/>
        </w:rPr>
        <w:t>公司自主研发了聚酰亚胺长纤维工艺、技术和设备，荣获多项聚酰亚胺纤维湿法工艺发明专利。聚酰亚胺纤维俗称“黄金丝”，具有耐热性、阻燃性、无毒性等特性，广泛应用于安全防护、航空航天、洁净环保等领域。</w:t>
      </w:r>
    </w:p>
    <w:p w:rsidR="00523A8A" w:rsidRPr="00066DF5" w:rsidRDefault="00523A8A">
      <w:pPr>
        <w:spacing w:line="360" w:lineRule="auto"/>
      </w:pPr>
    </w:p>
    <w:p w:rsidR="0053522C" w:rsidRPr="00BF489D" w:rsidRDefault="0053522C" w:rsidP="0053522C">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w:t>
      </w:r>
      <w:r w:rsidR="009E4373" w:rsidRPr="009E4373">
        <w:rPr>
          <w:rFonts w:asciiTheme="minorEastAsia" w:eastAsiaTheme="minorEastAsia" w:hAnsiTheme="minorEastAsia" w:hint="eastAsia"/>
        </w:rPr>
        <w:t>锐冠科技发布超微孔智能激光清洗系统</w:t>
      </w:r>
    </w:p>
    <w:p w:rsidR="0053522C" w:rsidRDefault="0053522C" w:rsidP="0053522C">
      <w:pPr>
        <w:spacing w:line="360" w:lineRule="auto"/>
        <w:rPr>
          <w:rFonts w:asciiTheme="minorEastAsia" w:eastAsiaTheme="minorEastAsia" w:hAnsiTheme="minorEastAsia"/>
        </w:rPr>
      </w:pPr>
      <w:r>
        <w:rPr>
          <w:rFonts w:asciiTheme="minorEastAsia" w:eastAsiaTheme="minorEastAsia" w:hAnsiTheme="minorEastAsia" w:hint="eastAsia"/>
        </w:rPr>
        <w:t>--------</w:t>
      </w:r>
    </w:p>
    <w:p w:rsidR="00CE2C6C" w:rsidRPr="009E4373" w:rsidRDefault="009E4373" w:rsidP="009E4373">
      <w:pPr>
        <w:spacing w:line="360" w:lineRule="auto"/>
        <w:rPr>
          <w:rFonts w:asciiTheme="minorEastAsia" w:eastAsiaTheme="minorEastAsia" w:hAnsiTheme="minorEastAsia"/>
        </w:rPr>
      </w:pPr>
      <w:r w:rsidRPr="009E4373">
        <w:rPr>
          <w:rFonts w:asciiTheme="minorEastAsia" w:eastAsiaTheme="minorEastAsia" w:hAnsiTheme="minorEastAsia" w:hint="eastAsia"/>
        </w:rPr>
        <w:t>化纤喷丝板的清洗一直是行业多年来的技术难题。原有传统三甘醇、碱液清洗方式往往效果不佳，不仅投入成本高、效率低、能耗高，而且环境污染较重，劳动强度大、用工多等。面对行业内清板现状，锐冠科技研发团队精准聚焦行业痛点，结合锐冠的技术创新和智能制造优势，潜心钻研，通过多项技术攻关，精心打磨推出了超微孔智能清洗系统。对比传统工艺设备，超微孔智能清板系统具有以下特点：绿色环保，无需使用任何化学药剂和清洗液；非接触式清洗，无介质残留，不产生二次污染；无工作介质消耗，仅消耗电费（民用功率激光发生器），使用及维护成本低；可选择性清洗，不损伤基材；可回收清洗气化后的烧灼烟雾杂质，静音作业，环境危害小；效率高、速度快，操作简单、劳动强度小。</w:t>
      </w:r>
    </w:p>
    <w:p w:rsidR="00BF489D" w:rsidRDefault="00BF489D" w:rsidP="0053522C">
      <w:pPr>
        <w:spacing w:line="360" w:lineRule="auto"/>
        <w:rPr>
          <w:rFonts w:asciiTheme="minorEastAsia" w:eastAsiaTheme="minorEastAsia" w:hAnsiTheme="minorEastAsia"/>
        </w:rPr>
      </w:pPr>
    </w:p>
    <w:p w:rsidR="00523A8A"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【宏观-财经】</w:t>
      </w:r>
    </w:p>
    <w:p w:rsidR="00523A8A" w:rsidRPr="00736AF4" w:rsidRDefault="000F2BB5">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w:t>
      </w:r>
      <w:r w:rsidR="00736AF4" w:rsidRPr="00736AF4">
        <w:rPr>
          <w:rFonts w:asciiTheme="minorEastAsia" w:eastAsiaTheme="minorEastAsia" w:hAnsiTheme="minorEastAsia"/>
        </w:rPr>
        <w:t>7月份中国制造业PMI为49.4%</w:t>
      </w:r>
    </w:p>
    <w:p w:rsidR="00523A8A" w:rsidRDefault="000F2BB5">
      <w:pPr>
        <w:spacing w:line="360" w:lineRule="auto"/>
        <w:rPr>
          <w:rFonts w:asciiTheme="minorEastAsia" w:eastAsiaTheme="minorEastAsia" w:hAnsiTheme="minorEastAsia"/>
        </w:rPr>
      </w:pPr>
      <w:r>
        <w:rPr>
          <w:rFonts w:asciiTheme="minorEastAsia" w:eastAsiaTheme="minorEastAsia" w:hAnsiTheme="minorEastAsia" w:hint="eastAsia"/>
        </w:rPr>
        <w:t>--------</w:t>
      </w:r>
    </w:p>
    <w:p w:rsidR="00523A8A" w:rsidRDefault="00736AF4">
      <w:pPr>
        <w:spacing w:line="360" w:lineRule="auto"/>
        <w:jc w:val="both"/>
      </w:pPr>
      <w:r w:rsidRPr="00736AF4">
        <w:t>7月31日，国家统计局服务业调查中心和中国物流与采购联合会发布数据显示，7月份，制造业采购经理指数（PMI）为49.4%，比6月份略降0.1个百分点，非制造业商务活动指数和综合PMI产出指数均为50.2%，均比6月份下降0.3个百分点，我国经济总体产出继续保持扩张。</w:t>
      </w:r>
      <w:r w:rsidRPr="00736AF4">
        <w:rPr>
          <w:rFonts w:hint="eastAsia"/>
        </w:rPr>
        <w:t>值得关注的是，</w:t>
      </w:r>
      <w:r w:rsidRPr="00736AF4">
        <w:t>7月份大型企业PMI为50.5%，比6月份上升0.4个百分点，其生产指数和新订单指数分别为52.1%和50.6%，大型企业生产经营活动总体稳定，为制造业平稳运行提供有力支撑。中、小型企业PMI分别为49.4%和46.7%，比6月份下降0.4个百分点和0.7个百分点，景气水平均有所回落。</w:t>
      </w:r>
    </w:p>
    <w:p w:rsidR="00523A8A" w:rsidRDefault="00523A8A">
      <w:pPr>
        <w:spacing w:line="360" w:lineRule="auto"/>
        <w:jc w:val="both"/>
      </w:pPr>
    </w:p>
    <w:p w:rsidR="003D645C" w:rsidRDefault="003D645C" w:rsidP="003D64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【科技前沿】</w:t>
      </w:r>
    </w:p>
    <w:p w:rsidR="003D645C" w:rsidRPr="003D645C" w:rsidRDefault="003D645C" w:rsidP="003D645C">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3D645C">
        <w:rPr>
          <w:rFonts w:asciiTheme="minorEastAsia" w:eastAsiaTheme="minorEastAsia" w:hAnsiTheme="minorEastAsia" w:hint="eastAsia"/>
        </w:rPr>
        <w:t>高性能碳纳米管纤维研究获进展</w:t>
      </w:r>
    </w:p>
    <w:p w:rsidR="003D645C" w:rsidRPr="003D645C" w:rsidRDefault="003D645C" w:rsidP="003D645C">
      <w:pPr>
        <w:spacing w:line="360" w:lineRule="auto"/>
        <w:rPr>
          <w:rFonts w:asciiTheme="minorEastAsia" w:eastAsiaTheme="minorEastAsia" w:hAnsiTheme="minorEastAsia"/>
        </w:rPr>
      </w:pPr>
      <w:r>
        <w:rPr>
          <w:rFonts w:asciiTheme="minorEastAsia" w:eastAsiaTheme="minorEastAsia" w:hAnsiTheme="minorEastAsia" w:hint="eastAsia"/>
        </w:rPr>
        <w:t>--------</w:t>
      </w:r>
    </w:p>
    <w:p w:rsidR="003D645C" w:rsidRDefault="003D645C">
      <w:pPr>
        <w:spacing w:line="360" w:lineRule="auto"/>
        <w:jc w:val="both"/>
      </w:pPr>
      <w:r w:rsidRPr="003D645C">
        <w:rPr>
          <w:rFonts w:hint="eastAsia"/>
        </w:rPr>
        <w:t>中国科学院金属研究所沈阳材料科学国家研究中心刘畅与侯鹏翔团队开展了湿法纺丝制备高导电性碳纳米管纤维研究。该工作所得到的单壁碳纳米管纤维的电</w:t>
      </w:r>
      <w:r w:rsidRPr="003D645C">
        <w:rPr>
          <w:rFonts w:hint="eastAsia"/>
        </w:rPr>
        <w:lastRenderedPageBreak/>
        <w:t>导率比已有报道提高了</w:t>
      </w:r>
      <w:r w:rsidRPr="003D645C">
        <w:t>32%。进而，研究通过优化界面结构和结合力，制备出核壳结构单壁碳纳米管-铜复合纤维。</w:t>
      </w:r>
      <w:r w:rsidRPr="003D645C">
        <w:rPr>
          <w:rFonts w:hint="eastAsia"/>
        </w:rPr>
        <w:t>该团队在碳纳米管纤维湿纺工艺中引入空气段，对双壁碳纳米管纺丝细流施加重力牵引以提高纤维的定向性和密实度，同时避免“皮芯结构”的形成，实现了高取向度、高致密度双壁碳纳米管纤维的可控制备。此外，该材料具有比铜更低的变温电阻系数。这一纤维材料有望应用于航空航天和电力电子等领域。</w:t>
      </w:r>
    </w:p>
    <w:p w:rsidR="003D645C" w:rsidRDefault="003D645C">
      <w:pPr>
        <w:spacing w:line="360" w:lineRule="auto"/>
        <w:jc w:val="both"/>
      </w:pP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523A8A" w:rsidRPr="00713CA2" w:rsidRDefault="00070BFF">
      <w:pPr>
        <w:spacing w:line="360" w:lineRule="auto"/>
        <w:jc w:val="both"/>
      </w:pPr>
      <w:r w:rsidRPr="00070BFF">
        <w:rPr>
          <w:rFonts w:hint="eastAsia"/>
        </w:rPr>
        <w:t>那些在别人看不见的地方也自律的人，真的连老天都不忍辜负。请相信：在暗处执着生长，终有一日馥郁传香。</w:t>
      </w:r>
    </w:p>
    <w:p w:rsidR="00523A8A" w:rsidRPr="00713CA2" w:rsidRDefault="000F2BB5">
      <w:pPr>
        <w:spacing w:line="360" w:lineRule="auto"/>
        <w:jc w:val="both"/>
      </w:pPr>
      <w:r w:rsidRPr="00713CA2">
        <w:rPr>
          <w:rFonts w:hint="eastAsia"/>
        </w:rPr>
        <w:t>-------</w:t>
      </w:r>
      <w:r w:rsidR="00070BFF" w:rsidRPr="00070BFF">
        <w:rPr>
          <w:rFonts w:hint="eastAsia"/>
        </w:rPr>
        <w:t>《在别人看不见的地方自律，成功离你更近》</w:t>
      </w:r>
    </w:p>
    <w:p w:rsidR="00523A8A" w:rsidRPr="003537D9" w:rsidRDefault="00523A8A">
      <w:pPr>
        <w:widowControl w:val="0"/>
        <w:spacing w:line="360" w:lineRule="auto"/>
        <w:jc w:val="both"/>
        <w:rPr>
          <w:rFonts w:asciiTheme="minorEastAsia" w:eastAsiaTheme="minorEastAsia" w:hAnsiTheme="minorEastAsia"/>
        </w:rPr>
      </w:pPr>
    </w:p>
    <w:p w:rsidR="00523A8A"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523A8A"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5B04AE" w:rsidRPr="005B04AE">
        <w:rPr>
          <w:rFonts w:asciiTheme="minorEastAsia" w:eastAsiaTheme="minorEastAsia" w:hAnsiTheme="minorEastAsia" w:hint="eastAsia"/>
        </w:rPr>
        <w:t>提花弹力色丁面料</w:t>
      </w:r>
      <w:r w:rsidR="005B04AE" w:rsidRPr="005B04AE">
        <w:rPr>
          <w:rFonts w:asciiTheme="minorEastAsia" w:eastAsiaTheme="minorEastAsia" w:hAnsiTheme="minorEastAsia"/>
        </w:rPr>
        <w:t>近期销售形势见好</w:t>
      </w:r>
    </w:p>
    <w:p w:rsidR="00523A8A" w:rsidRDefault="000F2BB5">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523A8A" w:rsidRPr="005B04AE" w:rsidRDefault="005B04AE" w:rsidP="005B04AE">
      <w:pPr>
        <w:widowControl w:val="0"/>
        <w:spacing w:line="360" w:lineRule="auto"/>
        <w:jc w:val="both"/>
        <w:rPr>
          <w:rFonts w:asciiTheme="minorEastAsia" w:eastAsiaTheme="minorEastAsia" w:hAnsiTheme="minorEastAsia"/>
        </w:rPr>
      </w:pPr>
      <w:r w:rsidRPr="005B04AE">
        <w:rPr>
          <w:rFonts w:asciiTheme="minorEastAsia" w:eastAsiaTheme="minorEastAsia" w:hAnsiTheme="minorEastAsia" w:hint="eastAsia"/>
        </w:rPr>
        <w:t>该面料经丝采用涤纶</w:t>
      </w:r>
      <w:r w:rsidRPr="005B04AE">
        <w:rPr>
          <w:rFonts w:asciiTheme="minorEastAsia" w:eastAsiaTheme="minorEastAsia" w:hAnsiTheme="minorEastAsia"/>
        </w:rPr>
        <w:t>FDY大有光75D三角异形丝；纬丝以涤纶DTY75D+氨纶40D为原料，成分及含量97%涤3%氨纶，面料提玫瑰花+缎面的结构，经喷水提花龙头织机上织造而成，经染色等后整理加工处理。</w:t>
      </w:r>
      <w:r>
        <w:rPr>
          <w:rFonts w:asciiTheme="minorEastAsia" w:eastAsiaTheme="minorEastAsia" w:hAnsiTheme="minorEastAsia" w:hint="eastAsia"/>
        </w:rPr>
        <w:t>其</w:t>
      </w:r>
      <w:r w:rsidRPr="005B04AE">
        <w:rPr>
          <w:rFonts w:asciiTheme="minorEastAsia" w:eastAsiaTheme="minorEastAsia" w:hAnsiTheme="minorEastAsia"/>
        </w:rPr>
        <w:t>具有缎面和玫瑰花风格效应，有良好的吸湿性、透气性，穿着柔软舒适，色泽鲜艳。提花部分图案既有立体感，又有层次感，让人赏心悦目爱不释手。其布面幅宽为148cm，克重为110g/</w:t>
      </w:r>
      <w:r w:rsidR="00914A6C">
        <w:rPr>
          <w:rFonts w:asciiTheme="minorEastAsia" w:eastAsiaTheme="minorEastAsia" w:hAnsiTheme="minorEastAsia" w:hint="eastAsia"/>
        </w:rPr>
        <w:t>平方米</w:t>
      </w:r>
      <w:r w:rsidRPr="005B04AE">
        <w:rPr>
          <w:rFonts w:asciiTheme="minorEastAsia" w:eastAsiaTheme="minorEastAsia" w:hAnsiTheme="minorEastAsia"/>
        </w:rPr>
        <w:t>，现市场成交价每米</w:t>
      </w:r>
      <w:r w:rsidR="00914A6C">
        <w:rPr>
          <w:rFonts w:asciiTheme="minorEastAsia" w:eastAsiaTheme="minorEastAsia" w:hAnsiTheme="minorEastAsia" w:hint="eastAsia"/>
        </w:rPr>
        <w:t>在</w:t>
      </w:r>
      <w:r w:rsidRPr="005B04AE">
        <w:rPr>
          <w:rFonts w:asciiTheme="minorEastAsia" w:eastAsiaTheme="minorEastAsia" w:hAnsiTheme="minorEastAsia"/>
        </w:rPr>
        <w:t>6.50元左右</w:t>
      </w:r>
      <w:r w:rsidR="00914A6C">
        <w:rPr>
          <w:rFonts w:asciiTheme="minorEastAsia" w:eastAsiaTheme="minorEastAsia" w:hAnsiTheme="minorEastAsia" w:hint="eastAsia"/>
        </w:rPr>
        <w:t>。</w:t>
      </w:r>
      <w:r w:rsidRPr="005B04AE">
        <w:rPr>
          <w:rFonts w:asciiTheme="minorEastAsia" w:eastAsiaTheme="minorEastAsia" w:hAnsiTheme="minorEastAsia"/>
        </w:rPr>
        <w:t>它不仅适宜制作</w:t>
      </w:r>
      <w:r w:rsidRPr="005B04AE">
        <w:rPr>
          <w:rFonts w:asciiTheme="minorEastAsia" w:eastAsiaTheme="minorEastAsia" w:hAnsiTheme="minorEastAsia" w:hint="eastAsia"/>
        </w:rPr>
        <w:t>中式女士旗袍</w:t>
      </w:r>
      <w:r w:rsidR="00914A6C">
        <w:rPr>
          <w:rFonts w:asciiTheme="minorEastAsia" w:eastAsiaTheme="minorEastAsia" w:hAnsiTheme="minorEastAsia" w:hint="eastAsia"/>
        </w:rPr>
        <w:t>、</w:t>
      </w:r>
      <w:r w:rsidRPr="005B04AE">
        <w:rPr>
          <w:rFonts w:asciiTheme="minorEastAsia" w:eastAsiaTheme="minorEastAsia" w:hAnsiTheme="minorEastAsia" w:hint="eastAsia"/>
        </w:rPr>
        <w:t>晚礼服</w:t>
      </w:r>
      <w:r w:rsidR="00914A6C">
        <w:rPr>
          <w:rFonts w:asciiTheme="minorEastAsia" w:eastAsiaTheme="minorEastAsia" w:hAnsiTheme="minorEastAsia" w:hint="eastAsia"/>
        </w:rPr>
        <w:t>、</w:t>
      </w:r>
      <w:r w:rsidRPr="005B04AE">
        <w:rPr>
          <w:rFonts w:asciiTheme="minorEastAsia" w:eastAsiaTheme="minorEastAsia" w:hAnsiTheme="minorEastAsia" w:hint="eastAsia"/>
        </w:rPr>
        <w:t>睡衣</w:t>
      </w:r>
      <w:r w:rsidR="00914A6C">
        <w:rPr>
          <w:rFonts w:asciiTheme="minorEastAsia" w:eastAsiaTheme="minorEastAsia" w:hAnsiTheme="minorEastAsia" w:hint="eastAsia"/>
        </w:rPr>
        <w:t>、</w:t>
      </w:r>
      <w:r w:rsidRPr="005B04AE">
        <w:rPr>
          <w:rFonts w:asciiTheme="minorEastAsia" w:eastAsiaTheme="minorEastAsia" w:hAnsiTheme="minorEastAsia" w:hint="eastAsia"/>
        </w:rPr>
        <w:t>衬衣等，</w:t>
      </w:r>
      <w:r w:rsidR="00914A6C">
        <w:rPr>
          <w:rFonts w:asciiTheme="minorEastAsia" w:eastAsiaTheme="minorEastAsia" w:hAnsiTheme="minorEastAsia" w:hint="eastAsia"/>
        </w:rPr>
        <w:t>还可以</w:t>
      </w:r>
      <w:r w:rsidR="00914A6C" w:rsidRPr="005B04AE">
        <w:rPr>
          <w:rFonts w:asciiTheme="minorEastAsia" w:eastAsiaTheme="minorEastAsia" w:hAnsiTheme="minorEastAsia" w:hint="eastAsia"/>
        </w:rPr>
        <w:t>制作</w:t>
      </w:r>
      <w:r w:rsidRPr="005B04AE">
        <w:rPr>
          <w:rFonts w:asciiTheme="minorEastAsia" w:eastAsiaTheme="minorEastAsia" w:hAnsiTheme="minorEastAsia" w:hint="eastAsia"/>
        </w:rPr>
        <w:t>椅罩</w:t>
      </w:r>
      <w:r w:rsidR="00914A6C">
        <w:rPr>
          <w:rFonts w:asciiTheme="minorEastAsia" w:eastAsiaTheme="minorEastAsia" w:hAnsiTheme="minorEastAsia" w:hint="eastAsia"/>
        </w:rPr>
        <w:t>、</w:t>
      </w:r>
      <w:r w:rsidRPr="005B04AE">
        <w:rPr>
          <w:rFonts w:asciiTheme="minorEastAsia" w:eastAsiaTheme="minorEastAsia" w:hAnsiTheme="minorEastAsia" w:hint="eastAsia"/>
        </w:rPr>
        <w:t>桌布等。据经营者透露</w:t>
      </w:r>
      <w:r w:rsidR="00914A6C">
        <w:rPr>
          <w:rFonts w:asciiTheme="minorEastAsia" w:eastAsiaTheme="minorEastAsia" w:hAnsiTheme="minorEastAsia" w:hint="eastAsia"/>
        </w:rPr>
        <w:t>，</w:t>
      </w:r>
      <w:r w:rsidRPr="005B04AE">
        <w:rPr>
          <w:rFonts w:asciiTheme="minorEastAsia" w:eastAsiaTheme="minorEastAsia" w:hAnsiTheme="minorEastAsia" w:hint="eastAsia"/>
        </w:rPr>
        <w:t>该面料以独具风格魅力，博得了外贸服装厂商的欢心，目前主要以接纳外销订单为主，国内销售正在启动，预计后市销势将会畅旺。</w:t>
      </w:r>
    </w:p>
    <w:p w:rsidR="00523A8A" w:rsidRPr="00F864B8" w:rsidRDefault="00523A8A">
      <w:pPr>
        <w:spacing w:line="360" w:lineRule="auto"/>
        <w:jc w:val="both"/>
        <w:rPr>
          <w:rFonts w:asciiTheme="minorEastAsia" w:eastAsiaTheme="minorEastAsia" w:hAnsiTheme="minorEastAsia"/>
        </w:rPr>
      </w:pPr>
    </w:p>
    <w:bookmarkEnd w:id="15"/>
    <w:p w:rsidR="00523A8A" w:rsidRDefault="000F2BB5">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523A8A" w:rsidRDefault="000F2BB5">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※本手机报免费赠阅，如需宣传服务，或有任何意见、取消服务等，请致电中国化纤协会010-51292251-823。</w:t>
      </w:r>
    </w:p>
    <w:p w:rsidR="00523A8A" w:rsidRDefault="00523A8A">
      <w:pPr>
        <w:spacing w:line="360" w:lineRule="auto"/>
        <w:jc w:val="both"/>
        <w:rPr>
          <w:rFonts w:asciiTheme="minorEastAsia" w:eastAsiaTheme="minorEastAsia" w:hAnsiTheme="minorEastAsia"/>
        </w:rPr>
      </w:pPr>
    </w:p>
    <w:sectPr w:rsidR="00523A8A" w:rsidSect="00523A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57" w:rsidRDefault="00EA5557" w:rsidP="00801CDE">
      <w:r>
        <w:separator/>
      </w:r>
    </w:p>
  </w:endnote>
  <w:endnote w:type="continuationSeparator" w:id="1">
    <w:p w:rsidR="00EA5557" w:rsidRDefault="00EA5557" w:rsidP="00801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57" w:rsidRDefault="00EA5557" w:rsidP="00801CDE">
      <w:r>
        <w:separator/>
      </w:r>
    </w:p>
  </w:footnote>
  <w:footnote w:type="continuationSeparator" w:id="1">
    <w:p w:rsidR="00EA5557" w:rsidRDefault="00EA5557" w:rsidP="00801CD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文静 吴">
    <w15:presenceInfo w15:providerId="Windows Live" w15:userId="6b353e4b4f3fee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0A9A"/>
    <w:rsid w:val="00021E62"/>
    <w:rsid w:val="00022217"/>
    <w:rsid w:val="00022350"/>
    <w:rsid w:val="000238A6"/>
    <w:rsid w:val="00023F47"/>
    <w:rsid w:val="00025553"/>
    <w:rsid w:val="00025ECB"/>
    <w:rsid w:val="000273BB"/>
    <w:rsid w:val="00027EA0"/>
    <w:rsid w:val="00030683"/>
    <w:rsid w:val="000307CE"/>
    <w:rsid w:val="00030B31"/>
    <w:rsid w:val="0003116C"/>
    <w:rsid w:val="0003169C"/>
    <w:rsid w:val="000316F5"/>
    <w:rsid w:val="0003235B"/>
    <w:rsid w:val="00032626"/>
    <w:rsid w:val="00033492"/>
    <w:rsid w:val="000342E4"/>
    <w:rsid w:val="0003457A"/>
    <w:rsid w:val="00034AA0"/>
    <w:rsid w:val="00035CF8"/>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775"/>
    <w:rsid w:val="00066DF5"/>
    <w:rsid w:val="00066E23"/>
    <w:rsid w:val="00066FAF"/>
    <w:rsid w:val="00067059"/>
    <w:rsid w:val="00067559"/>
    <w:rsid w:val="00070926"/>
    <w:rsid w:val="00070A96"/>
    <w:rsid w:val="00070BCA"/>
    <w:rsid w:val="00070BFF"/>
    <w:rsid w:val="00070DE7"/>
    <w:rsid w:val="00070F29"/>
    <w:rsid w:val="00071169"/>
    <w:rsid w:val="0007182E"/>
    <w:rsid w:val="00071AF3"/>
    <w:rsid w:val="00071DCF"/>
    <w:rsid w:val="000721A8"/>
    <w:rsid w:val="00072DC9"/>
    <w:rsid w:val="00073409"/>
    <w:rsid w:val="00073778"/>
    <w:rsid w:val="000738CB"/>
    <w:rsid w:val="00073D15"/>
    <w:rsid w:val="00073F59"/>
    <w:rsid w:val="00075471"/>
    <w:rsid w:val="00076119"/>
    <w:rsid w:val="00077432"/>
    <w:rsid w:val="000777E8"/>
    <w:rsid w:val="000777FB"/>
    <w:rsid w:val="0008018A"/>
    <w:rsid w:val="00080705"/>
    <w:rsid w:val="00080AC2"/>
    <w:rsid w:val="00082066"/>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AF9"/>
    <w:rsid w:val="00086C6D"/>
    <w:rsid w:val="00090454"/>
    <w:rsid w:val="0009049A"/>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B7EC9"/>
    <w:rsid w:val="000C05C3"/>
    <w:rsid w:val="000C2575"/>
    <w:rsid w:val="000C3051"/>
    <w:rsid w:val="000C3A65"/>
    <w:rsid w:val="000C4523"/>
    <w:rsid w:val="000C460B"/>
    <w:rsid w:val="000C4B0B"/>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D7B1D"/>
    <w:rsid w:val="000E00CD"/>
    <w:rsid w:val="000E0C6E"/>
    <w:rsid w:val="000E3557"/>
    <w:rsid w:val="000E36FD"/>
    <w:rsid w:val="000E391D"/>
    <w:rsid w:val="000E3B7C"/>
    <w:rsid w:val="000E3C71"/>
    <w:rsid w:val="000E3C7D"/>
    <w:rsid w:val="000E4929"/>
    <w:rsid w:val="000E4C1C"/>
    <w:rsid w:val="000E50BD"/>
    <w:rsid w:val="000E521F"/>
    <w:rsid w:val="000E5AF5"/>
    <w:rsid w:val="000E5D7D"/>
    <w:rsid w:val="000E6557"/>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3D4"/>
    <w:rsid w:val="0014570D"/>
    <w:rsid w:val="00145A45"/>
    <w:rsid w:val="001461F1"/>
    <w:rsid w:val="0014662D"/>
    <w:rsid w:val="00146787"/>
    <w:rsid w:val="00147100"/>
    <w:rsid w:val="0014734C"/>
    <w:rsid w:val="001477F2"/>
    <w:rsid w:val="001478F8"/>
    <w:rsid w:val="00147C22"/>
    <w:rsid w:val="0015032D"/>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4052"/>
    <w:rsid w:val="001740AF"/>
    <w:rsid w:val="001742C4"/>
    <w:rsid w:val="0017467B"/>
    <w:rsid w:val="00174D62"/>
    <w:rsid w:val="00174DA5"/>
    <w:rsid w:val="00175891"/>
    <w:rsid w:val="0017655B"/>
    <w:rsid w:val="0017722C"/>
    <w:rsid w:val="0017787B"/>
    <w:rsid w:val="00177A55"/>
    <w:rsid w:val="0018016B"/>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765C"/>
    <w:rsid w:val="001B7994"/>
    <w:rsid w:val="001B79F3"/>
    <w:rsid w:val="001C09ED"/>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60BE"/>
    <w:rsid w:val="001D7A96"/>
    <w:rsid w:val="001E0D1C"/>
    <w:rsid w:val="001E0D93"/>
    <w:rsid w:val="001E0E2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652"/>
    <w:rsid w:val="00210862"/>
    <w:rsid w:val="00210A1C"/>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18A7"/>
    <w:rsid w:val="00221972"/>
    <w:rsid w:val="00221A41"/>
    <w:rsid w:val="00222227"/>
    <w:rsid w:val="002222AB"/>
    <w:rsid w:val="002225D3"/>
    <w:rsid w:val="00222B1B"/>
    <w:rsid w:val="00222EC6"/>
    <w:rsid w:val="00223133"/>
    <w:rsid w:val="00223851"/>
    <w:rsid w:val="002246FF"/>
    <w:rsid w:val="00224802"/>
    <w:rsid w:val="00224919"/>
    <w:rsid w:val="00224CBC"/>
    <w:rsid w:val="00225064"/>
    <w:rsid w:val="0022581B"/>
    <w:rsid w:val="00226D32"/>
    <w:rsid w:val="00226DFC"/>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95"/>
    <w:rsid w:val="00260E98"/>
    <w:rsid w:val="002617C4"/>
    <w:rsid w:val="00264E29"/>
    <w:rsid w:val="00265092"/>
    <w:rsid w:val="00265DFA"/>
    <w:rsid w:val="00266215"/>
    <w:rsid w:val="00266776"/>
    <w:rsid w:val="002679F1"/>
    <w:rsid w:val="002709C8"/>
    <w:rsid w:val="00270D82"/>
    <w:rsid w:val="0027220C"/>
    <w:rsid w:val="0027248A"/>
    <w:rsid w:val="00272688"/>
    <w:rsid w:val="00272AFF"/>
    <w:rsid w:val="002735A4"/>
    <w:rsid w:val="002739BC"/>
    <w:rsid w:val="002746AC"/>
    <w:rsid w:val="002746ED"/>
    <w:rsid w:val="0027499F"/>
    <w:rsid w:val="00275142"/>
    <w:rsid w:val="002751A5"/>
    <w:rsid w:val="00275930"/>
    <w:rsid w:val="00275A9C"/>
    <w:rsid w:val="002763F1"/>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C0E"/>
    <w:rsid w:val="002B7EC5"/>
    <w:rsid w:val="002C0980"/>
    <w:rsid w:val="002C162B"/>
    <w:rsid w:val="002C1B27"/>
    <w:rsid w:val="002C1C0F"/>
    <w:rsid w:val="002C1C3C"/>
    <w:rsid w:val="002C1E22"/>
    <w:rsid w:val="002C2689"/>
    <w:rsid w:val="002C271D"/>
    <w:rsid w:val="002C285F"/>
    <w:rsid w:val="002C2BFE"/>
    <w:rsid w:val="002C38AE"/>
    <w:rsid w:val="002C3991"/>
    <w:rsid w:val="002C4E94"/>
    <w:rsid w:val="002C4FF9"/>
    <w:rsid w:val="002C5417"/>
    <w:rsid w:val="002C5897"/>
    <w:rsid w:val="002C5BF8"/>
    <w:rsid w:val="002C650E"/>
    <w:rsid w:val="002C6C22"/>
    <w:rsid w:val="002C7079"/>
    <w:rsid w:val="002C7162"/>
    <w:rsid w:val="002C7CF9"/>
    <w:rsid w:val="002C7EBE"/>
    <w:rsid w:val="002D0535"/>
    <w:rsid w:val="002D0C56"/>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8F7"/>
    <w:rsid w:val="002E0FEF"/>
    <w:rsid w:val="002E1055"/>
    <w:rsid w:val="002E10FA"/>
    <w:rsid w:val="002E1434"/>
    <w:rsid w:val="002E15BB"/>
    <w:rsid w:val="002E16B4"/>
    <w:rsid w:val="002E1788"/>
    <w:rsid w:val="002E195B"/>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3EFE"/>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ACC"/>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5B5D"/>
    <w:rsid w:val="00345BE7"/>
    <w:rsid w:val="00345F94"/>
    <w:rsid w:val="003460EB"/>
    <w:rsid w:val="00346105"/>
    <w:rsid w:val="003469A9"/>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34"/>
    <w:rsid w:val="0036244C"/>
    <w:rsid w:val="00363428"/>
    <w:rsid w:val="00363A93"/>
    <w:rsid w:val="003645B9"/>
    <w:rsid w:val="003651E2"/>
    <w:rsid w:val="003658E1"/>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EBD"/>
    <w:rsid w:val="003C39B9"/>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1084"/>
    <w:rsid w:val="003D1D17"/>
    <w:rsid w:val="003D1E77"/>
    <w:rsid w:val="003D239E"/>
    <w:rsid w:val="003D33CE"/>
    <w:rsid w:val="003D3FD0"/>
    <w:rsid w:val="003D429F"/>
    <w:rsid w:val="003D4B97"/>
    <w:rsid w:val="003D4C9D"/>
    <w:rsid w:val="003D4E1A"/>
    <w:rsid w:val="003D6333"/>
    <w:rsid w:val="003D645C"/>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509A"/>
    <w:rsid w:val="003E591F"/>
    <w:rsid w:val="003E5A1B"/>
    <w:rsid w:val="003E5CE7"/>
    <w:rsid w:val="003E64C8"/>
    <w:rsid w:val="003E7188"/>
    <w:rsid w:val="003F08A8"/>
    <w:rsid w:val="003F1561"/>
    <w:rsid w:val="003F1C93"/>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7E6"/>
    <w:rsid w:val="0040095F"/>
    <w:rsid w:val="00400C34"/>
    <w:rsid w:val="00401057"/>
    <w:rsid w:val="0040145E"/>
    <w:rsid w:val="00401755"/>
    <w:rsid w:val="004020F7"/>
    <w:rsid w:val="00402441"/>
    <w:rsid w:val="00402A28"/>
    <w:rsid w:val="00403232"/>
    <w:rsid w:val="00403357"/>
    <w:rsid w:val="004033A4"/>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7E3"/>
    <w:rsid w:val="00420D5A"/>
    <w:rsid w:val="00421760"/>
    <w:rsid w:val="00421BA2"/>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603"/>
    <w:rsid w:val="00431815"/>
    <w:rsid w:val="00431B11"/>
    <w:rsid w:val="00431C1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5A12"/>
    <w:rsid w:val="00476B09"/>
    <w:rsid w:val="00476E33"/>
    <w:rsid w:val="0047702E"/>
    <w:rsid w:val="00480710"/>
    <w:rsid w:val="00480867"/>
    <w:rsid w:val="004819B5"/>
    <w:rsid w:val="00481DEF"/>
    <w:rsid w:val="00482122"/>
    <w:rsid w:val="00482D13"/>
    <w:rsid w:val="00483B2E"/>
    <w:rsid w:val="0048431C"/>
    <w:rsid w:val="00484530"/>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2DDA"/>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426"/>
    <w:rsid w:val="004C6977"/>
    <w:rsid w:val="004C7068"/>
    <w:rsid w:val="004C7192"/>
    <w:rsid w:val="004C7D9E"/>
    <w:rsid w:val="004D0A46"/>
    <w:rsid w:val="004D135A"/>
    <w:rsid w:val="004D143A"/>
    <w:rsid w:val="004D17AF"/>
    <w:rsid w:val="004D1A83"/>
    <w:rsid w:val="004D1B00"/>
    <w:rsid w:val="004D3536"/>
    <w:rsid w:val="004D35C7"/>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2D2"/>
    <w:rsid w:val="004F33B8"/>
    <w:rsid w:val="004F39F5"/>
    <w:rsid w:val="004F4336"/>
    <w:rsid w:val="004F4486"/>
    <w:rsid w:val="004F47BB"/>
    <w:rsid w:val="004F4938"/>
    <w:rsid w:val="004F5642"/>
    <w:rsid w:val="004F5B89"/>
    <w:rsid w:val="004F5E86"/>
    <w:rsid w:val="004F7BC5"/>
    <w:rsid w:val="00501748"/>
    <w:rsid w:val="00501951"/>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5226"/>
    <w:rsid w:val="00525E85"/>
    <w:rsid w:val="00526162"/>
    <w:rsid w:val="00526798"/>
    <w:rsid w:val="00526D0C"/>
    <w:rsid w:val="00526F28"/>
    <w:rsid w:val="00526F53"/>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70F7"/>
    <w:rsid w:val="005378AF"/>
    <w:rsid w:val="00537910"/>
    <w:rsid w:val="00540439"/>
    <w:rsid w:val="0054100C"/>
    <w:rsid w:val="00541FEA"/>
    <w:rsid w:val="00542B87"/>
    <w:rsid w:val="00543234"/>
    <w:rsid w:val="005437BE"/>
    <w:rsid w:val="005438DB"/>
    <w:rsid w:val="00543FB6"/>
    <w:rsid w:val="00544CDC"/>
    <w:rsid w:val="00544FE7"/>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078"/>
    <w:rsid w:val="0057142E"/>
    <w:rsid w:val="00571485"/>
    <w:rsid w:val="0057152A"/>
    <w:rsid w:val="00571E9E"/>
    <w:rsid w:val="005725F5"/>
    <w:rsid w:val="0057370A"/>
    <w:rsid w:val="00573ACC"/>
    <w:rsid w:val="00573B20"/>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21EF"/>
    <w:rsid w:val="00582C1D"/>
    <w:rsid w:val="005835BB"/>
    <w:rsid w:val="005842B5"/>
    <w:rsid w:val="00584679"/>
    <w:rsid w:val="00584C9A"/>
    <w:rsid w:val="00585D96"/>
    <w:rsid w:val="00586027"/>
    <w:rsid w:val="0058614E"/>
    <w:rsid w:val="00586C0F"/>
    <w:rsid w:val="005876F0"/>
    <w:rsid w:val="005907DE"/>
    <w:rsid w:val="005908EB"/>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57E"/>
    <w:rsid w:val="005A471A"/>
    <w:rsid w:val="005A4C75"/>
    <w:rsid w:val="005A51E1"/>
    <w:rsid w:val="005A5A3A"/>
    <w:rsid w:val="005A5F5B"/>
    <w:rsid w:val="005A633B"/>
    <w:rsid w:val="005A68C2"/>
    <w:rsid w:val="005A71C7"/>
    <w:rsid w:val="005B005A"/>
    <w:rsid w:val="005B00B3"/>
    <w:rsid w:val="005B013C"/>
    <w:rsid w:val="005B04AE"/>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5797"/>
    <w:rsid w:val="005B72A2"/>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E8"/>
    <w:rsid w:val="005D3816"/>
    <w:rsid w:val="005D394A"/>
    <w:rsid w:val="005D3A37"/>
    <w:rsid w:val="005D4895"/>
    <w:rsid w:val="005D4A2B"/>
    <w:rsid w:val="005D4BEC"/>
    <w:rsid w:val="005D4EEF"/>
    <w:rsid w:val="005D516E"/>
    <w:rsid w:val="005D51E8"/>
    <w:rsid w:val="005D5886"/>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11"/>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4051"/>
    <w:rsid w:val="00614A1C"/>
    <w:rsid w:val="00614E00"/>
    <w:rsid w:val="00615058"/>
    <w:rsid w:val="00615209"/>
    <w:rsid w:val="006154F1"/>
    <w:rsid w:val="0061594F"/>
    <w:rsid w:val="00616A1B"/>
    <w:rsid w:val="00617338"/>
    <w:rsid w:val="00622393"/>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416"/>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70C"/>
    <w:rsid w:val="006419C7"/>
    <w:rsid w:val="00641C5E"/>
    <w:rsid w:val="0064299F"/>
    <w:rsid w:val="006446F4"/>
    <w:rsid w:val="00645C4C"/>
    <w:rsid w:val="00646BD5"/>
    <w:rsid w:val="00646E56"/>
    <w:rsid w:val="00646ED1"/>
    <w:rsid w:val="006472AB"/>
    <w:rsid w:val="00647C4C"/>
    <w:rsid w:val="00650421"/>
    <w:rsid w:val="00650908"/>
    <w:rsid w:val="00650C19"/>
    <w:rsid w:val="00650FA8"/>
    <w:rsid w:val="0065108E"/>
    <w:rsid w:val="006510F2"/>
    <w:rsid w:val="006511E4"/>
    <w:rsid w:val="006518AB"/>
    <w:rsid w:val="006519D4"/>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200E"/>
    <w:rsid w:val="006623E9"/>
    <w:rsid w:val="0066268E"/>
    <w:rsid w:val="006631AF"/>
    <w:rsid w:val="00663BF8"/>
    <w:rsid w:val="0066472C"/>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F8"/>
    <w:rsid w:val="006719FE"/>
    <w:rsid w:val="00671EFE"/>
    <w:rsid w:val="006721AD"/>
    <w:rsid w:val="0067242F"/>
    <w:rsid w:val="0067296D"/>
    <w:rsid w:val="00674615"/>
    <w:rsid w:val="00674FA6"/>
    <w:rsid w:val="0067509B"/>
    <w:rsid w:val="006751A4"/>
    <w:rsid w:val="006757F6"/>
    <w:rsid w:val="00675EA2"/>
    <w:rsid w:val="00676A09"/>
    <w:rsid w:val="0067785C"/>
    <w:rsid w:val="00682D13"/>
    <w:rsid w:val="006836E5"/>
    <w:rsid w:val="00684622"/>
    <w:rsid w:val="006855BA"/>
    <w:rsid w:val="00685AFD"/>
    <w:rsid w:val="00686BEF"/>
    <w:rsid w:val="00686D0F"/>
    <w:rsid w:val="00687767"/>
    <w:rsid w:val="00687C26"/>
    <w:rsid w:val="00690423"/>
    <w:rsid w:val="006909A7"/>
    <w:rsid w:val="00690AE6"/>
    <w:rsid w:val="006916D5"/>
    <w:rsid w:val="00691799"/>
    <w:rsid w:val="0069225B"/>
    <w:rsid w:val="006934F8"/>
    <w:rsid w:val="0069450A"/>
    <w:rsid w:val="00694D27"/>
    <w:rsid w:val="00694D74"/>
    <w:rsid w:val="006956B3"/>
    <w:rsid w:val="00696668"/>
    <w:rsid w:val="00696CF4"/>
    <w:rsid w:val="00697A1F"/>
    <w:rsid w:val="006A0EA1"/>
    <w:rsid w:val="006A2022"/>
    <w:rsid w:val="006A26E0"/>
    <w:rsid w:val="006A2AC9"/>
    <w:rsid w:val="006A2D55"/>
    <w:rsid w:val="006A3005"/>
    <w:rsid w:val="006A4B7E"/>
    <w:rsid w:val="006A4FEC"/>
    <w:rsid w:val="006A5188"/>
    <w:rsid w:val="006A5226"/>
    <w:rsid w:val="006A57B5"/>
    <w:rsid w:val="006A5833"/>
    <w:rsid w:val="006A5848"/>
    <w:rsid w:val="006A5EBD"/>
    <w:rsid w:val="006A62D7"/>
    <w:rsid w:val="006A6488"/>
    <w:rsid w:val="006A69F1"/>
    <w:rsid w:val="006A6A9F"/>
    <w:rsid w:val="006A6B61"/>
    <w:rsid w:val="006A6CCB"/>
    <w:rsid w:val="006A73CD"/>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499"/>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4A2E"/>
    <w:rsid w:val="006E6D52"/>
    <w:rsid w:val="006E6D9D"/>
    <w:rsid w:val="006E7A89"/>
    <w:rsid w:val="006E7CA9"/>
    <w:rsid w:val="006E7E66"/>
    <w:rsid w:val="006F0171"/>
    <w:rsid w:val="006F028B"/>
    <w:rsid w:val="006F09C7"/>
    <w:rsid w:val="006F0BC9"/>
    <w:rsid w:val="006F1053"/>
    <w:rsid w:val="006F10AD"/>
    <w:rsid w:val="006F1222"/>
    <w:rsid w:val="006F1673"/>
    <w:rsid w:val="006F175B"/>
    <w:rsid w:val="006F1C4F"/>
    <w:rsid w:val="006F2777"/>
    <w:rsid w:val="006F2FD4"/>
    <w:rsid w:val="006F3114"/>
    <w:rsid w:val="006F3ED3"/>
    <w:rsid w:val="006F4395"/>
    <w:rsid w:val="006F4EA2"/>
    <w:rsid w:val="006F515F"/>
    <w:rsid w:val="006F53A1"/>
    <w:rsid w:val="006F597D"/>
    <w:rsid w:val="006F5C50"/>
    <w:rsid w:val="006F61C6"/>
    <w:rsid w:val="006F69F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7103"/>
    <w:rsid w:val="00707293"/>
    <w:rsid w:val="00707D33"/>
    <w:rsid w:val="007104AD"/>
    <w:rsid w:val="007105BB"/>
    <w:rsid w:val="00711192"/>
    <w:rsid w:val="0071226E"/>
    <w:rsid w:val="00712660"/>
    <w:rsid w:val="0071287C"/>
    <w:rsid w:val="00712F4A"/>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AF4"/>
    <w:rsid w:val="0073792B"/>
    <w:rsid w:val="00740749"/>
    <w:rsid w:val="00740C38"/>
    <w:rsid w:val="00741793"/>
    <w:rsid w:val="00741CC1"/>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1C"/>
    <w:rsid w:val="00755E8A"/>
    <w:rsid w:val="00756072"/>
    <w:rsid w:val="007562B3"/>
    <w:rsid w:val="007562D8"/>
    <w:rsid w:val="0075642E"/>
    <w:rsid w:val="00756961"/>
    <w:rsid w:val="00756AD5"/>
    <w:rsid w:val="0075771B"/>
    <w:rsid w:val="007579C0"/>
    <w:rsid w:val="00757D67"/>
    <w:rsid w:val="00757EF3"/>
    <w:rsid w:val="00760522"/>
    <w:rsid w:val="0076138A"/>
    <w:rsid w:val="007620EC"/>
    <w:rsid w:val="00762EBF"/>
    <w:rsid w:val="00762F2E"/>
    <w:rsid w:val="00763450"/>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222"/>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49DA"/>
    <w:rsid w:val="00795CE5"/>
    <w:rsid w:val="00795CF9"/>
    <w:rsid w:val="0079626F"/>
    <w:rsid w:val="007962D4"/>
    <w:rsid w:val="00796349"/>
    <w:rsid w:val="0079656B"/>
    <w:rsid w:val="00796CBA"/>
    <w:rsid w:val="007971F0"/>
    <w:rsid w:val="007972FD"/>
    <w:rsid w:val="007A00DF"/>
    <w:rsid w:val="007A050D"/>
    <w:rsid w:val="007A0DFF"/>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4494"/>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FEF"/>
    <w:rsid w:val="007C3B80"/>
    <w:rsid w:val="007C46E1"/>
    <w:rsid w:val="007C4A95"/>
    <w:rsid w:val="007C4AB0"/>
    <w:rsid w:val="007C4CC0"/>
    <w:rsid w:val="007C5006"/>
    <w:rsid w:val="007C5544"/>
    <w:rsid w:val="007C6E5A"/>
    <w:rsid w:val="007D09D8"/>
    <w:rsid w:val="007D0BF9"/>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11A3"/>
    <w:rsid w:val="00801561"/>
    <w:rsid w:val="00801CDE"/>
    <w:rsid w:val="00803AA6"/>
    <w:rsid w:val="00804830"/>
    <w:rsid w:val="0080572F"/>
    <w:rsid w:val="00805C6D"/>
    <w:rsid w:val="0080650B"/>
    <w:rsid w:val="008067F7"/>
    <w:rsid w:val="00806C4D"/>
    <w:rsid w:val="0080723F"/>
    <w:rsid w:val="008108BE"/>
    <w:rsid w:val="00810945"/>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74B"/>
    <w:rsid w:val="00822770"/>
    <w:rsid w:val="00822B7A"/>
    <w:rsid w:val="00823D74"/>
    <w:rsid w:val="00824DE8"/>
    <w:rsid w:val="008252A8"/>
    <w:rsid w:val="00825378"/>
    <w:rsid w:val="00825517"/>
    <w:rsid w:val="00825580"/>
    <w:rsid w:val="008259CC"/>
    <w:rsid w:val="00825E1C"/>
    <w:rsid w:val="00826A8E"/>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35C6"/>
    <w:rsid w:val="00843B7F"/>
    <w:rsid w:val="008448A9"/>
    <w:rsid w:val="00844DF5"/>
    <w:rsid w:val="00845022"/>
    <w:rsid w:val="008454C5"/>
    <w:rsid w:val="008454E8"/>
    <w:rsid w:val="0084581A"/>
    <w:rsid w:val="00845B1F"/>
    <w:rsid w:val="00845C92"/>
    <w:rsid w:val="00845E3B"/>
    <w:rsid w:val="008466EC"/>
    <w:rsid w:val="00846D81"/>
    <w:rsid w:val="00847151"/>
    <w:rsid w:val="00847BB0"/>
    <w:rsid w:val="00847BEF"/>
    <w:rsid w:val="00850B90"/>
    <w:rsid w:val="0085159D"/>
    <w:rsid w:val="00851638"/>
    <w:rsid w:val="00855235"/>
    <w:rsid w:val="008552BD"/>
    <w:rsid w:val="008561E8"/>
    <w:rsid w:val="0085633E"/>
    <w:rsid w:val="00857060"/>
    <w:rsid w:val="0085719A"/>
    <w:rsid w:val="00857F58"/>
    <w:rsid w:val="00861034"/>
    <w:rsid w:val="008613E6"/>
    <w:rsid w:val="0086195A"/>
    <w:rsid w:val="0086299C"/>
    <w:rsid w:val="008629E0"/>
    <w:rsid w:val="0086301C"/>
    <w:rsid w:val="008633D7"/>
    <w:rsid w:val="00863491"/>
    <w:rsid w:val="00863751"/>
    <w:rsid w:val="008637D3"/>
    <w:rsid w:val="00864365"/>
    <w:rsid w:val="0086446F"/>
    <w:rsid w:val="008644A0"/>
    <w:rsid w:val="00864B0B"/>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4F8C"/>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50B3"/>
    <w:rsid w:val="008E5401"/>
    <w:rsid w:val="008E5B5D"/>
    <w:rsid w:val="008E5C38"/>
    <w:rsid w:val="008E6415"/>
    <w:rsid w:val="008E701F"/>
    <w:rsid w:val="008E71A3"/>
    <w:rsid w:val="008E7942"/>
    <w:rsid w:val="008E7B60"/>
    <w:rsid w:val="008F0323"/>
    <w:rsid w:val="008F0AF1"/>
    <w:rsid w:val="008F0C15"/>
    <w:rsid w:val="008F13F6"/>
    <w:rsid w:val="008F260E"/>
    <w:rsid w:val="008F3233"/>
    <w:rsid w:val="008F40AB"/>
    <w:rsid w:val="008F498B"/>
    <w:rsid w:val="008F4A30"/>
    <w:rsid w:val="008F4AB8"/>
    <w:rsid w:val="008F4EBE"/>
    <w:rsid w:val="008F514A"/>
    <w:rsid w:val="008F5751"/>
    <w:rsid w:val="008F64CE"/>
    <w:rsid w:val="008F70B8"/>
    <w:rsid w:val="008F7723"/>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836"/>
    <w:rsid w:val="00912B6E"/>
    <w:rsid w:val="00912CA5"/>
    <w:rsid w:val="0091334E"/>
    <w:rsid w:val="00913783"/>
    <w:rsid w:val="00913E1A"/>
    <w:rsid w:val="009142EF"/>
    <w:rsid w:val="00914537"/>
    <w:rsid w:val="009147D5"/>
    <w:rsid w:val="00914A6C"/>
    <w:rsid w:val="00914D88"/>
    <w:rsid w:val="0091549D"/>
    <w:rsid w:val="0091561B"/>
    <w:rsid w:val="0091598C"/>
    <w:rsid w:val="00915C16"/>
    <w:rsid w:val="009164C2"/>
    <w:rsid w:val="00916A0D"/>
    <w:rsid w:val="0091797D"/>
    <w:rsid w:val="00920123"/>
    <w:rsid w:val="00920CEF"/>
    <w:rsid w:val="0092321D"/>
    <w:rsid w:val="009233FC"/>
    <w:rsid w:val="00923D19"/>
    <w:rsid w:val="00924062"/>
    <w:rsid w:val="009242FB"/>
    <w:rsid w:val="00924453"/>
    <w:rsid w:val="00924542"/>
    <w:rsid w:val="00925ADB"/>
    <w:rsid w:val="00926FE6"/>
    <w:rsid w:val="00927F1E"/>
    <w:rsid w:val="00930533"/>
    <w:rsid w:val="009306BC"/>
    <w:rsid w:val="00930951"/>
    <w:rsid w:val="00930FED"/>
    <w:rsid w:val="00931A75"/>
    <w:rsid w:val="00931B42"/>
    <w:rsid w:val="00932B21"/>
    <w:rsid w:val="00932D48"/>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7166"/>
    <w:rsid w:val="009476AD"/>
    <w:rsid w:val="00950744"/>
    <w:rsid w:val="00950E98"/>
    <w:rsid w:val="00950F26"/>
    <w:rsid w:val="00951C30"/>
    <w:rsid w:val="00951D2E"/>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766E"/>
    <w:rsid w:val="00990AE1"/>
    <w:rsid w:val="00990D45"/>
    <w:rsid w:val="00991D18"/>
    <w:rsid w:val="009923F5"/>
    <w:rsid w:val="0099286F"/>
    <w:rsid w:val="009929C5"/>
    <w:rsid w:val="00992ADA"/>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4373"/>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25CB"/>
    <w:rsid w:val="009F2836"/>
    <w:rsid w:val="009F2A81"/>
    <w:rsid w:val="009F3392"/>
    <w:rsid w:val="009F349A"/>
    <w:rsid w:val="009F403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71DE"/>
    <w:rsid w:val="00A8747B"/>
    <w:rsid w:val="00A8752B"/>
    <w:rsid w:val="00A8752D"/>
    <w:rsid w:val="00A87B87"/>
    <w:rsid w:val="00A87D72"/>
    <w:rsid w:val="00A90029"/>
    <w:rsid w:val="00A91536"/>
    <w:rsid w:val="00A919AB"/>
    <w:rsid w:val="00A91A12"/>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F15"/>
    <w:rsid w:val="00AB19EA"/>
    <w:rsid w:val="00AB2041"/>
    <w:rsid w:val="00AB223D"/>
    <w:rsid w:val="00AB294F"/>
    <w:rsid w:val="00AB3AA1"/>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3225"/>
    <w:rsid w:val="00AC3661"/>
    <w:rsid w:val="00AC37BD"/>
    <w:rsid w:val="00AC4A5C"/>
    <w:rsid w:val="00AC52D8"/>
    <w:rsid w:val="00AC5857"/>
    <w:rsid w:val="00AC5ECD"/>
    <w:rsid w:val="00AC5FFC"/>
    <w:rsid w:val="00AC6239"/>
    <w:rsid w:val="00AC723E"/>
    <w:rsid w:val="00AC75DF"/>
    <w:rsid w:val="00AC7C9A"/>
    <w:rsid w:val="00AD0577"/>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7C0E"/>
    <w:rsid w:val="00AF064F"/>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FEE"/>
    <w:rsid w:val="00AF51A4"/>
    <w:rsid w:val="00AF5248"/>
    <w:rsid w:val="00AF5375"/>
    <w:rsid w:val="00AF56E2"/>
    <w:rsid w:val="00AF5741"/>
    <w:rsid w:val="00AF60CB"/>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9CD"/>
    <w:rsid w:val="00B06B53"/>
    <w:rsid w:val="00B06E10"/>
    <w:rsid w:val="00B07746"/>
    <w:rsid w:val="00B07BD4"/>
    <w:rsid w:val="00B07BF4"/>
    <w:rsid w:val="00B07F66"/>
    <w:rsid w:val="00B11B2F"/>
    <w:rsid w:val="00B127D7"/>
    <w:rsid w:val="00B129C6"/>
    <w:rsid w:val="00B13296"/>
    <w:rsid w:val="00B13D0A"/>
    <w:rsid w:val="00B13D67"/>
    <w:rsid w:val="00B13DC1"/>
    <w:rsid w:val="00B13E9F"/>
    <w:rsid w:val="00B140B6"/>
    <w:rsid w:val="00B141DA"/>
    <w:rsid w:val="00B14255"/>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9C4"/>
    <w:rsid w:val="00B54ECB"/>
    <w:rsid w:val="00B5510C"/>
    <w:rsid w:val="00B56139"/>
    <w:rsid w:val="00B5645A"/>
    <w:rsid w:val="00B56DA7"/>
    <w:rsid w:val="00B57C5C"/>
    <w:rsid w:val="00B57DE9"/>
    <w:rsid w:val="00B6016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772"/>
    <w:rsid w:val="00B91527"/>
    <w:rsid w:val="00B915A2"/>
    <w:rsid w:val="00B91F0F"/>
    <w:rsid w:val="00B9227A"/>
    <w:rsid w:val="00B922D7"/>
    <w:rsid w:val="00B92438"/>
    <w:rsid w:val="00B927CD"/>
    <w:rsid w:val="00B92CD3"/>
    <w:rsid w:val="00B9316B"/>
    <w:rsid w:val="00B93187"/>
    <w:rsid w:val="00B93323"/>
    <w:rsid w:val="00B951AC"/>
    <w:rsid w:val="00B957B6"/>
    <w:rsid w:val="00B95955"/>
    <w:rsid w:val="00B972EA"/>
    <w:rsid w:val="00B97649"/>
    <w:rsid w:val="00B97F5D"/>
    <w:rsid w:val="00BA064C"/>
    <w:rsid w:val="00BA11FA"/>
    <w:rsid w:val="00BA310E"/>
    <w:rsid w:val="00BA3A7B"/>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6C76"/>
    <w:rsid w:val="00BF727C"/>
    <w:rsid w:val="00BF7553"/>
    <w:rsid w:val="00BF79A6"/>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630"/>
    <w:rsid w:val="00C1475C"/>
    <w:rsid w:val="00C14C67"/>
    <w:rsid w:val="00C14E27"/>
    <w:rsid w:val="00C17416"/>
    <w:rsid w:val="00C175EB"/>
    <w:rsid w:val="00C178AF"/>
    <w:rsid w:val="00C17F03"/>
    <w:rsid w:val="00C17FBB"/>
    <w:rsid w:val="00C207E8"/>
    <w:rsid w:val="00C209BA"/>
    <w:rsid w:val="00C209EF"/>
    <w:rsid w:val="00C20E70"/>
    <w:rsid w:val="00C210CD"/>
    <w:rsid w:val="00C21351"/>
    <w:rsid w:val="00C21574"/>
    <w:rsid w:val="00C21A23"/>
    <w:rsid w:val="00C21F03"/>
    <w:rsid w:val="00C22583"/>
    <w:rsid w:val="00C22DED"/>
    <w:rsid w:val="00C23332"/>
    <w:rsid w:val="00C237FD"/>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A06"/>
    <w:rsid w:val="00C64619"/>
    <w:rsid w:val="00C649D4"/>
    <w:rsid w:val="00C64F4E"/>
    <w:rsid w:val="00C658DB"/>
    <w:rsid w:val="00C65BBA"/>
    <w:rsid w:val="00C65D18"/>
    <w:rsid w:val="00C66346"/>
    <w:rsid w:val="00C66B03"/>
    <w:rsid w:val="00C66CED"/>
    <w:rsid w:val="00C66DC2"/>
    <w:rsid w:val="00C675B0"/>
    <w:rsid w:val="00C7054F"/>
    <w:rsid w:val="00C70AEA"/>
    <w:rsid w:val="00C70C9D"/>
    <w:rsid w:val="00C716FC"/>
    <w:rsid w:val="00C72032"/>
    <w:rsid w:val="00C727F3"/>
    <w:rsid w:val="00C72F63"/>
    <w:rsid w:val="00C73F69"/>
    <w:rsid w:val="00C74405"/>
    <w:rsid w:val="00C744E4"/>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35B"/>
    <w:rsid w:val="00C91EAE"/>
    <w:rsid w:val="00C9206B"/>
    <w:rsid w:val="00C92C9B"/>
    <w:rsid w:val="00C92DD3"/>
    <w:rsid w:val="00C92F9C"/>
    <w:rsid w:val="00C93487"/>
    <w:rsid w:val="00C93602"/>
    <w:rsid w:val="00C937AD"/>
    <w:rsid w:val="00C9399E"/>
    <w:rsid w:val="00C939D2"/>
    <w:rsid w:val="00C93ADF"/>
    <w:rsid w:val="00C94C78"/>
    <w:rsid w:val="00C94E63"/>
    <w:rsid w:val="00C95299"/>
    <w:rsid w:val="00C953C8"/>
    <w:rsid w:val="00C95BAD"/>
    <w:rsid w:val="00C96499"/>
    <w:rsid w:val="00C97702"/>
    <w:rsid w:val="00C97A47"/>
    <w:rsid w:val="00C97FDE"/>
    <w:rsid w:val="00CA03E1"/>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6D4"/>
    <w:rsid w:val="00CB6717"/>
    <w:rsid w:val="00CB6B7C"/>
    <w:rsid w:val="00CB6BA7"/>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0B9"/>
    <w:rsid w:val="00CD05B3"/>
    <w:rsid w:val="00CD136C"/>
    <w:rsid w:val="00CD159F"/>
    <w:rsid w:val="00CD1B07"/>
    <w:rsid w:val="00CD22F2"/>
    <w:rsid w:val="00CD24CF"/>
    <w:rsid w:val="00CD2ABA"/>
    <w:rsid w:val="00CD2BB6"/>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33F6"/>
    <w:rsid w:val="00CF398C"/>
    <w:rsid w:val="00CF3A3E"/>
    <w:rsid w:val="00CF3B77"/>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546C"/>
    <w:rsid w:val="00D15B4C"/>
    <w:rsid w:val="00D15C39"/>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8BE"/>
    <w:rsid w:val="00D22D13"/>
    <w:rsid w:val="00D22DD5"/>
    <w:rsid w:val="00D22EAF"/>
    <w:rsid w:val="00D247F9"/>
    <w:rsid w:val="00D247FC"/>
    <w:rsid w:val="00D24D4E"/>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C45"/>
    <w:rsid w:val="00D35D1A"/>
    <w:rsid w:val="00D36313"/>
    <w:rsid w:val="00D3692B"/>
    <w:rsid w:val="00D36CDE"/>
    <w:rsid w:val="00D37CB4"/>
    <w:rsid w:val="00D4023F"/>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4278"/>
    <w:rsid w:val="00D542E7"/>
    <w:rsid w:val="00D54324"/>
    <w:rsid w:val="00D544CC"/>
    <w:rsid w:val="00D546BB"/>
    <w:rsid w:val="00D54BC7"/>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8B8"/>
    <w:rsid w:val="00D633C2"/>
    <w:rsid w:val="00D63526"/>
    <w:rsid w:val="00D64A16"/>
    <w:rsid w:val="00D64A6D"/>
    <w:rsid w:val="00D64C71"/>
    <w:rsid w:val="00D65309"/>
    <w:rsid w:val="00D6643E"/>
    <w:rsid w:val="00D6741E"/>
    <w:rsid w:val="00D67EAE"/>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FE5"/>
    <w:rsid w:val="00D90556"/>
    <w:rsid w:val="00D90808"/>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610D"/>
    <w:rsid w:val="00DA6982"/>
    <w:rsid w:val="00DA6C48"/>
    <w:rsid w:val="00DA77BB"/>
    <w:rsid w:val="00DA7D3D"/>
    <w:rsid w:val="00DA7DFB"/>
    <w:rsid w:val="00DB0FF8"/>
    <w:rsid w:val="00DB17EF"/>
    <w:rsid w:val="00DB199D"/>
    <w:rsid w:val="00DB1BC1"/>
    <w:rsid w:val="00DB1EF1"/>
    <w:rsid w:val="00DB28E3"/>
    <w:rsid w:val="00DB2C5F"/>
    <w:rsid w:val="00DB2D52"/>
    <w:rsid w:val="00DB30AE"/>
    <w:rsid w:val="00DB3BCD"/>
    <w:rsid w:val="00DB3F03"/>
    <w:rsid w:val="00DB468F"/>
    <w:rsid w:val="00DB4ECC"/>
    <w:rsid w:val="00DB5212"/>
    <w:rsid w:val="00DB688C"/>
    <w:rsid w:val="00DB6984"/>
    <w:rsid w:val="00DB6B0F"/>
    <w:rsid w:val="00DB7F98"/>
    <w:rsid w:val="00DC02E7"/>
    <w:rsid w:val="00DC0936"/>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47C7"/>
    <w:rsid w:val="00DE484E"/>
    <w:rsid w:val="00DE4B09"/>
    <w:rsid w:val="00DE4FAD"/>
    <w:rsid w:val="00DE510B"/>
    <w:rsid w:val="00DE58CC"/>
    <w:rsid w:val="00DE5C57"/>
    <w:rsid w:val="00DE6804"/>
    <w:rsid w:val="00DE6F36"/>
    <w:rsid w:val="00DE7393"/>
    <w:rsid w:val="00DE79F3"/>
    <w:rsid w:val="00DE7F21"/>
    <w:rsid w:val="00DF0758"/>
    <w:rsid w:val="00DF0920"/>
    <w:rsid w:val="00DF1A6D"/>
    <w:rsid w:val="00DF1E82"/>
    <w:rsid w:val="00DF25E2"/>
    <w:rsid w:val="00DF2C2B"/>
    <w:rsid w:val="00DF30EF"/>
    <w:rsid w:val="00DF33BF"/>
    <w:rsid w:val="00DF35C1"/>
    <w:rsid w:val="00DF35F0"/>
    <w:rsid w:val="00DF3633"/>
    <w:rsid w:val="00DF377D"/>
    <w:rsid w:val="00DF44EF"/>
    <w:rsid w:val="00DF4731"/>
    <w:rsid w:val="00DF498F"/>
    <w:rsid w:val="00DF5C24"/>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986"/>
    <w:rsid w:val="00E06CCB"/>
    <w:rsid w:val="00E06D52"/>
    <w:rsid w:val="00E10BD6"/>
    <w:rsid w:val="00E11EE4"/>
    <w:rsid w:val="00E126BA"/>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0733"/>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141D"/>
    <w:rsid w:val="00E41C61"/>
    <w:rsid w:val="00E41E6E"/>
    <w:rsid w:val="00E4225D"/>
    <w:rsid w:val="00E422F8"/>
    <w:rsid w:val="00E428C5"/>
    <w:rsid w:val="00E43315"/>
    <w:rsid w:val="00E433B4"/>
    <w:rsid w:val="00E4366C"/>
    <w:rsid w:val="00E44163"/>
    <w:rsid w:val="00E442E5"/>
    <w:rsid w:val="00E4443F"/>
    <w:rsid w:val="00E4505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3B75"/>
    <w:rsid w:val="00E63D74"/>
    <w:rsid w:val="00E64F6B"/>
    <w:rsid w:val="00E64F8C"/>
    <w:rsid w:val="00E6525F"/>
    <w:rsid w:val="00E70509"/>
    <w:rsid w:val="00E71215"/>
    <w:rsid w:val="00E71C55"/>
    <w:rsid w:val="00E71DDD"/>
    <w:rsid w:val="00E72AF7"/>
    <w:rsid w:val="00E72EDA"/>
    <w:rsid w:val="00E732C1"/>
    <w:rsid w:val="00E73C30"/>
    <w:rsid w:val="00E74770"/>
    <w:rsid w:val="00E74E0D"/>
    <w:rsid w:val="00E75D95"/>
    <w:rsid w:val="00E760D1"/>
    <w:rsid w:val="00E76644"/>
    <w:rsid w:val="00E76CC3"/>
    <w:rsid w:val="00E77532"/>
    <w:rsid w:val="00E77CA6"/>
    <w:rsid w:val="00E77E07"/>
    <w:rsid w:val="00E803D5"/>
    <w:rsid w:val="00E819B0"/>
    <w:rsid w:val="00E81A24"/>
    <w:rsid w:val="00E81E0B"/>
    <w:rsid w:val="00E821CF"/>
    <w:rsid w:val="00E825AB"/>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557"/>
    <w:rsid w:val="00EA566E"/>
    <w:rsid w:val="00EA58BB"/>
    <w:rsid w:val="00EA5F4A"/>
    <w:rsid w:val="00EA641A"/>
    <w:rsid w:val="00EA6545"/>
    <w:rsid w:val="00EA67BA"/>
    <w:rsid w:val="00EA77C2"/>
    <w:rsid w:val="00EA7806"/>
    <w:rsid w:val="00EA7873"/>
    <w:rsid w:val="00EB0283"/>
    <w:rsid w:val="00EB0E36"/>
    <w:rsid w:val="00EB0E5A"/>
    <w:rsid w:val="00EB2EA2"/>
    <w:rsid w:val="00EB2ED1"/>
    <w:rsid w:val="00EB4876"/>
    <w:rsid w:val="00EB4900"/>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7E2"/>
    <w:rsid w:val="00ED27F9"/>
    <w:rsid w:val="00ED2CE0"/>
    <w:rsid w:val="00ED2F71"/>
    <w:rsid w:val="00ED3416"/>
    <w:rsid w:val="00ED34CF"/>
    <w:rsid w:val="00ED36FF"/>
    <w:rsid w:val="00ED39A0"/>
    <w:rsid w:val="00ED3B03"/>
    <w:rsid w:val="00ED3E0A"/>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81"/>
    <w:rsid w:val="00EF2F3B"/>
    <w:rsid w:val="00EF3006"/>
    <w:rsid w:val="00EF316F"/>
    <w:rsid w:val="00EF3B96"/>
    <w:rsid w:val="00EF41D6"/>
    <w:rsid w:val="00EF43CF"/>
    <w:rsid w:val="00EF4476"/>
    <w:rsid w:val="00EF45AC"/>
    <w:rsid w:val="00EF48D1"/>
    <w:rsid w:val="00EF4EAF"/>
    <w:rsid w:val="00EF4F5F"/>
    <w:rsid w:val="00EF5D86"/>
    <w:rsid w:val="00EF63EA"/>
    <w:rsid w:val="00EF6964"/>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B6C"/>
    <w:rsid w:val="00F206F3"/>
    <w:rsid w:val="00F20B63"/>
    <w:rsid w:val="00F20C76"/>
    <w:rsid w:val="00F20E5E"/>
    <w:rsid w:val="00F21170"/>
    <w:rsid w:val="00F21C6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87D"/>
    <w:rsid w:val="00F54AB7"/>
    <w:rsid w:val="00F54BE5"/>
    <w:rsid w:val="00F554B2"/>
    <w:rsid w:val="00F55696"/>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C09"/>
    <w:rsid w:val="00F6486F"/>
    <w:rsid w:val="00F64938"/>
    <w:rsid w:val="00F65539"/>
    <w:rsid w:val="00F66485"/>
    <w:rsid w:val="00F6749C"/>
    <w:rsid w:val="00F67BAB"/>
    <w:rsid w:val="00F7003A"/>
    <w:rsid w:val="00F70E82"/>
    <w:rsid w:val="00F712EA"/>
    <w:rsid w:val="00F71994"/>
    <w:rsid w:val="00F71CA1"/>
    <w:rsid w:val="00F726BD"/>
    <w:rsid w:val="00F728D8"/>
    <w:rsid w:val="00F72B07"/>
    <w:rsid w:val="00F72F6D"/>
    <w:rsid w:val="00F73AD0"/>
    <w:rsid w:val="00F74539"/>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36C4559"/>
    <w:rsid w:val="03E17587"/>
    <w:rsid w:val="040C06B8"/>
    <w:rsid w:val="048C6B5F"/>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04E443A"/>
    <w:rsid w:val="424D085C"/>
    <w:rsid w:val="427476BB"/>
    <w:rsid w:val="44406BAE"/>
    <w:rsid w:val="44C66513"/>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8A6050A"/>
    <w:rsid w:val="58B30476"/>
    <w:rsid w:val="58D3322A"/>
    <w:rsid w:val="59E20600"/>
    <w:rsid w:val="5A7544DE"/>
    <w:rsid w:val="5B0067EA"/>
    <w:rsid w:val="5B226A4F"/>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8A"/>
    <w:rPr>
      <w:rFonts w:ascii="宋体" w:hAnsi="宋体" w:cs="宋体"/>
      <w:sz w:val="24"/>
      <w:szCs w:val="24"/>
    </w:rPr>
  </w:style>
  <w:style w:type="paragraph" w:styleId="1">
    <w:name w:val="heading 1"/>
    <w:basedOn w:val="a"/>
    <w:next w:val="a"/>
    <w:link w:val="1Char"/>
    <w:uiPriority w:val="9"/>
    <w:qFormat/>
    <w:rsid w:val="00523A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23A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23A8A"/>
  </w:style>
  <w:style w:type="paragraph" w:styleId="a4">
    <w:name w:val="Date"/>
    <w:basedOn w:val="a"/>
    <w:next w:val="a"/>
    <w:link w:val="Char0"/>
    <w:uiPriority w:val="99"/>
    <w:semiHidden/>
    <w:unhideWhenUsed/>
    <w:qFormat/>
    <w:rsid w:val="00523A8A"/>
    <w:pPr>
      <w:ind w:leftChars="2500" w:left="100"/>
    </w:pPr>
  </w:style>
  <w:style w:type="paragraph" w:styleId="a5">
    <w:name w:val="Balloon Text"/>
    <w:basedOn w:val="a"/>
    <w:link w:val="Char1"/>
    <w:uiPriority w:val="99"/>
    <w:semiHidden/>
    <w:unhideWhenUsed/>
    <w:qFormat/>
    <w:rsid w:val="00523A8A"/>
    <w:rPr>
      <w:sz w:val="18"/>
      <w:szCs w:val="18"/>
    </w:rPr>
  </w:style>
  <w:style w:type="paragraph" w:styleId="a6">
    <w:name w:val="footer"/>
    <w:basedOn w:val="a"/>
    <w:link w:val="Char2"/>
    <w:uiPriority w:val="99"/>
    <w:unhideWhenUsed/>
    <w:qFormat/>
    <w:rsid w:val="00523A8A"/>
    <w:pPr>
      <w:tabs>
        <w:tab w:val="center" w:pos="4153"/>
        <w:tab w:val="right" w:pos="8306"/>
      </w:tabs>
      <w:snapToGrid w:val="0"/>
    </w:pPr>
    <w:rPr>
      <w:sz w:val="18"/>
      <w:szCs w:val="18"/>
    </w:rPr>
  </w:style>
  <w:style w:type="paragraph" w:styleId="a7">
    <w:name w:val="header"/>
    <w:basedOn w:val="a"/>
    <w:link w:val="Char3"/>
    <w:uiPriority w:val="99"/>
    <w:unhideWhenUsed/>
    <w:qFormat/>
    <w:rsid w:val="00523A8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23A8A"/>
    <w:pPr>
      <w:spacing w:before="100" w:beforeAutospacing="1" w:after="100" w:afterAutospacing="1"/>
    </w:pPr>
  </w:style>
  <w:style w:type="paragraph" w:styleId="a9">
    <w:name w:val="annotation subject"/>
    <w:basedOn w:val="a3"/>
    <w:next w:val="a3"/>
    <w:link w:val="Char4"/>
    <w:uiPriority w:val="99"/>
    <w:semiHidden/>
    <w:unhideWhenUsed/>
    <w:qFormat/>
    <w:rsid w:val="00523A8A"/>
    <w:rPr>
      <w:b/>
      <w:bCs/>
    </w:rPr>
  </w:style>
  <w:style w:type="table" w:styleId="aa">
    <w:name w:val="Table Grid"/>
    <w:basedOn w:val="a1"/>
    <w:uiPriority w:val="59"/>
    <w:qFormat/>
    <w:rsid w:val="00523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523A8A"/>
    <w:rPr>
      <w:b/>
      <w:bCs/>
    </w:rPr>
  </w:style>
  <w:style w:type="character" w:styleId="ac">
    <w:name w:val="Emphasis"/>
    <w:basedOn w:val="a0"/>
    <w:uiPriority w:val="20"/>
    <w:qFormat/>
    <w:rsid w:val="00523A8A"/>
    <w:rPr>
      <w:i/>
    </w:rPr>
  </w:style>
  <w:style w:type="character" w:styleId="ad">
    <w:name w:val="Hyperlink"/>
    <w:unhideWhenUsed/>
    <w:qFormat/>
    <w:rsid w:val="00523A8A"/>
    <w:rPr>
      <w:color w:val="383838"/>
      <w:u w:val="none"/>
    </w:rPr>
  </w:style>
  <w:style w:type="character" w:styleId="ae">
    <w:name w:val="annotation reference"/>
    <w:basedOn w:val="a0"/>
    <w:uiPriority w:val="99"/>
    <w:semiHidden/>
    <w:unhideWhenUsed/>
    <w:qFormat/>
    <w:rsid w:val="00523A8A"/>
    <w:rPr>
      <w:sz w:val="21"/>
      <w:szCs w:val="21"/>
    </w:rPr>
  </w:style>
  <w:style w:type="character" w:customStyle="1" w:styleId="Char1">
    <w:name w:val="批注框文本 Char"/>
    <w:basedOn w:val="a0"/>
    <w:link w:val="a5"/>
    <w:uiPriority w:val="99"/>
    <w:semiHidden/>
    <w:qFormat/>
    <w:rsid w:val="00523A8A"/>
    <w:rPr>
      <w:rFonts w:ascii="宋体" w:eastAsia="宋体" w:hAnsi="宋体" w:cs="宋体"/>
      <w:kern w:val="0"/>
      <w:sz w:val="18"/>
      <w:szCs w:val="18"/>
    </w:rPr>
  </w:style>
  <w:style w:type="character" w:customStyle="1" w:styleId="Char3">
    <w:name w:val="页眉 Char"/>
    <w:basedOn w:val="a0"/>
    <w:link w:val="a7"/>
    <w:uiPriority w:val="99"/>
    <w:qFormat/>
    <w:rsid w:val="00523A8A"/>
    <w:rPr>
      <w:rFonts w:ascii="宋体" w:eastAsia="宋体" w:hAnsi="宋体" w:cs="宋体"/>
      <w:kern w:val="0"/>
      <w:sz w:val="18"/>
      <w:szCs w:val="18"/>
    </w:rPr>
  </w:style>
  <w:style w:type="character" w:customStyle="1" w:styleId="Char2">
    <w:name w:val="页脚 Char"/>
    <w:basedOn w:val="a0"/>
    <w:link w:val="a6"/>
    <w:uiPriority w:val="99"/>
    <w:qFormat/>
    <w:rsid w:val="00523A8A"/>
    <w:rPr>
      <w:rFonts w:ascii="宋体" w:eastAsia="宋体" w:hAnsi="宋体" w:cs="宋体"/>
      <w:kern w:val="0"/>
      <w:sz w:val="18"/>
      <w:szCs w:val="18"/>
    </w:rPr>
  </w:style>
  <w:style w:type="character" w:customStyle="1" w:styleId="2Char">
    <w:name w:val="标题 2 Char"/>
    <w:basedOn w:val="a0"/>
    <w:link w:val="2"/>
    <w:uiPriority w:val="9"/>
    <w:qFormat/>
    <w:rsid w:val="00523A8A"/>
    <w:rPr>
      <w:rFonts w:ascii="宋体" w:eastAsia="宋体" w:hAnsi="宋体" w:cs="宋体"/>
      <w:b/>
      <w:bCs/>
      <w:kern w:val="0"/>
      <w:sz w:val="36"/>
      <w:szCs w:val="36"/>
    </w:rPr>
  </w:style>
  <w:style w:type="character" w:customStyle="1" w:styleId="1Char">
    <w:name w:val="标题 1 Char"/>
    <w:basedOn w:val="a0"/>
    <w:link w:val="1"/>
    <w:uiPriority w:val="9"/>
    <w:qFormat/>
    <w:rsid w:val="00523A8A"/>
    <w:rPr>
      <w:rFonts w:ascii="宋体" w:hAnsi="宋体" w:cs="宋体"/>
      <w:b/>
      <w:bCs/>
      <w:kern w:val="44"/>
      <w:sz w:val="44"/>
      <w:szCs w:val="44"/>
    </w:rPr>
  </w:style>
  <w:style w:type="paragraph" w:customStyle="1" w:styleId="10">
    <w:name w:val="修订1"/>
    <w:hidden/>
    <w:uiPriority w:val="99"/>
    <w:semiHidden/>
    <w:qFormat/>
    <w:rsid w:val="00523A8A"/>
    <w:rPr>
      <w:rFonts w:ascii="宋体" w:hAnsi="宋体" w:cs="宋体"/>
      <w:sz w:val="24"/>
      <w:szCs w:val="24"/>
    </w:rPr>
  </w:style>
  <w:style w:type="character" w:customStyle="1" w:styleId="Char">
    <w:name w:val="批注文字 Char"/>
    <w:basedOn w:val="a0"/>
    <w:link w:val="a3"/>
    <w:uiPriority w:val="99"/>
    <w:semiHidden/>
    <w:qFormat/>
    <w:rsid w:val="00523A8A"/>
    <w:rPr>
      <w:rFonts w:ascii="宋体" w:hAnsi="宋体" w:cs="宋体"/>
      <w:sz w:val="24"/>
      <w:szCs w:val="24"/>
    </w:rPr>
  </w:style>
  <w:style w:type="character" w:customStyle="1" w:styleId="Char4">
    <w:name w:val="批注主题 Char"/>
    <w:basedOn w:val="Char"/>
    <w:link w:val="a9"/>
    <w:uiPriority w:val="99"/>
    <w:semiHidden/>
    <w:qFormat/>
    <w:rsid w:val="00523A8A"/>
    <w:rPr>
      <w:rFonts w:ascii="宋体" w:hAnsi="宋体" w:cs="宋体"/>
      <w:b/>
      <w:bCs/>
      <w:sz w:val="24"/>
      <w:szCs w:val="24"/>
    </w:rPr>
  </w:style>
  <w:style w:type="paragraph" w:customStyle="1" w:styleId="20">
    <w:name w:val="修订2"/>
    <w:hidden/>
    <w:uiPriority w:val="99"/>
    <w:semiHidden/>
    <w:qFormat/>
    <w:rsid w:val="00523A8A"/>
    <w:rPr>
      <w:rFonts w:ascii="宋体" w:hAnsi="宋体" w:cs="宋体"/>
      <w:sz w:val="24"/>
      <w:szCs w:val="24"/>
    </w:rPr>
  </w:style>
  <w:style w:type="paragraph" w:customStyle="1" w:styleId="3">
    <w:name w:val="修订3"/>
    <w:hidden/>
    <w:uiPriority w:val="99"/>
    <w:unhideWhenUsed/>
    <w:qFormat/>
    <w:rsid w:val="00523A8A"/>
    <w:rPr>
      <w:rFonts w:ascii="宋体" w:hAnsi="宋体" w:cs="宋体"/>
      <w:sz w:val="24"/>
      <w:szCs w:val="24"/>
    </w:rPr>
  </w:style>
  <w:style w:type="character" w:customStyle="1" w:styleId="Char0">
    <w:name w:val="日期 Char"/>
    <w:basedOn w:val="a0"/>
    <w:link w:val="a4"/>
    <w:uiPriority w:val="99"/>
    <w:semiHidden/>
    <w:qFormat/>
    <w:rsid w:val="00523A8A"/>
    <w:rPr>
      <w:rFonts w:ascii="宋体" w:hAnsi="宋体" w:cs="宋体"/>
      <w:sz w:val="24"/>
      <w:szCs w:val="24"/>
    </w:rPr>
  </w:style>
  <w:style w:type="paragraph" w:styleId="af">
    <w:name w:val="Revision"/>
    <w:hidden/>
    <w:uiPriority w:val="99"/>
    <w:semiHidden/>
    <w:rsid w:val="00EB2ED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6201052">
      <w:bodyDiv w:val="1"/>
      <w:marLeft w:val="0"/>
      <w:marRight w:val="0"/>
      <w:marTop w:val="0"/>
      <w:marBottom w:val="0"/>
      <w:divBdr>
        <w:top w:val="none" w:sz="0" w:space="0" w:color="auto"/>
        <w:left w:val="none" w:sz="0" w:space="0" w:color="auto"/>
        <w:bottom w:val="none" w:sz="0" w:space="0" w:color="auto"/>
        <w:right w:val="none" w:sz="0" w:space="0" w:color="auto"/>
      </w:divBdr>
    </w:div>
    <w:div w:id="327683960">
      <w:bodyDiv w:val="1"/>
      <w:marLeft w:val="0"/>
      <w:marRight w:val="0"/>
      <w:marTop w:val="0"/>
      <w:marBottom w:val="0"/>
      <w:divBdr>
        <w:top w:val="none" w:sz="0" w:space="0" w:color="auto"/>
        <w:left w:val="none" w:sz="0" w:space="0" w:color="auto"/>
        <w:bottom w:val="none" w:sz="0" w:space="0" w:color="auto"/>
        <w:right w:val="none" w:sz="0" w:space="0" w:color="auto"/>
      </w:divBdr>
    </w:div>
    <w:div w:id="363137712">
      <w:bodyDiv w:val="1"/>
      <w:marLeft w:val="0"/>
      <w:marRight w:val="0"/>
      <w:marTop w:val="0"/>
      <w:marBottom w:val="0"/>
      <w:divBdr>
        <w:top w:val="none" w:sz="0" w:space="0" w:color="auto"/>
        <w:left w:val="none" w:sz="0" w:space="0" w:color="auto"/>
        <w:bottom w:val="none" w:sz="0" w:space="0" w:color="auto"/>
        <w:right w:val="none" w:sz="0" w:space="0" w:color="auto"/>
      </w:divBdr>
    </w:div>
    <w:div w:id="426777537">
      <w:bodyDiv w:val="1"/>
      <w:marLeft w:val="0"/>
      <w:marRight w:val="0"/>
      <w:marTop w:val="0"/>
      <w:marBottom w:val="0"/>
      <w:divBdr>
        <w:top w:val="none" w:sz="0" w:space="0" w:color="auto"/>
        <w:left w:val="none" w:sz="0" w:space="0" w:color="auto"/>
        <w:bottom w:val="none" w:sz="0" w:space="0" w:color="auto"/>
        <w:right w:val="none" w:sz="0" w:space="0" w:color="auto"/>
      </w:divBdr>
    </w:div>
    <w:div w:id="491406563">
      <w:bodyDiv w:val="1"/>
      <w:marLeft w:val="0"/>
      <w:marRight w:val="0"/>
      <w:marTop w:val="0"/>
      <w:marBottom w:val="0"/>
      <w:divBdr>
        <w:top w:val="none" w:sz="0" w:space="0" w:color="auto"/>
        <w:left w:val="none" w:sz="0" w:space="0" w:color="auto"/>
        <w:bottom w:val="none" w:sz="0" w:space="0" w:color="auto"/>
        <w:right w:val="none" w:sz="0" w:space="0" w:color="auto"/>
      </w:divBdr>
    </w:div>
    <w:div w:id="556817309">
      <w:bodyDiv w:val="1"/>
      <w:marLeft w:val="0"/>
      <w:marRight w:val="0"/>
      <w:marTop w:val="0"/>
      <w:marBottom w:val="0"/>
      <w:divBdr>
        <w:top w:val="none" w:sz="0" w:space="0" w:color="auto"/>
        <w:left w:val="none" w:sz="0" w:space="0" w:color="auto"/>
        <w:bottom w:val="none" w:sz="0" w:space="0" w:color="auto"/>
        <w:right w:val="none" w:sz="0" w:space="0" w:color="auto"/>
      </w:divBdr>
    </w:div>
    <w:div w:id="604115308">
      <w:bodyDiv w:val="1"/>
      <w:marLeft w:val="0"/>
      <w:marRight w:val="0"/>
      <w:marTop w:val="0"/>
      <w:marBottom w:val="0"/>
      <w:divBdr>
        <w:top w:val="none" w:sz="0" w:space="0" w:color="auto"/>
        <w:left w:val="none" w:sz="0" w:space="0" w:color="auto"/>
        <w:bottom w:val="none" w:sz="0" w:space="0" w:color="auto"/>
        <w:right w:val="none" w:sz="0" w:space="0" w:color="auto"/>
      </w:divBdr>
    </w:div>
    <w:div w:id="621612894">
      <w:bodyDiv w:val="1"/>
      <w:marLeft w:val="0"/>
      <w:marRight w:val="0"/>
      <w:marTop w:val="0"/>
      <w:marBottom w:val="0"/>
      <w:divBdr>
        <w:top w:val="none" w:sz="0" w:space="0" w:color="auto"/>
        <w:left w:val="none" w:sz="0" w:space="0" w:color="auto"/>
        <w:bottom w:val="none" w:sz="0" w:space="0" w:color="auto"/>
        <w:right w:val="none" w:sz="0" w:space="0" w:color="auto"/>
      </w:divBdr>
    </w:div>
    <w:div w:id="665668304">
      <w:bodyDiv w:val="1"/>
      <w:marLeft w:val="0"/>
      <w:marRight w:val="0"/>
      <w:marTop w:val="0"/>
      <w:marBottom w:val="0"/>
      <w:divBdr>
        <w:top w:val="none" w:sz="0" w:space="0" w:color="auto"/>
        <w:left w:val="none" w:sz="0" w:space="0" w:color="auto"/>
        <w:bottom w:val="none" w:sz="0" w:space="0" w:color="auto"/>
        <w:right w:val="none" w:sz="0" w:space="0" w:color="auto"/>
      </w:divBdr>
    </w:div>
    <w:div w:id="739210651">
      <w:bodyDiv w:val="1"/>
      <w:marLeft w:val="0"/>
      <w:marRight w:val="0"/>
      <w:marTop w:val="0"/>
      <w:marBottom w:val="0"/>
      <w:divBdr>
        <w:top w:val="none" w:sz="0" w:space="0" w:color="auto"/>
        <w:left w:val="none" w:sz="0" w:space="0" w:color="auto"/>
        <w:bottom w:val="none" w:sz="0" w:space="0" w:color="auto"/>
        <w:right w:val="none" w:sz="0" w:space="0" w:color="auto"/>
      </w:divBdr>
    </w:div>
    <w:div w:id="1018313888">
      <w:bodyDiv w:val="1"/>
      <w:marLeft w:val="0"/>
      <w:marRight w:val="0"/>
      <w:marTop w:val="0"/>
      <w:marBottom w:val="0"/>
      <w:divBdr>
        <w:top w:val="none" w:sz="0" w:space="0" w:color="auto"/>
        <w:left w:val="none" w:sz="0" w:space="0" w:color="auto"/>
        <w:bottom w:val="none" w:sz="0" w:space="0" w:color="auto"/>
        <w:right w:val="none" w:sz="0" w:space="0" w:color="auto"/>
      </w:divBdr>
    </w:div>
    <w:div w:id="1039668474">
      <w:bodyDiv w:val="1"/>
      <w:marLeft w:val="0"/>
      <w:marRight w:val="0"/>
      <w:marTop w:val="0"/>
      <w:marBottom w:val="0"/>
      <w:divBdr>
        <w:top w:val="none" w:sz="0" w:space="0" w:color="auto"/>
        <w:left w:val="none" w:sz="0" w:space="0" w:color="auto"/>
        <w:bottom w:val="none" w:sz="0" w:space="0" w:color="auto"/>
        <w:right w:val="none" w:sz="0" w:space="0" w:color="auto"/>
      </w:divBdr>
    </w:div>
    <w:div w:id="1138842136">
      <w:bodyDiv w:val="1"/>
      <w:marLeft w:val="0"/>
      <w:marRight w:val="0"/>
      <w:marTop w:val="0"/>
      <w:marBottom w:val="0"/>
      <w:divBdr>
        <w:top w:val="none" w:sz="0" w:space="0" w:color="auto"/>
        <w:left w:val="none" w:sz="0" w:space="0" w:color="auto"/>
        <w:bottom w:val="none" w:sz="0" w:space="0" w:color="auto"/>
        <w:right w:val="none" w:sz="0" w:space="0" w:color="auto"/>
      </w:divBdr>
    </w:div>
    <w:div w:id="1244996743">
      <w:bodyDiv w:val="1"/>
      <w:marLeft w:val="0"/>
      <w:marRight w:val="0"/>
      <w:marTop w:val="0"/>
      <w:marBottom w:val="0"/>
      <w:divBdr>
        <w:top w:val="none" w:sz="0" w:space="0" w:color="auto"/>
        <w:left w:val="none" w:sz="0" w:space="0" w:color="auto"/>
        <w:bottom w:val="none" w:sz="0" w:space="0" w:color="auto"/>
        <w:right w:val="none" w:sz="0" w:space="0" w:color="auto"/>
      </w:divBdr>
    </w:div>
    <w:div w:id="1490946146">
      <w:bodyDiv w:val="1"/>
      <w:marLeft w:val="0"/>
      <w:marRight w:val="0"/>
      <w:marTop w:val="0"/>
      <w:marBottom w:val="0"/>
      <w:divBdr>
        <w:top w:val="none" w:sz="0" w:space="0" w:color="auto"/>
        <w:left w:val="none" w:sz="0" w:space="0" w:color="auto"/>
        <w:bottom w:val="none" w:sz="0" w:space="0" w:color="auto"/>
        <w:right w:val="none" w:sz="0" w:space="0" w:color="auto"/>
      </w:divBdr>
    </w:div>
    <w:div w:id="1534145791">
      <w:bodyDiv w:val="1"/>
      <w:marLeft w:val="0"/>
      <w:marRight w:val="0"/>
      <w:marTop w:val="0"/>
      <w:marBottom w:val="0"/>
      <w:divBdr>
        <w:top w:val="none" w:sz="0" w:space="0" w:color="auto"/>
        <w:left w:val="none" w:sz="0" w:space="0" w:color="auto"/>
        <w:bottom w:val="none" w:sz="0" w:space="0" w:color="auto"/>
        <w:right w:val="none" w:sz="0" w:space="0" w:color="auto"/>
      </w:divBdr>
    </w:div>
    <w:div w:id="1551184246">
      <w:bodyDiv w:val="1"/>
      <w:marLeft w:val="0"/>
      <w:marRight w:val="0"/>
      <w:marTop w:val="0"/>
      <w:marBottom w:val="0"/>
      <w:divBdr>
        <w:top w:val="none" w:sz="0" w:space="0" w:color="auto"/>
        <w:left w:val="none" w:sz="0" w:space="0" w:color="auto"/>
        <w:bottom w:val="none" w:sz="0" w:space="0" w:color="auto"/>
        <w:right w:val="none" w:sz="0" w:space="0" w:color="auto"/>
      </w:divBdr>
    </w:div>
    <w:div w:id="1629117404">
      <w:bodyDiv w:val="1"/>
      <w:marLeft w:val="0"/>
      <w:marRight w:val="0"/>
      <w:marTop w:val="0"/>
      <w:marBottom w:val="0"/>
      <w:divBdr>
        <w:top w:val="none" w:sz="0" w:space="0" w:color="auto"/>
        <w:left w:val="none" w:sz="0" w:space="0" w:color="auto"/>
        <w:bottom w:val="none" w:sz="0" w:space="0" w:color="auto"/>
        <w:right w:val="none" w:sz="0" w:space="0" w:color="auto"/>
      </w:divBdr>
    </w:div>
    <w:div w:id="1670333047">
      <w:bodyDiv w:val="1"/>
      <w:marLeft w:val="0"/>
      <w:marRight w:val="0"/>
      <w:marTop w:val="0"/>
      <w:marBottom w:val="0"/>
      <w:divBdr>
        <w:top w:val="none" w:sz="0" w:space="0" w:color="auto"/>
        <w:left w:val="none" w:sz="0" w:space="0" w:color="auto"/>
        <w:bottom w:val="none" w:sz="0" w:space="0" w:color="auto"/>
        <w:right w:val="none" w:sz="0" w:space="0" w:color="auto"/>
      </w:divBdr>
    </w:div>
    <w:div w:id="1813986882">
      <w:bodyDiv w:val="1"/>
      <w:marLeft w:val="0"/>
      <w:marRight w:val="0"/>
      <w:marTop w:val="0"/>
      <w:marBottom w:val="0"/>
      <w:divBdr>
        <w:top w:val="none" w:sz="0" w:space="0" w:color="auto"/>
        <w:left w:val="none" w:sz="0" w:space="0" w:color="auto"/>
        <w:bottom w:val="none" w:sz="0" w:space="0" w:color="auto"/>
        <w:right w:val="none" w:sz="0" w:space="0" w:color="auto"/>
      </w:divBdr>
    </w:div>
    <w:div w:id="2015571312">
      <w:bodyDiv w:val="1"/>
      <w:marLeft w:val="0"/>
      <w:marRight w:val="0"/>
      <w:marTop w:val="0"/>
      <w:marBottom w:val="0"/>
      <w:divBdr>
        <w:top w:val="none" w:sz="0" w:space="0" w:color="auto"/>
        <w:left w:val="none" w:sz="0" w:space="0" w:color="auto"/>
        <w:bottom w:val="none" w:sz="0" w:space="0" w:color="auto"/>
        <w:right w:val="none" w:sz="0" w:space="0" w:color="auto"/>
      </w:divBdr>
    </w:div>
    <w:div w:id="202219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928C9-EE9F-4FD9-9753-162798CA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46</cp:revision>
  <dcterms:created xsi:type="dcterms:W3CDTF">2024-06-27T10:31:00Z</dcterms:created>
  <dcterms:modified xsi:type="dcterms:W3CDTF">2024-08-01T09:21:00Z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