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4CDE" w14:textId="77777777" w:rsidR="007A036B" w:rsidRDefault="007A036B">
      <w:pPr>
        <w:spacing w:line="360" w:lineRule="auto"/>
        <w:jc w:val="both"/>
        <w:rPr>
          <w:rFonts w:hint="eastAsia"/>
        </w:rPr>
      </w:pPr>
    </w:p>
    <w:p w14:paraId="6397AD86" w14:textId="77777777" w:rsidR="007A036B" w:rsidRDefault="00000000">
      <w:pPr>
        <w:spacing w:line="360" w:lineRule="auto"/>
        <w:jc w:val="both"/>
        <w:rPr>
          <w:rFonts w:hint="eastAsia"/>
        </w:rPr>
      </w:pPr>
      <w:bookmarkStart w:id="0" w:name="OLE_LINK36"/>
      <w:bookmarkStart w:id="1" w:name="OLE_LINK34"/>
      <w:bookmarkStart w:id="2" w:name="OLE_LINK47"/>
      <w:bookmarkStart w:id="3" w:name="OLE_LINK11"/>
      <w:bookmarkStart w:id="4" w:name="OLE_LINK12"/>
      <w:bookmarkStart w:id="5" w:name="OLE_LINK55"/>
      <w:bookmarkStart w:id="6" w:name="OLE_LINK51"/>
      <w:r>
        <w:rPr>
          <w:noProof/>
        </w:rPr>
        <w:drawing>
          <wp:inline distT="0" distB="0" distL="0" distR="0" wp14:anchorId="519182B9" wp14:editId="5650C81A">
            <wp:extent cx="3220085" cy="4373245"/>
            <wp:effectExtent l="19050" t="0" r="0" b="0"/>
            <wp:docPr id="1026" name="图片 1" descr="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201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4373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8D574" w14:textId="77777777" w:rsidR="007A036B" w:rsidRDefault="00000000">
      <w:pPr>
        <w:spacing w:line="360" w:lineRule="auto"/>
        <w:jc w:val="both"/>
        <w:rPr>
          <w:rFonts w:hint="eastAsia"/>
        </w:rPr>
      </w:pPr>
      <w:bookmarkStart w:id="7" w:name="OLE_LINK83"/>
      <w:bookmarkStart w:id="8" w:name="OLE_LINK7"/>
      <w:bookmarkStart w:id="9" w:name="OLE_LINK33"/>
      <w:bookmarkStart w:id="10" w:name="OLE_LINK86"/>
      <w:bookmarkStart w:id="11" w:name="OLE_LINK72"/>
      <w:r>
        <w:rPr>
          <w:rFonts w:hint="eastAsia"/>
        </w:rPr>
        <w:t>中国化纤手机报2026年第10期（总第</w:t>
      </w:r>
      <w:bookmarkEnd w:id="0"/>
      <w:bookmarkEnd w:id="1"/>
      <w:r>
        <w:t>7</w:t>
      </w:r>
      <w:r>
        <w:rPr>
          <w:rFonts w:hint="eastAsia"/>
        </w:rPr>
        <w:t>80期</w:t>
      </w:r>
      <w:bookmarkEnd w:id="2"/>
      <w:bookmarkEnd w:id="3"/>
      <w:bookmarkEnd w:id="4"/>
      <w:bookmarkEnd w:id="5"/>
      <w:bookmarkEnd w:id="6"/>
      <w:r>
        <w:rPr>
          <w:rFonts w:hint="eastAsia"/>
        </w:rPr>
        <w:t>）</w:t>
      </w:r>
    </w:p>
    <w:bookmarkEnd w:id="7"/>
    <w:bookmarkEnd w:id="8"/>
    <w:bookmarkEnd w:id="9"/>
    <w:bookmarkEnd w:id="10"/>
    <w:bookmarkEnd w:id="11"/>
    <w:p w14:paraId="1B51B2F0" w14:textId="77777777" w:rsidR="007A036B" w:rsidRDefault="007A036B">
      <w:pPr>
        <w:spacing w:line="360" w:lineRule="auto"/>
        <w:jc w:val="both"/>
        <w:rPr>
          <w:rFonts w:hint="eastAsia"/>
        </w:rPr>
      </w:pPr>
    </w:p>
    <w:p w14:paraId="284A54F7" w14:textId="77777777" w:rsidR="007A03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2026年3月19日 星期四</w:t>
      </w:r>
    </w:p>
    <w:p w14:paraId="46AA4EEA" w14:textId="77777777" w:rsidR="007A03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主办：中国化学纤维工业协会</w:t>
      </w:r>
    </w:p>
    <w:p w14:paraId="0EA22FEB" w14:textId="77777777" w:rsidR="007A03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协办：</w:t>
      </w:r>
      <w:proofErr w:type="gramStart"/>
      <w:r>
        <w:rPr>
          <w:rFonts w:hint="eastAsia"/>
        </w:rPr>
        <w:t>隆众资讯</w:t>
      </w:r>
      <w:proofErr w:type="gramEnd"/>
    </w:p>
    <w:p w14:paraId="7F14F3BA" w14:textId="77777777" w:rsidR="007A03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欢迎浏览</w:t>
      </w:r>
    </w:p>
    <w:p w14:paraId="61D730F6" w14:textId="77777777" w:rsidR="007A03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http://www.ccfa.com.cn</w:t>
      </w:r>
    </w:p>
    <w:p w14:paraId="177E3A17" w14:textId="77777777" w:rsidR="007A036B" w:rsidRDefault="00000000">
      <w:pPr>
        <w:spacing w:line="360" w:lineRule="auto"/>
        <w:jc w:val="both"/>
        <w:rPr>
          <w:rFonts w:hint="eastAsia"/>
        </w:rPr>
      </w:pPr>
      <w:hyperlink r:id="rId9" w:history="1">
        <w:bookmarkStart w:id="12" w:name="OLE_LINK2"/>
        <w:r>
          <w:rPr>
            <w:rStyle w:val="af3"/>
            <w:rFonts w:hint="eastAsia"/>
          </w:rPr>
          <w:t>h</w:t>
        </w:r>
        <w:bookmarkEnd w:id="12"/>
        <w:r>
          <w:rPr>
            <w:rStyle w:val="af3"/>
            <w:rFonts w:hint="eastAsia"/>
          </w:rPr>
          <w:t>ttp://</w:t>
        </w:r>
        <w:r>
          <w:t xml:space="preserve"> fiber.oilchem.net/</w:t>
        </w:r>
      </w:hyperlink>
    </w:p>
    <w:p w14:paraId="60874D55" w14:textId="77777777" w:rsidR="007A036B" w:rsidRDefault="007A036B">
      <w:pPr>
        <w:spacing w:line="360" w:lineRule="auto"/>
        <w:jc w:val="both"/>
        <w:rPr>
          <w:rFonts w:hint="eastAsia"/>
        </w:rPr>
      </w:pPr>
    </w:p>
    <w:p w14:paraId="41AEB2EF" w14:textId="77777777" w:rsidR="007A036B" w:rsidRDefault="00000000">
      <w:pPr>
        <w:spacing w:line="360" w:lineRule="auto"/>
        <w:jc w:val="both"/>
        <w:rPr>
          <w:rFonts w:hint="eastAsia"/>
        </w:rPr>
      </w:pPr>
      <w:bookmarkStart w:id="13" w:name="_Hlk6545252"/>
      <w:r>
        <w:rPr>
          <w:rFonts w:hint="eastAsia"/>
        </w:rPr>
        <w:t>【本期导读】</w:t>
      </w:r>
    </w:p>
    <w:p w14:paraId="66135ABB" w14:textId="77777777" w:rsidR="007A03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●中纺圆桌第二十届年会在北京举行</w:t>
      </w:r>
    </w:p>
    <w:p w14:paraId="0F8CA4F5" w14:textId="77777777" w:rsidR="007A036B" w:rsidRDefault="00000000">
      <w:pPr>
        <w:spacing w:line="360" w:lineRule="auto"/>
        <w:rPr>
          <w:rFonts w:hint="eastAsia"/>
        </w:rPr>
      </w:pPr>
      <w:r>
        <w:rPr>
          <w:rFonts w:asciiTheme="minorEastAsia" w:eastAsiaTheme="minorEastAsia" w:hAnsiTheme="minorEastAsia" w:hint="eastAsia"/>
        </w:rPr>
        <w:t>●多家化纤及相关企业入选2025年度绿色工厂名单</w:t>
      </w:r>
    </w:p>
    <w:p w14:paraId="21A1097F" w14:textId="67A478F5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●金鹰集团60万吨莱赛尔</w:t>
      </w:r>
      <w:r w:rsidR="00FC558E">
        <w:rPr>
          <w:rFonts w:hint="eastAsia"/>
        </w:rPr>
        <w:t>纤维</w:t>
      </w:r>
      <w:r>
        <w:rPr>
          <w:rFonts w:hint="eastAsia"/>
        </w:rPr>
        <w:t>项目首条生产线在山东鱼台投产</w:t>
      </w:r>
    </w:p>
    <w:p w14:paraId="39F61358" w14:textId="77777777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●关于参加华峰千</w:t>
      </w:r>
      <w:proofErr w:type="gramStart"/>
      <w:r>
        <w:rPr>
          <w:rFonts w:hint="eastAsia"/>
        </w:rPr>
        <w:t>禧</w:t>
      </w:r>
      <w:proofErr w:type="gramEnd"/>
      <w:r>
        <w:rPr>
          <w:rFonts w:hint="eastAsia"/>
        </w:rPr>
        <w:t>-中国纤维品牌联动</w:t>
      </w:r>
      <w:proofErr w:type="gramStart"/>
      <w:r>
        <w:rPr>
          <w:rFonts w:hint="eastAsia"/>
        </w:rPr>
        <w:t>创享汇系列</w:t>
      </w:r>
      <w:proofErr w:type="gramEnd"/>
      <w:r>
        <w:rPr>
          <w:rFonts w:hint="eastAsia"/>
        </w:rPr>
        <w:t>活动的征集通知</w:t>
      </w:r>
    </w:p>
    <w:p w14:paraId="3050F860" w14:textId="77777777" w:rsidR="007A036B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●</w:t>
      </w:r>
      <w:r>
        <w:t>2026年1-2月份国民经济</w:t>
      </w:r>
      <w:r>
        <w:rPr>
          <w:rFonts w:hint="eastAsia"/>
        </w:rPr>
        <w:t>起步有力、开局良好</w:t>
      </w:r>
    </w:p>
    <w:p w14:paraId="2D5559D0" w14:textId="77777777" w:rsidR="007A036B" w:rsidRDefault="007A036B">
      <w:pPr>
        <w:adjustRightInd w:val="0"/>
        <w:snapToGrid w:val="0"/>
        <w:spacing w:line="360" w:lineRule="auto"/>
        <w:rPr>
          <w:rFonts w:hint="eastAsia"/>
        </w:rPr>
      </w:pPr>
    </w:p>
    <w:p w14:paraId="3E63395C" w14:textId="77777777" w:rsidR="007A036B" w:rsidRDefault="00000000">
      <w:pPr>
        <w:widowControl w:val="0"/>
        <w:spacing w:line="360" w:lineRule="auto"/>
        <w:jc w:val="both"/>
        <w:rPr>
          <w:rFonts w:hint="eastAsia"/>
        </w:rPr>
      </w:pPr>
      <w:bookmarkStart w:id="14" w:name="_Hlk6545290"/>
      <w:bookmarkEnd w:id="13"/>
      <w:r>
        <w:rPr>
          <w:rFonts w:hint="eastAsia"/>
        </w:rPr>
        <w:t>【行业动态】</w:t>
      </w:r>
    </w:p>
    <w:p w14:paraId="7F9C4C1E" w14:textId="77777777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●中纺圆桌第二十届年会在北京举行</w:t>
      </w:r>
    </w:p>
    <w:p w14:paraId="2A2128F7" w14:textId="77777777" w:rsidR="007A036B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552D4E31" w14:textId="7FF822F8" w:rsidR="007A036B" w:rsidRPr="00D84247" w:rsidRDefault="00000000" w:rsidP="00D84247">
      <w:pPr>
        <w:spacing w:line="360" w:lineRule="auto"/>
        <w:rPr>
          <w:rFonts w:hint="eastAsia"/>
        </w:rPr>
      </w:pPr>
      <w:r w:rsidRPr="00D84247">
        <w:rPr>
          <w:rFonts w:hint="eastAsia"/>
        </w:rPr>
        <w:t>3月16日，由中国纺联主办的中纺圆桌第二十届年会在北京举行。工信部消费品工业司副司长郑艳出席，中国纺联秘书长夏令敏，北京时尚控股党委书记、董事长顾伟达，中国纺联副会长徐迎新、李陵申、杨兆华、阎岩，党委副书记兼纪委书记朱超，原副会长孙淮滨，专家咨询委委员曹学军、贺燕丽等参会。会议立足宏观视角，探讨纺织行业“十五五”面临的发展形势，深度解析国际经贸环境、人工智能应用、提振内需消费等热点因素影响，为行业做好“十五五”开篇谋局、加快推进现代化产业体系建设贡献智慧，指引方向。杨兆华作“锚定‘十五五’新方位，奋进现代化新征程”主旨报告，针对加快建设纺织现代化产业体系任务目标，提出五方面发展建议。</w:t>
      </w:r>
    </w:p>
    <w:p w14:paraId="461D8C0F" w14:textId="77777777" w:rsidR="007A036B" w:rsidRDefault="007A036B">
      <w:pPr>
        <w:spacing w:line="360" w:lineRule="auto"/>
        <w:rPr>
          <w:rFonts w:asciiTheme="minorEastAsia" w:eastAsiaTheme="minorEastAsia" w:hAnsiTheme="minorEastAsia" w:hint="eastAsia"/>
        </w:rPr>
      </w:pPr>
    </w:p>
    <w:p w14:paraId="7693089E" w14:textId="77777777" w:rsidR="007A036B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●多家化纤及相关企业入选2025年度绿色工厂名单</w:t>
      </w:r>
    </w:p>
    <w:p w14:paraId="01BE8831" w14:textId="77777777" w:rsidR="007A036B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-------- </w:t>
      </w:r>
    </w:p>
    <w:p w14:paraId="057B7DC5" w14:textId="54036106" w:rsidR="007A036B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3月18日工信部网站公布了2025年度绿色工厂名单，包括新培育绿色工厂2038家。其中江苏</w:t>
      </w:r>
      <w:proofErr w:type="gramStart"/>
      <w:r>
        <w:rPr>
          <w:rFonts w:asciiTheme="minorEastAsia" w:eastAsiaTheme="minorEastAsia" w:hAnsiTheme="minorEastAsia" w:hint="eastAsia"/>
        </w:rPr>
        <w:t>桐昆恒</w:t>
      </w:r>
      <w:proofErr w:type="gramEnd"/>
      <w:r>
        <w:rPr>
          <w:rFonts w:asciiTheme="minorEastAsia" w:eastAsiaTheme="minorEastAsia" w:hAnsiTheme="minorEastAsia" w:hint="eastAsia"/>
        </w:rPr>
        <w:t>阳、盛虹炼化（连云港）、恒力石化（惠州）、</w:t>
      </w:r>
      <w:proofErr w:type="gramStart"/>
      <w:r>
        <w:rPr>
          <w:rFonts w:asciiTheme="minorEastAsia" w:eastAsiaTheme="minorEastAsia" w:hAnsiTheme="minorEastAsia" w:hint="eastAsia"/>
        </w:rPr>
        <w:t>海宁恒逸新材</w:t>
      </w:r>
      <w:proofErr w:type="gramEnd"/>
      <w:r>
        <w:rPr>
          <w:rFonts w:asciiTheme="minorEastAsia" w:eastAsiaTheme="minorEastAsia" w:hAnsiTheme="minorEastAsia" w:hint="eastAsia"/>
        </w:rPr>
        <w:t>、重庆华峰锦纶、江苏佩浦、常熟涤纶、扬州天富龙、苏州丹宇美、江苏芮邦、赛得利（盐城）、江苏海科、苏州宝丽迪、浙江三维、浙江海利得、</w:t>
      </w:r>
      <w:proofErr w:type="gramStart"/>
      <w:r>
        <w:rPr>
          <w:rFonts w:asciiTheme="minorEastAsia" w:eastAsiaTheme="minorEastAsia" w:hAnsiTheme="minorEastAsia" w:hint="eastAsia"/>
        </w:rPr>
        <w:t>浙江恒百华</w:t>
      </w:r>
      <w:proofErr w:type="gramEnd"/>
      <w:r>
        <w:rPr>
          <w:rFonts w:asciiTheme="minorEastAsia" w:eastAsiaTheme="minorEastAsia" w:hAnsiTheme="minorEastAsia" w:hint="eastAsia"/>
        </w:rPr>
        <w:t>、万凯新材、福建</w:t>
      </w:r>
      <w:proofErr w:type="gramStart"/>
      <w:r>
        <w:rPr>
          <w:rFonts w:asciiTheme="minorEastAsia" w:eastAsiaTheme="minorEastAsia" w:hAnsiTheme="minorEastAsia" w:hint="eastAsia"/>
        </w:rPr>
        <w:t>百宏聚纤</w:t>
      </w:r>
      <w:proofErr w:type="gramEnd"/>
      <w:r>
        <w:rPr>
          <w:rFonts w:asciiTheme="minorEastAsia" w:eastAsiaTheme="minorEastAsia" w:hAnsiTheme="minorEastAsia" w:hint="eastAsia"/>
        </w:rPr>
        <w:t>、福建闵宏、泰和新材、</w:t>
      </w:r>
      <w:proofErr w:type="gramStart"/>
      <w:r>
        <w:rPr>
          <w:rFonts w:asciiTheme="minorEastAsia" w:eastAsiaTheme="minorEastAsia" w:hAnsiTheme="minorEastAsia" w:hint="eastAsia"/>
        </w:rPr>
        <w:t>中纺院绿色</w:t>
      </w:r>
      <w:proofErr w:type="gramEnd"/>
      <w:r>
        <w:rPr>
          <w:rFonts w:asciiTheme="minorEastAsia" w:eastAsiaTheme="minorEastAsia" w:hAnsiTheme="minorEastAsia" w:hint="eastAsia"/>
        </w:rPr>
        <w:t>纤维、湖北博</w:t>
      </w:r>
      <w:proofErr w:type="gramStart"/>
      <w:r>
        <w:rPr>
          <w:rFonts w:asciiTheme="minorEastAsia" w:eastAsiaTheme="minorEastAsia" w:hAnsiTheme="minorEastAsia" w:hint="eastAsia"/>
        </w:rPr>
        <w:t>韬</w:t>
      </w:r>
      <w:proofErr w:type="gramEnd"/>
      <w:r>
        <w:rPr>
          <w:rFonts w:asciiTheme="minorEastAsia" w:eastAsiaTheme="minorEastAsia" w:hAnsiTheme="minorEastAsia" w:hint="eastAsia"/>
        </w:rPr>
        <w:t>合</w:t>
      </w:r>
      <w:proofErr w:type="gramStart"/>
      <w:r>
        <w:rPr>
          <w:rFonts w:asciiTheme="minorEastAsia" w:eastAsiaTheme="minorEastAsia" w:hAnsiTheme="minorEastAsia" w:hint="eastAsia"/>
        </w:rPr>
        <w:t>纤</w:t>
      </w:r>
      <w:proofErr w:type="gramEnd"/>
      <w:r>
        <w:rPr>
          <w:rFonts w:asciiTheme="minorEastAsia" w:eastAsiaTheme="minorEastAsia" w:hAnsiTheme="minorEastAsia" w:hint="eastAsia"/>
        </w:rPr>
        <w:t>、河北骏业、优</w:t>
      </w:r>
      <w:proofErr w:type="gramStart"/>
      <w:r>
        <w:rPr>
          <w:rFonts w:asciiTheme="minorEastAsia" w:eastAsiaTheme="minorEastAsia" w:hAnsiTheme="minorEastAsia" w:hint="eastAsia"/>
        </w:rPr>
        <w:t>纤</w:t>
      </w:r>
      <w:proofErr w:type="gramEnd"/>
      <w:r>
        <w:rPr>
          <w:rFonts w:asciiTheme="minorEastAsia" w:eastAsiaTheme="minorEastAsia" w:hAnsiTheme="minorEastAsia" w:hint="eastAsia"/>
        </w:rPr>
        <w:t>科技（丹东）、</w:t>
      </w:r>
      <w:proofErr w:type="gramStart"/>
      <w:r>
        <w:rPr>
          <w:rFonts w:asciiTheme="minorEastAsia" w:eastAsiaTheme="minorEastAsia" w:hAnsiTheme="minorEastAsia" w:hint="eastAsia"/>
        </w:rPr>
        <w:t>玛</w:t>
      </w:r>
      <w:proofErr w:type="gramEnd"/>
      <w:r>
        <w:rPr>
          <w:rFonts w:asciiTheme="minorEastAsia" w:eastAsiaTheme="minorEastAsia" w:hAnsiTheme="minorEastAsia" w:hint="eastAsia"/>
        </w:rPr>
        <w:t>纳斯祥云等化纤及相关企业入选2025年度绿色工厂名单。</w:t>
      </w:r>
    </w:p>
    <w:p w14:paraId="6D94AA5C" w14:textId="77777777" w:rsidR="007A036B" w:rsidRDefault="007A036B">
      <w:pPr>
        <w:spacing w:line="360" w:lineRule="auto"/>
        <w:rPr>
          <w:rFonts w:hint="eastAsia"/>
        </w:rPr>
      </w:pPr>
    </w:p>
    <w:p w14:paraId="7B587A4E" w14:textId="2BC12C71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●金鹰集团60万吨莱赛尔</w:t>
      </w:r>
      <w:r w:rsidR="00FC558E">
        <w:rPr>
          <w:rFonts w:hint="eastAsia"/>
        </w:rPr>
        <w:t>纤维</w:t>
      </w:r>
      <w:r>
        <w:rPr>
          <w:rFonts w:hint="eastAsia"/>
        </w:rPr>
        <w:t>项目首条生产线在山东鱼台投产</w:t>
      </w:r>
    </w:p>
    <w:p w14:paraId="0C58ECD0" w14:textId="77777777" w:rsidR="007A036B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-------- </w:t>
      </w:r>
    </w:p>
    <w:p w14:paraId="4A819F62" w14:textId="20AE15D2" w:rsidR="007A036B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3月15日，新加坡金鹰集团年产60万吨莱赛尔纤维项目第一条生产线在山东鱼台建成。该项目总投资110亿元，建设4条全球领先的生产线，单线产量超</w:t>
      </w:r>
      <w:r>
        <w:rPr>
          <w:rFonts w:asciiTheme="minorEastAsia" w:eastAsiaTheme="minorEastAsia" w:hAnsiTheme="minorEastAsia" w:hint="eastAsia"/>
        </w:rPr>
        <w:lastRenderedPageBreak/>
        <w:t>15万吨/年。金鹰集团是全球领先的纤维素纤维生产商，突破了多项莱赛尔纤维“卡脖子”关键技术，实现了生产技术与装置的全国产化及规模化、高效化、低耗化。</w:t>
      </w:r>
    </w:p>
    <w:p w14:paraId="69CC58CD" w14:textId="77777777" w:rsidR="007A036B" w:rsidRDefault="007A036B">
      <w:pPr>
        <w:spacing w:line="360" w:lineRule="auto"/>
        <w:rPr>
          <w:rFonts w:asciiTheme="minorEastAsia" w:eastAsiaTheme="minorEastAsia" w:hAnsiTheme="minorEastAsia" w:hint="eastAsia"/>
        </w:rPr>
      </w:pPr>
    </w:p>
    <w:p w14:paraId="5F77A762" w14:textId="77777777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 关于参加华峰千</w:t>
      </w:r>
      <w:proofErr w:type="gramStart"/>
      <w:r>
        <w:rPr>
          <w:rFonts w:hint="eastAsia"/>
        </w:rPr>
        <w:t>禧</w:t>
      </w:r>
      <w:proofErr w:type="gramEnd"/>
      <w:r>
        <w:rPr>
          <w:rFonts w:hint="eastAsia"/>
        </w:rPr>
        <w:t>-中国纤维品牌联动</w:t>
      </w:r>
      <w:proofErr w:type="gramStart"/>
      <w:r>
        <w:rPr>
          <w:rFonts w:hint="eastAsia"/>
        </w:rPr>
        <w:t>创享汇系列</w:t>
      </w:r>
      <w:proofErr w:type="gramEnd"/>
      <w:r>
        <w:rPr>
          <w:rFonts w:hint="eastAsia"/>
        </w:rPr>
        <w:t>活动的征集通知</w:t>
      </w:r>
    </w:p>
    <w:p w14:paraId="0C5D3E8F" w14:textId="77777777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7035B343" w14:textId="77777777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为持续提升中国纤维品牌软实力，促进纤维品牌建设与产业链协同创新，新一届“华峰千</w:t>
      </w:r>
      <w:proofErr w:type="gramStart"/>
      <w:r>
        <w:rPr>
          <w:rFonts w:hint="eastAsia"/>
        </w:rPr>
        <w:t>禧</w:t>
      </w:r>
      <w:proofErr w:type="gramEnd"/>
      <w:r>
        <w:rPr>
          <w:rFonts w:hint="eastAsia"/>
        </w:rPr>
        <w:t>-中国纤维品牌联动创享汇”系列活动开启纤维品牌征集工作，请有意向通过此平台共同开展品牌建设与推广的纤维企业积极申报。系列活动包括但不限于品牌联动发布会、品牌纤维服装设计活动、品牌建设主题论坛、品牌新品体验活动、终端品牌对接活动等。请通过中国化纤协会网站或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下载申报表格并发至邮箱:fiberbrandstar2023@126.com，同时将盖章</w:t>
      </w:r>
      <w:proofErr w:type="gramStart"/>
      <w:r>
        <w:rPr>
          <w:rFonts w:hint="eastAsia"/>
        </w:rPr>
        <w:t>版材料</w:t>
      </w:r>
      <w:proofErr w:type="gramEnd"/>
      <w:r>
        <w:rPr>
          <w:rFonts w:hint="eastAsia"/>
        </w:rPr>
        <w:t>寄送给活动联系人(</w:t>
      </w:r>
      <w:proofErr w:type="gramStart"/>
      <w:r>
        <w:rPr>
          <w:rFonts w:hint="eastAsia"/>
        </w:rPr>
        <w:t>请盖首页章</w:t>
      </w:r>
      <w:proofErr w:type="gramEnd"/>
      <w:r>
        <w:rPr>
          <w:rFonts w:hint="eastAsia"/>
        </w:rPr>
        <w:t>与骑缝章)。联系人:靳昕怡15811208850。</w:t>
      </w:r>
    </w:p>
    <w:p w14:paraId="572AFDD6" w14:textId="77777777" w:rsidR="007A036B" w:rsidRDefault="007A036B">
      <w:pPr>
        <w:widowControl w:val="0"/>
        <w:spacing w:line="360" w:lineRule="auto"/>
        <w:jc w:val="both"/>
        <w:rPr>
          <w:rFonts w:hint="eastAsia"/>
        </w:rPr>
      </w:pPr>
    </w:p>
    <w:p w14:paraId="2758D52F" w14:textId="77777777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【宏观财经】</w:t>
      </w:r>
    </w:p>
    <w:p w14:paraId="15F728C5" w14:textId="77777777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>
        <w:t>2026年1-2月份国民经济</w:t>
      </w:r>
      <w:r>
        <w:rPr>
          <w:rFonts w:hint="eastAsia"/>
        </w:rPr>
        <w:t>起步有力、开局良好</w:t>
      </w:r>
    </w:p>
    <w:p w14:paraId="45E3C5FD" w14:textId="77777777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4E2F4C22" w14:textId="77777777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国务院新闻办公室于3月16日举行新闻发布会，介绍2026年1-2月份国民经济运行情况。我国经济运行起步有力，实现良好开局。一是工业生产加快，装备制造业和高技术制造业增势较好。二是服务业较快增长，现代服务业快速发展。三是市场销售增速回升，服务零售增长较快。四是固定资产投资由降转增，基础设施投资增长较快。五是货物进出口快速增长，贸易结构继续优化。六是就业形势总体稳定，城镇调查失业率同比持平。七是居民消费价格涨幅扩大，工业生产者价格</w:t>
      </w:r>
      <w:proofErr w:type="gramStart"/>
      <w:r>
        <w:rPr>
          <w:rFonts w:hint="eastAsia"/>
        </w:rPr>
        <w:t>降幅收</w:t>
      </w:r>
      <w:proofErr w:type="gramEnd"/>
      <w:r>
        <w:rPr>
          <w:rFonts w:hint="eastAsia"/>
        </w:rPr>
        <w:t>窄。</w:t>
      </w:r>
    </w:p>
    <w:p w14:paraId="07888A4C" w14:textId="77777777" w:rsidR="007A036B" w:rsidRDefault="007A036B">
      <w:pPr>
        <w:spacing w:line="360" w:lineRule="auto"/>
        <w:rPr>
          <w:rFonts w:hint="eastAsia"/>
        </w:rPr>
      </w:pPr>
    </w:p>
    <w:p w14:paraId="1C2E4633" w14:textId="77777777" w:rsidR="007A036B" w:rsidRDefault="00000000">
      <w:pPr>
        <w:spacing w:line="360" w:lineRule="auto"/>
        <w:jc w:val="both"/>
        <w:rPr>
          <w:rFonts w:hint="eastAsia"/>
        </w:rPr>
      </w:pPr>
      <w:bookmarkStart w:id="15" w:name="_Hlk6545358"/>
      <w:bookmarkEnd w:id="14"/>
      <w:r>
        <w:rPr>
          <w:rFonts w:hint="eastAsia"/>
        </w:rPr>
        <w:t>【卓越读书会】</w:t>
      </w:r>
    </w:p>
    <w:p w14:paraId="3647DC08" w14:textId="4FAC45F2" w:rsidR="007A036B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要敢读书，</w:t>
      </w:r>
      <w:proofErr w:type="gramStart"/>
      <w:r>
        <w:rPr>
          <w:rFonts w:ascii="Times New Roman" w:hAnsi="Times New Roman" w:cs="Times New Roman" w:hint="eastAsia"/>
        </w:rPr>
        <w:t>敢读自己</w:t>
      </w:r>
      <w:proofErr w:type="gramEnd"/>
      <w:r>
        <w:rPr>
          <w:rFonts w:ascii="Times New Roman" w:hAnsi="Times New Roman" w:cs="Times New Roman" w:hint="eastAsia"/>
        </w:rPr>
        <w:t>不完全能够把握的书。你如果读书，要假定自己是一个非常聪明、有头脑的人，要读比你还有头脑的人的作品。而且你要跟他抬杠，要跟他研究，那样读书就会非常有兴趣。</w:t>
      </w:r>
    </w:p>
    <w:p w14:paraId="7DD10003" w14:textId="77777777" w:rsidR="007A036B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hint="eastAsia"/>
        </w:rPr>
        <w:lastRenderedPageBreak/>
        <w:t>-------</w:t>
      </w:r>
      <w:r>
        <w:rPr>
          <w:rFonts w:ascii="Times New Roman" w:hAnsi="Times New Roman" w:cs="Times New Roman" w:hint="eastAsia"/>
        </w:rPr>
        <w:t>王蒙</w:t>
      </w:r>
    </w:p>
    <w:p w14:paraId="55FA5C83" w14:textId="77777777" w:rsidR="007A036B" w:rsidRDefault="007A036B">
      <w:pPr>
        <w:spacing w:line="360" w:lineRule="auto"/>
        <w:rPr>
          <w:rFonts w:hint="eastAsia"/>
        </w:rPr>
      </w:pPr>
    </w:p>
    <w:p w14:paraId="00BBFD50" w14:textId="77777777" w:rsidR="007A036B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【市场快讯】</w:t>
      </w:r>
    </w:p>
    <w:p w14:paraId="46F192DF" w14:textId="77777777" w:rsidR="007A03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●</w:t>
      </w:r>
      <w:proofErr w:type="gramStart"/>
      <w:r>
        <w:rPr>
          <w:rFonts w:hint="eastAsia"/>
        </w:rPr>
        <w:t>佐绩麻面</w:t>
      </w:r>
      <w:proofErr w:type="gramEnd"/>
      <w:r>
        <w:rPr>
          <w:rFonts w:hint="eastAsia"/>
        </w:rPr>
        <w:t>料</w:t>
      </w:r>
    </w:p>
    <w:p w14:paraId="3C9C4051" w14:textId="77777777" w:rsidR="007A036B" w:rsidRDefault="00000000">
      <w:pPr>
        <w:widowControl w:val="0"/>
        <w:spacing w:line="360" w:lineRule="auto"/>
        <w:jc w:val="both"/>
        <w:rPr>
          <w:rFonts w:hint="eastAsia"/>
        </w:rPr>
      </w:pPr>
      <w:r>
        <w:t>--------</w:t>
      </w:r>
    </w:p>
    <w:p w14:paraId="515C376B" w14:textId="77777777" w:rsidR="007A036B" w:rsidRDefault="007A036B">
      <w:pPr>
        <w:spacing w:line="360" w:lineRule="auto"/>
        <w:jc w:val="both"/>
        <w:rPr>
          <w:rFonts w:hint="eastAsia"/>
        </w:rPr>
      </w:pPr>
    </w:p>
    <w:p w14:paraId="59C6F576" w14:textId="77777777" w:rsidR="007A03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佐</w:t>
      </w:r>
      <w:proofErr w:type="gramStart"/>
      <w:r>
        <w:rPr>
          <w:rFonts w:hint="eastAsia"/>
        </w:rPr>
        <w:t>帻</w:t>
      </w:r>
      <w:proofErr w:type="gramEnd"/>
      <w:r>
        <w:rPr>
          <w:rFonts w:hint="eastAsia"/>
        </w:rPr>
        <w:t>麻面料是一种流行数年的老品种面料，最近新织造工艺采用2/2斜纹二重平组织结构，产品经纬纱都采用涤纶FDY丝50D与POY丝50D并网复合加捻，在喷水织机上交织而成。该产品设计新颖，原料搭配合理，其具有风格粗犷、手感干爽、透气性好、轻柔飘逸、穿着适意等优点。其布面幅宽为150cm，克重为125克/平方米，现市场白坯成交价3.30元/米左右。该面料适合制作女性春夏套装、衬衫、裙装等。此面料顺应人们崇尚自然的需求，其次价格经济实惠，符合大众消费者的承受能力，享用者日增,故销路遍及全国城乡。</w:t>
      </w:r>
    </w:p>
    <w:p w14:paraId="40C397CB" w14:textId="77777777" w:rsidR="007A036B" w:rsidRDefault="007A036B">
      <w:pPr>
        <w:spacing w:line="360" w:lineRule="auto"/>
        <w:jc w:val="both"/>
        <w:rPr>
          <w:rFonts w:hint="eastAsia"/>
        </w:rPr>
      </w:pPr>
    </w:p>
    <w:p w14:paraId="2AA31E1D" w14:textId="77777777" w:rsidR="007A03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【现货价格】</w:t>
      </w:r>
    </w:p>
    <w:tbl>
      <w:tblPr>
        <w:tblW w:w="3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751"/>
        <w:gridCol w:w="993"/>
      </w:tblGrid>
      <w:tr w:rsidR="007A036B" w14:paraId="24A27FFC" w14:textId="77777777">
        <w:trPr>
          <w:trHeight w:val="375"/>
        </w:trPr>
        <w:tc>
          <w:tcPr>
            <w:tcW w:w="2905" w:type="pct"/>
            <w:vAlign w:val="center"/>
          </w:tcPr>
          <w:p w14:paraId="4EC7106E" w14:textId="0F1F2385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品种名称</w:t>
            </w:r>
            <w:r w:rsidR="00CE5C5E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center"/>
          </w:tcPr>
          <w:p w14:paraId="45CE3A41" w14:textId="2530C1B1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3月19日</w:t>
            </w:r>
            <w:r w:rsidR="00CE5C5E"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vAlign w:val="center"/>
          </w:tcPr>
          <w:p w14:paraId="139DB7D7" w14:textId="77777777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涨跌</w:t>
            </w:r>
          </w:p>
        </w:tc>
      </w:tr>
      <w:tr w:rsidR="007A036B" w14:paraId="3C4D3382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0914A7F7" w14:textId="4610029C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PX CFR中国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787C51CB" w14:textId="7CCFD483" w:rsidR="007A036B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1249.67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noWrap/>
            <w:vAlign w:val="center"/>
          </w:tcPr>
          <w:p w14:paraId="545AD93F" w14:textId="77777777" w:rsidR="007A036B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33.34</w:t>
            </w:r>
          </w:p>
        </w:tc>
      </w:tr>
      <w:tr w:rsidR="007A036B" w14:paraId="7D3004D5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8BDD219" w14:textId="29A09AE2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PTA外盘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2531FB0D" w14:textId="678EFAA6" w:rsidR="007A036B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886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noWrap/>
            <w:vAlign w:val="center"/>
          </w:tcPr>
          <w:p w14:paraId="0978DFD8" w14:textId="77777777" w:rsidR="007A036B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</w:t>
            </w:r>
          </w:p>
        </w:tc>
      </w:tr>
      <w:tr w:rsidR="007A036B" w14:paraId="51744FD3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36365564" w14:textId="111E543A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PTA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bottom"/>
          </w:tcPr>
          <w:p w14:paraId="5D76BA76" w14:textId="76C10765" w:rsidR="007A036B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6865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noWrap/>
            <w:vAlign w:val="center"/>
          </w:tcPr>
          <w:p w14:paraId="2EDC389B" w14:textId="77777777" w:rsidR="007A036B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-175</w:t>
            </w:r>
          </w:p>
        </w:tc>
      </w:tr>
      <w:tr w:rsidR="007A036B" w14:paraId="5628C21C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627305C" w14:textId="1F81D54F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乙二醇外盘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58772A0A" w14:textId="15FFAC0D" w:rsidR="007A036B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586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noWrap/>
            <w:vAlign w:val="center"/>
          </w:tcPr>
          <w:p w14:paraId="6E949BC5" w14:textId="77777777" w:rsidR="007A036B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33</w:t>
            </w:r>
          </w:p>
        </w:tc>
      </w:tr>
      <w:tr w:rsidR="007A036B" w14:paraId="6C922BDF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4AB9B96" w14:textId="1D4E451F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CD83" w14:textId="78856788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5154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1CE4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421</w:t>
            </w:r>
          </w:p>
        </w:tc>
      </w:tr>
      <w:tr w:rsidR="007A036B" w14:paraId="3C79D378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3EA9EA12" w14:textId="4AF97D2D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聚酯瓶片（水瓶级）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58949" w14:textId="603FBC2E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8650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079B3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-50</w:t>
            </w:r>
          </w:p>
        </w:tc>
      </w:tr>
      <w:tr w:rsidR="007A036B" w14:paraId="11BB056C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28B27DC9" w14:textId="2B4D675A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聚酯切片（半光）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03DAB" w14:textId="461E94F3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7500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A50F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-150</w:t>
            </w:r>
          </w:p>
        </w:tc>
      </w:tr>
      <w:tr w:rsidR="007A036B" w14:paraId="0A94CC35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4ECBB2F6" w14:textId="5A4D362E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D6014" w14:textId="5BF2FA70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8400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BE1DD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-100</w:t>
            </w:r>
          </w:p>
        </w:tc>
      </w:tr>
      <w:tr w:rsidR="007A036B" w14:paraId="496B7BAD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096AB68B" w14:textId="1571ABAF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再生高强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低伸仿大化</w:t>
            </w:r>
            <w:proofErr w:type="gramEnd"/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9A931" w14:textId="750CD36E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6400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AD91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7A036B" w14:paraId="0157D448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3B747A2F" w14:textId="187442A7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涤纶长丝POY150D/48F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02AD9" w14:textId="1CB165FB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9150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B581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-100</w:t>
            </w:r>
          </w:p>
        </w:tc>
      </w:tr>
      <w:tr w:rsidR="007A036B" w14:paraId="52D5BFC0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21778D66" w14:textId="5902AE7D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涤纶长丝FDY150D/96F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84139" w14:textId="515F7CF3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9375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AEB67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-50</w:t>
            </w:r>
          </w:p>
        </w:tc>
      </w:tr>
      <w:tr w:rsidR="007A036B" w14:paraId="618DDEDA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D29FC11" w14:textId="583AC585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涤纶长丝DTY150D/48F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817C6" w14:textId="337C3619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10600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51404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</w:tr>
      <w:tr w:rsidR="007A036B" w14:paraId="0FAEA2F7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AAB45B6" w14:textId="7AA289C8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己内酰胺液体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1BE7" w14:textId="4D129C9C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12500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3D04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500</w:t>
            </w:r>
          </w:p>
        </w:tc>
      </w:tr>
      <w:tr w:rsidR="007A036B" w14:paraId="338EF4D8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39AE8F69" w14:textId="5B98A471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聚酰胺6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C07307" w14:textId="7DD05432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13350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9C31D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450</w:t>
            </w:r>
          </w:p>
        </w:tc>
      </w:tr>
      <w:tr w:rsidR="007A036B" w14:paraId="08BA12F9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0E53DCFC" w14:textId="5AA5B117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锦纶POY85D/24F半消光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17335" w14:textId="3FA2B8CA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15600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92EB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</w:tr>
      <w:tr w:rsidR="007A036B" w14:paraId="59DAB531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5768683" w14:textId="6D2EE0C0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锦纶FDY70D/24F半消光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3484D" w14:textId="3F5EC99D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16500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97D59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7A036B" w14:paraId="7D3303D3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36660E5D" w14:textId="21E3B227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锦纶DTY70D/24F半消光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1DF67" w14:textId="113C6B20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18100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42F2F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</w:tr>
      <w:tr w:rsidR="007A036B" w14:paraId="4DB4A8B4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2926A945" w14:textId="35D46B31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87A08" w14:textId="0504D6F8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13160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E6710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280</w:t>
            </w:r>
          </w:p>
        </w:tc>
      </w:tr>
      <w:tr w:rsidR="007A036B" w14:paraId="6586F271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26B8DDB4" w14:textId="5B6BA20D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莱赛尔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E13D7" w14:textId="118FCDED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13000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BE398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</w:t>
            </w:r>
          </w:p>
        </w:tc>
      </w:tr>
      <w:tr w:rsidR="007A036B" w14:paraId="5046A8B5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050FCA0C" w14:textId="417BAABB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粘胶长丝120D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6DE8A" w14:textId="0E3F447A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42000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4261A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500</w:t>
            </w:r>
          </w:p>
        </w:tc>
      </w:tr>
      <w:tr w:rsidR="007A036B" w14:paraId="2FA63FA0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41C30BEF" w14:textId="151CED19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腈纶短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DA40A" w14:textId="32F02FDB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14230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1A22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130</w:t>
            </w:r>
          </w:p>
        </w:tc>
      </w:tr>
      <w:tr w:rsidR="007A036B" w14:paraId="0D8145A3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7E3BC96" w14:textId="24B94779" w:rsidR="007A036B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氨纶40D</w:t>
            </w:r>
            <w:r w:rsidR="00CE5C5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689B5" w14:textId="2260579F" w:rsidR="007A036B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27000</w:t>
            </w:r>
            <w:r w:rsidR="00CE5C5E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D959B" w14:textId="77777777" w:rsidR="007A036B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</w:tbl>
    <w:p w14:paraId="33592807" w14:textId="77777777" w:rsidR="007A036B" w:rsidRDefault="00000000">
      <w:pPr>
        <w:spacing w:line="360" w:lineRule="auto"/>
        <w:jc w:val="both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注：外盘为周三价格，PX、PTA、乙二醇外盘单位为美元/吨，其他产品单位为元/吨。涨跌为本期价格与上期对比。</w:t>
      </w:r>
    </w:p>
    <w:p w14:paraId="7E6155A7" w14:textId="77777777" w:rsidR="007A036B" w:rsidRDefault="007A036B">
      <w:pPr>
        <w:spacing w:line="360" w:lineRule="auto"/>
        <w:jc w:val="both"/>
        <w:rPr>
          <w:rFonts w:hint="eastAsia"/>
        </w:rPr>
      </w:pPr>
    </w:p>
    <w:bookmarkEnd w:id="15"/>
    <w:p w14:paraId="771FE1F3" w14:textId="77777777" w:rsidR="007A036B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【市场行情】</w:t>
      </w:r>
    </w:p>
    <w:p w14:paraId="1D2C11E7" w14:textId="77777777" w:rsidR="007A03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原油：本周国际油价上涨。截至3月18日，WTI价格为96.32美元/桶，较3月12日上涨0.62%；布伦特价格107.38美元/桶，较3月12日上涨6.89%。本周国际油价上涨，主要的影响因素为：美伊对峙持续胶着，中东地缘局势趋紧，霍尔木兹海峡通航受阻叠加多国减产，供应风险持续凸显，为油价提供支撑。中东地缘局势持续紧张，霍尔木兹海峡航运受限，</w:t>
      </w:r>
      <w:proofErr w:type="gramStart"/>
      <w:r>
        <w:rPr>
          <w:rFonts w:hint="eastAsia"/>
          <w:color w:val="000000" w:themeColor="text1"/>
        </w:rPr>
        <w:t>释储难以</w:t>
      </w:r>
      <w:proofErr w:type="gramEnd"/>
      <w:r>
        <w:rPr>
          <w:rFonts w:hint="eastAsia"/>
          <w:color w:val="000000" w:themeColor="text1"/>
        </w:rPr>
        <w:t>对冲实质性供应中断，全球原油供应收紧格局延续，将给予油价支撑。预计下周国际油价存上涨空间。</w:t>
      </w:r>
    </w:p>
    <w:p w14:paraId="3EB790AD" w14:textId="77777777" w:rsidR="007A036B" w:rsidRDefault="007A036B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23361ACF" w14:textId="77777777" w:rsidR="007A03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聚酯涤纶：本周期聚酯涤纶市场延续高位震荡走势。能源供应收紧风险延续，聚酯成本依旧高位运行，聚酯涤纶价格继续跟进成本，但本周价格暂未超越前高；成交依旧清淡，高位成交整体较少，行业库存出现累积。下周来看，尽管需求端压力较大，但短期地缘局势仍将对原料市场带来显著影响，预计涤纶市场价格仍有上涨空间。</w:t>
      </w:r>
    </w:p>
    <w:p w14:paraId="6DAF487E" w14:textId="77777777" w:rsidR="007A036B" w:rsidRDefault="007A036B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787D0D0B" w14:textId="77777777" w:rsidR="007A03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锦纶：本周锦纶长丝市场趋稳运行。周内锦纶成本价格坚挺支撑，厂家报价维持高位。但终端订单偏弱、利润承压，采购多</w:t>
      </w:r>
      <w:proofErr w:type="gramStart"/>
      <w:r>
        <w:rPr>
          <w:rFonts w:hint="eastAsia"/>
          <w:color w:val="000000" w:themeColor="text1"/>
        </w:rPr>
        <w:t>以刚需小单</w:t>
      </w:r>
      <w:proofErr w:type="gramEnd"/>
      <w:r>
        <w:rPr>
          <w:rFonts w:hint="eastAsia"/>
          <w:color w:val="000000" w:themeColor="text1"/>
        </w:rPr>
        <w:t>为主，对高价接受度有限，呈现“成本强、需求弱”的博弈格局。整体价格坚挺，成交跟进缓慢，行业库存压力分化。短期市场仍以成本驱动为主，需求回暖节奏将决定后续价格走势。</w:t>
      </w:r>
    </w:p>
    <w:p w14:paraId="706A6830" w14:textId="77777777" w:rsidR="007A036B" w:rsidRDefault="007A036B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3D2BE9C1" w14:textId="77777777" w:rsidR="007A03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氨纶：本周氨纶市场平稳运行，原料 PTMEG 偏强、纯 MDI 大涨后维持稳定，成本支撑下氨纶价格重心稳定。市场避险情绪升温，厂家多以销定产、交付前期订单，业者心态谨慎。下游高价交投受限，氨纶成交价上涨周期或将延长。</w:t>
      </w:r>
      <w:r>
        <w:rPr>
          <w:rFonts w:hint="eastAsia"/>
          <w:color w:val="000000" w:themeColor="text1"/>
        </w:rPr>
        <w:lastRenderedPageBreak/>
        <w:t>预计下周成本支撑仍在，但下游接受度有限，氨纶价格上行节奏偏缓、以</w:t>
      </w:r>
      <w:proofErr w:type="gramStart"/>
      <w:r>
        <w:rPr>
          <w:rFonts w:hint="eastAsia"/>
          <w:color w:val="000000" w:themeColor="text1"/>
        </w:rPr>
        <w:t>刚需成交</w:t>
      </w:r>
      <w:proofErr w:type="gramEnd"/>
      <w:r>
        <w:rPr>
          <w:rFonts w:hint="eastAsia"/>
          <w:color w:val="000000" w:themeColor="text1"/>
        </w:rPr>
        <w:t>为主。</w:t>
      </w:r>
    </w:p>
    <w:p w14:paraId="58B375BE" w14:textId="77777777" w:rsidR="007A036B" w:rsidRDefault="007A036B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77B8D1B0" w14:textId="77777777" w:rsidR="007A03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粘胶短</w:t>
      </w:r>
      <w:proofErr w:type="gramStart"/>
      <w:r>
        <w:rPr>
          <w:rFonts w:hint="eastAsia"/>
          <w:color w:val="000000" w:themeColor="text1"/>
        </w:rPr>
        <w:t>纤</w:t>
      </w:r>
      <w:proofErr w:type="gramEnd"/>
      <w:r>
        <w:rPr>
          <w:rFonts w:hint="eastAsia"/>
          <w:color w:val="000000" w:themeColor="text1"/>
        </w:rPr>
        <w:t>：本周粘胶短</w:t>
      </w:r>
      <w:proofErr w:type="gramStart"/>
      <w:r>
        <w:rPr>
          <w:rFonts w:hint="eastAsia"/>
          <w:color w:val="000000" w:themeColor="text1"/>
        </w:rPr>
        <w:t>纤</w:t>
      </w:r>
      <w:proofErr w:type="gramEnd"/>
      <w:r>
        <w:rPr>
          <w:rFonts w:hint="eastAsia"/>
          <w:color w:val="000000" w:themeColor="text1"/>
        </w:rPr>
        <w:t>市场价格重心震荡上行。溶解浆及化工原料走势偏强，粘胶短</w:t>
      </w:r>
      <w:proofErr w:type="gramStart"/>
      <w:r>
        <w:rPr>
          <w:rFonts w:hint="eastAsia"/>
          <w:color w:val="000000" w:themeColor="text1"/>
        </w:rPr>
        <w:t>纤</w:t>
      </w:r>
      <w:proofErr w:type="gramEnd"/>
      <w:r>
        <w:rPr>
          <w:rFonts w:hint="eastAsia"/>
          <w:color w:val="000000" w:themeColor="text1"/>
        </w:rPr>
        <w:t>成本支撑坚挺。西南地区部分装置检修，行业开机略有下滑，</w:t>
      </w:r>
      <w:proofErr w:type="gramStart"/>
      <w:r>
        <w:rPr>
          <w:rFonts w:hint="eastAsia"/>
          <w:color w:val="000000" w:themeColor="text1"/>
        </w:rPr>
        <w:t>下游纱企备货</w:t>
      </w:r>
      <w:proofErr w:type="gramEnd"/>
      <w:r>
        <w:rPr>
          <w:rFonts w:hint="eastAsia"/>
          <w:color w:val="000000" w:themeColor="text1"/>
        </w:rPr>
        <w:t>进入尾声，多按需跟进。周内粘胶短</w:t>
      </w:r>
      <w:proofErr w:type="gramStart"/>
      <w:r>
        <w:rPr>
          <w:rFonts w:hint="eastAsia"/>
          <w:color w:val="000000" w:themeColor="text1"/>
        </w:rPr>
        <w:t>纤</w:t>
      </w:r>
      <w:proofErr w:type="gramEnd"/>
      <w:r>
        <w:rPr>
          <w:rFonts w:hint="eastAsia"/>
          <w:color w:val="000000" w:themeColor="text1"/>
        </w:rPr>
        <w:t>企业以执行签单发货为主，行业库存持续下滑，部分工厂存惜售心理。成本支撑叠加供需提振，周内粘胶短</w:t>
      </w:r>
      <w:proofErr w:type="gramStart"/>
      <w:r>
        <w:rPr>
          <w:rFonts w:hint="eastAsia"/>
          <w:color w:val="000000" w:themeColor="text1"/>
        </w:rPr>
        <w:t>纤</w:t>
      </w:r>
      <w:proofErr w:type="gramEnd"/>
      <w:r>
        <w:rPr>
          <w:rFonts w:hint="eastAsia"/>
          <w:color w:val="000000" w:themeColor="text1"/>
        </w:rPr>
        <w:t>市场成交重心整体上涨。</w:t>
      </w:r>
    </w:p>
    <w:p w14:paraId="08513AB6" w14:textId="77777777" w:rsidR="007A036B" w:rsidRDefault="007A036B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2F460FA4" w14:textId="77777777" w:rsidR="007A03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莱赛尔纤维：本周莱赛尔纤维市场重心偏暖整理。溶解</w:t>
      </w:r>
      <w:proofErr w:type="gramStart"/>
      <w:r>
        <w:rPr>
          <w:rFonts w:hint="eastAsia"/>
          <w:color w:val="000000" w:themeColor="text1"/>
        </w:rPr>
        <w:t>浆</w:t>
      </w:r>
      <w:proofErr w:type="gramEnd"/>
      <w:r>
        <w:rPr>
          <w:rFonts w:hint="eastAsia"/>
          <w:color w:val="000000" w:themeColor="text1"/>
        </w:rPr>
        <w:t>报价上涨，莱赛尔纤维成本支撑偏强。山东新增装置投产，但西南地区部分莱赛尔纤维装置检修，整体行业供应略有减少。周内</w:t>
      </w:r>
      <w:proofErr w:type="gramStart"/>
      <w:r>
        <w:rPr>
          <w:rFonts w:hint="eastAsia"/>
          <w:color w:val="000000" w:themeColor="text1"/>
        </w:rPr>
        <w:t>纱企原料</w:t>
      </w:r>
      <w:proofErr w:type="gramEnd"/>
      <w:r>
        <w:rPr>
          <w:rFonts w:hint="eastAsia"/>
          <w:color w:val="000000" w:themeColor="text1"/>
        </w:rPr>
        <w:t>采购多按需为主，但整体采购积极性尚可。莱赛尔纤维市场走货氛围整体偏暖，多数企业排单</w:t>
      </w:r>
      <w:proofErr w:type="gramStart"/>
      <w:r>
        <w:rPr>
          <w:rFonts w:hint="eastAsia"/>
          <w:color w:val="000000" w:themeColor="text1"/>
        </w:rPr>
        <w:t>发货仍</w:t>
      </w:r>
      <w:proofErr w:type="gramEnd"/>
      <w:r>
        <w:rPr>
          <w:rFonts w:hint="eastAsia"/>
          <w:color w:val="000000" w:themeColor="text1"/>
        </w:rPr>
        <w:t>较为紧张。周内莱赛尔纤维市场成交重心上涨，市场低价货源略有减少。</w:t>
      </w:r>
    </w:p>
    <w:p w14:paraId="2DD2D0E9" w14:textId="77777777" w:rsidR="007A036B" w:rsidRDefault="007A036B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0BA53551" w14:textId="77777777" w:rsidR="007A036B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腈纶：本周国内腈纶市场高位整理。原料丙烯腈区间震荡，成本支撑仍存；受此提振，部分厂商报价小幅上移，但终端需求复苏缓慢。</w:t>
      </w:r>
      <w:proofErr w:type="gramStart"/>
      <w:r>
        <w:rPr>
          <w:rFonts w:hint="eastAsia"/>
          <w:color w:val="000000" w:themeColor="text1"/>
        </w:rPr>
        <w:t>下游对</w:t>
      </w:r>
      <w:proofErr w:type="gramEnd"/>
      <w:r>
        <w:rPr>
          <w:rFonts w:hint="eastAsia"/>
          <w:color w:val="000000" w:themeColor="text1"/>
        </w:rPr>
        <w:t>高价抵触情绪渐浓，新单询盘冷清，市场交投仍以前期及合约订单为主。行业开工虽处高位，但工厂库存整体可控，厂商调价意愿偏低，周内报价多数持稳，成交稳中偏好。后续走势需关注原料价格及供需变化指引。</w:t>
      </w:r>
    </w:p>
    <w:p w14:paraId="5BFB2084" w14:textId="77777777" w:rsidR="007A036B" w:rsidRDefault="007A036B">
      <w:pPr>
        <w:adjustRightInd w:val="0"/>
        <w:snapToGrid w:val="0"/>
        <w:spacing w:line="360" w:lineRule="auto"/>
        <w:rPr>
          <w:rFonts w:hint="eastAsia"/>
        </w:rPr>
      </w:pPr>
    </w:p>
    <w:p w14:paraId="4C1B5BB8" w14:textId="77777777" w:rsidR="007A036B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（本期完）</w:t>
      </w:r>
    </w:p>
    <w:p w14:paraId="509A6DAC" w14:textId="77777777" w:rsidR="007A036B" w:rsidRDefault="007A036B">
      <w:pPr>
        <w:spacing w:line="360" w:lineRule="auto"/>
        <w:rPr>
          <w:rFonts w:hint="eastAsia"/>
        </w:rPr>
      </w:pPr>
    </w:p>
    <w:p w14:paraId="4F6E326E" w14:textId="77777777" w:rsidR="007A036B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※本手机报免费赠阅，如需宣传服务，或有任何意见、取消服务等，请致电中国化纤协会010-51292251-823，或在中国化学纤维工业协会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留言。</w:t>
      </w:r>
    </w:p>
    <w:sectPr w:rsidR="007A0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44D0" w14:textId="77777777" w:rsidR="00CA2F3B" w:rsidRDefault="00CA2F3B" w:rsidP="0005303D">
      <w:pPr>
        <w:rPr>
          <w:rFonts w:hint="eastAsia"/>
        </w:rPr>
      </w:pPr>
      <w:r>
        <w:separator/>
      </w:r>
    </w:p>
  </w:endnote>
  <w:endnote w:type="continuationSeparator" w:id="0">
    <w:p w14:paraId="3A3B223B" w14:textId="77777777" w:rsidR="00CA2F3B" w:rsidRDefault="00CA2F3B" w:rsidP="000530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A147A" w14:textId="77777777" w:rsidR="00CA2F3B" w:rsidRDefault="00CA2F3B" w:rsidP="0005303D">
      <w:pPr>
        <w:rPr>
          <w:rFonts w:hint="eastAsia"/>
        </w:rPr>
      </w:pPr>
      <w:r>
        <w:separator/>
      </w:r>
    </w:p>
  </w:footnote>
  <w:footnote w:type="continuationSeparator" w:id="0">
    <w:p w14:paraId="56FB6D3B" w14:textId="77777777" w:rsidR="00CA2F3B" w:rsidRDefault="00CA2F3B" w:rsidP="000530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D3"/>
    <w:rsid w:val="00000144"/>
    <w:rsid w:val="00002D6B"/>
    <w:rsid w:val="000044C2"/>
    <w:rsid w:val="00004963"/>
    <w:rsid w:val="0000557D"/>
    <w:rsid w:val="000071E0"/>
    <w:rsid w:val="00007A4B"/>
    <w:rsid w:val="000111CC"/>
    <w:rsid w:val="00012E1F"/>
    <w:rsid w:val="000135E9"/>
    <w:rsid w:val="00016000"/>
    <w:rsid w:val="000167EA"/>
    <w:rsid w:val="0002472E"/>
    <w:rsid w:val="00024C7F"/>
    <w:rsid w:val="00025423"/>
    <w:rsid w:val="00025697"/>
    <w:rsid w:val="0002661A"/>
    <w:rsid w:val="00030DDE"/>
    <w:rsid w:val="0003298C"/>
    <w:rsid w:val="000354D2"/>
    <w:rsid w:val="00036B09"/>
    <w:rsid w:val="0004084F"/>
    <w:rsid w:val="00044EAF"/>
    <w:rsid w:val="00047FC3"/>
    <w:rsid w:val="00051251"/>
    <w:rsid w:val="00051D9D"/>
    <w:rsid w:val="000520FF"/>
    <w:rsid w:val="00052483"/>
    <w:rsid w:val="0005303D"/>
    <w:rsid w:val="00057425"/>
    <w:rsid w:val="000645B4"/>
    <w:rsid w:val="00064EEB"/>
    <w:rsid w:val="00065519"/>
    <w:rsid w:val="000679AB"/>
    <w:rsid w:val="00070E48"/>
    <w:rsid w:val="00073F98"/>
    <w:rsid w:val="00075362"/>
    <w:rsid w:val="00076DF4"/>
    <w:rsid w:val="00083965"/>
    <w:rsid w:val="0008438E"/>
    <w:rsid w:val="00084F6F"/>
    <w:rsid w:val="00090500"/>
    <w:rsid w:val="000916A2"/>
    <w:rsid w:val="00091DC0"/>
    <w:rsid w:val="00092C9D"/>
    <w:rsid w:val="00094CC5"/>
    <w:rsid w:val="00096C92"/>
    <w:rsid w:val="000A2E34"/>
    <w:rsid w:val="000A32B0"/>
    <w:rsid w:val="000A3FBB"/>
    <w:rsid w:val="000A5D47"/>
    <w:rsid w:val="000B1B8C"/>
    <w:rsid w:val="000B31D3"/>
    <w:rsid w:val="000B3A7F"/>
    <w:rsid w:val="000B4A63"/>
    <w:rsid w:val="000B5362"/>
    <w:rsid w:val="000B5FFC"/>
    <w:rsid w:val="000B7438"/>
    <w:rsid w:val="000B763D"/>
    <w:rsid w:val="000C116F"/>
    <w:rsid w:val="000C3738"/>
    <w:rsid w:val="000C3EF5"/>
    <w:rsid w:val="000C758E"/>
    <w:rsid w:val="000D05BD"/>
    <w:rsid w:val="000D0896"/>
    <w:rsid w:val="000D0B6A"/>
    <w:rsid w:val="000D0E17"/>
    <w:rsid w:val="000D42B8"/>
    <w:rsid w:val="000D4A7E"/>
    <w:rsid w:val="000D721E"/>
    <w:rsid w:val="000E216B"/>
    <w:rsid w:val="000E271F"/>
    <w:rsid w:val="000E2873"/>
    <w:rsid w:val="000E602D"/>
    <w:rsid w:val="000E6760"/>
    <w:rsid w:val="000E70BB"/>
    <w:rsid w:val="000F027D"/>
    <w:rsid w:val="000F1B4A"/>
    <w:rsid w:val="000F42C0"/>
    <w:rsid w:val="000F7408"/>
    <w:rsid w:val="000F74C8"/>
    <w:rsid w:val="00100FD2"/>
    <w:rsid w:val="001047E2"/>
    <w:rsid w:val="0010480E"/>
    <w:rsid w:val="00110313"/>
    <w:rsid w:val="0011149F"/>
    <w:rsid w:val="00111C14"/>
    <w:rsid w:val="00113B2D"/>
    <w:rsid w:val="0011669C"/>
    <w:rsid w:val="00116CD6"/>
    <w:rsid w:val="001171A3"/>
    <w:rsid w:val="00117E48"/>
    <w:rsid w:val="001218CD"/>
    <w:rsid w:val="00121BC5"/>
    <w:rsid w:val="001227EE"/>
    <w:rsid w:val="00125261"/>
    <w:rsid w:val="00130452"/>
    <w:rsid w:val="001314F8"/>
    <w:rsid w:val="0013229B"/>
    <w:rsid w:val="0013326D"/>
    <w:rsid w:val="00133CAD"/>
    <w:rsid w:val="00134690"/>
    <w:rsid w:val="00134BED"/>
    <w:rsid w:val="00137BBE"/>
    <w:rsid w:val="001409CE"/>
    <w:rsid w:val="0014129A"/>
    <w:rsid w:val="00141B60"/>
    <w:rsid w:val="001424AD"/>
    <w:rsid w:val="00142795"/>
    <w:rsid w:val="001442EE"/>
    <w:rsid w:val="00144CD5"/>
    <w:rsid w:val="00144E8F"/>
    <w:rsid w:val="001478C6"/>
    <w:rsid w:val="0015371B"/>
    <w:rsid w:val="001565D3"/>
    <w:rsid w:val="001575AE"/>
    <w:rsid w:val="00160C1A"/>
    <w:rsid w:val="00161B8B"/>
    <w:rsid w:val="00162AC3"/>
    <w:rsid w:val="001658CA"/>
    <w:rsid w:val="00172A00"/>
    <w:rsid w:val="00173300"/>
    <w:rsid w:val="00173B14"/>
    <w:rsid w:val="00173CAE"/>
    <w:rsid w:val="001761DA"/>
    <w:rsid w:val="00177419"/>
    <w:rsid w:val="00180613"/>
    <w:rsid w:val="00182138"/>
    <w:rsid w:val="001826EA"/>
    <w:rsid w:val="0018405F"/>
    <w:rsid w:val="00185708"/>
    <w:rsid w:val="00190366"/>
    <w:rsid w:val="00190D32"/>
    <w:rsid w:val="00190FB2"/>
    <w:rsid w:val="001945A7"/>
    <w:rsid w:val="00197292"/>
    <w:rsid w:val="00197829"/>
    <w:rsid w:val="001A04CE"/>
    <w:rsid w:val="001A0ED2"/>
    <w:rsid w:val="001A17F9"/>
    <w:rsid w:val="001A60F5"/>
    <w:rsid w:val="001A657B"/>
    <w:rsid w:val="001A6F3E"/>
    <w:rsid w:val="001A721B"/>
    <w:rsid w:val="001A7813"/>
    <w:rsid w:val="001A7B5C"/>
    <w:rsid w:val="001B2810"/>
    <w:rsid w:val="001C2266"/>
    <w:rsid w:val="001C5C28"/>
    <w:rsid w:val="001D1892"/>
    <w:rsid w:val="001D2AD3"/>
    <w:rsid w:val="001D3D22"/>
    <w:rsid w:val="001D521E"/>
    <w:rsid w:val="001E3D3B"/>
    <w:rsid w:val="001E4173"/>
    <w:rsid w:val="001E6F00"/>
    <w:rsid w:val="001F3BAA"/>
    <w:rsid w:val="001F7AE9"/>
    <w:rsid w:val="002015A7"/>
    <w:rsid w:val="00203B58"/>
    <w:rsid w:val="002047AC"/>
    <w:rsid w:val="00205B61"/>
    <w:rsid w:val="00212AE0"/>
    <w:rsid w:val="0021595B"/>
    <w:rsid w:val="00215C95"/>
    <w:rsid w:val="00215F5C"/>
    <w:rsid w:val="00216DEC"/>
    <w:rsid w:val="00221F65"/>
    <w:rsid w:val="00222301"/>
    <w:rsid w:val="002226E9"/>
    <w:rsid w:val="00222F5A"/>
    <w:rsid w:val="00223989"/>
    <w:rsid w:val="00233538"/>
    <w:rsid w:val="0023529C"/>
    <w:rsid w:val="00236889"/>
    <w:rsid w:val="00236DBF"/>
    <w:rsid w:val="00240539"/>
    <w:rsid w:val="00243BA9"/>
    <w:rsid w:val="00245E6E"/>
    <w:rsid w:val="0025022C"/>
    <w:rsid w:val="002508D6"/>
    <w:rsid w:val="00254112"/>
    <w:rsid w:val="00254907"/>
    <w:rsid w:val="00254CFE"/>
    <w:rsid w:val="00260C29"/>
    <w:rsid w:val="0026314A"/>
    <w:rsid w:val="00264473"/>
    <w:rsid w:val="00266856"/>
    <w:rsid w:val="002708FA"/>
    <w:rsid w:val="00270BB8"/>
    <w:rsid w:val="00276804"/>
    <w:rsid w:val="00277C65"/>
    <w:rsid w:val="00283B84"/>
    <w:rsid w:val="0028478E"/>
    <w:rsid w:val="00285105"/>
    <w:rsid w:val="002855A2"/>
    <w:rsid w:val="00285E8A"/>
    <w:rsid w:val="00287A59"/>
    <w:rsid w:val="0029294D"/>
    <w:rsid w:val="002931D7"/>
    <w:rsid w:val="00295C56"/>
    <w:rsid w:val="00295FCA"/>
    <w:rsid w:val="00297D08"/>
    <w:rsid w:val="002A056A"/>
    <w:rsid w:val="002A1AFB"/>
    <w:rsid w:val="002A2215"/>
    <w:rsid w:val="002A2AB9"/>
    <w:rsid w:val="002A3EA2"/>
    <w:rsid w:val="002A7317"/>
    <w:rsid w:val="002A7433"/>
    <w:rsid w:val="002B0E1E"/>
    <w:rsid w:val="002B19B1"/>
    <w:rsid w:val="002B257F"/>
    <w:rsid w:val="002B3FD4"/>
    <w:rsid w:val="002B44DE"/>
    <w:rsid w:val="002B463C"/>
    <w:rsid w:val="002B4AB7"/>
    <w:rsid w:val="002B7618"/>
    <w:rsid w:val="002C1926"/>
    <w:rsid w:val="002D23C4"/>
    <w:rsid w:val="002D497A"/>
    <w:rsid w:val="002D4FCC"/>
    <w:rsid w:val="002D5873"/>
    <w:rsid w:val="002D6D83"/>
    <w:rsid w:val="002E18EE"/>
    <w:rsid w:val="002E21A7"/>
    <w:rsid w:val="002E3576"/>
    <w:rsid w:val="002E4B06"/>
    <w:rsid w:val="002E5428"/>
    <w:rsid w:val="002E5CDD"/>
    <w:rsid w:val="002F3CAA"/>
    <w:rsid w:val="002F481E"/>
    <w:rsid w:val="002F5047"/>
    <w:rsid w:val="002F724F"/>
    <w:rsid w:val="002F759A"/>
    <w:rsid w:val="003019CD"/>
    <w:rsid w:val="00307ACA"/>
    <w:rsid w:val="00310948"/>
    <w:rsid w:val="00311E93"/>
    <w:rsid w:val="00312604"/>
    <w:rsid w:val="00315E44"/>
    <w:rsid w:val="00316BBA"/>
    <w:rsid w:val="00316C6A"/>
    <w:rsid w:val="00320CE8"/>
    <w:rsid w:val="00321DC0"/>
    <w:rsid w:val="00323150"/>
    <w:rsid w:val="003239DB"/>
    <w:rsid w:val="00325755"/>
    <w:rsid w:val="003265E0"/>
    <w:rsid w:val="00331860"/>
    <w:rsid w:val="0033445B"/>
    <w:rsid w:val="00334CFC"/>
    <w:rsid w:val="00337B86"/>
    <w:rsid w:val="00340DCB"/>
    <w:rsid w:val="003439DF"/>
    <w:rsid w:val="00344364"/>
    <w:rsid w:val="00345EB8"/>
    <w:rsid w:val="00347BF5"/>
    <w:rsid w:val="00350F34"/>
    <w:rsid w:val="00351F89"/>
    <w:rsid w:val="00352C55"/>
    <w:rsid w:val="00360A51"/>
    <w:rsid w:val="003613E7"/>
    <w:rsid w:val="00361F8F"/>
    <w:rsid w:val="00365674"/>
    <w:rsid w:val="00365B66"/>
    <w:rsid w:val="003701B5"/>
    <w:rsid w:val="00370FE2"/>
    <w:rsid w:val="00377DD0"/>
    <w:rsid w:val="00386B6F"/>
    <w:rsid w:val="003902D3"/>
    <w:rsid w:val="00391901"/>
    <w:rsid w:val="00391EFE"/>
    <w:rsid w:val="003944CC"/>
    <w:rsid w:val="003948FB"/>
    <w:rsid w:val="00397FD9"/>
    <w:rsid w:val="003A012C"/>
    <w:rsid w:val="003A04B8"/>
    <w:rsid w:val="003A294B"/>
    <w:rsid w:val="003A2A56"/>
    <w:rsid w:val="003A3E20"/>
    <w:rsid w:val="003A54D3"/>
    <w:rsid w:val="003A5588"/>
    <w:rsid w:val="003B0EAD"/>
    <w:rsid w:val="003B493D"/>
    <w:rsid w:val="003C00FA"/>
    <w:rsid w:val="003C091D"/>
    <w:rsid w:val="003C0F43"/>
    <w:rsid w:val="003C38ED"/>
    <w:rsid w:val="003C437C"/>
    <w:rsid w:val="003C7C0A"/>
    <w:rsid w:val="003D0C44"/>
    <w:rsid w:val="003D5118"/>
    <w:rsid w:val="003D7AD2"/>
    <w:rsid w:val="003D7CAE"/>
    <w:rsid w:val="003E182A"/>
    <w:rsid w:val="003E1F85"/>
    <w:rsid w:val="003E295A"/>
    <w:rsid w:val="003E2AEC"/>
    <w:rsid w:val="003E3275"/>
    <w:rsid w:val="003E7873"/>
    <w:rsid w:val="003E7E15"/>
    <w:rsid w:val="003F3CD6"/>
    <w:rsid w:val="003F42C6"/>
    <w:rsid w:val="003F6198"/>
    <w:rsid w:val="003F633C"/>
    <w:rsid w:val="003F68FD"/>
    <w:rsid w:val="003F79DA"/>
    <w:rsid w:val="00400EF1"/>
    <w:rsid w:val="00403C62"/>
    <w:rsid w:val="0040418A"/>
    <w:rsid w:val="00410058"/>
    <w:rsid w:val="00412DCA"/>
    <w:rsid w:val="00413463"/>
    <w:rsid w:val="0041405E"/>
    <w:rsid w:val="004151A5"/>
    <w:rsid w:val="004165BF"/>
    <w:rsid w:val="00416BE8"/>
    <w:rsid w:val="00417761"/>
    <w:rsid w:val="00422116"/>
    <w:rsid w:val="004223C4"/>
    <w:rsid w:val="00422A86"/>
    <w:rsid w:val="004238E9"/>
    <w:rsid w:val="0042493E"/>
    <w:rsid w:val="00425218"/>
    <w:rsid w:val="00427072"/>
    <w:rsid w:val="00431E33"/>
    <w:rsid w:val="004330DF"/>
    <w:rsid w:val="00435753"/>
    <w:rsid w:val="004377FC"/>
    <w:rsid w:val="00440C59"/>
    <w:rsid w:val="00441474"/>
    <w:rsid w:val="00441485"/>
    <w:rsid w:val="00442F48"/>
    <w:rsid w:val="004433C4"/>
    <w:rsid w:val="00443AB6"/>
    <w:rsid w:val="00446B76"/>
    <w:rsid w:val="00455B62"/>
    <w:rsid w:val="00456AE7"/>
    <w:rsid w:val="00456D11"/>
    <w:rsid w:val="00460FD7"/>
    <w:rsid w:val="00461A2C"/>
    <w:rsid w:val="00464901"/>
    <w:rsid w:val="00465370"/>
    <w:rsid w:val="00467C30"/>
    <w:rsid w:val="004705EA"/>
    <w:rsid w:val="00471685"/>
    <w:rsid w:val="00471992"/>
    <w:rsid w:val="00474319"/>
    <w:rsid w:val="004751DA"/>
    <w:rsid w:val="00475D0D"/>
    <w:rsid w:val="00476B7F"/>
    <w:rsid w:val="00476CCA"/>
    <w:rsid w:val="0048136D"/>
    <w:rsid w:val="0048163F"/>
    <w:rsid w:val="00482DD3"/>
    <w:rsid w:val="00484C57"/>
    <w:rsid w:val="00484E3C"/>
    <w:rsid w:val="00486B97"/>
    <w:rsid w:val="00487488"/>
    <w:rsid w:val="00490FDE"/>
    <w:rsid w:val="0049304E"/>
    <w:rsid w:val="00493A94"/>
    <w:rsid w:val="004A0179"/>
    <w:rsid w:val="004A73A7"/>
    <w:rsid w:val="004A759D"/>
    <w:rsid w:val="004B23F2"/>
    <w:rsid w:val="004B25BD"/>
    <w:rsid w:val="004B450A"/>
    <w:rsid w:val="004B4EE0"/>
    <w:rsid w:val="004B5143"/>
    <w:rsid w:val="004B5871"/>
    <w:rsid w:val="004B6455"/>
    <w:rsid w:val="004B7D49"/>
    <w:rsid w:val="004B7DD9"/>
    <w:rsid w:val="004C46A1"/>
    <w:rsid w:val="004D06AC"/>
    <w:rsid w:val="004D0AAC"/>
    <w:rsid w:val="004D2A10"/>
    <w:rsid w:val="004D51D7"/>
    <w:rsid w:val="004D5EC9"/>
    <w:rsid w:val="004D6508"/>
    <w:rsid w:val="004E25B1"/>
    <w:rsid w:val="004E4887"/>
    <w:rsid w:val="004F1514"/>
    <w:rsid w:val="004F1821"/>
    <w:rsid w:val="004F2D97"/>
    <w:rsid w:val="004F5578"/>
    <w:rsid w:val="005015AB"/>
    <w:rsid w:val="00501828"/>
    <w:rsid w:val="0050258A"/>
    <w:rsid w:val="005048D2"/>
    <w:rsid w:val="00504E22"/>
    <w:rsid w:val="00507C04"/>
    <w:rsid w:val="00507C52"/>
    <w:rsid w:val="0051067D"/>
    <w:rsid w:val="00514004"/>
    <w:rsid w:val="00515FDE"/>
    <w:rsid w:val="0052036F"/>
    <w:rsid w:val="00531E9C"/>
    <w:rsid w:val="0053264A"/>
    <w:rsid w:val="0053338E"/>
    <w:rsid w:val="00535F6C"/>
    <w:rsid w:val="00537A63"/>
    <w:rsid w:val="00541D87"/>
    <w:rsid w:val="00542AD8"/>
    <w:rsid w:val="00543116"/>
    <w:rsid w:val="00544B68"/>
    <w:rsid w:val="005451AB"/>
    <w:rsid w:val="00545389"/>
    <w:rsid w:val="005475E5"/>
    <w:rsid w:val="005517B3"/>
    <w:rsid w:val="00551B75"/>
    <w:rsid w:val="00560330"/>
    <w:rsid w:val="005611AF"/>
    <w:rsid w:val="005635C2"/>
    <w:rsid w:val="00563D56"/>
    <w:rsid w:val="005657BA"/>
    <w:rsid w:val="00567AA3"/>
    <w:rsid w:val="00570EB1"/>
    <w:rsid w:val="00571253"/>
    <w:rsid w:val="00572880"/>
    <w:rsid w:val="005805DB"/>
    <w:rsid w:val="005869E3"/>
    <w:rsid w:val="005874A4"/>
    <w:rsid w:val="00590A1C"/>
    <w:rsid w:val="00590AB3"/>
    <w:rsid w:val="005919CE"/>
    <w:rsid w:val="005926D7"/>
    <w:rsid w:val="00592971"/>
    <w:rsid w:val="0059399F"/>
    <w:rsid w:val="0059482C"/>
    <w:rsid w:val="00594830"/>
    <w:rsid w:val="00595B87"/>
    <w:rsid w:val="00596606"/>
    <w:rsid w:val="00597FB0"/>
    <w:rsid w:val="005A031E"/>
    <w:rsid w:val="005A3885"/>
    <w:rsid w:val="005A612B"/>
    <w:rsid w:val="005A6E64"/>
    <w:rsid w:val="005A72FF"/>
    <w:rsid w:val="005B1934"/>
    <w:rsid w:val="005B1953"/>
    <w:rsid w:val="005B2B2B"/>
    <w:rsid w:val="005C0683"/>
    <w:rsid w:val="005C1471"/>
    <w:rsid w:val="005C171B"/>
    <w:rsid w:val="005C1878"/>
    <w:rsid w:val="005C2727"/>
    <w:rsid w:val="005C4988"/>
    <w:rsid w:val="005D2381"/>
    <w:rsid w:val="005D3A4C"/>
    <w:rsid w:val="005D517F"/>
    <w:rsid w:val="005D5384"/>
    <w:rsid w:val="005D6CB2"/>
    <w:rsid w:val="005D6E67"/>
    <w:rsid w:val="005E02B2"/>
    <w:rsid w:val="005E2994"/>
    <w:rsid w:val="005E316B"/>
    <w:rsid w:val="005F2BEF"/>
    <w:rsid w:val="005F68DC"/>
    <w:rsid w:val="00600B60"/>
    <w:rsid w:val="00601326"/>
    <w:rsid w:val="0060307A"/>
    <w:rsid w:val="00604509"/>
    <w:rsid w:val="0060663D"/>
    <w:rsid w:val="00607692"/>
    <w:rsid w:val="00611997"/>
    <w:rsid w:val="00613A5E"/>
    <w:rsid w:val="006146BF"/>
    <w:rsid w:val="0061512D"/>
    <w:rsid w:val="00620C35"/>
    <w:rsid w:val="00621FE1"/>
    <w:rsid w:val="0062317B"/>
    <w:rsid w:val="00623671"/>
    <w:rsid w:val="00627E39"/>
    <w:rsid w:val="00631A5F"/>
    <w:rsid w:val="00633E78"/>
    <w:rsid w:val="006364F0"/>
    <w:rsid w:val="006376C8"/>
    <w:rsid w:val="00637C73"/>
    <w:rsid w:val="006413DD"/>
    <w:rsid w:val="006441B8"/>
    <w:rsid w:val="00644255"/>
    <w:rsid w:val="00644C84"/>
    <w:rsid w:val="00645A8A"/>
    <w:rsid w:val="00650D86"/>
    <w:rsid w:val="00652697"/>
    <w:rsid w:val="0065397A"/>
    <w:rsid w:val="00657464"/>
    <w:rsid w:val="00660C64"/>
    <w:rsid w:val="00662FFD"/>
    <w:rsid w:val="0066422C"/>
    <w:rsid w:val="006712B1"/>
    <w:rsid w:val="00673274"/>
    <w:rsid w:val="0067592C"/>
    <w:rsid w:val="006765B6"/>
    <w:rsid w:val="00681A47"/>
    <w:rsid w:val="00681C89"/>
    <w:rsid w:val="00687721"/>
    <w:rsid w:val="00687B80"/>
    <w:rsid w:val="00687BC5"/>
    <w:rsid w:val="00691436"/>
    <w:rsid w:val="006963DF"/>
    <w:rsid w:val="006A011C"/>
    <w:rsid w:val="006A042F"/>
    <w:rsid w:val="006A0F4A"/>
    <w:rsid w:val="006A1B2F"/>
    <w:rsid w:val="006A242F"/>
    <w:rsid w:val="006A59FC"/>
    <w:rsid w:val="006A60A2"/>
    <w:rsid w:val="006A79DB"/>
    <w:rsid w:val="006B1ACA"/>
    <w:rsid w:val="006B2C29"/>
    <w:rsid w:val="006B3ACD"/>
    <w:rsid w:val="006B3B7B"/>
    <w:rsid w:val="006B586E"/>
    <w:rsid w:val="006B7F0A"/>
    <w:rsid w:val="006C21AE"/>
    <w:rsid w:val="006C4086"/>
    <w:rsid w:val="006C4712"/>
    <w:rsid w:val="006C47ED"/>
    <w:rsid w:val="006C4A2E"/>
    <w:rsid w:val="006C5096"/>
    <w:rsid w:val="006C6F95"/>
    <w:rsid w:val="006C77F8"/>
    <w:rsid w:val="006D0F9B"/>
    <w:rsid w:val="006D3ADB"/>
    <w:rsid w:val="006D4AC1"/>
    <w:rsid w:val="006E06DA"/>
    <w:rsid w:val="006E1F66"/>
    <w:rsid w:val="006E394F"/>
    <w:rsid w:val="006E703B"/>
    <w:rsid w:val="006F1229"/>
    <w:rsid w:val="006F2C72"/>
    <w:rsid w:val="006F5C24"/>
    <w:rsid w:val="00701F8C"/>
    <w:rsid w:val="00703912"/>
    <w:rsid w:val="00703C1C"/>
    <w:rsid w:val="007040F2"/>
    <w:rsid w:val="0070502D"/>
    <w:rsid w:val="00705783"/>
    <w:rsid w:val="0070760B"/>
    <w:rsid w:val="0071085C"/>
    <w:rsid w:val="00714B44"/>
    <w:rsid w:val="00715553"/>
    <w:rsid w:val="00716A84"/>
    <w:rsid w:val="00720656"/>
    <w:rsid w:val="007225FC"/>
    <w:rsid w:val="00722716"/>
    <w:rsid w:val="00724AC7"/>
    <w:rsid w:val="0072708E"/>
    <w:rsid w:val="00730A4D"/>
    <w:rsid w:val="00733085"/>
    <w:rsid w:val="007336EC"/>
    <w:rsid w:val="00735204"/>
    <w:rsid w:val="007372CF"/>
    <w:rsid w:val="00737D96"/>
    <w:rsid w:val="0074074B"/>
    <w:rsid w:val="0074182B"/>
    <w:rsid w:val="00742D67"/>
    <w:rsid w:val="00744943"/>
    <w:rsid w:val="00745E7C"/>
    <w:rsid w:val="00746062"/>
    <w:rsid w:val="00747E40"/>
    <w:rsid w:val="00754F18"/>
    <w:rsid w:val="00757393"/>
    <w:rsid w:val="00760026"/>
    <w:rsid w:val="00762915"/>
    <w:rsid w:val="007635CF"/>
    <w:rsid w:val="00764FCE"/>
    <w:rsid w:val="00765477"/>
    <w:rsid w:val="007657C1"/>
    <w:rsid w:val="00765F89"/>
    <w:rsid w:val="00771B05"/>
    <w:rsid w:val="00774DFA"/>
    <w:rsid w:val="007750D5"/>
    <w:rsid w:val="007760C6"/>
    <w:rsid w:val="00776CEA"/>
    <w:rsid w:val="007801F0"/>
    <w:rsid w:val="007816CD"/>
    <w:rsid w:val="00781B10"/>
    <w:rsid w:val="00783393"/>
    <w:rsid w:val="00783920"/>
    <w:rsid w:val="007951CA"/>
    <w:rsid w:val="00796672"/>
    <w:rsid w:val="00797304"/>
    <w:rsid w:val="007A0043"/>
    <w:rsid w:val="007A036B"/>
    <w:rsid w:val="007A0BB9"/>
    <w:rsid w:val="007A4017"/>
    <w:rsid w:val="007A5776"/>
    <w:rsid w:val="007A6C51"/>
    <w:rsid w:val="007A70E7"/>
    <w:rsid w:val="007B0AE5"/>
    <w:rsid w:val="007B1803"/>
    <w:rsid w:val="007B395B"/>
    <w:rsid w:val="007B548B"/>
    <w:rsid w:val="007B569F"/>
    <w:rsid w:val="007B5EF4"/>
    <w:rsid w:val="007B65DD"/>
    <w:rsid w:val="007C02F5"/>
    <w:rsid w:val="007C07DF"/>
    <w:rsid w:val="007C1661"/>
    <w:rsid w:val="007C189B"/>
    <w:rsid w:val="007C2094"/>
    <w:rsid w:val="007C2E1D"/>
    <w:rsid w:val="007C4699"/>
    <w:rsid w:val="007C60A2"/>
    <w:rsid w:val="007C7820"/>
    <w:rsid w:val="007D0165"/>
    <w:rsid w:val="007D08EE"/>
    <w:rsid w:val="007D4BA1"/>
    <w:rsid w:val="007E3AA2"/>
    <w:rsid w:val="007F0128"/>
    <w:rsid w:val="007F0374"/>
    <w:rsid w:val="007F1B82"/>
    <w:rsid w:val="007F244C"/>
    <w:rsid w:val="007F3477"/>
    <w:rsid w:val="007F5379"/>
    <w:rsid w:val="007F7489"/>
    <w:rsid w:val="00800C3A"/>
    <w:rsid w:val="0080360E"/>
    <w:rsid w:val="0080378E"/>
    <w:rsid w:val="00804279"/>
    <w:rsid w:val="00804392"/>
    <w:rsid w:val="0080469B"/>
    <w:rsid w:val="0080507B"/>
    <w:rsid w:val="00805136"/>
    <w:rsid w:val="00805AB6"/>
    <w:rsid w:val="00805D26"/>
    <w:rsid w:val="0081004A"/>
    <w:rsid w:val="00810407"/>
    <w:rsid w:val="0081173F"/>
    <w:rsid w:val="00812506"/>
    <w:rsid w:val="00817192"/>
    <w:rsid w:val="00817238"/>
    <w:rsid w:val="00817C5B"/>
    <w:rsid w:val="00820D3F"/>
    <w:rsid w:val="008243F8"/>
    <w:rsid w:val="00831450"/>
    <w:rsid w:val="008325E0"/>
    <w:rsid w:val="00832BF4"/>
    <w:rsid w:val="00834D02"/>
    <w:rsid w:val="008350BB"/>
    <w:rsid w:val="00835458"/>
    <w:rsid w:val="00835470"/>
    <w:rsid w:val="00835F20"/>
    <w:rsid w:val="00836DB3"/>
    <w:rsid w:val="008414E2"/>
    <w:rsid w:val="00841752"/>
    <w:rsid w:val="00841C7C"/>
    <w:rsid w:val="008420FB"/>
    <w:rsid w:val="008421AA"/>
    <w:rsid w:val="00845241"/>
    <w:rsid w:val="008554CE"/>
    <w:rsid w:val="00857C7E"/>
    <w:rsid w:val="008609BC"/>
    <w:rsid w:val="00860DD8"/>
    <w:rsid w:val="00860DF7"/>
    <w:rsid w:val="0086173E"/>
    <w:rsid w:val="00862249"/>
    <w:rsid w:val="008628AE"/>
    <w:rsid w:val="00862FFD"/>
    <w:rsid w:val="0086500E"/>
    <w:rsid w:val="0086541D"/>
    <w:rsid w:val="00870890"/>
    <w:rsid w:val="00870B2D"/>
    <w:rsid w:val="008734FD"/>
    <w:rsid w:val="008743EE"/>
    <w:rsid w:val="00874F09"/>
    <w:rsid w:val="00875BBE"/>
    <w:rsid w:val="00880780"/>
    <w:rsid w:val="0088202D"/>
    <w:rsid w:val="00885644"/>
    <w:rsid w:val="00885C29"/>
    <w:rsid w:val="008912E1"/>
    <w:rsid w:val="00891882"/>
    <w:rsid w:val="00896A55"/>
    <w:rsid w:val="008A25E0"/>
    <w:rsid w:val="008A2905"/>
    <w:rsid w:val="008A54DF"/>
    <w:rsid w:val="008A6280"/>
    <w:rsid w:val="008B41F5"/>
    <w:rsid w:val="008C1A1E"/>
    <w:rsid w:val="008C280B"/>
    <w:rsid w:val="008C29C3"/>
    <w:rsid w:val="008C3246"/>
    <w:rsid w:val="008C3AC9"/>
    <w:rsid w:val="008C45E4"/>
    <w:rsid w:val="008C7460"/>
    <w:rsid w:val="008C77C5"/>
    <w:rsid w:val="008D1134"/>
    <w:rsid w:val="008D181E"/>
    <w:rsid w:val="008D2719"/>
    <w:rsid w:val="008D5707"/>
    <w:rsid w:val="008D6EA4"/>
    <w:rsid w:val="008D6F5D"/>
    <w:rsid w:val="008E2C07"/>
    <w:rsid w:val="008E3711"/>
    <w:rsid w:val="008F016B"/>
    <w:rsid w:val="008F165A"/>
    <w:rsid w:val="008F4A4F"/>
    <w:rsid w:val="008F5DB1"/>
    <w:rsid w:val="008F7520"/>
    <w:rsid w:val="00903A5B"/>
    <w:rsid w:val="00905CBE"/>
    <w:rsid w:val="00907639"/>
    <w:rsid w:val="00911D8C"/>
    <w:rsid w:val="009122A9"/>
    <w:rsid w:val="00912A13"/>
    <w:rsid w:val="00914A54"/>
    <w:rsid w:val="00921389"/>
    <w:rsid w:val="009221B3"/>
    <w:rsid w:val="00924092"/>
    <w:rsid w:val="009245B6"/>
    <w:rsid w:val="00930A36"/>
    <w:rsid w:val="00930FA9"/>
    <w:rsid w:val="009315CA"/>
    <w:rsid w:val="00936559"/>
    <w:rsid w:val="00937A96"/>
    <w:rsid w:val="00942EF3"/>
    <w:rsid w:val="0094511A"/>
    <w:rsid w:val="009453F3"/>
    <w:rsid w:val="009455DF"/>
    <w:rsid w:val="00951010"/>
    <w:rsid w:val="009510A7"/>
    <w:rsid w:val="00952B8D"/>
    <w:rsid w:val="00952FC0"/>
    <w:rsid w:val="00954BD2"/>
    <w:rsid w:val="009617D9"/>
    <w:rsid w:val="0096250D"/>
    <w:rsid w:val="00962D48"/>
    <w:rsid w:val="00964A9D"/>
    <w:rsid w:val="009653B5"/>
    <w:rsid w:val="00966E7E"/>
    <w:rsid w:val="009776EE"/>
    <w:rsid w:val="00983EDA"/>
    <w:rsid w:val="0098407F"/>
    <w:rsid w:val="009843CA"/>
    <w:rsid w:val="00985D4E"/>
    <w:rsid w:val="00986DEC"/>
    <w:rsid w:val="009906A9"/>
    <w:rsid w:val="00990923"/>
    <w:rsid w:val="00992592"/>
    <w:rsid w:val="0099263C"/>
    <w:rsid w:val="00993021"/>
    <w:rsid w:val="009934BF"/>
    <w:rsid w:val="009936C7"/>
    <w:rsid w:val="009948CA"/>
    <w:rsid w:val="0099492A"/>
    <w:rsid w:val="0099782B"/>
    <w:rsid w:val="00997F7F"/>
    <w:rsid w:val="009A1363"/>
    <w:rsid w:val="009A6DE7"/>
    <w:rsid w:val="009B0801"/>
    <w:rsid w:val="009B1070"/>
    <w:rsid w:val="009B6FCF"/>
    <w:rsid w:val="009C0031"/>
    <w:rsid w:val="009C1587"/>
    <w:rsid w:val="009C1FAC"/>
    <w:rsid w:val="009C2A23"/>
    <w:rsid w:val="009C30BA"/>
    <w:rsid w:val="009C336F"/>
    <w:rsid w:val="009C607E"/>
    <w:rsid w:val="009D550B"/>
    <w:rsid w:val="009D5E1F"/>
    <w:rsid w:val="009D6ABF"/>
    <w:rsid w:val="009E085B"/>
    <w:rsid w:val="009E1170"/>
    <w:rsid w:val="009E11E2"/>
    <w:rsid w:val="009E353D"/>
    <w:rsid w:val="009E39EB"/>
    <w:rsid w:val="009E408B"/>
    <w:rsid w:val="009E5935"/>
    <w:rsid w:val="009E5C99"/>
    <w:rsid w:val="009E7077"/>
    <w:rsid w:val="009F322C"/>
    <w:rsid w:val="009F3665"/>
    <w:rsid w:val="009F482B"/>
    <w:rsid w:val="009F7123"/>
    <w:rsid w:val="009F7D4C"/>
    <w:rsid w:val="00A01004"/>
    <w:rsid w:val="00A02E83"/>
    <w:rsid w:val="00A0313B"/>
    <w:rsid w:val="00A0341C"/>
    <w:rsid w:val="00A03E4B"/>
    <w:rsid w:val="00A0649F"/>
    <w:rsid w:val="00A06B24"/>
    <w:rsid w:val="00A14115"/>
    <w:rsid w:val="00A165CC"/>
    <w:rsid w:val="00A16DEB"/>
    <w:rsid w:val="00A176DE"/>
    <w:rsid w:val="00A2013D"/>
    <w:rsid w:val="00A218D3"/>
    <w:rsid w:val="00A25641"/>
    <w:rsid w:val="00A27C6B"/>
    <w:rsid w:val="00A30E79"/>
    <w:rsid w:val="00A31B97"/>
    <w:rsid w:val="00A3248F"/>
    <w:rsid w:val="00A3341A"/>
    <w:rsid w:val="00A40D56"/>
    <w:rsid w:val="00A416BC"/>
    <w:rsid w:val="00A44233"/>
    <w:rsid w:val="00A44CB4"/>
    <w:rsid w:val="00A47A4A"/>
    <w:rsid w:val="00A50034"/>
    <w:rsid w:val="00A54B57"/>
    <w:rsid w:val="00A600A3"/>
    <w:rsid w:val="00A6032F"/>
    <w:rsid w:val="00A6205B"/>
    <w:rsid w:val="00A65A77"/>
    <w:rsid w:val="00A67039"/>
    <w:rsid w:val="00A67C8E"/>
    <w:rsid w:val="00A73277"/>
    <w:rsid w:val="00A732D7"/>
    <w:rsid w:val="00A74485"/>
    <w:rsid w:val="00A7696D"/>
    <w:rsid w:val="00A7758C"/>
    <w:rsid w:val="00A8674A"/>
    <w:rsid w:val="00A92474"/>
    <w:rsid w:val="00A928AD"/>
    <w:rsid w:val="00A935E6"/>
    <w:rsid w:val="00A939EE"/>
    <w:rsid w:val="00AA23AB"/>
    <w:rsid w:val="00AA53C6"/>
    <w:rsid w:val="00AB114D"/>
    <w:rsid w:val="00AB327B"/>
    <w:rsid w:val="00AB444D"/>
    <w:rsid w:val="00AB5DB8"/>
    <w:rsid w:val="00AB6B65"/>
    <w:rsid w:val="00AC05EB"/>
    <w:rsid w:val="00AC15B0"/>
    <w:rsid w:val="00AC3418"/>
    <w:rsid w:val="00AC4290"/>
    <w:rsid w:val="00AC5346"/>
    <w:rsid w:val="00AC6A2C"/>
    <w:rsid w:val="00AC7265"/>
    <w:rsid w:val="00AD1433"/>
    <w:rsid w:val="00AD2BCA"/>
    <w:rsid w:val="00AD3490"/>
    <w:rsid w:val="00AD379E"/>
    <w:rsid w:val="00AD3EB5"/>
    <w:rsid w:val="00AD4396"/>
    <w:rsid w:val="00AD5AE8"/>
    <w:rsid w:val="00AD66D2"/>
    <w:rsid w:val="00AD6EE2"/>
    <w:rsid w:val="00AD70A2"/>
    <w:rsid w:val="00AE77D6"/>
    <w:rsid w:val="00AF093D"/>
    <w:rsid w:val="00AF1784"/>
    <w:rsid w:val="00AF281F"/>
    <w:rsid w:val="00AF2A8F"/>
    <w:rsid w:val="00B02FA8"/>
    <w:rsid w:val="00B04FED"/>
    <w:rsid w:val="00B071DB"/>
    <w:rsid w:val="00B07D17"/>
    <w:rsid w:val="00B1259B"/>
    <w:rsid w:val="00B12A0A"/>
    <w:rsid w:val="00B13202"/>
    <w:rsid w:val="00B165B1"/>
    <w:rsid w:val="00B2009B"/>
    <w:rsid w:val="00B236C6"/>
    <w:rsid w:val="00B3374F"/>
    <w:rsid w:val="00B4135A"/>
    <w:rsid w:val="00B41B31"/>
    <w:rsid w:val="00B4299F"/>
    <w:rsid w:val="00B42C63"/>
    <w:rsid w:val="00B4531D"/>
    <w:rsid w:val="00B473F5"/>
    <w:rsid w:val="00B50355"/>
    <w:rsid w:val="00B52C8E"/>
    <w:rsid w:val="00B53E20"/>
    <w:rsid w:val="00B556E6"/>
    <w:rsid w:val="00B557D4"/>
    <w:rsid w:val="00B56D83"/>
    <w:rsid w:val="00B60F5C"/>
    <w:rsid w:val="00B61E1D"/>
    <w:rsid w:val="00B63EB9"/>
    <w:rsid w:val="00B63F8F"/>
    <w:rsid w:val="00B65BAC"/>
    <w:rsid w:val="00B74FF2"/>
    <w:rsid w:val="00B758B5"/>
    <w:rsid w:val="00B8007A"/>
    <w:rsid w:val="00B807FE"/>
    <w:rsid w:val="00B81B7A"/>
    <w:rsid w:val="00B865D3"/>
    <w:rsid w:val="00B87470"/>
    <w:rsid w:val="00B92E8D"/>
    <w:rsid w:val="00B95ED9"/>
    <w:rsid w:val="00B96C38"/>
    <w:rsid w:val="00BA1DB2"/>
    <w:rsid w:val="00BA1DC5"/>
    <w:rsid w:val="00BA2864"/>
    <w:rsid w:val="00BA3317"/>
    <w:rsid w:val="00BA43C2"/>
    <w:rsid w:val="00BA6E61"/>
    <w:rsid w:val="00BA77BB"/>
    <w:rsid w:val="00BB0114"/>
    <w:rsid w:val="00BB0444"/>
    <w:rsid w:val="00BB0E80"/>
    <w:rsid w:val="00BB1E2C"/>
    <w:rsid w:val="00BB4442"/>
    <w:rsid w:val="00BB4C01"/>
    <w:rsid w:val="00BB5BC7"/>
    <w:rsid w:val="00BB6801"/>
    <w:rsid w:val="00BB6EB7"/>
    <w:rsid w:val="00BC024E"/>
    <w:rsid w:val="00BC160F"/>
    <w:rsid w:val="00BC1FDE"/>
    <w:rsid w:val="00BC251C"/>
    <w:rsid w:val="00BC2F8C"/>
    <w:rsid w:val="00BC55BE"/>
    <w:rsid w:val="00BC77EE"/>
    <w:rsid w:val="00BD071F"/>
    <w:rsid w:val="00BD1270"/>
    <w:rsid w:val="00BD1E6F"/>
    <w:rsid w:val="00BD225C"/>
    <w:rsid w:val="00BD25A9"/>
    <w:rsid w:val="00BD4AED"/>
    <w:rsid w:val="00BD6209"/>
    <w:rsid w:val="00BD7E43"/>
    <w:rsid w:val="00BE0A6A"/>
    <w:rsid w:val="00BE0D6A"/>
    <w:rsid w:val="00BE1149"/>
    <w:rsid w:val="00BE4FDB"/>
    <w:rsid w:val="00BE63A3"/>
    <w:rsid w:val="00BF0196"/>
    <w:rsid w:val="00C01235"/>
    <w:rsid w:val="00C0319D"/>
    <w:rsid w:val="00C0396D"/>
    <w:rsid w:val="00C04848"/>
    <w:rsid w:val="00C12957"/>
    <w:rsid w:val="00C129E0"/>
    <w:rsid w:val="00C13063"/>
    <w:rsid w:val="00C1393C"/>
    <w:rsid w:val="00C1604A"/>
    <w:rsid w:val="00C2248B"/>
    <w:rsid w:val="00C22826"/>
    <w:rsid w:val="00C238C4"/>
    <w:rsid w:val="00C243FA"/>
    <w:rsid w:val="00C245BB"/>
    <w:rsid w:val="00C33366"/>
    <w:rsid w:val="00C3646B"/>
    <w:rsid w:val="00C36847"/>
    <w:rsid w:val="00C43686"/>
    <w:rsid w:val="00C43771"/>
    <w:rsid w:val="00C46793"/>
    <w:rsid w:val="00C46AAA"/>
    <w:rsid w:val="00C4728D"/>
    <w:rsid w:val="00C50A97"/>
    <w:rsid w:val="00C54E79"/>
    <w:rsid w:val="00C55402"/>
    <w:rsid w:val="00C57123"/>
    <w:rsid w:val="00C57DC9"/>
    <w:rsid w:val="00C60E15"/>
    <w:rsid w:val="00C641FC"/>
    <w:rsid w:val="00C66FCE"/>
    <w:rsid w:val="00C73E9B"/>
    <w:rsid w:val="00C75337"/>
    <w:rsid w:val="00C759AA"/>
    <w:rsid w:val="00C8218E"/>
    <w:rsid w:val="00C82370"/>
    <w:rsid w:val="00C829F9"/>
    <w:rsid w:val="00C83DD8"/>
    <w:rsid w:val="00C844A0"/>
    <w:rsid w:val="00C926E8"/>
    <w:rsid w:val="00C968EF"/>
    <w:rsid w:val="00CA0929"/>
    <w:rsid w:val="00CA2F3B"/>
    <w:rsid w:val="00CA34CD"/>
    <w:rsid w:val="00CA4ACE"/>
    <w:rsid w:val="00CA7BA6"/>
    <w:rsid w:val="00CA7BDF"/>
    <w:rsid w:val="00CA7EBD"/>
    <w:rsid w:val="00CB1352"/>
    <w:rsid w:val="00CB2E4C"/>
    <w:rsid w:val="00CB3D55"/>
    <w:rsid w:val="00CB6595"/>
    <w:rsid w:val="00CC04EB"/>
    <w:rsid w:val="00CC2645"/>
    <w:rsid w:val="00CC3146"/>
    <w:rsid w:val="00CC3883"/>
    <w:rsid w:val="00CC4CBA"/>
    <w:rsid w:val="00CC591A"/>
    <w:rsid w:val="00CC6053"/>
    <w:rsid w:val="00CC67D2"/>
    <w:rsid w:val="00CD0C5B"/>
    <w:rsid w:val="00CD2129"/>
    <w:rsid w:val="00CD5047"/>
    <w:rsid w:val="00CD5696"/>
    <w:rsid w:val="00CE23F9"/>
    <w:rsid w:val="00CE379B"/>
    <w:rsid w:val="00CE4D72"/>
    <w:rsid w:val="00CE50E3"/>
    <w:rsid w:val="00CE5C5E"/>
    <w:rsid w:val="00CE5FE2"/>
    <w:rsid w:val="00CE60B4"/>
    <w:rsid w:val="00CE6890"/>
    <w:rsid w:val="00CF1238"/>
    <w:rsid w:val="00CF2233"/>
    <w:rsid w:val="00CF3284"/>
    <w:rsid w:val="00CF5DF3"/>
    <w:rsid w:val="00CF62A3"/>
    <w:rsid w:val="00D01A8D"/>
    <w:rsid w:val="00D01CFB"/>
    <w:rsid w:val="00D058B8"/>
    <w:rsid w:val="00D116FB"/>
    <w:rsid w:val="00D135DE"/>
    <w:rsid w:val="00D13BA4"/>
    <w:rsid w:val="00D209B4"/>
    <w:rsid w:val="00D22FD8"/>
    <w:rsid w:val="00D247CB"/>
    <w:rsid w:val="00D24E8D"/>
    <w:rsid w:val="00D2646F"/>
    <w:rsid w:val="00D26EF9"/>
    <w:rsid w:val="00D30A34"/>
    <w:rsid w:val="00D322D2"/>
    <w:rsid w:val="00D32651"/>
    <w:rsid w:val="00D33B0E"/>
    <w:rsid w:val="00D34FA3"/>
    <w:rsid w:val="00D359A5"/>
    <w:rsid w:val="00D35E39"/>
    <w:rsid w:val="00D3648B"/>
    <w:rsid w:val="00D36BB3"/>
    <w:rsid w:val="00D40184"/>
    <w:rsid w:val="00D40467"/>
    <w:rsid w:val="00D40F36"/>
    <w:rsid w:val="00D41B15"/>
    <w:rsid w:val="00D42376"/>
    <w:rsid w:val="00D459C5"/>
    <w:rsid w:val="00D45F36"/>
    <w:rsid w:val="00D46990"/>
    <w:rsid w:val="00D50BCB"/>
    <w:rsid w:val="00D51CEB"/>
    <w:rsid w:val="00D52130"/>
    <w:rsid w:val="00D52C84"/>
    <w:rsid w:val="00D54292"/>
    <w:rsid w:val="00D624DD"/>
    <w:rsid w:val="00D67087"/>
    <w:rsid w:val="00D70820"/>
    <w:rsid w:val="00D70FE0"/>
    <w:rsid w:val="00D742CC"/>
    <w:rsid w:val="00D813A0"/>
    <w:rsid w:val="00D8161F"/>
    <w:rsid w:val="00D82158"/>
    <w:rsid w:val="00D83580"/>
    <w:rsid w:val="00D8380F"/>
    <w:rsid w:val="00D84238"/>
    <w:rsid w:val="00D84247"/>
    <w:rsid w:val="00D852C8"/>
    <w:rsid w:val="00D90798"/>
    <w:rsid w:val="00D929B0"/>
    <w:rsid w:val="00D93DD9"/>
    <w:rsid w:val="00D95226"/>
    <w:rsid w:val="00D95CC2"/>
    <w:rsid w:val="00DA1F8B"/>
    <w:rsid w:val="00DA28D2"/>
    <w:rsid w:val="00DA44AF"/>
    <w:rsid w:val="00DA48AF"/>
    <w:rsid w:val="00DA54F0"/>
    <w:rsid w:val="00DB08DB"/>
    <w:rsid w:val="00DB454A"/>
    <w:rsid w:val="00DB57F6"/>
    <w:rsid w:val="00DB58EF"/>
    <w:rsid w:val="00DB6859"/>
    <w:rsid w:val="00DB7D0C"/>
    <w:rsid w:val="00DC0385"/>
    <w:rsid w:val="00DC07E0"/>
    <w:rsid w:val="00DC23B1"/>
    <w:rsid w:val="00DC33C3"/>
    <w:rsid w:val="00DC3EFC"/>
    <w:rsid w:val="00DC4500"/>
    <w:rsid w:val="00DC5308"/>
    <w:rsid w:val="00DC75D5"/>
    <w:rsid w:val="00DD4385"/>
    <w:rsid w:val="00DD4BB5"/>
    <w:rsid w:val="00DD501E"/>
    <w:rsid w:val="00DD5C73"/>
    <w:rsid w:val="00DD7443"/>
    <w:rsid w:val="00DE23DB"/>
    <w:rsid w:val="00DE3FE0"/>
    <w:rsid w:val="00DE4565"/>
    <w:rsid w:val="00DE45C0"/>
    <w:rsid w:val="00DE5051"/>
    <w:rsid w:val="00DF0E3C"/>
    <w:rsid w:val="00DF2511"/>
    <w:rsid w:val="00DF4712"/>
    <w:rsid w:val="00DF4FDE"/>
    <w:rsid w:val="00DF5E26"/>
    <w:rsid w:val="00DF6B17"/>
    <w:rsid w:val="00DF7854"/>
    <w:rsid w:val="00E00523"/>
    <w:rsid w:val="00E014F4"/>
    <w:rsid w:val="00E0189B"/>
    <w:rsid w:val="00E01EEC"/>
    <w:rsid w:val="00E04516"/>
    <w:rsid w:val="00E077BD"/>
    <w:rsid w:val="00E107D0"/>
    <w:rsid w:val="00E110C4"/>
    <w:rsid w:val="00E11653"/>
    <w:rsid w:val="00E11F19"/>
    <w:rsid w:val="00E130CC"/>
    <w:rsid w:val="00E14402"/>
    <w:rsid w:val="00E17652"/>
    <w:rsid w:val="00E17810"/>
    <w:rsid w:val="00E17D57"/>
    <w:rsid w:val="00E21ACC"/>
    <w:rsid w:val="00E21FDD"/>
    <w:rsid w:val="00E222D1"/>
    <w:rsid w:val="00E2241F"/>
    <w:rsid w:val="00E26DDB"/>
    <w:rsid w:val="00E27AE4"/>
    <w:rsid w:val="00E30790"/>
    <w:rsid w:val="00E30CF3"/>
    <w:rsid w:val="00E3307F"/>
    <w:rsid w:val="00E36228"/>
    <w:rsid w:val="00E37285"/>
    <w:rsid w:val="00E375FD"/>
    <w:rsid w:val="00E411C2"/>
    <w:rsid w:val="00E422A2"/>
    <w:rsid w:val="00E4436F"/>
    <w:rsid w:val="00E4524C"/>
    <w:rsid w:val="00E53D35"/>
    <w:rsid w:val="00E55A02"/>
    <w:rsid w:val="00E57A95"/>
    <w:rsid w:val="00E60046"/>
    <w:rsid w:val="00E61F83"/>
    <w:rsid w:val="00E635DD"/>
    <w:rsid w:val="00E64AC0"/>
    <w:rsid w:val="00E81417"/>
    <w:rsid w:val="00E82596"/>
    <w:rsid w:val="00E82784"/>
    <w:rsid w:val="00E82C52"/>
    <w:rsid w:val="00E82E0A"/>
    <w:rsid w:val="00E846EB"/>
    <w:rsid w:val="00E850B6"/>
    <w:rsid w:val="00E8751C"/>
    <w:rsid w:val="00E8775F"/>
    <w:rsid w:val="00E93363"/>
    <w:rsid w:val="00E961E1"/>
    <w:rsid w:val="00E97A4E"/>
    <w:rsid w:val="00EA196B"/>
    <w:rsid w:val="00EA70E8"/>
    <w:rsid w:val="00EB26C6"/>
    <w:rsid w:val="00EB436D"/>
    <w:rsid w:val="00EB4F79"/>
    <w:rsid w:val="00EB64B8"/>
    <w:rsid w:val="00EB6846"/>
    <w:rsid w:val="00EC09A9"/>
    <w:rsid w:val="00EC3C7E"/>
    <w:rsid w:val="00EC4872"/>
    <w:rsid w:val="00EC4919"/>
    <w:rsid w:val="00EC4CAB"/>
    <w:rsid w:val="00EC6239"/>
    <w:rsid w:val="00EC736F"/>
    <w:rsid w:val="00ED1A0D"/>
    <w:rsid w:val="00ED27AD"/>
    <w:rsid w:val="00ED30CF"/>
    <w:rsid w:val="00ED3349"/>
    <w:rsid w:val="00ED3BE5"/>
    <w:rsid w:val="00ED6950"/>
    <w:rsid w:val="00EE0637"/>
    <w:rsid w:val="00EE0738"/>
    <w:rsid w:val="00EE15F4"/>
    <w:rsid w:val="00EE55B4"/>
    <w:rsid w:val="00EF138C"/>
    <w:rsid w:val="00EF4F64"/>
    <w:rsid w:val="00F00F2F"/>
    <w:rsid w:val="00F01369"/>
    <w:rsid w:val="00F03DB4"/>
    <w:rsid w:val="00F05616"/>
    <w:rsid w:val="00F05E58"/>
    <w:rsid w:val="00F067F6"/>
    <w:rsid w:val="00F07704"/>
    <w:rsid w:val="00F07EB6"/>
    <w:rsid w:val="00F1240F"/>
    <w:rsid w:val="00F135EE"/>
    <w:rsid w:val="00F15CB3"/>
    <w:rsid w:val="00F20804"/>
    <w:rsid w:val="00F27BD7"/>
    <w:rsid w:val="00F27C38"/>
    <w:rsid w:val="00F32119"/>
    <w:rsid w:val="00F3268F"/>
    <w:rsid w:val="00F3463E"/>
    <w:rsid w:val="00F36DCB"/>
    <w:rsid w:val="00F408CD"/>
    <w:rsid w:val="00F43F87"/>
    <w:rsid w:val="00F44053"/>
    <w:rsid w:val="00F44B6C"/>
    <w:rsid w:val="00F45B4F"/>
    <w:rsid w:val="00F45DB3"/>
    <w:rsid w:val="00F473FB"/>
    <w:rsid w:val="00F5111C"/>
    <w:rsid w:val="00F51399"/>
    <w:rsid w:val="00F522E3"/>
    <w:rsid w:val="00F52606"/>
    <w:rsid w:val="00F53556"/>
    <w:rsid w:val="00F5661A"/>
    <w:rsid w:val="00F57CAC"/>
    <w:rsid w:val="00F60E9C"/>
    <w:rsid w:val="00F62534"/>
    <w:rsid w:val="00F6775A"/>
    <w:rsid w:val="00F70628"/>
    <w:rsid w:val="00F71FEC"/>
    <w:rsid w:val="00F73B8D"/>
    <w:rsid w:val="00F73F85"/>
    <w:rsid w:val="00F74941"/>
    <w:rsid w:val="00F77310"/>
    <w:rsid w:val="00F85B0B"/>
    <w:rsid w:val="00F90D03"/>
    <w:rsid w:val="00F90E5A"/>
    <w:rsid w:val="00FA2271"/>
    <w:rsid w:val="00FB2090"/>
    <w:rsid w:val="00FB244F"/>
    <w:rsid w:val="00FB2ADB"/>
    <w:rsid w:val="00FB2B2F"/>
    <w:rsid w:val="00FB5F79"/>
    <w:rsid w:val="00FB7E72"/>
    <w:rsid w:val="00FC12F5"/>
    <w:rsid w:val="00FC29AC"/>
    <w:rsid w:val="00FC5033"/>
    <w:rsid w:val="00FC5502"/>
    <w:rsid w:val="00FC558E"/>
    <w:rsid w:val="00FC730F"/>
    <w:rsid w:val="00FC76DE"/>
    <w:rsid w:val="00FD06AF"/>
    <w:rsid w:val="00FD0B0C"/>
    <w:rsid w:val="00FD20DD"/>
    <w:rsid w:val="00FD3D41"/>
    <w:rsid w:val="00FD4201"/>
    <w:rsid w:val="00FD5ADD"/>
    <w:rsid w:val="00FE01B0"/>
    <w:rsid w:val="00FE03A4"/>
    <w:rsid w:val="00FE3262"/>
    <w:rsid w:val="00FF07A0"/>
    <w:rsid w:val="00FF0A3D"/>
    <w:rsid w:val="00FF23A3"/>
    <w:rsid w:val="00FF2DB2"/>
    <w:rsid w:val="00FF5CE3"/>
    <w:rsid w:val="00FF72B5"/>
    <w:rsid w:val="036E22AD"/>
    <w:rsid w:val="03CC21CB"/>
    <w:rsid w:val="04377778"/>
    <w:rsid w:val="04B75463"/>
    <w:rsid w:val="05615F60"/>
    <w:rsid w:val="059233EE"/>
    <w:rsid w:val="061A7DD8"/>
    <w:rsid w:val="07CF4038"/>
    <w:rsid w:val="089303A1"/>
    <w:rsid w:val="0A261F09"/>
    <w:rsid w:val="0A773EF1"/>
    <w:rsid w:val="0B30303F"/>
    <w:rsid w:val="0E701BFE"/>
    <w:rsid w:val="0EF02B6C"/>
    <w:rsid w:val="11B75DAA"/>
    <w:rsid w:val="164A1556"/>
    <w:rsid w:val="186C1260"/>
    <w:rsid w:val="18C1177B"/>
    <w:rsid w:val="1B18764C"/>
    <w:rsid w:val="257F09F3"/>
    <w:rsid w:val="26A153DE"/>
    <w:rsid w:val="2A557F75"/>
    <w:rsid w:val="2C590A23"/>
    <w:rsid w:val="303845C1"/>
    <w:rsid w:val="30890978"/>
    <w:rsid w:val="311A6EF9"/>
    <w:rsid w:val="31442AF1"/>
    <w:rsid w:val="33527747"/>
    <w:rsid w:val="370E2BB4"/>
    <w:rsid w:val="379F0A81"/>
    <w:rsid w:val="394D6D12"/>
    <w:rsid w:val="3ABA7293"/>
    <w:rsid w:val="3C1A2DCC"/>
    <w:rsid w:val="3D826E7B"/>
    <w:rsid w:val="3EEF22EE"/>
    <w:rsid w:val="40833636"/>
    <w:rsid w:val="42726210"/>
    <w:rsid w:val="445157F9"/>
    <w:rsid w:val="452B1BA6"/>
    <w:rsid w:val="49CA530B"/>
    <w:rsid w:val="4EDA586A"/>
    <w:rsid w:val="51165E00"/>
    <w:rsid w:val="51F71892"/>
    <w:rsid w:val="51FA302C"/>
    <w:rsid w:val="52791FB0"/>
    <w:rsid w:val="542C3436"/>
    <w:rsid w:val="561F12B3"/>
    <w:rsid w:val="5AC70DFE"/>
    <w:rsid w:val="5BE508A9"/>
    <w:rsid w:val="5C2018E1"/>
    <w:rsid w:val="5DCA41FA"/>
    <w:rsid w:val="60D40EEC"/>
    <w:rsid w:val="61DE0274"/>
    <w:rsid w:val="61E3083D"/>
    <w:rsid w:val="62516C98"/>
    <w:rsid w:val="640A35A3"/>
    <w:rsid w:val="659F5F6D"/>
    <w:rsid w:val="68A84C56"/>
    <w:rsid w:val="6C184383"/>
    <w:rsid w:val="6C9B47CA"/>
    <w:rsid w:val="6D5E04BB"/>
    <w:rsid w:val="6E0B6D9F"/>
    <w:rsid w:val="72800ED4"/>
    <w:rsid w:val="72EB27F1"/>
    <w:rsid w:val="73397A01"/>
    <w:rsid w:val="73E179F5"/>
    <w:rsid w:val="73EB6821"/>
    <w:rsid w:val="76C770D1"/>
    <w:rsid w:val="7755292F"/>
    <w:rsid w:val="796A4374"/>
    <w:rsid w:val="7A7D4503"/>
    <w:rsid w:val="7ADC4F19"/>
    <w:rsid w:val="7B315461"/>
    <w:rsid w:val="7D7D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25D59"/>
  <w15:docId w15:val="{9A2ECE2A-057F-409F-9F09-F0112268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</w:rPr>
  </w:style>
  <w:style w:type="character" w:styleId="af3">
    <w:name w:val="Hyperlink"/>
    <w:qFormat/>
    <w:rPr>
      <w:color w:val="383838"/>
      <w:u w:val="none"/>
    </w:rPr>
  </w:style>
  <w:style w:type="character" w:styleId="af4">
    <w:name w:val="annotation reference"/>
    <w:basedOn w:val="a0"/>
    <w:uiPriority w:val="99"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44"/>
      <w:sz w:val="44"/>
      <w:szCs w:val="44"/>
    </w:rPr>
  </w:style>
  <w:style w:type="paragraph" w:customStyle="1" w:styleId="11">
    <w:name w:val="修订1"/>
    <w:uiPriority w:val="99"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hAnsi="宋体" w:cs="宋体"/>
      <w:sz w:val="24"/>
      <w:szCs w:val="24"/>
    </w:rPr>
  </w:style>
  <w:style w:type="character" w:customStyle="1" w:styleId="af">
    <w:name w:val="批注主题 字符"/>
    <w:basedOn w:val="a4"/>
    <w:link w:val="ae"/>
    <w:uiPriority w:val="99"/>
    <w:qFormat/>
    <w:rPr>
      <w:rFonts w:ascii="宋体" w:hAnsi="宋体" w:cs="宋体"/>
      <w:b/>
      <w:bCs/>
      <w:sz w:val="24"/>
      <w:szCs w:val="24"/>
    </w:rPr>
  </w:style>
  <w:style w:type="paragraph" w:customStyle="1" w:styleId="21">
    <w:name w:val="修订2"/>
    <w:uiPriority w:val="99"/>
    <w:qFormat/>
    <w:rPr>
      <w:rFonts w:ascii="宋体" w:hAnsi="宋体" w:cs="宋体"/>
      <w:sz w:val="24"/>
      <w:szCs w:val="24"/>
    </w:rPr>
  </w:style>
  <w:style w:type="paragraph" w:customStyle="1" w:styleId="3">
    <w:name w:val="修订3"/>
    <w:uiPriority w:val="99"/>
    <w:qFormat/>
    <w:rPr>
      <w:rFonts w:ascii="宋体" w:hAnsi="宋体" w:cs="宋体"/>
      <w:sz w:val="24"/>
      <w:szCs w:val="24"/>
    </w:rPr>
  </w:style>
  <w:style w:type="character" w:customStyle="1" w:styleId="a6">
    <w:name w:val="日期 字符"/>
    <w:basedOn w:val="a0"/>
    <w:link w:val="a5"/>
    <w:uiPriority w:val="99"/>
    <w:qFormat/>
    <w:rPr>
      <w:rFonts w:ascii="宋体" w:hAnsi="宋体" w:cs="宋体"/>
      <w:sz w:val="24"/>
      <w:szCs w:val="24"/>
    </w:rPr>
  </w:style>
  <w:style w:type="paragraph" w:customStyle="1" w:styleId="41">
    <w:name w:val="修订4"/>
    <w:uiPriority w:val="99"/>
    <w:qFormat/>
    <w:rPr>
      <w:rFonts w:ascii="宋体" w:hAnsi="宋体" w:cs="宋体"/>
      <w:sz w:val="24"/>
      <w:szCs w:val="24"/>
    </w:rPr>
  </w:style>
  <w:style w:type="paragraph" w:customStyle="1" w:styleId="51">
    <w:name w:val="修订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6">
    <w:name w:val="修订6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宋体" w:hAnsi="宋体" w:cs="宋体"/>
      <w:b/>
      <w:bCs/>
      <w:sz w:val="28"/>
      <w:szCs w:val="28"/>
    </w:rPr>
  </w:style>
  <w:style w:type="paragraph" w:customStyle="1" w:styleId="8">
    <w:name w:val="修订8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9">
    <w:name w:val="修订9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00">
    <w:name w:val="修订10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10">
    <w:name w:val="修订11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0">
    <w:name w:val="修订12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2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3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4">
    <w:name w:val="修订14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5">
    <w:name w:val="修订1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6">
    <w:name w:val="修订16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7">
    <w:name w:val="修订17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8">
    <w:name w:val="修订18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9">
    <w:name w:val="修订19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00">
    <w:name w:val="修订20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10">
    <w:name w:val="修订21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220">
    <w:name w:val="修订22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3">
    <w:name w:val="修订23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24">
    <w:name w:val="修订24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styleId="af6">
    <w:name w:val="Revision"/>
    <w:hidden/>
    <w:uiPriority w:val="99"/>
    <w:unhideWhenUsed/>
    <w:rsid w:val="0005303D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ibo.com/ccfa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7c3a5759-17ea-482b-a205-fcf2182e8262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476051B2</paraID>
      <start>183</start>
      <end>184</end>
      <status>unmodified</status>
      <modifiedWord/>
      <trackRevisions>false</trackRevisions>
    </reviewItem>
    <reviewItem>
      <errorID>29afceb7-08c2-4ac4-903a-035c35800468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476051B2</paraID>
      <start>227</start>
      <end>228</end>
      <status>unmodified</status>
      <modifiedWord/>
      <trackRevisions>false</trackRevisions>
    </reviewItem>
    <reviewItem>
      <errorID>a6343185-49ad-4f07-9db7-72be4cdd8a10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476051B2</paraID>
      <start>237</start>
      <end>238</end>
      <status>unmodified</status>
      <modifiedWord/>
      <trackRevisions>false</trackRevisions>
    </reviewItem>
    <reviewItem>
      <errorID>1745f8fa-86e2-498b-a297-4f1d1fff11d8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476051B2</paraID>
      <start>242</start>
      <end>243</end>
      <status>unmodified</status>
      <modifiedWord/>
      <trackRevisions>false</trackRevisions>
    </reviewItem>
    <reviewItem>
      <errorID>6fb9d05c-1bdd-4d03-9ede-ea955f056cbe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1340A059</paraID>
      <start>235</start>
      <end>236</end>
      <status>unmodified</status>
      <modifiedWord/>
      <trackRevisions>false</trackRevisions>
    </reviewItem>
    <reviewItem>
      <errorID>87766b9a-f680-4ab0-958b-86b0cfdfca5f</errorID>
      <errorWord>主要的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5941EB38</paraID>
      <start>89</start>
      <end>92</end>
      <status>unmodified</status>
      <modifiedWord/>
      <trackRevisions>false</trackRevisions>
    </reviewItem>
    <reviewItem>
      <errorID>9da9a48b-4fed-4de7-83f5-76663751fece</errorID>
      <errorWord>免费赠阅</errorWord>
      <group>L1_Word</group>
      <groupName>字词问题</groupName>
      <ability>L2_Typo</ability>
      <abilityName>字词错误</abilityName>
      <candidateList>
        <item>赠阅</item>
      </candidateList>
      <explain/>
      <paraID> CE19268</paraID>
      <start>5</start>
      <end>9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AE03F-09BB-4151-AD0D-0001E170B48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5AEB5AD5-5816-438C-AA58-CEDF1E2B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573</Words>
  <Characters>3269</Characters>
  <Application>Microsoft Office Word</Application>
  <DocSecurity>0</DocSecurity>
  <Lines>27</Lines>
  <Paragraphs>7</Paragraphs>
  <ScaleCrop>false</ScaleCrop>
  <Company>Microsoft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军锋 王</cp:lastModifiedBy>
  <cp:revision>557</cp:revision>
  <dcterms:created xsi:type="dcterms:W3CDTF">2025-07-31T11:55:00Z</dcterms:created>
  <dcterms:modified xsi:type="dcterms:W3CDTF">2026-03-19T09:43:00Z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D907B6E7870B4E22BFE75A329650385D_13</vt:lpwstr>
  </property>
  <property fmtid="{D5CDD505-2E9C-101B-9397-08002B2CF9AE}" pid="4" name="KSOTemplateDocerSaveRecord">
    <vt:lpwstr>eyJoZGlkIjoiMDI5YTM4ZGJiYzI0ODZmOGRkNDkyYjZhZjA1NTMxNzgiLCJ1c2VySWQiOiIzNTU0NDA1NzAifQ==</vt:lpwstr>
  </property>
</Properties>
</file>