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2E" w:rsidRDefault="00597B2E">
      <w:pPr>
        <w:spacing w:line="360" w:lineRule="auto"/>
        <w:jc w:val="both"/>
        <w:rPr>
          <w:rFonts w:asciiTheme="minorEastAsia" w:eastAsiaTheme="minorEastAsia" w:hAnsiTheme="minorEastAsia"/>
        </w:rPr>
      </w:pPr>
    </w:p>
    <w:p w:rsidR="00597B2E" w:rsidRDefault="003439C8">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11"/>
      <w:bookmarkStart w:id="4" w:name="OLE_LINK47"/>
      <w:bookmarkStart w:id="5" w:name="OLE_LINK5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597B2E" w:rsidRDefault="003439C8">
      <w:pPr>
        <w:spacing w:line="360" w:lineRule="auto"/>
        <w:jc w:val="both"/>
        <w:rPr>
          <w:rFonts w:asciiTheme="minorEastAsia" w:eastAsiaTheme="minorEastAsia" w:hAnsiTheme="minorEastAsia"/>
        </w:rPr>
      </w:pPr>
      <w:bookmarkStart w:id="7" w:name="OLE_LINK72"/>
      <w:bookmarkStart w:id="8" w:name="OLE_LINK86"/>
      <w:bookmarkStart w:id="9" w:name="OLE_LINK83"/>
      <w:bookmarkStart w:id="10" w:name="OLE_LINK33"/>
      <w:bookmarkStart w:id="11" w:name="OLE_LINK7"/>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37</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667</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597B2E" w:rsidRDefault="00597B2E">
      <w:pPr>
        <w:spacing w:line="360" w:lineRule="auto"/>
        <w:jc w:val="both"/>
        <w:rPr>
          <w:rFonts w:asciiTheme="minorEastAsia" w:eastAsiaTheme="minorEastAsia" w:hAnsiTheme="minorEastAsia"/>
        </w:rPr>
      </w:pP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10</w:t>
      </w:r>
      <w:r>
        <w:rPr>
          <w:rFonts w:asciiTheme="minorEastAsia" w:eastAsiaTheme="minorEastAsia" w:hAnsiTheme="minorEastAsia" w:hint="eastAsia"/>
        </w:rPr>
        <w:t>月</w:t>
      </w:r>
      <w:r>
        <w:rPr>
          <w:rFonts w:asciiTheme="minorEastAsia" w:eastAsiaTheme="minorEastAsia" w:hAnsiTheme="minorEastAsia" w:hint="eastAsia"/>
        </w:rPr>
        <w:t>11</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597B2E" w:rsidRDefault="00597B2E">
      <w:pPr>
        <w:spacing w:line="360" w:lineRule="auto"/>
        <w:jc w:val="both"/>
        <w:rPr>
          <w:rFonts w:asciiTheme="minorEastAsia" w:eastAsiaTheme="minorEastAsia" w:hAnsiTheme="minorEastAsia"/>
        </w:rPr>
      </w:pPr>
      <w:hyperlink r:id="rId10" w:history="1">
        <w:bookmarkStart w:id="12" w:name="OLE_LINK2"/>
        <w:r w:rsidR="003439C8">
          <w:rPr>
            <w:rStyle w:val="ac"/>
            <w:rFonts w:asciiTheme="minorEastAsia" w:eastAsiaTheme="minorEastAsia" w:hAnsiTheme="minorEastAsia" w:hint="eastAsia"/>
          </w:rPr>
          <w:t>h</w:t>
        </w:r>
        <w:bookmarkEnd w:id="12"/>
        <w:r w:rsidR="003439C8">
          <w:rPr>
            <w:rStyle w:val="ac"/>
            <w:rFonts w:asciiTheme="minorEastAsia" w:eastAsiaTheme="minorEastAsia" w:hAnsiTheme="minorEastAsia" w:hint="eastAsia"/>
          </w:rPr>
          <w:t>ttp://weibo.com/ccfa2012</w:t>
        </w:r>
      </w:hyperlink>
    </w:p>
    <w:p w:rsidR="00597B2E" w:rsidRDefault="00597B2E">
      <w:pPr>
        <w:spacing w:line="360" w:lineRule="auto"/>
        <w:jc w:val="both"/>
        <w:rPr>
          <w:rFonts w:asciiTheme="minorEastAsia" w:eastAsiaTheme="minorEastAsia" w:hAnsiTheme="minorEastAsia"/>
        </w:rPr>
      </w:pPr>
    </w:p>
    <w:p w:rsidR="00597B2E" w:rsidRDefault="003439C8">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597B2E" w:rsidRDefault="003439C8">
      <w:pPr>
        <w:spacing w:line="360" w:lineRule="auto"/>
        <w:jc w:val="both"/>
      </w:pPr>
      <w:r>
        <w:rPr>
          <w:rFonts w:hint="eastAsia"/>
        </w:rPr>
        <w:t>●</w:t>
      </w:r>
      <w:r>
        <w:rPr>
          <w:rFonts w:asciiTheme="minorEastAsia" w:eastAsiaTheme="minorEastAsia" w:hAnsiTheme="minorEastAsia" w:hint="eastAsia"/>
        </w:rPr>
        <w:t>中国化纤协会玄武岩纤维分会</w:t>
      </w:r>
      <w:r>
        <w:rPr>
          <w:rFonts w:asciiTheme="minorEastAsia" w:eastAsiaTheme="minorEastAsia" w:hAnsiTheme="minorEastAsia"/>
        </w:rPr>
        <w:t>2023</w:t>
      </w:r>
      <w:r>
        <w:rPr>
          <w:rFonts w:asciiTheme="minorEastAsia" w:eastAsiaTheme="minorEastAsia" w:hAnsiTheme="minorEastAsia"/>
        </w:rPr>
        <w:t>年年会闭门会议在吉林召开</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●多项化纤相关专利获得</w:t>
      </w:r>
      <w:r>
        <w:rPr>
          <w:rFonts w:asciiTheme="minorEastAsia" w:eastAsiaTheme="minorEastAsia" w:hAnsiTheme="minorEastAsia"/>
        </w:rPr>
        <w:t>2023</w:t>
      </w:r>
      <w:r>
        <w:rPr>
          <w:rFonts w:asciiTheme="minorEastAsia" w:eastAsiaTheme="minorEastAsia" w:hAnsiTheme="minorEastAsia"/>
        </w:rPr>
        <w:t>年度中国纺织工业联合会优秀专利奖项</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年中国化纤协会氨纶分会年会暨氨纶行业稳发展促创新论坛将于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日召开</w:t>
      </w:r>
    </w:p>
    <w:p w:rsidR="00597B2E" w:rsidRDefault="003439C8">
      <w:pPr>
        <w:adjustRightInd w:val="0"/>
        <w:snapToGrid w:val="0"/>
        <w:spacing w:line="360" w:lineRule="auto"/>
      </w:pPr>
      <w:r>
        <w:rPr>
          <w:rFonts w:asciiTheme="minorEastAsia" w:eastAsiaTheme="minorEastAsia" w:hAnsiTheme="minorEastAsia" w:hint="eastAsia"/>
        </w:rPr>
        <w:t>●</w:t>
      </w:r>
      <w:r>
        <w:rPr>
          <w:rFonts w:hint="eastAsia"/>
        </w:rPr>
        <w:t>光威复材亮相“跨国公司与中国主题展”</w:t>
      </w:r>
    </w:p>
    <w:p w:rsidR="00597B2E" w:rsidRDefault="00597B2E">
      <w:pPr>
        <w:adjustRightInd w:val="0"/>
        <w:snapToGrid w:val="0"/>
        <w:spacing w:line="360" w:lineRule="auto"/>
      </w:pPr>
    </w:p>
    <w:p w:rsidR="00597B2E" w:rsidRDefault="003439C8">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●中国化纤协会玄武岩纤维分会</w:t>
      </w:r>
      <w:r>
        <w:rPr>
          <w:rFonts w:asciiTheme="minorEastAsia" w:eastAsiaTheme="minorEastAsia" w:hAnsiTheme="minorEastAsia"/>
        </w:rPr>
        <w:t>2023</w:t>
      </w:r>
      <w:r>
        <w:rPr>
          <w:rFonts w:asciiTheme="minorEastAsia" w:eastAsiaTheme="minorEastAsia" w:hAnsiTheme="minorEastAsia"/>
        </w:rPr>
        <w:t>年年会闭门会议在吉林召开</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rPr>
        <w:t>月</w:t>
      </w:r>
      <w:r>
        <w:rPr>
          <w:rFonts w:asciiTheme="minorEastAsia" w:eastAsiaTheme="minorEastAsia" w:hAnsiTheme="minorEastAsia"/>
        </w:rPr>
        <w:t>27</w:t>
      </w:r>
      <w:r>
        <w:rPr>
          <w:rFonts w:asciiTheme="minorEastAsia" w:eastAsiaTheme="minorEastAsia" w:hAnsiTheme="minorEastAsia"/>
        </w:rPr>
        <w:t>日，中国化纤协会玄武岩纤维分会</w:t>
      </w:r>
      <w:r>
        <w:rPr>
          <w:rFonts w:asciiTheme="minorEastAsia" w:eastAsiaTheme="minorEastAsia" w:hAnsiTheme="minorEastAsia"/>
        </w:rPr>
        <w:t>2023</w:t>
      </w:r>
      <w:r>
        <w:rPr>
          <w:rFonts w:asciiTheme="minorEastAsia" w:eastAsiaTheme="minorEastAsia" w:hAnsiTheme="minorEastAsia"/>
        </w:rPr>
        <w:t>年年会闭门会议在吉林市召开。中国化纤协会会长陈新伟、副</w:t>
      </w:r>
      <w:r>
        <w:rPr>
          <w:rFonts w:asciiTheme="minorEastAsia" w:eastAsiaTheme="minorEastAsia" w:hAnsiTheme="minorEastAsia"/>
        </w:rPr>
        <w:t>会长吕佳滨</w:t>
      </w:r>
      <w:r>
        <w:rPr>
          <w:rFonts w:asciiTheme="minorEastAsia" w:eastAsiaTheme="minorEastAsia" w:hAnsiTheme="minorEastAsia" w:hint="eastAsia"/>
        </w:rPr>
        <w:t>等</w:t>
      </w:r>
      <w:r>
        <w:rPr>
          <w:rFonts w:asciiTheme="minorEastAsia" w:eastAsiaTheme="minorEastAsia" w:hAnsiTheme="minorEastAsia"/>
        </w:rPr>
        <w:t>出席会议</w:t>
      </w:r>
      <w:r>
        <w:rPr>
          <w:rFonts w:asciiTheme="minorEastAsia" w:eastAsiaTheme="minorEastAsia" w:hAnsiTheme="minorEastAsia" w:hint="eastAsia"/>
        </w:rPr>
        <w:t>。会上，</w:t>
      </w:r>
      <w:r>
        <w:rPr>
          <w:rFonts w:asciiTheme="minorEastAsia" w:hAnsiTheme="minorEastAsia" w:hint="eastAsia"/>
        </w:rPr>
        <w:t>第三届玄武岩纤维分会轮值会长曹柏青对本届分会工作进行了总结。经中国化纤协会提名，全体参会代表一致通过，河南玄纤新材料科技研发中心总经理张道林当选第四届分会轮值会长。参会代表围绕各自研发、生产、市场开发、产品应用等展开深入讨论，共同分析了目前行业存在的共性问题，并探讨了玄武岩纤维产业发展方向和出路。</w:t>
      </w:r>
      <w:r>
        <w:rPr>
          <w:rFonts w:asciiTheme="minorEastAsia" w:eastAsiaTheme="minorEastAsia" w:hAnsiTheme="minorEastAsia" w:hint="eastAsia"/>
        </w:rPr>
        <w:t>陈新伟在总结发言时表示，当前我国玄武岩纤维行业发展面临诸多困难，玄武岩纤维产业发展瓶颈亟待突破，各企业要进一步坚定信心，加强相互交流和融合，统一对玄武岩纤维的认识与定位。</w:t>
      </w:r>
      <w:r>
        <w:rPr>
          <w:rFonts w:asciiTheme="minorEastAsia" w:eastAsiaTheme="minorEastAsia" w:hAnsiTheme="minorEastAsia" w:hint="eastAsia"/>
        </w:rPr>
        <w:t>同时</w:t>
      </w:r>
      <w:r>
        <w:rPr>
          <w:rFonts w:asciiTheme="minorEastAsia" w:eastAsiaTheme="minorEastAsia" w:hAnsiTheme="minorEastAsia" w:hint="eastAsia"/>
        </w:rPr>
        <w:t>陈新伟</w:t>
      </w:r>
      <w:r>
        <w:rPr>
          <w:rFonts w:asciiTheme="minorEastAsia" w:eastAsiaTheme="minorEastAsia" w:hAnsiTheme="minorEastAsia" w:hint="eastAsia"/>
        </w:rPr>
        <w:t>对分会</w:t>
      </w:r>
      <w:r>
        <w:rPr>
          <w:rFonts w:asciiTheme="minorEastAsia" w:eastAsiaTheme="minorEastAsia" w:hAnsiTheme="minorEastAsia" w:hint="eastAsia"/>
        </w:rPr>
        <w:t>下一步工作提出了指导性建议。</w:t>
      </w:r>
    </w:p>
    <w:p w:rsidR="00597B2E" w:rsidRDefault="00597B2E">
      <w:pPr>
        <w:spacing w:line="360" w:lineRule="auto"/>
        <w:jc w:val="both"/>
        <w:rPr>
          <w:rFonts w:asciiTheme="minorEastAsia" w:eastAsiaTheme="minorEastAsia" w:hAnsiTheme="minorEastAsia"/>
        </w:rPr>
      </w:pP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●多项化纤相关专利获得</w:t>
      </w:r>
      <w:r>
        <w:rPr>
          <w:rFonts w:asciiTheme="minorEastAsia" w:eastAsiaTheme="minorEastAsia" w:hAnsiTheme="minorEastAsia"/>
        </w:rPr>
        <w:t>2023</w:t>
      </w:r>
      <w:r>
        <w:rPr>
          <w:rFonts w:asciiTheme="minorEastAsia" w:eastAsiaTheme="minorEastAsia" w:hAnsiTheme="minorEastAsia"/>
        </w:rPr>
        <w:t>年度中国纺织工业联合会优秀专利奖项</w:t>
      </w:r>
    </w:p>
    <w:p w:rsidR="00597B2E" w:rsidRDefault="003439C8">
      <w:pPr>
        <w:spacing w:line="360" w:lineRule="auto"/>
      </w:pPr>
      <w:r>
        <w:rPr>
          <w:rFonts w:asciiTheme="minorEastAsia" w:eastAsiaTheme="minorEastAsia" w:hAnsiTheme="minorEastAsia" w:hint="eastAsia"/>
        </w:rPr>
        <w:t>--------</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近日，</w:t>
      </w:r>
      <w:r>
        <w:rPr>
          <w:rFonts w:asciiTheme="minorEastAsia" w:eastAsiaTheme="minorEastAsia" w:hAnsiTheme="minorEastAsia"/>
        </w:rPr>
        <w:t>2023</w:t>
      </w:r>
      <w:r>
        <w:rPr>
          <w:rFonts w:asciiTheme="minorEastAsia" w:eastAsiaTheme="minorEastAsia" w:hAnsiTheme="minorEastAsia"/>
        </w:rPr>
        <w:t>年度中国纺织工业联合会优秀专利项目发布。</w:t>
      </w:r>
      <w:r>
        <w:rPr>
          <w:rFonts w:asciiTheme="minorEastAsia" w:eastAsiaTheme="minorEastAsia" w:hAnsiTheme="minorEastAsia" w:hint="eastAsia"/>
        </w:rPr>
        <w:t>其中，一种两步法连续化生产制备有色聚酰亚胺纤维的方法</w:t>
      </w:r>
      <w:r>
        <w:rPr>
          <w:rFonts w:asciiTheme="minorEastAsia" w:eastAsiaTheme="minorEastAsia" w:hAnsiTheme="minorEastAsia"/>
        </w:rPr>
        <w:t>ZL201711067694.0</w:t>
      </w:r>
      <w:r>
        <w:rPr>
          <w:rFonts w:asciiTheme="minorEastAsia" w:eastAsiaTheme="minorEastAsia" w:hAnsiTheme="minorEastAsia"/>
        </w:rPr>
        <w:t>、柔性无机纤维材料及其制备方法</w:t>
      </w:r>
      <w:r>
        <w:rPr>
          <w:rFonts w:asciiTheme="minorEastAsia" w:eastAsiaTheme="minorEastAsia" w:hAnsiTheme="minorEastAsia"/>
        </w:rPr>
        <w:t>ZL201410369874.4</w:t>
      </w:r>
      <w:r>
        <w:rPr>
          <w:rFonts w:asciiTheme="minorEastAsia" w:eastAsiaTheme="minorEastAsia" w:hAnsiTheme="minorEastAsia"/>
        </w:rPr>
        <w:t>、一种微</w:t>
      </w:r>
      <w:r>
        <w:rPr>
          <w:rFonts w:asciiTheme="minorEastAsia" w:eastAsiaTheme="minorEastAsia" w:hAnsiTheme="minorEastAsia"/>
        </w:rPr>
        <w:t>/</w:t>
      </w:r>
      <w:r>
        <w:rPr>
          <w:rFonts w:asciiTheme="minorEastAsia" w:eastAsiaTheme="minorEastAsia" w:hAnsiTheme="minorEastAsia"/>
        </w:rPr>
        <w:t>纳交替纤维集合体的制备方法</w:t>
      </w:r>
      <w:r>
        <w:rPr>
          <w:rFonts w:asciiTheme="minorEastAsia" w:eastAsiaTheme="minorEastAsia" w:hAnsiTheme="minorEastAsia"/>
        </w:rPr>
        <w:t>ZL201910070870.9</w:t>
      </w:r>
      <w:r>
        <w:rPr>
          <w:rFonts w:asciiTheme="minorEastAsia" w:eastAsiaTheme="minorEastAsia" w:hAnsiTheme="minorEastAsia"/>
        </w:rPr>
        <w:t>等</w:t>
      </w:r>
      <w:r>
        <w:rPr>
          <w:rFonts w:asciiTheme="minorEastAsia" w:eastAsiaTheme="minorEastAsia" w:hAnsiTheme="minorEastAsia"/>
        </w:rPr>
        <w:t>3</w:t>
      </w:r>
      <w:r>
        <w:rPr>
          <w:rFonts w:asciiTheme="minorEastAsia" w:eastAsiaTheme="minorEastAsia" w:hAnsiTheme="minorEastAsia"/>
        </w:rPr>
        <w:t>项化纤相关专利获得金奖，一种共聚型高流动性聚酯母粒基体材料及其制备方法</w:t>
      </w:r>
      <w:r>
        <w:rPr>
          <w:rFonts w:asciiTheme="minorEastAsia" w:eastAsiaTheme="minorEastAsia" w:hAnsiTheme="minorEastAsia"/>
        </w:rPr>
        <w:t>ZL201811193180.4</w:t>
      </w:r>
      <w:r>
        <w:rPr>
          <w:rFonts w:asciiTheme="minorEastAsia" w:eastAsiaTheme="minorEastAsia" w:hAnsiTheme="minorEastAsia"/>
        </w:rPr>
        <w:t>、一种氧化铝陶瓷长丝及其溶胶</w:t>
      </w:r>
      <w:r>
        <w:rPr>
          <w:rFonts w:asciiTheme="minorEastAsia" w:eastAsiaTheme="minorEastAsia" w:hAnsiTheme="minorEastAsia"/>
        </w:rPr>
        <w:t>-</w:t>
      </w:r>
      <w:r>
        <w:rPr>
          <w:rFonts w:asciiTheme="minorEastAsia" w:eastAsiaTheme="minorEastAsia" w:hAnsiTheme="minorEastAsia"/>
        </w:rPr>
        <w:t>凝胶纺丝制备方法</w:t>
      </w:r>
      <w:r>
        <w:rPr>
          <w:rFonts w:asciiTheme="minorEastAsia" w:eastAsiaTheme="minorEastAsia" w:hAnsiTheme="minorEastAsia"/>
        </w:rPr>
        <w:t>ZL201910336542.9</w:t>
      </w:r>
      <w:r>
        <w:rPr>
          <w:rFonts w:asciiTheme="minorEastAsia" w:eastAsiaTheme="minorEastAsia" w:hAnsiTheme="minorEastAsia"/>
        </w:rPr>
        <w:t>、一种阳离子可染聚酯纤维的制备方法</w:t>
      </w:r>
      <w:r>
        <w:rPr>
          <w:rFonts w:asciiTheme="minorEastAsia" w:eastAsiaTheme="minorEastAsia" w:hAnsiTheme="minorEastAsia"/>
        </w:rPr>
        <w:t>ZL201710800171.6</w:t>
      </w:r>
      <w:r>
        <w:rPr>
          <w:rFonts w:asciiTheme="minorEastAsia" w:eastAsiaTheme="minorEastAsia" w:hAnsiTheme="minorEastAsia"/>
        </w:rPr>
        <w:t>等</w:t>
      </w:r>
      <w:r>
        <w:rPr>
          <w:rFonts w:asciiTheme="minorEastAsia" w:eastAsiaTheme="minorEastAsia" w:hAnsiTheme="minorEastAsia"/>
        </w:rPr>
        <w:t>12</w:t>
      </w:r>
      <w:r>
        <w:rPr>
          <w:rFonts w:asciiTheme="minorEastAsia" w:eastAsiaTheme="minorEastAsia" w:hAnsiTheme="minorEastAsia"/>
        </w:rPr>
        <w:t>项化纤相关专利获得银奖，一种交联增强间位芳</w:t>
      </w:r>
      <w:r>
        <w:rPr>
          <w:rFonts w:asciiTheme="minorEastAsia" w:eastAsiaTheme="minorEastAsia" w:hAnsiTheme="minorEastAsia" w:hint="eastAsia"/>
        </w:rPr>
        <w:t>纶及其</w:t>
      </w:r>
      <w:r>
        <w:rPr>
          <w:rFonts w:asciiTheme="minorEastAsia" w:eastAsiaTheme="minorEastAsia" w:hAnsiTheme="minorEastAsia" w:hint="eastAsia"/>
        </w:rPr>
        <w:lastRenderedPageBreak/>
        <w:t>制备方法</w:t>
      </w:r>
      <w:r>
        <w:rPr>
          <w:rFonts w:asciiTheme="minorEastAsia" w:eastAsiaTheme="minorEastAsia" w:hAnsiTheme="minorEastAsia"/>
        </w:rPr>
        <w:t>ZL201910818877.4</w:t>
      </w:r>
      <w:r>
        <w:rPr>
          <w:rFonts w:asciiTheme="minorEastAsia" w:eastAsiaTheme="minorEastAsia" w:hAnsiTheme="minorEastAsia"/>
        </w:rPr>
        <w:t>、一种</w:t>
      </w:r>
      <w:r>
        <w:rPr>
          <w:rFonts w:asciiTheme="minorEastAsia" w:eastAsiaTheme="minorEastAsia" w:hAnsiTheme="minorEastAsia"/>
        </w:rPr>
        <w:t>熔融纺丝的冷却成形方法</w:t>
      </w:r>
      <w:r>
        <w:rPr>
          <w:rFonts w:asciiTheme="minorEastAsia" w:eastAsiaTheme="minorEastAsia" w:hAnsiTheme="minorEastAsia"/>
        </w:rPr>
        <w:t>ZL201010227576.3</w:t>
      </w:r>
      <w:r>
        <w:rPr>
          <w:rFonts w:asciiTheme="minorEastAsia" w:eastAsiaTheme="minorEastAsia" w:hAnsiTheme="minorEastAsia"/>
        </w:rPr>
        <w:t>、一种超高防切割性超高分子量聚乙烯纤维及其制备方法</w:t>
      </w:r>
      <w:r>
        <w:rPr>
          <w:rFonts w:asciiTheme="minorEastAsia" w:eastAsiaTheme="minorEastAsia" w:hAnsiTheme="minorEastAsia"/>
        </w:rPr>
        <w:t>ZL201910651423.2</w:t>
      </w:r>
      <w:r>
        <w:rPr>
          <w:rFonts w:asciiTheme="minorEastAsia" w:eastAsiaTheme="minorEastAsia" w:hAnsiTheme="minorEastAsia"/>
        </w:rPr>
        <w:t>等</w:t>
      </w:r>
      <w:r>
        <w:rPr>
          <w:rFonts w:asciiTheme="minorEastAsia" w:eastAsiaTheme="minorEastAsia" w:hAnsiTheme="minorEastAsia"/>
        </w:rPr>
        <w:t>4</w:t>
      </w:r>
      <w:r>
        <w:rPr>
          <w:rFonts w:asciiTheme="minorEastAsia" w:eastAsiaTheme="minorEastAsia" w:hAnsiTheme="minorEastAsia"/>
        </w:rPr>
        <w:t>项化纤相关专利获得优秀奖。</w:t>
      </w:r>
    </w:p>
    <w:p w:rsidR="00597B2E" w:rsidRDefault="00597B2E">
      <w:pPr>
        <w:spacing w:line="360" w:lineRule="auto"/>
        <w:jc w:val="both"/>
        <w:rPr>
          <w:rFonts w:asciiTheme="minorEastAsia" w:eastAsiaTheme="minorEastAsia" w:hAnsiTheme="minorEastAsia"/>
        </w:rPr>
      </w:pP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为深入贯彻落实党的二十大精神，搭建好我国碳纤维产业交流合作平台，着力提升我国碳纤维全产业链供应链韧性和安全水平，提高关键材料自主保障能力。中国化纤协会定于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日在江苏省丹阳市召开</w:t>
      </w:r>
      <w:r>
        <w:rPr>
          <w:rFonts w:asciiTheme="minorEastAsia" w:eastAsiaTheme="minorEastAsia" w:hAnsiTheme="minorEastAsia"/>
        </w:rPr>
        <w:t>“</w:t>
      </w:r>
      <w:r>
        <w:rPr>
          <w:rFonts w:asciiTheme="minorEastAsia" w:eastAsiaTheme="minorEastAsia" w:hAnsiTheme="minorEastAsia"/>
        </w:rPr>
        <w:t>中国碳纤维产业链创新发展论坛暨</w:t>
      </w:r>
      <w:r>
        <w:rPr>
          <w:rFonts w:asciiTheme="minorEastAsia" w:eastAsiaTheme="minorEastAsia" w:hAnsiTheme="minorEastAsia"/>
        </w:rPr>
        <w:t>20</w:t>
      </w:r>
      <w:r>
        <w:rPr>
          <w:rFonts w:asciiTheme="minorEastAsia" w:eastAsiaTheme="minorEastAsia" w:hAnsiTheme="minorEastAsia"/>
        </w:rPr>
        <w:t>23</w:t>
      </w:r>
      <w:r>
        <w:rPr>
          <w:rFonts w:asciiTheme="minorEastAsia" w:eastAsiaTheme="minorEastAsia" w:hAnsiTheme="minorEastAsia"/>
        </w:rPr>
        <w:t>年中国化纤协会碳纤维分会年会</w:t>
      </w:r>
      <w:r>
        <w:rPr>
          <w:rFonts w:asciiTheme="minorEastAsia" w:eastAsiaTheme="minorEastAsia" w:hAnsiTheme="minorEastAsia"/>
        </w:rPr>
        <w:t>”</w:t>
      </w:r>
      <w:r>
        <w:rPr>
          <w:rFonts w:asciiTheme="minorEastAsia" w:eastAsiaTheme="minorEastAsia" w:hAnsiTheme="minorEastAsia"/>
        </w:rPr>
        <w:t>。</w:t>
      </w:r>
      <w:r>
        <w:rPr>
          <w:rFonts w:hint="eastAsia"/>
        </w:rPr>
        <w:t xml:space="preserve"> </w:t>
      </w:r>
      <w:r>
        <w:rPr>
          <w:rFonts w:hint="eastAsia"/>
        </w:rPr>
        <w:t>本次会议</w:t>
      </w:r>
      <w:r>
        <w:rPr>
          <w:rFonts w:asciiTheme="minorEastAsia" w:eastAsiaTheme="minorEastAsia" w:hAnsiTheme="minorEastAsia" w:hint="eastAsia"/>
        </w:rPr>
        <w:t>免会议费及会议期间餐费，住宿及交通费自理。会议联系：袁</w:t>
      </w:r>
      <w:r>
        <w:rPr>
          <w:rFonts w:asciiTheme="minorEastAsia" w:eastAsiaTheme="minorEastAsia" w:hAnsiTheme="minorEastAsia" w:hint="eastAsia"/>
        </w:rPr>
        <w:t>野</w:t>
      </w:r>
      <w:r>
        <w:rPr>
          <w:rFonts w:asciiTheme="minorEastAsia" w:eastAsiaTheme="minorEastAsia" w:hAnsiTheme="minorEastAsia"/>
        </w:rPr>
        <w:t>15117955830</w:t>
      </w:r>
      <w:r>
        <w:rPr>
          <w:rFonts w:asciiTheme="minorEastAsia" w:eastAsiaTheme="minorEastAsia" w:hAnsiTheme="minorEastAsia"/>
        </w:rPr>
        <w:t>，</w:t>
      </w:r>
      <w:r>
        <w:rPr>
          <w:rFonts w:asciiTheme="minorEastAsia" w:eastAsiaTheme="minorEastAsia" w:hAnsiTheme="minorEastAsia"/>
        </w:rPr>
        <w:t>ccfa_yy@126.com</w:t>
      </w:r>
      <w:r>
        <w:rPr>
          <w:rFonts w:asciiTheme="minorEastAsia" w:eastAsiaTheme="minorEastAsia" w:hAnsiTheme="minorEastAsia" w:hint="eastAsia"/>
        </w:rPr>
        <w:t>；张子昕</w:t>
      </w:r>
      <w:r>
        <w:rPr>
          <w:rFonts w:asciiTheme="minorEastAsia" w:eastAsiaTheme="minorEastAsia" w:hAnsiTheme="minorEastAsia"/>
        </w:rPr>
        <w:t>18810090403</w:t>
      </w:r>
      <w:r>
        <w:rPr>
          <w:rFonts w:asciiTheme="minorEastAsia" w:eastAsiaTheme="minorEastAsia" w:hAnsiTheme="minorEastAsia"/>
        </w:rPr>
        <w:t>，</w:t>
      </w:r>
      <w:r>
        <w:rPr>
          <w:rFonts w:asciiTheme="minorEastAsia" w:eastAsiaTheme="minorEastAsia" w:hAnsiTheme="minorEastAsia"/>
        </w:rPr>
        <w:t>18810090403@126.com</w:t>
      </w:r>
      <w:r>
        <w:rPr>
          <w:rFonts w:asciiTheme="minorEastAsia" w:eastAsiaTheme="minorEastAsia" w:hAnsiTheme="minorEastAsia" w:hint="eastAsia"/>
        </w:rPr>
        <w:t>。</w:t>
      </w:r>
    </w:p>
    <w:p w:rsidR="00597B2E" w:rsidRDefault="00597B2E">
      <w:pPr>
        <w:spacing w:line="360" w:lineRule="auto"/>
        <w:jc w:val="both"/>
        <w:rPr>
          <w:rFonts w:asciiTheme="minorEastAsia" w:eastAsiaTheme="minorEastAsia" w:hAnsiTheme="minorEastAsia"/>
        </w:rPr>
      </w:pP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2023</w:t>
      </w:r>
      <w:r>
        <w:rPr>
          <w:rFonts w:asciiTheme="minorEastAsia" w:eastAsiaTheme="minorEastAsia" w:hAnsiTheme="minorEastAsia"/>
        </w:rPr>
        <w:t>年中国化纤协会氨纶分会年会暨氨纶行业稳发展促创新论坛将于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日召开</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为加快构建高端化、智能化、绿色化现代产业体系，促进中国氨纶行业向良好态势发展，中国化纤协会氨纶分会年会暨氨纶行业稳发展促创新论坛将于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hint="eastAsia"/>
        </w:rPr>
        <w:t>-</w:t>
      </w:r>
      <w:r>
        <w:rPr>
          <w:rFonts w:asciiTheme="minorEastAsia" w:eastAsiaTheme="minorEastAsia" w:hAnsiTheme="minorEastAsia"/>
        </w:rPr>
        <w:t>23</w:t>
      </w:r>
      <w:r>
        <w:rPr>
          <w:rFonts w:asciiTheme="minorEastAsia" w:eastAsiaTheme="minorEastAsia" w:hAnsiTheme="minorEastAsia"/>
        </w:rPr>
        <w:t>日在山东烟台召开。本次会议由</w:t>
      </w:r>
      <w:r>
        <w:rPr>
          <w:rFonts w:asciiTheme="minorEastAsia" w:eastAsiaTheme="minorEastAsia" w:hAnsiTheme="minorEastAsia"/>
        </w:rPr>
        <w:t>中国化纤协会主办、万华化学承办。会议将邀请氨纶行业的企业家、专家、上下游相关专业人士，围绕化纤行业的可持续发展趋势、氨纶绿色技术发展展望、节能减排技术创新、氨纶行业品牌建设及氨纶差异化产品创新开发应用等相关热点话题进行探讨交流，共同为氨纶行业有序健康发展建言献策。详细信息请关注中国化纤协会官网或微信公众号。会议联系：戎中钰</w:t>
      </w:r>
      <w:r>
        <w:rPr>
          <w:rFonts w:asciiTheme="minorEastAsia" w:eastAsiaTheme="minorEastAsia" w:hAnsiTheme="minorEastAsia"/>
        </w:rPr>
        <w:t>13581831679</w:t>
      </w:r>
      <w:r>
        <w:rPr>
          <w:rFonts w:asciiTheme="minorEastAsia" w:eastAsiaTheme="minorEastAsia" w:hAnsiTheme="minorEastAsia"/>
        </w:rPr>
        <w:t>、靳昕怡</w:t>
      </w:r>
      <w:r>
        <w:rPr>
          <w:rFonts w:asciiTheme="minorEastAsia" w:eastAsiaTheme="minorEastAsia" w:hAnsiTheme="minorEastAsia"/>
        </w:rPr>
        <w:t xml:space="preserve"> 15811208850</w:t>
      </w:r>
      <w:r>
        <w:rPr>
          <w:rFonts w:asciiTheme="minorEastAsia" w:eastAsiaTheme="minorEastAsia" w:hAnsiTheme="minorEastAsia"/>
        </w:rPr>
        <w:t>。</w:t>
      </w:r>
    </w:p>
    <w:p w:rsidR="00597B2E" w:rsidRDefault="00597B2E">
      <w:pPr>
        <w:adjustRightInd w:val="0"/>
        <w:snapToGrid w:val="0"/>
        <w:spacing w:line="360" w:lineRule="auto"/>
        <w:rPr>
          <w:rFonts w:asciiTheme="minorEastAsia" w:eastAsiaTheme="minorEastAsia" w:hAnsiTheme="minorEastAsia"/>
        </w:rPr>
      </w:pPr>
    </w:p>
    <w:p w:rsidR="00597B2E" w:rsidRDefault="003439C8">
      <w:pPr>
        <w:adjustRightInd w:val="0"/>
        <w:snapToGrid w:val="0"/>
        <w:spacing w:line="360" w:lineRule="auto"/>
      </w:pPr>
      <w:r>
        <w:rPr>
          <w:rFonts w:asciiTheme="minorEastAsia" w:eastAsiaTheme="minorEastAsia" w:hAnsiTheme="minorEastAsia" w:hint="eastAsia"/>
        </w:rPr>
        <w:t>●</w:t>
      </w:r>
      <w:r>
        <w:rPr>
          <w:rFonts w:hint="eastAsia"/>
        </w:rPr>
        <w:t>光威复材亮相“跨国公司与中国主题展”</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w:t>
      </w:r>
      <w:bookmarkStart w:id="15" w:name="_GoBack"/>
      <w:bookmarkEnd w:id="15"/>
    </w:p>
    <w:p w:rsidR="00597B2E" w:rsidRDefault="003439C8">
      <w:pPr>
        <w:spacing w:line="360" w:lineRule="auto"/>
        <w:jc w:val="both"/>
        <w:rPr>
          <w:rFonts w:asciiTheme="minorEastAsia" w:eastAsiaTheme="minorEastAsia" w:hAnsiTheme="minorEastAsia" w:cs="微软雅黑"/>
          <w:spacing w:val="7"/>
          <w:shd w:val="clear" w:color="auto" w:fill="FFFFFF"/>
        </w:rPr>
      </w:pPr>
      <w:r>
        <w:rPr>
          <w:rFonts w:asciiTheme="minorEastAsia" w:eastAsiaTheme="minorEastAsia" w:hAnsiTheme="minorEastAsia" w:cs="微软雅黑"/>
          <w:spacing w:val="7"/>
          <w:shd w:val="clear" w:color="auto" w:fill="FFFFFF"/>
        </w:rPr>
        <w:lastRenderedPageBreak/>
        <w:t>10</w:t>
      </w:r>
      <w:r>
        <w:rPr>
          <w:rFonts w:asciiTheme="minorEastAsia" w:eastAsiaTheme="minorEastAsia" w:hAnsiTheme="minorEastAsia" w:cs="微软雅黑"/>
          <w:spacing w:val="7"/>
          <w:shd w:val="clear" w:color="auto" w:fill="FFFFFF"/>
        </w:rPr>
        <w:t>月</w:t>
      </w:r>
      <w:r>
        <w:rPr>
          <w:rFonts w:asciiTheme="minorEastAsia" w:eastAsiaTheme="minorEastAsia" w:hAnsiTheme="minorEastAsia" w:cs="微软雅黑"/>
          <w:spacing w:val="7"/>
          <w:shd w:val="clear" w:color="auto" w:fill="FFFFFF"/>
        </w:rPr>
        <w:t>10</w:t>
      </w:r>
      <w:r>
        <w:rPr>
          <w:rFonts w:asciiTheme="minorEastAsia" w:eastAsiaTheme="minorEastAsia" w:hAnsiTheme="minorEastAsia" w:cs="微软雅黑"/>
          <w:spacing w:val="7"/>
          <w:shd w:val="clear" w:color="auto" w:fill="FFFFFF"/>
        </w:rPr>
        <w:t>日，由中国商务部和山东省人民政府主办的第四届跨国公司领导人青</w:t>
      </w:r>
      <w:r>
        <w:rPr>
          <w:rFonts w:asciiTheme="minorEastAsia" w:eastAsiaTheme="minorEastAsia" w:hAnsiTheme="minorEastAsia" w:cs="微软雅黑"/>
          <w:spacing w:val="7"/>
          <w:shd w:val="clear" w:color="auto" w:fill="FFFFFF"/>
        </w:rPr>
        <w:t>岛峰会开幕，作为峰会配套展览活动的</w:t>
      </w:r>
      <w:r>
        <w:rPr>
          <w:rFonts w:asciiTheme="minorEastAsia" w:eastAsiaTheme="minorEastAsia" w:hAnsiTheme="minorEastAsia" w:cs="微软雅黑"/>
          <w:spacing w:val="7"/>
          <w:shd w:val="clear" w:color="auto" w:fill="FFFFFF"/>
        </w:rPr>
        <w:t>2023</w:t>
      </w:r>
      <w:r>
        <w:rPr>
          <w:rFonts w:asciiTheme="minorEastAsia" w:eastAsiaTheme="minorEastAsia" w:hAnsiTheme="minorEastAsia" w:cs="微软雅黑"/>
          <w:spacing w:val="7"/>
          <w:shd w:val="clear" w:color="auto" w:fill="FFFFFF"/>
        </w:rPr>
        <w:t>跨国公司与中国主题展同期召开。威海光威复合材料股份有限公司携高性能碳纤维及复合材料亮相展会。</w:t>
      </w:r>
      <w:r>
        <w:rPr>
          <w:rFonts w:asciiTheme="minorEastAsia" w:eastAsiaTheme="minorEastAsia" w:hAnsiTheme="minorEastAsia" w:cs="微软雅黑" w:hint="eastAsia"/>
          <w:spacing w:val="7"/>
          <w:shd w:val="clear" w:color="auto" w:fill="FFFFFF"/>
        </w:rPr>
        <w:t>光威复材悉数展出了自主研发制造的原丝、碳纤维、预浸料、风电叶片主结构碳梁、建筑补强板、碳纤维复合材料螺旋桨等代表产品，可应用于航空航天、新能源风电、建筑补强、海洋船舶等领域，展示了公司从技术设计、工艺开发、产品生产、装备保障到检测分析的全产业链一体化服务能力。</w:t>
      </w:r>
    </w:p>
    <w:p w:rsidR="00597B2E" w:rsidRDefault="00597B2E">
      <w:pPr>
        <w:spacing w:line="360" w:lineRule="auto"/>
        <w:jc w:val="both"/>
        <w:rPr>
          <w:rFonts w:ascii="微软雅黑" w:eastAsia="微软雅黑" w:hAnsi="微软雅黑" w:cs="微软雅黑"/>
          <w:spacing w:val="7"/>
          <w:shd w:val="clear" w:color="auto" w:fill="FFFFFF"/>
        </w:rPr>
      </w:pP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●最高法发布指导意见依法保护民营企业和企业家合法权益</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10</w:t>
      </w:r>
      <w:r>
        <w:rPr>
          <w:rFonts w:asciiTheme="minorEastAsia" w:eastAsiaTheme="minorEastAsia" w:hAnsiTheme="minorEastAsia"/>
        </w:rPr>
        <w:t>日，最高人民法院发</w:t>
      </w:r>
      <w:r>
        <w:rPr>
          <w:rFonts w:asciiTheme="minorEastAsia" w:eastAsiaTheme="minorEastAsia" w:hAnsiTheme="minorEastAsia"/>
        </w:rPr>
        <w:t>布《关于优化民营经济法治环境</w:t>
      </w:r>
      <w:r>
        <w:rPr>
          <w:rFonts w:asciiTheme="minorEastAsia" w:eastAsiaTheme="minorEastAsia" w:hAnsiTheme="minorEastAsia"/>
        </w:rPr>
        <w:t xml:space="preserve"> </w:t>
      </w:r>
      <w:r>
        <w:rPr>
          <w:rFonts w:asciiTheme="minorEastAsia" w:eastAsiaTheme="minorEastAsia" w:hAnsiTheme="minorEastAsia"/>
        </w:rPr>
        <w:t>促进民营经济发展壮大的指导意见》（下称《指导意见》），共六个方面</w:t>
      </w:r>
      <w:r>
        <w:rPr>
          <w:rFonts w:asciiTheme="minorEastAsia" w:eastAsiaTheme="minorEastAsia" w:hAnsiTheme="minorEastAsia"/>
        </w:rPr>
        <w:t>27</w:t>
      </w:r>
      <w:r>
        <w:rPr>
          <w:rFonts w:asciiTheme="minorEastAsia" w:eastAsiaTheme="minorEastAsia" w:hAnsiTheme="minorEastAsia"/>
        </w:rPr>
        <w:t>个条文。《指导意见》强调，有效拓宽中小微民营企业融资渠道，依法规制民间借贷</w:t>
      </w:r>
      <w:r>
        <w:rPr>
          <w:rFonts w:asciiTheme="minorEastAsia" w:eastAsiaTheme="minorEastAsia" w:hAnsiTheme="minorEastAsia"/>
        </w:rPr>
        <w:t>“</w:t>
      </w:r>
      <w:r>
        <w:rPr>
          <w:rFonts w:asciiTheme="minorEastAsia" w:eastAsiaTheme="minorEastAsia" w:hAnsiTheme="minorEastAsia"/>
        </w:rPr>
        <w:t>砍头息</w:t>
      </w:r>
      <w:r>
        <w:rPr>
          <w:rFonts w:asciiTheme="minorEastAsia" w:eastAsiaTheme="minorEastAsia" w:hAnsiTheme="minorEastAsia"/>
        </w:rPr>
        <w:t>”“</w:t>
      </w:r>
      <w:r>
        <w:rPr>
          <w:rFonts w:asciiTheme="minorEastAsia" w:eastAsiaTheme="minorEastAsia" w:hAnsiTheme="minorEastAsia"/>
        </w:rPr>
        <w:t>高息转本</w:t>
      </w:r>
      <w:r>
        <w:rPr>
          <w:rFonts w:asciiTheme="minorEastAsia" w:eastAsiaTheme="minorEastAsia" w:hAnsiTheme="minorEastAsia"/>
        </w:rPr>
        <w:t>”</w:t>
      </w:r>
      <w:r>
        <w:rPr>
          <w:rFonts w:asciiTheme="minorEastAsia" w:eastAsiaTheme="minorEastAsia" w:hAnsiTheme="minorEastAsia"/>
        </w:rPr>
        <w:t>等乱象。</w:t>
      </w:r>
      <w:r>
        <w:rPr>
          <w:rFonts w:asciiTheme="minorEastAsia" w:eastAsiaTheme="minorEastAsia" w:hAnsiTheme="minorEastAsia" w:hint="eastAsia"/>
        </w:rPr>
        <w:t>《指导意见》要求，坚持全面贯彻依法平等保护原则，加强对各种所有制经济的平等保护，将确保各类市场主体享有平等的诉讼地位、诉讼权利贯彻到立案、审判、执行全过程各方面，运用法治方式促进民营经济做大做优做强。</w:t>
      </w:r>
    </w:p>
    <w:p w:rsidR="00597B2E" w:rsidRDefault="00597B2E">
      <w:pPr>
        <w:spacing w:line="360" w:lineRule="auto"/>
        <w:jc w:val="both"/>
        <w:rPr>
          <w:rFonts w:asciiTheme="minorEastAsia" w:eastAsiaTheme="minorEastAsia" w:hAnsiTheme="minorEastAsia"/>
        </w:rPr>
      </w:pPr>
      <w:bookmarkStart w:id="16" w:name="_Hlk6545358"/>
      <w:bookmarkEnd w:id="14"/>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597B2E" w:rsidRDefault="003439C8">
      <w:pPr>
        <w:spacing w:line="360" w:lineRule="auto"/>
        <w:rPr>
          <w:rFonts w:asciiTheme="minorEastAsia" w:eastAsiaTheme="minorEastAsia" w:hAnsiTheme="minorEastAsia"/>
        </w:rPr>
      </w:pPr>
      <w:r>
        <w:rPr>
          <w:rFonts w:ascii="MS Mincho" w:eastAsia="MS Mincho" w:hAnsi="MS Mincho" w:cs="MS Mincho" w:hint="eastAsia"/>
        </w:rPr>
        <w:t>​</w:t>
      </w:r>
      <w:r>
        <w:rPr>
          <w:rFonts w:asciiTheme="minorEastAsia" w:eastAsiaTheme="minorEastAsia" w:hAnsiTheme="minorEastAsia" w:hint="eastAsia"/>
        </w:rPr>
        <w:t>有位老师说，这世界上最不缺的就是聪明人。聪明人下了笨功夫，才有高明可言。</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林曦《只生</w:t>
      </w:r>
      <w:r>
        <w:rPr>
          <w:rFonts w:asciiTheme="minorEastAsia" w:eastAsiaTheme="minorEastAsia" w:hAnsiTheme="minorEastAsia" w:hint="eastAsia"/>
        </w:rPr>
        <w:t>欢喜不生愁</w:t>
      </w:r>
      <w:r>
        <w:rPr>
          <w:rFonts w:asciiTheme="minorEastAsia" w:eastAsiaTheme="minorEastAsia" w:hAnsiTheme="minorEastAsia"/>
        </w:rPr>
        <w:t>》</w:t>
      </w:r>
    </w:p>
    <w:p w:rsidR="00597B2E" w:rsidRDefault="00597B2E">
      <w:pPr>
        <w:spacing w:line="360" w:lineRule="auto"/>
        <w:jc w:val="both"/>
        <w:rPr>
          <w:rFonts w:asciiTheme="minorEastAsia" w:eastAsiaTheme="minorEastAsia" w:hAnsiTheme="minorEastAsia"/>
        </w:rPr>
      </w:pP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●阳离子四面弹面料进入</w:t>
      </w:r>
      <w:r>
        <w:rPr>
          <w:rFonts w:asciiTheme="minorEastAsia" w:eastAsiaTheme="minorEastAsia" w:hAnsiTheme="minorEastAsia"/>
        </w:rPr>
        <w:t>销售</w:t>
      </w:r>
      <w:r>
        <w:rPr>
          <w:rFonts w:asciiTheme="minorEastAsia" w:eastAsiaTheme="minorEastAsia" w:hAnsiTheme="minorEastAsia" w:hint="eastAsia"/>
        </w:rPr>
        <w:t>旺季</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597B2E" w:rsidRDefault="003439C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阳离子四面弹面料采用为</w:t>
      </w:r>
      <w:r>
        <w:rPr>
          <w:rFonts w:asciiTheme="minorEastAsia" w:eastAsiaTheme="minorEastAsia" w:hAnsiTheme="minorEastAsia"/>
        </w:rPr>
        <w:t>50+50+40D*50D+5040D</w:t>
      </w:r>
      <w:r>
        <w:rPr>
          <w:rFonts w:asciiTheme="minorEastAsia" w:eastAsiaTheme="minorEastAsia" w:hAnsiTheme="minorEastAsia"/>
        </w:rPr>
        <w:t>原料，成分为涤纶</w:t>
      </w:r>
      <w:r>
        <w:rPr>
          <w:rFonts w:asciiTheme="minorEastAsia" w:eastAsiaTheme="minorEastAsia" w:hAnsiTheme="minorEastAsia"/>
        </w:rPr>
        <w:t>+</w:t>
      </w:r>
      <w:r>
        <w:rPr>
          <w:rFonts w:asciiTheme="minorEastAsia" w:eastAsiaTheme="minorEastAsia" w:hAnsiTheme="minorEastAsia"/>
        </w:rPr>
        <w:t>阳离子</w:t>
      </w:r>
      <w:r>
        <w:rPr>
          <w:rFonts w:asciiTheme="minorEastAsia" w:eastAsiaTheme="minorEastAsia" w:hAnsiTheme="minorEastAsia"/>
        </w:rPr>
        <w:t>+</w:t>
      </w:r>
      <w:r>
        <w:rPr>
          <w:rFonts w:asciiTheme="minorEastAsia" w:eastAsiaTheme="minorEastAsia" w:hAnsiTheme="minorEastAsia"/>
        </w:rPr>
        <w:t>氨纶，规格</w:t>
      </w:r>
      <w:r>
        <w:rPr>
          <w:rFonts w:asciiTheme="minorEastAsia" w:eastAsiaTheme="minorEastAsia" w:hAnsiTheme="minorEastAsia"/>
        </w:rPr>
        <w:t>50+42</w:t>
      </w:r>
      <w:r>
        <w:rPr>
          <w:rFonts w:asciiTheme="minorEastAsia" w:eastAsiaTheme="minorEastAsia" w:hAnsiTheme="minorEastAsia"/>
        </w:rPr>
        <w:t>根</w:t>
      </w:r>
      <w:r>
        <w:rPr>
          <w:rFonts w:asciiTheme="minorEastAsia" w:eastAsiaTheme="minorEastAsia" w:hAnsiTheme="minorEastAsia" w:hint="eastAsia"/>
        </w:rPr>
        <w:t>/</w:t>
      </w:r>
      <w:r>
        <w:rPr>
          <w:rFonts w:asciiTheme="minorEastAsia" w:eastAsiaTheme="minorEastAsia" w:hAnsiTheme="minorEastAsia"/>
        </w:rPr>
        <w:t>cm</w:t>
      </w:r>
      <w:r>
        <w:rPr>
          <w:rFonts w:asciiTheme="minorEastAsia" w:eastAsiaTheme="minorEastAsia" w:hAnsiTheme="minorEastAsia"/>
        </w:rPr>
        <w:t>，选用平纹组织在喷水织机上织造，经过染整等工艺精加工而成。</w:t>
      </w:r>
      <w:r>
        <w:rPr>
          <w:rFonts w:asciiTheme="minorEastAsia" w:eastAsiaTheme="minorEastAsia" w:hAnsiTheme="minorEastAsia" w:hint="eastAsia"/>
        </w:rPr>
        <w:t>该面料具有</w:t>
      </w:r>
      <w:r>
        <w:rPr>
          <w:rFonts w:asciiTheme="minorEastAsia" w:eastAsiaTheme="minorEastAsia" w:hAnsiTheme="minorEastAsia"/>
        </w:rPr>
        <w:t>双色效果，弹性</w:t>
      </w:r>
      <w:r>
        <w:rPr>
          <w:rFonts w:asciiTheme="minorEastAsia" w:eastAsiaTheme="minorEastAsia" w:hAnsiTheme="minorEastAsia" w:hint="eastAsia"/>
        </w:rPr>
        <w:t>、悬垂性</w:t>
      </w:r>
      <w:r>
        <w:rPr>
          <w:rFonts w:asciiTheme="minorEastAsia" w:eastAsiaTheme="minorEastAsia" w:hAnsiTheme="minorEastAsia" w:hint="eastAsia"/>
        </w:rPr>
        <w:t>好</w:t>
      </w:r>
      <w:r>
        <w:rPr>
          <w:rFonts w:asciiTheme="minorEastAsia" w:eastAsiaTheme="minorEastAsia" w:hAnsiTheme="minorEastAsia"/>
        </w:rPr>
        <w:t>。其布面幅宽为</w:t>
      </w:r>
      <w:r>
        <w:rPr>
          <w:rFonts w:asciiTheme="minorEastAsia" w:eastAsiaTheme="minorEastAsia" w:hAnsiTheme="minorEastAsia"/>
        </w:rPr>
        <w:t>150cm</w:t>
      </w:r>
      <w:r>
        <w:rPr>
          <w:rFonts w:asciiTheme="minorEastAsia" w:eastAsiaTheme="minorEastAsia" w:hAnsiTheme="minorEastAsia"/>
        </w:rPr>
        <w:t>，重量为</w:t>
      </w:r>
      <w:r>
        <w:rPr>
          <w:rFonts w:asciiTheme="minorEastAsia" w:eastAsiaTheme="minorEastAsia" w:hAnsiTheme="minorEastAsia"/>
        </w:rPr>
        <w:t>160g/</w:t>
      </w:r>
      <w:r>
        <w:rPr>
          <w:rFonts w:asciiTheme="minorEastAsia" w:eastAsiaTheme="minorEastAsia" w:hAnsiTheme="minorEastAsia" w:hint="eastAsia"/>
        </w:rPr>
        <w:lastRenderedPageBreak/>
        <w:t>平方米</w:t>
      </w:r>
      <w:r>
        <w:rPr>
          <w:rFonts w:asciiTheme="minorEastAsia" w:eastAsiaTheme="minorEastAsia" w:hAnsiTheme="minorEastAsia"/>
        </w:rPr>
        <w:t>，现市场批发价每米</w:t>
      </w:r>
      <w:r>
        <w:rPr>
          <w:rFonts w:asciiTheme="minorEastAsia" w:eastAsiaTheme="minorEastAsia" w:hAnsiTheme="minorEastAsia" w:hint="eastAsia"/>
        </w:rPr>
        <w:t>为</w:t>
      </w:r>
      <w:r>
        <w:rPr>
          <w:rFonts w:asciiTheme="minorEastAsia" w:eastAsiaTheme="minorEastAsia" w:hAnsiTheme="minorEastAsia"/>
        </w:rPr>
        <w:t>15.00</w:t>
      </w:r>
      <w:r>
        <w:rPr>
          <w:rFonts w:asciiTheme="minorEastAsia" w:eastAsiaTheme="minorEastAsia" w:hAnsiTheme="minorEastAsia"/>
        </w:rPr>
        <w:t>元上下</w:t>
      </w:r>
      <w:r>
        <w:rPr>
          <w:rFonts w:asciiTheme="minorEastAsia" w:eastAsiaTheme="minorEastAsia" w:hAnsiTheme="minorEastAsia" w:hint="eastAsia"/>
        </w:rPr>
        <w:t>。该面料</w:t>
      </w:r>
      <w:r>
        <w:rPr>
          <w:rFonts w:asciiTheme="minorEastAsia" w:eastAsiaTheme="minorEastAsia" w:hAnsiTheme="minorEastAsia"/>
        </w:rPr>
        <w:t>适于制作男装、女装的休闲服</w:t>
      </w:r>
      <w:r>
        <w:rPr>
          <w:rFonts w:asciiTheme="minorEastAsia" w:eastAsiaTheme="minorEastAsia" w:hAnsiTheme="minorEastAsia" w:hint="eastAsia"/>
        </w:rPr>
        <w:t>，</w:t>
      </w:r>
      <w:r>
        <w:rPr>
          <w:rFonts w:asciiTheme="minorEastAsia" w:eastAsiaTheme="minorEastAsia" w:hAnsiTheme="minorEastAsia"/>
        </w:rPr>
        <w:t>颜色多达几</w:t>
      </w:r>
      <w:r>
        <w:rPr>
          <w:rFonts w:asciiTheme="minorEastAsia" w:eastAsiaTheme="minorEastAsia" w:hAnsiTheme="minorEastAsia" w:hint="eastAsia"/>
        </w:rPr>
        <w:t>十种。时下，阳离子四面弹已进入销售旺季，不少服装厂商与面料批发商均以选样订货为主。</w:t>
      </w:r>
    </w:p>
    <w:p w:rsidR="00597B2E" w:rsidRDefault="00597B2E">
      <w:pPr>
        <w:spacing w:line="360" w:lineRule="auto"/>
        <w:jc w:val="both"/>
        <w:rPr>
          <w:rFonts w:asciiTheme="minorEastAsia" w:eastAsiaTheme="minorEastAsia" w:hAnsiTheme="minorEastAsia"/>
        </w:rPr>
      </w:pP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产品</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000000" w:themeColor="text1"/>
                <w:szCs w:val="21"/>
              </w:rPr>
            </w:pPr>
            <w:r>
              <w:rPr>
                <w:rFonts w:hint="eastAsia"/>
              </w:rPr>
              <w:t>今日价格</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000000" w:themeColor="text1"/>
                <w:szCs w:val="21"/>
              </w:rPr>
            </w:pPr>
            <w:r>
              <w:rPr>
                <w:rFonts w:hint="eastAsia"/>
              </w:rPr>
              <w:t>较上周涨跌</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3985</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-65</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6950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-175</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6900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-170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7450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-180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7750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-250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瓶级切片（华东）</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9025</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-325</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9000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-200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涤纶短纤</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12525</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-425</w:t>
            </w:r>
          </w:p>
        </w:tc>
      </w:tr>
      <w:tr w:rsidR="00597B2E">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13850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-700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16350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-750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18550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-700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17350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-750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锦纶切片</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13600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100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43600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14600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500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32200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0</w:t>
            </w:r>
          </w:p>
        </w:tc>
      </w:tr>
      <w:tr w:rsidR="00597B2E">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3985</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-65</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6950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-175</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腈纶短纤</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6900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-170</w:t>
            </w:r>
          </w:p>
        </w:tc>
      </w:tr>
      <w:tr w:rsidR="00597B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7B2E" w:rsidRDefault="003439C8">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5B34B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7450</w:t>
            </w:r>
            <w:r w:rsidR="005B34B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97B2E" w:rsidRDefault="003439C8">
            <w:pPr>
              <w:jc w:val="center"/>
              <w:rPr>
                <w:color w:val="FF0000"/>
                <w:szCs w:val="21"/>
              </w:rPr>
            </w:pPr>
            <w:r>
              <w:t>-180</w:t>
            </w:r>
          </w:p>
        </w:tc>
      </w:tr>
    </w:tbl>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597B2E" w:rsidRDefault="00597B2E">
      <w:pPr>
        <w:spacing w:line="360" w:lineRule="auto"/>
        <w:jc w:val="both"/>
        <w:rPr>
          <w:rFonts w:asciiTheme="minorEastAsia" w:eastAsiaTheme="minorEastAsia" w:hAnsiTheme="minorEastAsia"/>
        </w:rPr>
      </w:pPr>
    </w:p>
    <w:bookmarkEnd w:id="16"/>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原油：长假期间国际原油价格大幅下跌，而节后因巴以冲突价格一度出现地缘政治因素导致的反弹，但下半周重新走弱。本周</w:t>
      </w:r>
      <w:r>
        <w:rPr>
          <w:rFonts w:asciiTheme="minorEastAsia" w:eastAsiaTheme="minorEastAsia" w:hAnsiTheme="minorEastAsia"/>
        </w:rPr>
        <w:t>WTI</w:t>
      </w:r>
      <w:r>
        <w:rPr>
          <w:rFonts w:asciiTheme="minorEastAsia" w:eastAsiaTheme="minorEastAsia" w:hAnsiTheme="minorEastAsia"/>
        </w:rPr>
        <w:t>主力合约价格从前期</w:t>
      </w:r>
      <w:r>
        <w:rPr>
          <w:rFonts w:asciiTheme="minorEastAsia" w:eastAsiaTheme="minorEastAsia" w:hAnsiTheme="minorEastAsia"/>
        </w:rPr>
        <w:t>93</w:t>
      </w:r>
      <w:r>
        <w:rPr>
          <w:rFonts w:asciiTheme="minorEastAsia" w:eastAsiaTheme="minorEastAsia" w:hAnsiTheme="minorEastAsia"/>
        </w:rPr>
        <w:t>美元下跌至</w:t>
      </w:r>
      <w:r>
        <w:rPr>
          <w:rFonts w:asciiTheme="minorEastAsia" w:eastAsiaTheme="minorEastAsia" w:hAnsiTheme="minorEastAsia"/>
        </w:rPr>
        <w:t>83</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桶附近，布伦特主力合约价格从前期</w:t>
      </w:r>
      <w:r>
        <w:rPr>
          <w:rFonts w:asciiTheme="minorEastAsia" w:eastAsiaTheme="minorEastAsia" w:hAnsiTheme="minorEastAsia"/>
        </w:rPr>
        <w:t>95-96</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桶下跌至</w:t>
      </w:r>
      <w:r>
        <w:rPr>
          <w:rFonts w:asciiTheme="minorEastAsia" w:eastAsiaTheme="minorEastAsia" w:hAnsiTheme="minorEastAsia"/>
        </w:rPr>
        <w:t>85</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桶上下。后期因需求旺季结束，价格预计在下跌后的平台寻找支撑震荡。</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聚酯涤纶：长假期间国际油价重挫，成本端支撑塌陷，节后开市后</w:t>
      </w:r>
      <w:r>
        <w:rPr>
          <w:rFonts w:asciiTheme="minorEastAsia" w:eastAsiaTheme="minorEastAsia" w:hAnsiTheme="minorEastAsia"/>
        </w:rPr>
        <w:t>PX</w:t>
      </w:r>
      <w:r>
        <w:rPr>
          <w:rFonts w:asciiTheme="minorEastAsia" w:eastAsiaTheme="minorEastAsia" w:hAnsiTheme="minorEastAsia"/>
        </w:rPr>
        <w:t>及</w:t>
      </w:r>
      <w:r>
        <w:rPr>
          <w:rFonts w:asciiTheme="minorEastAsia" w:eastAsiaTheme="minorEastAsia" w:hAnsiTheme="minorEastAsia"/>
        </w:rPr>
        <w:t>PTA</w:t>
      </w:r>
      <w:r>
        <w:rPr>
          <w:rFonts w:asciiTheme="minorEastAsia" w:eastAsiaTheme="minorEastAsia" w:hAnsiTheme="minorEastAsia"/>
        </w:rPr>
        <w:t>均有不同程度补跌；</w:t>
      </w:r>
      <w:r>
        <w:rPr>
          <w:rFonts w:asciiTheme="minorEastAsia" w:eastAsiaTheme="minorEastAsia" w:hAnsiTheme="minorEastAsia"/>
        </w:rPr>
        <w:t>PX</w:t>
      </w:r>
      <w:r>
        <w:rPr>
          <w:rFonts w:asciiTheme="minorEastAsia" w:eastAsiaTheme="minorEastAsia" w:hAnsiTheme="minorEastAsia"/>
        </w:rPr>
        <w:t>盘面价格下破</w:t>
      </w:r>
      <w:r>
        <w:rPr>
          <w:rFonts w:asciiTheme="minorEastAsia" w:eastAsiaTheme="minorEastAsia" w:hAnsiTheme="minorEastAsia"/>
        </w:rPr>
        <w:t>8400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w:t>
      </w:r>
      <w:r>
        <w:rPr>
          <w:rFonts w:asciiTheme="minorEastAsia" w:eastAsiaTheme="minorEastAsia" w:hAnsiTheme="minorEastAsia"/>
        </w:rPr>
        <w:t>PTA</w:t>
      </w:r>
      <w:r>
        <w:rPr>
          <w:rFonts w:asciiTheme="minorEastAsia" w:eastAsiaTheme="minorEastAsia" w:hAnsiTheme="minorEastAsia"/>
        </w:rPr>
        <w:t>盘面价格下破</w:t>
      </w:r>
      <w:r>
        <w:rPr>
          <w:rFonts w:asciiTheme="minorEastAsia" w:eastAsiaTheme="minorEastAsia" w:hAnsiTheme="minorEastAsia"/>
        </w:rPr>
        <w:t>5800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w:t>
      </w:r>
      <w:r>
        <w:rPr>
          <w:rFonts w:asciiTheme="minorEastAsia" w:eastAsiaTheme="minorEastAsia" w:hAnsiTheme="minorEastAsia"/>
        </w:rPr>
        <w:lastRenderedPageBreak/>
        <w:t>本周聚酯涤纶产品跟跌，因亚运会结束，本周萧绍地区前期减停产的部分聚酯涤纶产能陆续恢复开工，而瓶片方面因加工费偏低导致有减产行为，</w:t>
      </w:r>
      <w:r>
        <w:rPr>
          <w:rFonts w:asciiTheme="minorEastAsia" w:eastAsiaTheme="minorEastAsia" w:hAnsiTheme="minorEastAsia"/>
        </w:rPr>
        <w:t>PTA</w:t>
      </w:r>
      <w:r>
        <w:rPr>
          <w:rFonts w:asciiTheme="minorEastAsia" w:eastAsiaTheme="minorEastAsia" w:hAnsiTheme="minorEastAsia"/>
        </w:rPr>
        <w:t>后续也有一定的减停产安排。预计下周开始聚酯产业链减停产幅度会因为价格下跌而增加。</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锦纶：因原料行情偏弱，本周锦纶市场走势下移。因亚运结束，部分厂家生产恢复，下游织造开工正常跟进。预计由于原料处于低位，锦纶走势会轻微回落。</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氨纶：原料行情平淡，氨纶市场走势稳健。终端纺织品各领域开</w:t>
      </w:r>
      <w:r>
        <w:rPr>
          <w:rFonts w:asciiTheme="minorEastAsia" w:eastAsiaTheme="minorEastAsia" w:hAnsiTheme="minorEastAsia" w:hint="eastAsia"/>
        </w:rPr>
        <w:t>工需求跟进一般，圆机、织布、经编企业综合开机率为</w:t>
      </w:r>
      <w:r>
        <w:rPr>
          <w:rFonts w:asciiTheme="minorEastAsia" w:eastAsiaTheme="minorEastAsia" w:hAnsiTheme="minorEastAsia"/>
        </w:rPr>
        <w:t>6-6.5</w:t>
      </w:r>
      <w:r>
        <w:rPr>
          <w:rFonts w:asciiTheme="minorEastAsia" w:eastAsiaTheme="minorEastAsia" w:hAnsiTheme="minorEastAsia"/>
        </w:rPr>
        <w:t>成。后市预计氨纶走势平淡。</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粘胶纤维：粘胶短纤市场报价小幅上调，整体客户签单采购热情不高，有部分长协订单补货。下游需求一般，涡流纺价格有小幅回落，整体粘胶纤维市场维持平稳调整为主。</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腈纶：本周腈纶工厂价格稳定，装置维持高位开工，下游纱厂开机率略有上升，纱线价格平稳。下周腈纶行情预计维持平稳。</w:t>
      </w:r>
    </w:p>
    <w:p w:rsidR="00597B2E" w:rsidRDefault="00597B2E">
      <w:pPr>
        <w:spacing w:line="360" w:lineRule="auto"/>
        <w:rPr>
          <w:rFonts w:asciiTheme="minorEastAsia" w:eastAsiaTheme="minorEastAsia" w:hAnsiTheme="minorEastAsia"/>
        </w:rPr>
      </w:pPr>
    </w:p>
    <w:p w:rsidR="00597B2E" w:rsidRDefault="003439C8">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597B2E" w:rsidRDefault="003439C8">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597B2E" w:rsidSect="00597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C8" w:rsidRDefault="003439C8" w:rsidP="005B34B7">
      <w:r>
        <w:separator/>
      </w:r>
    </w:p>
  </w:endnote>
  <w:endnote w:type="continuationSeparator" w:id="1">
    <w:p w:rsidR="003439C8" w:rsidRDefault="003439C8" w:rsidP="005B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C8" w:rsidRDefault="003439C8" w:rsidP="005B34B7">
      <w:r>
        <w:separator/>
      </w:r>
    </w:p>
  </w:footnote>
  <w:footnote w:type="continuationSeparator" w:id="1">
    <w:p w:rsidR="003439C8" w:rsidRDefault="003439C8" w:rsidP="005B3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3492"/>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6FF6"/>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55FF"/>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E84"/>
    <w:rsid w:val="000A1122"/>
    <w:rsid w:val="000A118C"/>
    <w:rsid w:val="000A17FC"/>
    <w:rsid w:val="000A217D"/>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164"/>
    <w:rsid w:val="00100410"/>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D1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9D7"/>
    <w:rsid w:val="00151E6B"/>
    <w:rsid w:val="001522BC"/>
    <w:rsid w:val="001532A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560"/>
    <w:rsid w:val="002159F8"/>
    <w:rsid w:val="00217567"/>
    <w:rsid w:val="002177D1"/>
    <w:rsid w:val="00220170"/>
    <w:rsid w:val="002218A7"/>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B00"/>
    <w:rsid w:val="00292EBB"/>
    <w:rsid w:val="00292EF6"/>
    <w:rsid w:val="00292F2E"/>
    <w:rsid w:val="002937F2"/>
    <w:rsid w:val="002939F3"/>
    <w:rsid w:val="00294787"/>
    <w:rsid w:val="00294BAE"/>
    <w:rsid w:val="00295D9A"/>
    <w:rsid w:val="002971B4"/>
    <w:rsid w:val="002A0775"/>
    <w:rsid w:val="002A10BB"/>
    <w:rsid w:val="002A194C"/>
    <w:rsid w:val="002A1FAC"/>
    <w:rsid w:val="002A2039"/>
    <w:rsid w:val="002A2C90"/>
    <w:rsid w:val="002A2E15"/>
    <w:rsid w:val="002A5060"/>
    <w:rsid w:val="002A57C0"/>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20F"/>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68E"/>
    <w:rsid w:val="0035426C"/>
    <w:rsid w:val="00354809"/>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3E05"/>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8D6"/>
    <w:rsid w:val="00503555"/>
    <w:rsid w:val="005038B4"/>
    <w:rsid w:val="00504025"/>
    <w:rsid w:val="00504615"/>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25F5"/>
    <w:rsid w:val="0057370A"/>
    <w:rsid w:val="00573ACC"/>
    <w:rsid w:val="00573B20"/>
    <w:rsid w:val="0057489B"/>
    <w:rsid w:val="00574B5F"/>
    <w:rsid w:val="00575039"/>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128"/>
    <w:rsid w:val="005A139C"/>
    <w:rsid w:val="005A2C6D"/>
    <w:rsid w:val="005A3CD5"/>
    <w:rsid w:val="005A403A"/>
    <w:rsid w:val="005A457E"/>
    <w:rsid w:val="005A471A"/>
    <w:rsid w:val="005A51E1"/>
    <w:rsid w:val="005A5A3A"/>
    <w:rsid w:val="005A5F5B"/>
    <w:rsid w:val="005A68C2"/>
    <w:rsid w:val="005B005A"/>
    <w:rsid w:val="005B00B3"/>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69BD"/>
    <w:rsid w:val="0060753D"/>
    <w:rsid w:val="00610540"/>
    <w:rsid w:val="006108D0"/>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5E40"/>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665"/>
    <w:rsid w:val="00900AE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10A34"/>
    <w:rsid w:val="00A11EF9"/>
    <w:rsid w:val="00A1274F"/>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CD7"/>
    <w:rsid w:val="00B04EB8"/>
    <w:rsid w:val="00B06611"/>
    <w:rsid w:val="00B069CD"/>
    <w:rsid w:val="00B06B53"/>
    <w:rsid w:val="00B06E10"/>
    <w:rsid w:val="00B07746"/>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FB"/>
    <w:rsid w:val="00B40DBF"/>
    <w:rsid w:val="00B40EDE"/>
    <w:rsid w:val="00B418A4"/>
    <w:rsid w:val="00B418F2"/>
    <w:rsid w:val="00B41A48"/>
    <w:rsid w:val="00B41EDE"/>
    <w:rsid w:val="00B42429"/>
    <w:rsid w:val="00B42734"/>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416B9"/>
    <w:rsid w:val="00C41CAA"/>
    <w:rsid w:val="00C4345B"/>
    <w:rsid w:val="00C4475D"/>
    <w:rsid w:val="00C45304"/>
    <w:rsid w:val="00C45324"/>
    <w:rsid w:val="00C467CA"/>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4CF"/>
    <w:rsid w:val="00CD2ABA"/>
    <w:rsid w:val="00CD3625"/>
    <w:rsid w:val="00CD3B30"/>
    <w:rsid w:val="00CD40CC"/>
    <w:rsid w:val="00CD50EC"/>
    <w:rsid w:val="00CD5566"/>
    <w:rsid w:val="00CD683A"/>
    <w:rsid w:val="00CD6C18"/>
    <w:rsid w:val="00CD79B6"/>
    <w:rsid w:val="00CD7CC9"/>
    <w:rsid w:val="00CD7ED3"/>
    <w:rsid w:val="00CE1328"/>
    <w:rsid w:val="00CE2AF5"/>
    <w:rsid w:val="00CE3371"/>
    <w:rsid w:val="00CE45C6"/>
    <w:rsid w:val="00CE4C90"/>
    <w:rsid w:val="00CE51F4"/>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46C"/>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680"/>
    <w:rsid w:val="00D4747D"/>
    <w:rsid w:val="00D47C11"/>
    <w:rsid w:val="00D47DBB"/>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0F84"/>
    <w:rsid w:val="00D8105B"/>
    <w:rsid w:val="00D836ED"/>
    <w:rsid w:val="00D83AE5"/>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8BD"/>
    <w:rsid w:val="00E53AC8"/>
    <w:rsid w:val="00E53CC2"/>
    <w:rsid w:val="00E54156"/>
    <w:rsid w:val="00E5451B"/>
    <w:rsid w:val="00E54642"/>
    <w:rsid w:val="00E55715"/>
    <w:rsid w:val="00E55994"/>
    <w:rsid w:val="00E55E9C"/>
    <w:rsid w:val="00E55F7F"/>
    <w:rsid w:val="00E56032"/>
    <w:rsid w:val="00E5615F"/>
    <w:rsid w:val="00E56B08"/>
    <w:rsid w:val="00E60FC4"/>
    <w:rsid w:val="00E610C1"/>
    <w:rsid w:val="00E63B75"/>
    <w:rsid w:val="00E63D74"/>
    <w:rsid w:val="00E64F8C"/>
    <w:rsid w:val="00E6525F"/>
    <w:rsid w:val="00E71C55"/>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63F1"/>
    <w:rsid w:val="00EE71F9"/>
    <w:rsid w:val="00EE7B43"/>
    <w:rsid w:val="00EE7FC3"/>
    <w:rsid w:val="00EF0F82"/>
    <w:rsid w:val="00EF1144"/>
    <w:rsid w:val="00EF1D0B"/>
    <w:rsid w:val="00EF2024"/>
    <w:rsid w:val="00EF276F"/>
    <w:rsid w:val="00EF2B81"/>
    <w:rsid w:val="00EF2F3B"/>
    <w:rsid w:val="00EF3006"/>
    <w:rsid w:val="00EF316F"/>
    <w:rsid w:val="00EF3B96"/>
    <w:rsid w:val="00EF43CF"/>
    <w:rsid w:val="00EF4476"/>
    <w:rsid w:val="00EF45AC"/>
    <w:rsid w:val="00EF48D1"/>
    <w:rsid w:val="00EF4EAF"/>
    <w:rsid w:val="00EF4F5F"/>
    <w:rsid w:val="00EF5D86"/>
    <w:rsid w:val="00EF756F"/>
    <w:rsid w:val="00F0017E"/>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16245C5"/>
    <w:rsid w:val="017258A1"/>
    <w:rsid w:val="036C4559"/>
    <w:rsid w:val="03E17587"/>
    <w:rsid w:val="040C06B8"/>
    <w:rsid w:val="04EF7B4D"/>
    <w:rsid w:val="05335DF3"/>
    <w:rsid w:val="077E61DE"/>
    <w:rsid w:val="07AD3935"/>
    <w:rsid w:val="083B28F0"/>
    <w:rsid w:val="083C00A9"/>
    <w:rsid w:val="086E4AFB"/>
    <w:rsid w:val="08E5162A"/>
    <w:rsid w:val="095C4902"/>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846263E"/>
    <w:rsid w:val="29B70F8F"/>
    <w:rsid w:val="2B0636D4"/>
    <w:rsid w:val="2BBD2829"/>
    <w:rsid w:val="2C9139A9"/>
    <w:rsid w:val="2D59749B"/>
    <w:rsid w:val="2ED66610"/>
    <w:rsid w:val="2EE229D8"/>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B5C5AD6"/>
    <w:rsid w:val="6B7B6BA8"/>
    <w:rsid w:val="6C350A34"/>
    <w:rsid w:val="6D324E17"/>
    <w:rsid w:val="6D803304"/>
    <w:rsid w:val="6EE3158B"/>
    <w:rsid w:val="6F780B58"/>
    <w:rsid w:val="6FCD6E46"/>
    <w:rsid w:val="6FD91D78"/>
    <w:rsid w:val="702B420D"/>
    <w:rsid w:val="71DD16D5"/>
    <w:rsid w:val="72985C7E"/>
    <w:rsid w:val="729C4528"/>
    <w:rsid w:val="73CB2CFE"/>
    <w:rsid w:val="74796AA0"/>
    <w:rsid w:val="74A46ED2"/>
    <w:rsid w:val="74D13251"/>
    <w:rsid w:val="75704E23"/>
    <w:rsid w:val="75E114BC"/>
    <w:rsid w:val="76566660"/>
    <w:rsid w:val="769C1403"/>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2E"/>
    <w:rPr>
      <w:rFonts w:ascii="宋体" w:hAnsi="宋体" w:cs="宋体"/>
      <w:sz w:val="24"/>
      <w:szCs w:val="24"/>
    </w:rPr>
  </w:style>
  <w:style w:type="paragraph" w:styleId="1">
    <w:name w:val="heading 1"/>
    <w:basedOn w:val="a"/>
    <w:next w:val="a"/>
    <w:link w:val="1Char"/>
    <w:uiPriority w:val="9"/>
    <w:qFormat/>
    <w:rsid w:val="00597B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97B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97B2E"/>
  </w:style>
  <w:style w:type="paragraph" w:styleId="a4">
    <w:name w:val="Balloon Text"/>
    <w:basedOn w:val="a"/>
    <w:link w:val="Char0"/>
    <w:uiPriority w:val="99"/>
    <w:semiHidden/>
    <w:unhideWhenUsed/>
    <w:qFormat/>
    <w:rsid w:val="00597B2E"/>
    <w:rPr>
      <w:sz w:val="18"/>
      <w:szCs w:val="18"/>
    </w:rPr>
  </w:style>
  <w:style w:type="paragraph" w:styleId="a5">
    <w:name w:val="footer"/>
    <w:basedOn w:val="a"/>
    <w:link w:val="Char1"/>
    <w:uiPriority w:val="99"/>
    <w:unhideWhenUsed/>
    <w:qFormat/>
    <w:rsid w:val="00597B2E"/>
    <w:pPr>
      <w:tabs>
        <w:tab w:val="center" w:pos="4153"/>
        <w:tab w:val="right" w:pos="8306"/>
      </w:tabs>
      <w:snapToGrid w:val="0"/>
    </w:pPr>
    <w:rPr>
      <w:sz w:val="18"/>
      <w:szCs w:val="18"/>
    </w:rPr>
  </w:style>
  <w:style w:type="paragraph" w:styleId="a6">
    <w:name w:val="header"/>
    <w:basedOn w:val="a"/>
    <w:link w:val="Char2"/>
    <w:uiPriority w:val="99"/>
    <w:unhideWhenUsed/>
    <w:qFormat/>
    <w:rsid w:val="00597B2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97B2E"/>
    <w:pPr>
      <w:spacing w:before="100" w:beforeAutospacing="1" w:after="100" w:afterAutospacing="1"/>
    </w:pPr>
  </w:style>
  <w:style w:type="paragraph" w:styleId="a8">
    <w:name w:val="annotation subject"/>
    <w:basedOn w:val="a3"/>
    <w:next w:val="a3"/>
    <w:link w:val="Char3"/>
    <w:uiPriority w:val="99"/>
    <w:semiHidden/>
    <w:unhideWhenUsed/>
    <w:qFormat/>
    <w:rsid w:val="00597B2E"/>
    <w:rPr>
      <w:b/>
      <w:bCs/>
    </w:rPr>
  </w:style>
  <w:style w:type="table" w:styleId="a9">
    <w:name w:val="Table Grid"/>
    <w:basedOn w:val="a1"/>
    <w:uiPriority w:val="59"/>
    <w:qFormat/>
    <w:rsid w:val="00597B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597B2E"/>
    <w:rPr>
      <w:b/>
      <w:bCs/>
    </w:rPr>
  </w:style>
  <w:style w:type="character" w:styleId="ab">
    <w:name w:val="Emphasis"/>
    <w:basedOn w:val="a0"/>
    <w:uiPriority w:val="20"/>
    <w:qFormat/>
    <w:rsid w:val="00597B2E"/>
    <w:rPr>
      <w:i/>
    </w:rPr>
  </w:style>
  <w:style w:type="character" w:styleId="ac">
    <w:name w:val="Hyperlink"/>
    <w:unhideWhenUsed/>
    <w:qFormat/>
    <w:rsid w:val="00597B2E"/>
    <w:rPr>
      <w:color w:val="383838"/>
      <w:u w:val="none"/>
    </w:rPr>
  </w:style>
  <w:style w:type="character" w:styleId="ad">
    <w:name w:val="annotation reference"/>
    <w:basedOn w:val="a0"/>
    <w:uiPriority w:val="99"/>
    <w:semiHidden/>
    <w:unhideWhenUsed/>
    <w:qFormat/>
    <w:rsid w:val="00597B2E"/>
    <w:rPr>
      <w:sz w:val="21"/>
      <w:szCs w:val="21"/>
    </w:rPr>
  </w:style>
  <w:style w:type="character" w:customStyle="1" w:styleId="Char0">
    <w:name w:val="批注框文本 Char"/>
    <w:basedOn w:val="a0"/>
    <w:link w:val="a4"/>
    <w:uiPriority w:val="99"/>
    <w:semiHidden/>
    <w:qFormat/>
    <w:rsid w:val="00597B2E"/>
    <w:rPr>
      <w:rFonts w:ascii="宋体" w:eastAsia="宋体" w:hAnsi="宋体" w:cs="宋体"/>
      <w:kern w:val="0"/>
      <w:sz w:val="18"/>
      <w:szCs w:val="18"/>
    </w:rPr>
  </w:style>
  <w:style w:type="character" w:customStyle="1" w:styleId="Char2">
    <w:name w:val="页眉 Char"/>
    <w:basedOn w:val="a0"/>
    <w:link w:val="a6"/>
    <w:uiPriority w:val="99"/>
    <w:qFormat/>
    <w:rsid w:val="00597B2E"/>
    <w:rPr>
      <w:rFonts w:ascii="宋体" w:eastAsia="宋体" w:hAnsi="宋体" w:cs="宋体"/>
      <w:kern w:val="0"/>
      <w:sz w:val="18"/>
      <w:szCs w:val="18"/>
    </w:rPr>
  </w:style>
  <w:style w:type="character" w:customStyle="1" w:styleId="Char1">
    <w:name w:val="页脚 Char"/>
    <w:basedOn w:val="a0"/>
    <w:link w:val="a5"/>
    <w:uiPriority w:val="99"/>
    <w:qFormat/>
    <w:rsid w:val="00597B2E"/>
    <w:rPr>
      <w:rFonts w:ascii="宋体" w:eastAsia="宋体" w:hAnsi="宋体" w:cs="宋体"/>
      <w:kern w:val="0"/>
      <w:sz w:val="18"/>
      <w:szCs w:val="18"/>
    </w:rPr>
  </w:style>
  <w:style w:type="character" w:customStyle="1" w:styleId="2Char">
    <w:name w:val="标题 2 Char"/>
    <w:basedOn w:val="a0"/>
    <w:link w:val="2"/>
    <w:uiPriority w:val="9"/>
    <w:qFormat/>
    <w:rsid w:val="00597B2E"/>
    <w:rPr>
      <w:rFonts w:ascii="宋体" w:eastAsia="宋体" w:hAnsi="宋体" w:cs="宋体"/>
      <w:b/>
      <w:bCs/>
      <w:kern w:val="0"/>
      <w:sz w:val="36"/>
      <w:szCs w:val="36"/>
    </w:rPr>
  </w:style>
  <w:style w:type="character" w:customStyle="1" w:styleId="1Char">
    <w:name w:val="标题 1 Char"/>
    <w:basedOn w:val="a0"/>
    <w:link w:val="1"/>
    <w:uiPriority w:val="9"/>
    <w:qFormat/>
    <w:rsid w:val="00597B2E"/>
    <w:rPr>
      <w:rFonts w:ascii="宋体" w:hAnsi="宋体" w:cs="宋体"/>
      <w:b/>
      <w:bCs/>
      <w:kern w:val="44"/>
      <w:sz w:val="44"/>
      <w:szCs w:val="44"/>
    </w:rPr>
  </w:style>
  <w:style w:type="paragraph" w:customStyle="1" w:styleId="10">
    <w:name w:val="修订1"/>
    <w:hidden/>
    <w:uiPriority w:val="99"/>
    <w:semiHidden/>
    <w:qFormat/>
    <w:rsid w:val="00597B2E"/>
    <w:rPr>
      <w:rFonts w:ascii="宋体" w:hAnsi="宋体" w:cs="宋体"/>
      <w:sz w:val="24"/>
      <w:szCs w:val="24"/>
    </w:rPr>
  </w:style>
  <w:style w:type="character" w:customStyle="1" w:styleId="Char">
    <w:name w:val="批注文字 Char"/>
    <w:basedOn w:val="a0"/>
    <w:link w:val="a3"/>
    <w:uiPriority w:val="99"/>
    <w:semiHidden/>
    <w:qFormat/>
    <w:rsid w:val="00597B2E"/>
    <w:rPr>
      <w:rFonts w:ascii="宋体" w:hAnsi="宋体" w:cs="宋体"/>
      <w:sz w:val="24"/>
      <w:szCs w:val="24"/>
    </w:rPr>
  </w:style>
  <w:style w:type="character" w:customStyle="1" w:styleId="Char3">
    <w:name w:val="批注主题 Char"/>
    <w:basedOn w:val="Char"/>
    <w:link w:val="a8"/>
    <w:uiPriority w:val="99"/>
    <w:semiHidden/>
    <w:qFormat/>
    <w:rsid w:val="00597B2E"/>
    <w:rPr>
      <w:rFonts w:ascii="宋体" w:hAnsi="宋体" w:cs="宋体"/>
      <w:b/>
      <w:bCs/>
      <w:sz w:val="24"/>
      <w:szCs w:val="24"/>
    </w:rPr>
  </w:style>
  <w:style w:type="paragraph" w:customStyle="1" w:styleId="20">
    <w:name w:val="修订2"/>
    <w:hidden/>
    <w:uiPriority w:val="99"/>
    <w:semiHidden/>
    <w:qFormat/>
    <w:rsid w:val="00597B2E"/>
    <w:rPr>
      <w:rFonts w:ascii="宋体" w:hAnsi="宋体" w:cs="宋体"/>
      <w:sz w:val="24"/>
      <w:szCs w:val="24"/>
    </w:rPr>
  </w:style>
  <w:style w:type="paragraph" w:customStyle="1" w:styleId="3">
    <w:name w:val="修订3"/>
    <w:hidden/>
    <w:uiPriority w:val="99"/>
    <w:unhideWhenUsed/>
    <w:qFormat/>
    <w:rsid w:val="00597B2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777D57-8E3D-43F6-AF83-515088602F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570</Words>
  <Characters>3252</Characters>
  <Application>Microsoft Office Word</Application>
  <DocSecurity>0</DocSecurity>
  <Lines>27</Lines>
  <Paragraphs>7</Paragraphs>
  <ScaleCrop>false</ScaleCrop>
  <Company>Microsoft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336</cp:revision>
  <dcterms:created xsi:type="dcterms:W3CDTF">2023-08-10T10:11:00Z</dcterms:created>
  <dcterms:modified xsi:type="dcterms:W3CDTF">2023-10-12T09:50:00Z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