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F21" w:rsidRDefault="00373F21">
      <w:pPr>
        <w:spacing w:line="360" w:lineRule="auto"/>
        <w:jc w:val="both"/>
        <w:rPr>
          <w:rFonts w:asciiTheme="minorEastAsia" w:eastAsiaTheme="minorEastAsia" w:hAnsiTheme="minorEastAsia"/>
        </w:rPr>
      </w:pPr>
    </w:p>
    <w:p w:rsidR="00373F21" w:rsidRDefault="00482013">
      <w:pPr>
        <w:spacing w:line="360" w:lineRule="auto"/>
        <w:jc w:val="both"/>
        <w:rPr>
          <w:rFonts w:asciiTheme="minorEastAsia" w:eastAsiaTheme="minorEastAsia" w:hAnsiTheme="minorEastAsia"/>
        </w:rPr>
      </w:pPr>
      <w:bookmarkStart w:id="0" w:name="OLE_LINK36"/>
      <w:bookmarkStart w:id="1" w:name="OLE_LINK34"/>
      <w:bookmarkStart w:id="2" w:name="OLE_LINK12"/>
      <w:bookmarkStart w:id="3" w:name="OLE_LINK11"/>
      <w:bookmarkStart w:id="4" w:name="OLE_LINK51"/>
      <w:bookmarkStart w:id="5" w:name="OLE_LINK55"/>
      <w:bookmarkStart w:id="6" w:name="OLE_LINK47"/>
      <w:r>
        <w:rPr>
          <w:rFonts w:asciiTheme="minorEastAsia" w:eastAsiaTheme="minorEastAsia" w:hAnsiTheme="minorEastAsia"/>
          <w:noProof/>
        </w:rPr>
        <w:drawing>
          <wp:inline distT="0" distB="0" distL="0" distR="0">
            <wp:extent cx="3220085" cy="4373245"/>
            <wp:effectExtent l="19050" t="0" r="0" b="0"/>
            <wp:docPr id="1" name="图片 1" descr="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14"/>
                    <pic:cNvPicPr>
                      <a:picLocks noChangeAspect="1" noChangeArrowheads="1"/>
                    </pic:cNvPicPr>
                  </pic:nvPicPr>
                  <pic:blipFill>
                    <a:blip r:embed="rId8" cstate="print"/>
                    <a:srcRect/>
                    <a:stretch>
                      <a:fillRect/>
                    </a:stretch>
                  </pic:blipFill>
                  <pic:spPr>
                    <a:xfrm>
                      <a:off x="0" y="0"/>
                      <a:ext cx="3220085" cy="4373245"/>
                    </a:xfrm>
                    <a:prstGeom prst="rect">
                      <a:avLst/>
                    </a:prstGeom>
                    <a:noFill/>
                    <a:ln w="9525">
                      <a:noFill/>
                      <a:miter lim="800000"/>
                      <a:headEnd/>
                      <a:tailEnd/>
                    </a:ln>
                  </pic:spPr>
                </pic:pic>
              </a:graphicData>
            </a:graphic>
          </wp:inline>
        </w:drawing>
      </w:r>
    </w:p>
    <w:p w:rsidR="00373F21" w:rsidRDefault="00482013">
      <w:pPr>
        <w:spacing w:line="360" w:lineRule="auto"/>
        <w:jc w:val="both"/>
        <w:rPr>
          <w:rFonts w:asciiTheme="minorEastAsia" w:eastAsiaTheme="minorEastAsia" w:hAnsiTheme="minorEastAsia"/>
        </w:rPr>
      </w:pPr>
      <w:bookmarkStart w:id="7" w:name="OLE_LINK72"/>
      <w:bookmarkStart w:id="8" w:name="OLE_LINK83"/>
      <w:bookmarkStart w:id="9" w:name="OLE_LINK86"/>
      <w:bookmarkStart w:id="10" w:name="OLE_LINK33"/>
      <w:bookmarkStart w:id="11" w:name="OLE_LINK7"/>
      <w:r>
        <w:rPr>
          <w:rFonts w:asciiTheme="minorEastAsia" w:eastAsiaTheme="minorEastAsia" w:hAnsiTheme="minorEastAsia" w:hint="eastAsia"/>
        </w:rPr>
        <w:t>中国化纤手机报2024年第35期（总第</w:t>
      </w:r>
      <w:bookmarkEnd w:id="0"/>
      <w:bookmarkEnd w:id="1"/>
      <w:r>
        <w:rPr>
          <w:rFonts w:asciiTheme="minorEastAsia" w:eastAsiaTheme="minorEastAsia" w:hAnsiTheme="minorEastAsia" w:hint="eastAsia"/>
        </w:rPr>
        <w:t>713期</w:t>
      </w:r>
      <w:bookmarkEnd w:id="2"/>
      <w:bookmarkEnd w:id="3"/>
      <w:bookmarkEnd w:id="4"/>
      <w:bookmarkEnd w:id="5"/>
      <w:bookmarkEnd w:id="6"/>
      <w:r>
        <w:rPr>
          <w:rFonts w:asciiTheme="minorEastAsia" w:eastAsiaTheme="minorEastAsia" w:hAnsiTheme="minorEastAsia" w:hint="eastAsia"/>
        </w:rPr>
        <w:t>）</w:t>
      </w:r>
    </w:p>
    <w:bookmarkEnd w:id="7"/>
    <w:bookmarkEnd w:id="8"/>
    <w:bookmarkEnd w:id="9"/>
    <w:bookmarkEnd w:id="10"/>
    <w:bookmarkEnd w:id="11"/>
    <w:p w:rsidR="00373F21" w:rsidRDefault="00373F21">
      <w:pPr>
        <w:spacing w:line="360" w:lineRule="auto"/>
        <w:jc w:val="both"/>
        <w:rPr>
          <w:rFonts w:asciiTheme="minorEastAsia" w:eastAsiaTheme="minorEastAsia" w:hAnsiTheme="minorEastAsia"/>
        </w:rPr>
      </w:pPr>
    </w:p>
    <w:p w:rsidR="00373F21" w:rsidRDefault="00482013">
      <w:pPr>
        <w:spacing w:line="360" w:lineRule="auto"/>
        <w:jc w:val="both"/>
        <w:rPr>
          <w:rFonts w:asciiTheme="minorEastAsia" w:eastAsiaTheme="minorEastAsia" w:hAnsiTheme="minorEastAsia"/>
        </w:rPr>
      </w:pPr>
      <w:r>
        <w:rPr>
          <w:rFonts w:asciiTheme="minorEastAsia" w:eastAsiaTheme="minorEastAsia" w:hAnsiTheme="minorEastAsia" w:hint="eastAsia"/>
        </w:rPr>
        <w:t>2024年10月10日 星期四</w:t>
      </w:r>
    </w:p>
    <w:p w:rsidR="00373F21" w:rsidRDefault="00482013">
      <w:pPr>
        <w:spacing w:line="360" w:lineRule="auto"/>
        <w:jc w:val="both"/>
        <w:rPr>
          <w:rFonts w:asciiTheme="minorEastAsia" w:eastAsiaTheme="minorEastAsia" w:hAnsiTheme="minorEastAsia"/>
        </w:rPr>
      </w:pPr>
      <w:r>
        <w:rPr>
          <w:rFonts w:asciiTheme="minorEastAsia" w:eastAsiaTheme="minorEastAsia" w:hAnsiTheme="minorEastAsia" w:hint="eastAsia"/>
        </w:rPr>
        <w:t>主办：中国化学纤维工业协会</w:t>
      </w:r>
    </w:p>
    <w:p w:rsidR="00373F21" w:rsidRDefault="00482013">
      <w:pPr>
        <w:spacing w:line="360" w:lineRule="auto"/>
        <w:jc w:val="both"/>
        <w:rPr>
          <w:rFonts w:asciiTheme="minorEastAsia" w:eastAsiaTheme="minorEastAsia" w:hAnsiTheme="minorEastAsia"/>
        </w:rPr>
      </w:pPr>
      <w:r>
        <w:rPr>
          <w:rFonts w:asciiTheme="minorEastAsia" w:eastAsiaTheme="minorEastAsia" w:hAnsiTheme="minorEastAsia" w:hint="eastAsia"/>
        </w:rPr>
        <w:t>协办：</w:t>
      </w:r>
      <w:r w:rsidR="00CB127A">
        <w:rPr>
          <w:rFonts w:asciiTheme="minorEastAsia" w:eastAsiaTheme="minorEastAsia" w:hAnsiTheme="minorEastAsia" w:hint="eastAsia"/>
        </w:rPr>
        <w:t>隆众资讯</w:t>
      </w:r>
    </w:p>
    <w:p w:rsidR="00373F21" w:rsidRDefault="00482013">
      <w:pPr>
        <w:spacing w:line="360" w:lineRule="auto"/>
        <w:jc w:val="both"/>
        <w:rPr>
          <w:rFonts w:asciiTheme="minorEastAsia" w:eastAsiaTheme="minorEastAsia" w:hAnsiTheme="minorEastAsia"/>
        </w:rPr>
      </w:pPr>
      <w:r>
        <w:rPr>
          <w:rFonts w:asciiTheme="minorEastAsia" w:eastAsiaTheme="minorEastAsia" w:hAnsiTheme="minorEastAsia" w:hint="eastAsia"/>
        </w:rPr>
        <w:t>欢迎浏览</w:t>
      </w:r>
    </w:p>
    <w:p w:rsidR="00373F21" w:rsidRDefault="00482013">
      <w:pPr>
        <w:spacing w:line="360" w:lineRule="auto"/>
        <w:jc w:val="both"/>
        <w:rPr>
          <w:rFonts w:asciiTheme="minorEastAsia" w:eastAsiaTheme="minorEastAsia" w:hAnsiTheme="minorEastAsia"/>
        </w:rPr>
      </w:pPr>
      <w:r>
        <w:rPr>
          <w:rFonts w:asciiTheme="minorEastAsia" w:eastAsiaTheme="minorEastAsia" w:hAnsiTheme="minorEastAsia" w:hint="eastAsia"/>
        </w:rPr>
        <w:t>http://www.ccfa.com.cn</w:t>
      </w:r>
    </w:p>
    <w:p w:rsidR="00CB127A" w:rsidRDefault="00CB127A">
      <w:pPr>
        <w:spacing w:line="360" w:lineRule="auto"/>
        <w:jc w:val="both"/>
        <w:rPr>
          <w:rFonts w:asciiTheme="minorEastAsia" w:eastAsiaTheme="minorEastAsia" w:hAnsiTheme="minorEastAsia"/>
        </w:rPr>
      </w:pPr>
      <w:r w:rsidRPr="00CB127A">
        <w:rPr>
          <w:rFonts w:asciiTheme="minorEastAsia" w:eastAsiaTheme="minorEastAsia" w:hAnsiTheme="minorEastAsia"/>
        </w:rPr>
        <w:t>https://fiber.oilchem.net/</w:t>
      </w:r>
    </w:p>
    <w:p w:rsidR="00373F21" w:rsidRDefault="00373F21">
      <w:pPr>
        <w:spacing w:line="360" w:lineRule="auto"/>
        <w:jc w:val="both"/>
        <w:rPr>
          <w:rFonts w:asciiTheme="minorEastAsia" w:eastAsiaTheme="minorEastAsia" w:hAnsiTheme="minorEastAsia"/>
        </w:rPr>
      </w:pPr>
    </w:p>
    <w:p w:rsidR="00373F21" w:rsidRDefault="00482013">
      <w:pPr>
        <w:spacing w:line="360" w:lineRule="auto"/>
        <w:jc w:val="both"/>
        <w:rPr>
          <w:rFonts w:asciiTheme="minorEastAsia" w:eastAsiaTheme="minorEastAsia" w:hAnsiTheme="minorEastAsia"/>
        </w:rPr>
      </w:pPr>
      <w:bookmarkStart w:id="12" w:name="_Hlk6545252"/>
      <w:r>
        <w:rPr>
          <w:rFonts w:asciiTheme="minorEastAsia" w:eastAsiaTheme="minorEastAsia" w:hAnsiTheme="minorEastAsia" w:hint="eastAsia"/>
        </w:rPr>
        <w:t>【本期导读】</w:t>
      </w:r>
    </w:p>
    <w:p w:rsidR="00373F21" w:rsidRDefault="00482013">
      <w:pPr>
        <w:widowControl w:val="0"/>
        <w:spacing w:line="360" w:lineRule="auto"/>
        <w:jc w:val="both"/>
      </w:pPr>
      <w:r>
        <w:rPr>
          <w:rFonts w:hint="eastAsia"/>
        </w:rPr>
        <w:t>●中国纺织服装企业家代表团访问突尼斯、摩洛哥</w:t>
      </w:r>
    </w:p>
    <w:p w:rsidR="00373F21" w:rsidRDefault="00482013">
      <w:pPr>
        <w:widowControl w:val="0"/>
        <w:spacing w:line="360" w:lineRule="auto"/>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“生物基化学纤维及原料产业链新质生产力发展论坛”在安徽合肥召开</w:t>
      </w:r>
    </w:p>
    <w:p w:rsidR="00373F21" w:rsidRDefault="00482013">
      <w:pPr>
        <w:widowControl w:val="0"/>
        <w:spacing w:line="360" w:lineRule="auto"/>
        <w:jc w:val="both"/>
        <w:rPr>
          <w:rFonts w:asciiTheme="minorEastAsia" w:eastAsiaTheme="minorEastAsia" w:hAnsiTheme="minorEastAsia"/>
        </w:rPr>
      </w:pPr>
      <w:r>
        <w:rPr>
          <w:rFonts w:asciiTheme="minorEastAsia" w:eastAsiaTheme="minorEastAsia" w:hAnsiTheme="minorEastAsia" w:hint="eastAsia"/>
        </w:rPr>
        <w:t>●征求《温室气体</w:t>
      </w:r>
      <w:r>
        <w:rPr>
          <w:rFonts w:asciiTheme="minorEastAsia" w:eastAsiaTheme="minorEastAsia" w:hAnsiTheme="minorEastAsia"/>
        </w:rPr>
        <w:t xml:space="preserve"> 产品碳足迹量化方法与要求 化纤产品》国家标准(征求意见</w:t>
      </w:r>
      <w:r>
        <w:rPr>
          <w:rFonts w:asciiTheme="minorEastAsia" w:eastAsiaTheme="minorEastAsia" w:hAnsiTheme="minorEastAsia"/>
        </w:rPr>
        <w:lastRenderedPageBreak/>
        <w:t>稿)意见</w:t>
      </w:r>
    </w:p>
    <w:p w:rsidR="00373F21" w:rsidRDefault="00482013">
      <w:pPr>
        <w:spacing w:line="360" w:lineRule="auto"/>
        <w:rPr>
          <w:rFonts w:asciiTheme="minorEastAsia" w:eastAsiaTheme="minorEastAsia" w:hAnsiTheme="minorEastAsia"/>
        </w:rPr>
      </w:pPr>
      <w:r>
        <w:rPr>
          <w:rFonts w:asciiTheme="minorEastAsia" w:eastAsiaTheme="minorEastAsia" w:hAnsiTheme="minorEastAsia" w:hint="eastAsia"/>
        </w:rPr>
        <w:t>●神马</w:t>
      </w:r>
      <w:r>
        <w:t>股份</w:t>
      </w:r>
      <w:r>
        <w:rPr>
          <w:rFonts w:asciiTheme="minorEastAsia" w:eastAsiaTheme="minorEastAsia" w:hAnsiTheme="minorEastAsia"/>
        </w:rPr>
        <w:t>2万吨/尼龙66差异化纤维泰国项目（一期）开工</w:t>
      </w:r>
    </w:p>
    <w:p w:rsidR="00373F21" w:rsidRDefault="00482013">
      <w:pPr>
        <w:widowControl w:val="0"/>
        <w:spacing w:line="360" w:lineRule="auto"/>
        <w:jc w:val="both"/>
        <w:rPr>
          <w:rFonts w:asciiTheme="minorEastAsia" w:eastAsiaTheme="minorEastAsia" w:hAnsiTheme="minorEastAsia"/>
        </w:rPr>
      </w:pPr>
      <w:r>
        <w:rPr>
          <w:rFonts w:asciiTheme="minorEastAsia" w:eastAsiaTheme="minorEastAsia" w:hAnsiTheme="minorEastAsia" w:hint="eastAsia"/>
        </w:rPr>
        <w:t>●原位聚合原液着色技术实现突破，达到国际领先水平</w:t>
      </w:r>
    </w:p>
    <w:p w:rsidR="00373F21" w:rsidRDefault="00373F21">
      <w:pPr>
        <w:adjustRightInd w:val="0"/>
        <w:snapToGrid w:val="0"/>
        <w:spacing w:line="360" w:lineRule="auto"/>
      </w:pPr>
    </w:p>
    <w:p w:rsidR="00373F21" w:rsidRDefault="00482013">
      <w:pPr>
        <w:widowControl w:val="0"/>
        <w:spacing w:line="360" w:lineRule="auto"/>
        <w:jc w:val="both"/>
        <w:rPr>
          <w:rFonts w:asciiTheme="minorEastAsia" w:eastAsiaTheme="minorEastAsia" w:hAnsiTheme="minorEastAsia"/>
        </w:rPr>
      </w:pPr>
      <w:bookmarkStart w:id="13" w:name="_Hlk6545290"/>
      <w:bookmarkEnd w:id="12"/>
      <w:r>
        <w:rPr>
          <w:rFonts w:asciiTheme="minorEastAsia" w:eastAsiaTheme="minorEastAsia" w:hAnsiTheme="minorEastAsia" w:hint="eastAsia"/>
        </w:rPr>
        <w:t>【行业动态】</w:t>
      </w:r>
    </w:p>
    <w:p w:rsidR="00373F21" w:rsidRDefault="00373F21">
      <w:pPr>
        <w:pStyle w:val="a8"/>
        <w:spacing w:before="0" w:beforeAutospacing="0" w:after="0" w:afterAutospacing="0"/>
      </w:pPr>
    </w:p>
    <w:p w:rsidR="00373F21" w:rsidRDefault="00482013">
      <w:pPr>
        <w:spacing w:line="360" w:lineRule="auto"/>
      </w:pPr>
      <w:r>
        <w:rPr>
          <w:rFonts w:hint="eastAsia"/>
        </w:rPr>
        <w:t>●中国纺织服装企业家代表团访问突尼斯、摩洛哥</w:t>
      </w:r>
    </w:p>
    <w:p w:rsidR="00373F21" w:rsidRDefault="00482013">
      <w:pPr>
        <w:spacing w:line="360" w:lineRule="auto"/>
      </w:pPr>
      <w:r>
        <w:rPr>
          <w:rFonts w:hint="eastAsia"/>
        </w:rPr>
        <w:t>--------</w:t>
      </w:r>
    </w:p>
    <w:p w:rsidR="00373F21" w:rsidRDefault="00482013">
      <w:pPr>
        <w:spacing w:line="360" w:lineRule="auto"/>
      </w:pPr>
      <w:r>
        <w:t>9月22-30日</w:t>
      </w:r>
      <w:r>
        <w:rPr>
          <w:rFonts w:hint="eastAsia"/>
        </w:rPr>
        <w:t>，中国纺联副会长、中国国际贸促会纺织行业分会会长徐迎新，中国纺联副会长</w:t>
      </w:r>
      <w:r>
        <w:t>端小平</w:t>
      </w:r>
      <w:r>
        <w:rPr>
          <w:rFonts w:hint="eastAsia"/>
        </w:rPr>
        <w:t>等一行（中国纺织服装企业家代表团）</w:t>
      </w:r>
      <w:r>
        <w:t>访问突尼斯、摩洛哥。</w:t>
      </w:r>
      <w:r>
        <w:rPr>
          <w:rFonts w:hint="eastAsia"/>
        </w:rPr>
        <w:t>代表团一行与两国相关政府机构、行业协会及</w:t>
      </w:r>
      <w:r>
        <w:t>当地纺织服装企业高管</w:t>
      </w:r>
      <w:r>
        <w:rPr>
          <w:rFonts w:hint="eastAsia"/>
        </w:rPr>
        <w:t>进行了会议交流，并调研了当地工业园区、知名纺织服装企业，深度了解两国的纺织服装业投资政策、环境，以及行业现状与发展方向。代表团成员表示，通过此次访问，对突尼斯、摩洛哥纺织服装业以及投资环境有了深入的了解，为国内企业加快全球布局、促进中国与突尼斯、摩洛哥在纺织服装产业领域合作创造了重要机会，将开启中国与北非相关国家纺织业合作的新篇章。</w:t>
      </w:r>
    </w:p>
    <w:p w:rsidR="00373F21" w:rsidRDefault="00373F21">
      <w:pPr>
        <w:spacing w:line="360" w:lineRule="auto"/>
      </w:pPr>
    </w:p>
    <w:p w:rsidR="00373F21" w:rsidRDefault="00482013">
      <w:pPr>
        <w:widowControl w:val="0"/>
        <w:spacing w:line="360" w:lineRule="auto"/>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“生物基化学纤维及原料产业链新质生产力发展论坛”在安徽合肥召开</w:t>
      </w:r>
    </w:p>
    <w:p w:rsidR="00373F21" w:rsidRDefault="00482013">
      <w:pPr>
        <w:spacing w:line="360" w:lineRule="auto"/>
        <w:rPr>
          <w:rFonts w:asciiTheme="minorEastAsia" w:eastAsiaTheme="minorEastAsia" w:hAnsiTheme="minorEastAsia"/>
        </w:rPr>
      </w:pPr>
      <w:r>
        <w:rPr>
          <w:rFonts w:asciiTheme="minorEastAsia" w:eastAsiaTheme="minorEastAsia" w:hAnsiTheme="minorEastAsia" w:hint="eastAsia"/>
        </w:rPr>
        <w:t>--------</w:t>
      </w:r>
    </w:p>
    <w:p w:rsidR="00373F21" w:rsidRPr="00D33C43" w:rsidRDefault="00482013" w:rsidP="009D267B">
      <w:pPr>
        <w:pStyle w:val="1"/>
        <w:keepNext w:val="0"/>
        <w:keepLines w:val="0"/>
        <w:shd w:val="clear" w:color="auto" w:fill="FFFFFF"/>
        <w:spacing w:before="0" w:after="210" w:line="360" w:lineRule="auto"/>
        <w:rPr>
          <w:rFonts w:asciiTheme="minorEastAsia" w:eastAsiaTheme="minorEastAsia" w:hAnsiTheme="minorEastAsia"/>
          <w:b w:val="0"/>
          <w:bCs w:val="0"/>
          <w:kern w:val="0"/>
          <w:sz w:val="24"/>
          <w:szCs w:val="24"/>
        </w:rPr>
      </w:pPr>
      <w:r>
        <w:rPr>
          <w:rFonts w:asciiTheme="minorEastAsia" w:eastAsiaTheme="minorEastAsia" w:hAnsiTheme="minorEastAsia"/>
          <w:b w:val="0"/>
          <w:bCs w:val="0"/>
          <w:kern w:val="0"/>
          <w:sz w:val="24"/>
          <w:szCs w:val="24"/>
        </w:rPr>
        <w:t>9月26日，由中国化纤协会主办的“生物基化学纤维及原料产业链新质生产力发展论坛”在安徽合肥召开。</w:t>
      </w:r>
      <w:r>
        <w:rPr>
          <w:rFonts w:asciiTheme="minorEastAsia" w:eastAsiaTheme="minorEastAsia" w:hAnsiTheme="minorEastAsia" w:hint="eastAsia"/>
          <w:b w:val="0"/>
          <w:bCs w:val="0"/>
          <w:kern w:val="0"/>
          <w:sz w:val="24"/>
          <w:szCs w:val="24"/>
        </w:rPr>
        <w:t>中国化纤协会会长陈新伟等领导以及来自生物基化学纤维产业链各环节的企业代表参加会议。来自业界的学者专家以生物基聚酯材料、生物基纤维、再生纤维素纤维等发展现状、研究成果、未来趋势等进行了交流和分享。陈新伟表示，生物基化学纤维企业要按照“新质生产力”的发展要求，聚焦与产业链上下游企业有机结合，在各个阶段都加大开发力度，研发差异化、功能性产品，助力绿色发展、重视产品品质、丰富规格品种、指导下游应用、打造产品品牌，推动生物基化学纤维在消费品端创新应用，培育纺织化纤行业竞争新优势。同期，2024年中国化纤协会生物基化学纤维及原料分会年会召开</w:t>
      </w:r>
      <w:r w:rsidR="00D33C43">
        <w:rPr>
          <w:rFonts w:asciiTheme="minorEastAsia" w:eastAsiaTheme="minorEastAsia" w:hAnsiTheme="minorEastAsia" w:hint="eastAsia"/>
          <w:b w:val="0"/>
          <w:bCs w:val="0"/>
          <w:kern w:val="0"/>
          <w:sz w:val="24"/>
          <w:szCs w:val="24"/>
        </w:rPr>
        <w:t>。</w:t>
      </w:r>
    </w:p>
    <w:p w:rsidR="00373F21" w:rsidRPr="00D33C43" w:rsidRDefault="00373F21" w:rsidP="009D267B">
      <w:pPr>
        <w:widowControl w:val="0"/>
        <w:spacing w:line="360" w:lineRule="auto"/>
        <w:jc w:val="both"/>
        <w:rPr>
          <w:rFonts w:asciiTheme="minorEastAsia" w:eastAsiaTheme="minorEastAsia" w:hAnsiTheme="minorEastAsia"/>
        </w:rPr>
      </w:pPr>
    </w:p>
    <w:p w:rsidR="00373F21" w:rsidRDefault="00482013">
      <w:pPr>
        <w:widowControl w:val="0"/>
        <w:spacing w:line="360" w:lineRule="auto"/>
        <w:jc w:val="both"/>
        <w:rPr>
          <w:rFonts w:asciiTheme="minorEastAsia" w:eastAsiaTheme="minorEastAsia" w:hAnsiTheme="minorEastAsia"/>
        </w:rPr>
      </w:pPr>
      <w:r>
        <w:rPr>
          <w:rFonts w:asciiTheme="minorEastAsia" w:eastAsiaTheme="minorEastAsia" w:hAnsiTheme="minorEastAsia" w:hint="eastAsia"/>
        </w:rPr>
        <w:lastRenderedPageBreak/>
        <w:t>●征求《温室气体</w:t>
      </w:r>
      <w:r>
        <w:rPr>
          <w:rFonts w:asciiTheme="minorEastAsia" w:eastAsiaTheme="minorEastAsia" w:hAnsiTheme="minorEastAsia"/>
        </w:rPr>
        <w:t xml:space="preserve"> 产品碳足迹量化方法与要求 化纤产品》国家标准(征求意见稿)意见</w:t>
      </w:r>
    </w:p>
    <w:p w:rsidR="00373F21" w:rsidRDefault="00482013">
      <w:pPr>
        <w:spacing w:line="360" w:lineRule="auto"/>
        <w:rPr>
          <w:rFonts w:asciiTheme="minorEastAsia" w:eastAsiaTheme="minorEastAsia" w:hAnsiTheme="minorEastAsia"/>
        </w:rPr>
      </w:pPr>
      <w:r>
        <w:rPr>
          <w:rFonts w:asciiTheme="minorEastAsia" w:eastAsiaTheme="minorEastAsia" w:hAnsiTheme="minorEastAsia" w:hint="eastAsia"/>
        </w:rPr>
        <w:t>--------</w:t>
      </w:r>
    </w:p>
    <w:p w:rsidR="00373F21" w:rsidRDefault="00482013">
      <w:pPr>
        <w:widowControl w:val="0"/>
        <w:spacing w:line="360" w:lineRule="auto"/>
        <w:jc w:val="both"/>
      </w:pPr>
      <w:r>
        <w:rPr>
          <w:rFonts w:asciiTheme="minorEastAsia" w:eastAsiaTheme="minorEastAsia" w:hAnsiTheme="minorEastAsia" w:hint="eastAsia"/>
        </w:rPr>
        <w:t>国家标准化管理委员会于</w:t>
      </w:r>
      <w:r>
        <w:rPr>
          <w:rFonts w:asciiTheme="minorEastAsia" w:eastAsiaTheme="minorEastAsia" w:hAnsiTheme="minorEastAsia"/>
        </w:rPr>
        <w:t>2023年12月下达了《温室气体产品碳足迹量化方法与要求 化纤产品》(计划号:20232579-T-469)国家标准制定计划项目。经相关标准起草小组研究、起草和验证，现已完成了该项标准的征求意见稿及其编制说明。</w:t>
      </w:r>
      <w:r>
        <w:rPr>
          <w:rFonts w:asciiTheme="minorEastAsia" w:eastAsiaTheme="minorEastAsia" w:hAnsiTheme="minorEastAsia" w:hint="eastAsia"/>
        </w:rPr>
        <w:t>请</w:t>
      </w:r>
      <w:r>
        <w:rPr>
          <w:rFonts w:asciiTheme="minorEastAsia" w:eastAsiaTheme="minorEastAsia" w:hAnsiTheme="minorEastAsia"/>
        </w:rPr>
        <w:t>化纤标委会和全国碳排放管理标准化技术委员会的委员、观察员，以及相关单位人员/个人仔细审阅该项标准的征求意见稿及其编制说明发表意见。请于2024年10月15日前将意见以电子邮件的形式发送到化纤标委会秘书处和标准牵头承担单位。</w:t>
      </w:r>
      <w:r>
        <w:rPr>
          <w:rFonts w:asciiTheme="minorEastAsia" w:eastAsiaTheme="minorEastAsia" w:hAnsiTheme="minorEastAsia" w:hint="eastAsia"/>
        </w:rPr>
        <w:t>化纤标委会秘书处和标准牵头承担单位联系方式</w:t>
      </w:r>
      <w:r>
        <w:rPr>
          <w:rFonts w:asciiTheme="minorEastAsia" w:eastAsiaTheme="minorEastAsia" w:hAnsiTheme="minorEastAsia"/>
        </w:rPr>
        <w:t>:李德利15810426273、刘世扬电话17718578284</w:t>
      </w:r>
      <w:r>
        <w:rPr>
          <w:rFonts w:asciiTheme="minorEastAsia" w:eastAsiaTheme="minorEastAsia" w:hAnsiTheme="minorEastAsia" w:hint="eastAsia"/>
        </w:rPr>
        <w:t>。更多</w:t>
      </w:r>
      <w:r>
        <w:rPr>
          <w:rFonts w:hint="eastAsia"/>
        </w:rPr>
        <w:t>信息见中国化纤协会网站和微信公众号。</w:t>
      </w:r>
    </w:p>
    <w:p w:rsidR="00373F21" w:rsidRDefault="00373F21">
      <w:pPr>
        <w:widowControl w:val="0"/>
        <w:spacing w:line="360" w:lineRule="auto"/>
        <w:jc w:val="both"/>
        <w:rPr>
          <w:rFonts w:asciiTheme="minorEastAsia" w:eastAsiaTheme="minorEastAsia" w:hAnsiTheme="minorEastAsia"/>
        </w:rPr>
      </w:pPr>
    </w:p>
    <w:p w:rsidR="00373F21" w:rsidRDefault="00482013">
      <w:pPr>
        <w:spacing w:line="360" w:lineRule="auto"/>
        <w:rPr>
          <w:rFonts w:asciiTheme="minorEastAsia" w:eastAsiaTheme="minorEastAsia" w:hAnsiTheme="minorEastAsia"/>
        </w:rPr>
      </w:pPr>
      <w:r>
        <w:rPr>
          <w:rFonts w:asciiTheme="minorEastAsia" w:eastAsiaTheme="minorEastAsia" w:hAnsiTheme="minorEastAsia" w:hint="eastAsia"/>
        </w:rPr>
        <w:t>●神马</w:t>
      </w:r>
      <w:r>
        <w:t>股份</w:t>
      </w:r>
      <w:r>
        <w:rPr>
          <w:rFonts w:asciiTheme="minorEastAsia" w:eastAsiaTheme="minorEastAsia" w:hAnsiTheme="minorEastAsia"/>
        </w:rPr>
        <w:t>2万吨/尼龙66差异化纤维泰国项目（一期）开工</w:t>
      </w:r>
    </w:p>
    <w:p w:rsidR="00373F21" w:rsidRDefault="00482013">
      <w:pPr>
        <w:spacing w:line="360" w:lineRule="auto"/>
        <w:rPr>
          <w:rFonts w:asciiTheme="minorEastAsia" w:eastAsiaTheme="minorEastAsia" w:hAnsiTheme="minorEastAsia"/>
        </w:rPr>
      </w:pPr>
      <w:r>
        <w:rPr>
          <w:rFonts w:asciiTheme="minorEastAsia" w:eastAsiaTheme="minorEastAsia" w:hAnsiTheme="minorEastAsia" w:hint="eastAsia"/>
        </w:rPr>
        <w:t>--------</w:t>
      </w:r>
    </w:p>
    <w:p w:rsidR="00373F21" w:rsidRDefault="00482013">
      <w:pPr>
        <w:spacing w:line="360" w:lineRule="auto"/>
      </w:pPr>
      <w:r>
        <w:t>9月22日，神马股份2万吨/年尼龙66差异化纤维泰国项目（一期）开工典礼在泰国立盛橡胶工业园举行，标志着集团尼龙产业布局海外市场，在实施国际化战略中向着世界一流目标迈出了更加坚实的一步。</w:t>
      </w:r>
      <w:r>
        <w:rPr>
          <w:rFonts w:hint="eastAsia"/>
        </w:rPr>
        <w:t>据悉，该项目（一期）预计工期</w:t>
      </w:r>
      <w:r>
        <w:t>12个月，采用自主研发的具有自主知识产权的4头高速纺丝技术生产尼龙66工业丝，主要建设切片纺丝生产装置、部分配套公用工程及生活设施。</w:t>
      </w:r>
    </w:p>
    <w:p w:rsidR="00373F21" w:rsidRDefault="00373F21">
      <w:pPr>
        <w:spacing w:line="360" w:lineRule="auto"/>
      </w:pPr>
    </w:p>
    <w:p w:rsidR="00373F21" w:rsidRDefault="00482013">
      <w:pPr>
        <w:spacing w:line="360" w:lineRule="auto"/>
        <w:rPr>
          <w:rFonts w:asciiTheme="minorEastAsia" w:eastAsiaTheme="minorEastAsia" w:hAnsiTheme="minorEastAsia"/>
        </w:rPr>
      </w:pPr>
      <w:r>
        <w:rPr>
          <w:rFonts w:asciiTheme="minorEastAsia" w:eastAsiaTheme="minorEastAsia" w:hAnsiTheme="minorEastAsia" w:hint="eastAsia"/>
        </w:rPr>
        <w:t>●原位聚合原液着色技术实现突破，达到国际领先水平</w:t>
      </w:r>
    </w:p>
    <w:p w:rsidR="00373F21" w:rsidRDefault="00482013">
      <w:pPr>
        <w:spacing w:line="360" w:lineRule="auto"/>
        <w:rPr>
          <w:rFonts w:asciiTheme="minorEastAsia" w:eastAsiaTheme="minorEastAsia" w:hAnsiTheme="minorEastAsia"/>
        </w:rPr>
      </w:pPr>
      <w:r>
        <w:rPr>
          <w:rFonts w:asciiTheme="minorEastAsia" w:eastAsiaTheme="minorEastAsia" w:hAnsiTheme="minorEastAsia" w:hint="eastAsia"/>
        </w:rPr>
        <w:t>--------</w:t>
      </w:r>
    </w:p>
    <w:p w:rsidR="00373F21" w:rsidRDefault="00482013">
      <w:pPr>
        <w:spacing w:line="360" w:lineRule="auto"/>
      </w:pPr>
      <w:r>
        <w:t>10月8日，中国纺联组织召开了由中纺院、中石化洛阳分公司</w:t>
      </w:r>
      <w:r>
        <w:rPr>
          <w:rFonts w:hint="eastAsia"/>
        </w:rPr>
        <w:t>等</w:t>
      </w:r>
      <w:r>
        <w:t>共同承担的“高品质原位聚合原液着色聚酯纤维大容量制备关键技术及装备”项目科技成果鉴定会，鉴定委员会认为项目总体技术达到国际先进水平，其中原位聚合原液着色技术达到国际领先水平。</w:t>
      </w:r>
      <w:r>
        <w:rPr>
          <w:rFonts w:hint="eastAsia"/>
        </w:rPr>
        <w:t>与色母粒着色法相比，原位聚合法在解决原液着色聚酯中颜料粒子的分散及其与基体的界面相容性等核心问题上具有突出优势，可显著提升纤维的单丝细度、力学强度、着色牢度和色彩均一性等品质指标。</w:t>
      </w:r>
    </w:p>
    <w:p w:rsidR="00373F21" w:rsidRDefault="00373F21">
      <w:pPr>
        <w:spacing w:line="360" w:lineRule="auto"/>
        <w:jc w:val="both"/>
      </w:pPr>
    </w:p>
    <w:p w:rsidR="00373F21" w:rsidRDefault="00482013">
      <w:pPr>
        <w:widowControl w:val="0"/>
        <w:spacing w:line="360" w:lineRule="auto"/>
        <w:jc w:val="both"/>
        <w:rPr>
          <w:rFonts w:asciiTheme="minorEastAsia" w:eastAsiaTheme="minorEastAsia" w:hAnsiTheme="minorEastAsia"/>
        </w:rPr>
      </w:pPr>
      <w:r>
        <w:rPr>
          <w:rFonts w:asciiTheme="minorEastAsia" w:eastAsiaTheme="minorEastAsia" w:hAnsiTheme="minorEastAsia" w:hint="eastAsia"/>
        </w:rPr>
        <w:lastRenderedPageBreak/>
        <w:t>【宏观-财经】</w:t>
      </w:r>
    </w:p>
    <w:p w:rsidR="00373F21" w:rsidRDefault="00482013">
      <w:pPr>
        <w:spacing w:line="360" w:lineRule="auto"/>
        <w:rPr>
          <w:rFonts w:asciiTheme="minorEastAsia" w:eastAsiaTheme="minorEastAsia" w:hAnsiTheme="minorEastAsia"/>
        </w:rPr>
      </w:pPr>
      <w:bookmarkStart w:id="14" w:name="_Hlk6545358"/>
      <w:bookmarkEnd w:id="13"/>
      <w:r>
        <w:rPr>
          <w:rFonts w:asciiTheme="minorEastAsia" w:eastAsiaTheme="minorEastAsia" w:hAnsiTheme="minorEastAsia" w:hint="eastAsia"/>
        </w:rPr>
        <w:t>●国家发改委：加大助企帮扶力度，努力做到“应贷尽贷”</w:t>
      </w:r>
    </w:p>
    <w:p w:rsidR="00373F21" w:rsidRDefault="00482013">
      <w:pPr>
        <w:spacing w:line="360" w:lineRule="auto"/>
        <w:rPr>
          <w:rFonts w:asciiTheme="minorEastAsia" w:eastAsiaTheme="minorEastAsia" w:hAnsiTheme="minorEastAsia"/>
        </w:rPr>
      </w:pPr>
      <w:r>
        <w:rPr>
          <w:rFonts w:asciiTheme="minorEastAsia" w:eastAsiaTheme="minorEastAsia" w:hAnsiTheme="minorEastAsia" w:hint="eastAsia"/>
        </w:rPr>
        <w:t>--------</w:t>
      </w:r>
    </w:p>
    <w:p w:rsidR="00373F21" w:rsidRDefault="00482013">
      <w:pPr>
        <w:spacing w:line="360" w:lineRule="auto"/>
        <w:jc w:val="both"/>
        <w:rPr>
          <w:rFonts w:asciiTheme="minorEastAsia" w:eastAsiaTheme="minorEastAsia" w:hAnsiTheme="minorEastAsia"/>
        </w:rPr>
      </w:pPr>
      <w:r>
        <w:rPr>
          <w:rFonts w:asciiTheme="minorEastAsia" w:eastAsiaTheme="minorEastAsia" w:hAnsiTheme="minorEastAsia"/>
        </w:rPr>
        <w:t>10月8日，国新办举行新闻发布会，国家发展改革委主任郑栅洁表示，将加大助企帮扶力度，具体涉及三个方面。</w:t>
      </w:r>
      <w:r>
        <w:rPr>
          <w:rFonts w:asciiTheme="minorEastAsia" w:eastAsiaTheme="minorEastAsia" w:hAnsiTheme="minorEastAsia" w:hint="eastAsia"/>
        </w:rPr>
        <w:t>一是规范涉企执法、监管行为。要求加快民营经济促进法立法进程，为非公有制经济发展营造良好环境。二是提前明确阶段性政策后续安排。有利于企业生产经营和健康发展的政策不会停、不会少。三是加强要素配置保障。将无还本续贷政策由小微企业阶段性扩大到中型企业，同时，研究将一批符合条件的重大项目纳入“十四五”能耗单列范围，鼓励地方通过购买绿电绿证增加可再生能源消费。</w:t>
      </w:r>
    </w:p>
    <w:p w:rsidR="00373F21" w:rsidRDefault="00373F21">
      <w:pPr>
        <w:spacing w:line="360" w:lineRule="auto"/>
        <w:jc w:val="both"/>
        <w:rPr>
          <w:rFonts w:asciiTheme="minorEastAsia" w:eastAsiaTheme="minorEastAsia" w:hAnsiTheme="minorEastAsia"/>
        </w:rPr>
      </w:pPr>
    </w:p>
    <w:p w:rsidR="00373F21" w:rsidRDefault="00482013">
      <w:pPr>
        <w:spacing w:line="360" w:lineRule="auto"/>
        <w:jc w:val="both"/>
        <w:rPr>
          <w:rFonts w:asciiTheme="minorEastAsia" w:eastAsiaTheme="minorEastAsia" w:hAnsiTheme="minorEastAsia"/>
        </w:rPr>
      </w:pPr>
      <w:r>
        <w:rPr>
          <w:rFonts w:asciiTheme="minorEastAsia" w:eastAsiaTheme="minorEastAsia" w:hAnsiTheme="minorEastAsia" w:hint="eastAsia"/>
        </w:rPr>
        <w:t>【科技前沿】</w:t>
      </w:r>
    </w:p>
    <w:p w:rsidR="00373F21" w:rsidRDefault="00482013">
      <w:pPr>
        <w:spacing w:line="360" w:lineRule="auto"/>
        <w:jc w:val="both"/>
        <w:rPr>
          <w:rFonts w:asciiTheme="minorEastAsia" w:eastAsiaTheme="minorEastAsia" w:hAnsiTheme="minorEastAsia"/>
        </w:rPr>
      </w:pPr>
      <w:r>
        <w:rPr>
          <w:rFonts w:asciiTheme="minorEastAsia" w:eastAsiaTheme="minorEastAsia" w:hAnsiTheme="minorEastAsia" w:hint="eastAsia"/>
        </w:rPr>
        <w:t>●一种适用于创口愈合的直径可控水凝胶纤维</w:t>
      </w:r>
    </w:p>
    <w:p w:rsidR="00373F21" w:rsidRDefault="00482013">
      <w:pPr>
        <w:widowControl w:val="0"/>
        <w:spacing w:line="360" w:lineRule="auto"/>
        <w:jc w:val="both"/>
        <w:rPr>
          <w:rFonts w:asciiTheme="minorEastAsia" w:eastAsiaTheme="minorEastAsia" w:hAnsiTheme="minorEastAsia"/>
        </w:rPr>
      </w:pPr>
      <w:r>
        <w:rPr>
          <w:rFonts w:asciiTheme="minorEastAsia" w:eastAsiaTheme="minorEastAsia" w:hAnsiTheme="minorEastAsia"/>
        </w:rPr>
        <w:t>--------</w:t>
      </w:r>
    </w:p>
    <w:p w:rsidR="00373F21" w:rsidRDefault="00482013">
      <w:pPr>
        <w:spacing w:line="360" w:lineRule="auto"/>
        <w:jc w:val="both"/>
        <w:rPr>
          <w:rFonts w:asciiTheme="minorEastAsia" w:eastAsiaTheme="minorEastAsia" w:hAnsiTheme="minorEastAsia"/>
        </w:rPr>
      </w:pPr>
      <w:r>
        <w:rPr>
          <w:rFonts w:asciiTheme="minorEastAsia" w:eastAsiaTheme="minorEastAsia" w:hAnsiTheme="minorEastAsia" w:hint="eastAsia"/>
        </w:rPr>
        <w:t>近期，江南大学与上海肺科医院团队合作设计了一种流体动力牵伸纺丝平台（</w:t>
      </w:r>
      <w:r>
        <w:rPr>
          <w:rFonts w:asciiTheme="minorEastAsia" w:eastAsiaTheme="minorEastAsia" w:hAnsiTheme="minorEastAsia"/>
        </w:rPr>
        <w:t>HDSP），用于规模化制备直径可控的水凝胶纤维。通过调节纤维与流体涡旋之间的速度差，HDSP能将不同的水凝胶体系加工成直径可控（15～500μm之间）的水凝胶纤维。</w:t>
      </w:r>
      <w:r>
        <w:rPr>
          <w:rFonts w:asciiTheme="minorEastAsia" w:eastAsiaTheme="minorEastAsia" w:hAnsiTheme="minorEastAsia" w:hint="eastAsia"/>
        </w:rPr>
        <w:t>研究人员结合高效简便的</w:t>
      </w:r>
      <w:r>
        <w:rPr>
          <w:rFonts w:asciiTheme="minorEastAsia" w:eastAsiaTheme="minorEastAsia" w:hAnsiTheme="minorEastAsia"/>
        </w:rPr>
        <w:t>HDSP与湿法成网技术构建了水凝胶基非织造材料（HNs）伤口敷料。通过丝素蛋白网络焊接机制增强了HNs的力学性能，且HNs表现出优异的湿度管理能力与细菌阻隔性能。HNs优异的亲水性能与丰富的钙离子使其具有卓越的止血能力。通过H2O2刺激细胞产生氧化应激进一步评价HNs的抗氧化活性。结果表明，HNs能够通过清除活性氧有效调节创面氧化应激；此外，HNs能够调节巨噬细胞表型改善创面微环境，促进伤口愈合。</w:t>
      </w:r>
    </w:p>
    <w:p w:rsidR="00373F21" w:rsidRDefault="00373F21">
      <w:pPr>
        <w:spacing w:line="360" w:lineRule="auto"/>
        <w:jc w:val="both"/>
        <w:rPr>
          <w:rFonts w:asciiTheme="minorEastAsia" w:eastAsiaTheme="minorEastAsia" w:hAnsiTheme="minorEastAsia"/>
        </w:rPr>
      </w:pPr>
    </w:p>
    <w:p w:rsidR="00373F21" w:rsidRDefault="00482013">
      <w:pPr>
        <w:spacing w:line="360" w:lineRule="auto"/>
        <w:jc w:val="both"/>
        <w:rPr>
          <w:rFonts w:asciiTheme="minorEastAsia" w:eastAsiaTheme="minorEastAsia" w:hAnsiTheme="minorEastAsia"/>
        </w:rPr>
      </w:pPr>
      <w:r>
        <w:rPr>
          <w:rFonts w:asciiTheme="minorEastAsia" w:eastAsiaTheme="minorEastAsia" w:hAnsiTheme="minorEastAsia" w:hint="eastAsia"/>
        </w:rPr>
        <w:t>【卓越读书会】</w:t>
      </w:r>
    </w:p>
    <w:p w:rsidR="00373F21" w:rsidRDefault="00482013">
      <w:pPr>
        <w:spacing w:line="360" w:lineRule="auto"/>
        <w:jc w:val="both"/>
      </w:pPr>
      <w:r>
        <w:rPr>
          <w:rFonts w:hint="eastAsia"/>
        </w:rPr>
        <w:t>早成者未必有成，晚达者未必不达。不可以年少而自恃，不可以年老而自弃。</w:t>
      </w:r>
    </w:p>
    <w:p w:rsidR="00373F21" w:rsidRDefault="00482013">
      <w:pPr>
        <w:spacing w:line="360" w:lineRule="auto"/>
        <w:jc w:val="both"/>
      </w:pPr>
      <w:r>
        <w:rPr>
          <w:rFonts w:hint="eastAsia"/>
        </w:rPr>
        <w:t>-------《警世通言》（明）冯梦龙</w:t>
      </w:r>
    </w:p>
    <w:p w:rsidR="00373F21" w:rsidRDefault="00373F21">
      <w:pPr>
        <w:spacing w:line="360" w:lineRule="auto"/>
        <w:jc w:val="both"/>
        <w:rPr>
          <w:rFonts w:asciiTheme="minorEastAsia" w:eastAsiaTheme="minorEastAsia" w:hAnsiTheme="minorEastAsia"/>
        </w:rPr>
      </w:pPr>
    </w:p>
    <w:p w:rsidR="00373F21" w:rsidRDefault="00482013">
      <w:pPr>
        <w:widowControl w:val="0"/>
        <w:spacing w:line="360" w:lineRule="auto"/>
        <w:jc w:val="both"/>
        <w:rPr>
          <w:rFonts w:asciiTheme="minorEastAsia" w:eastAsiaTheme="minorEastAsia" w:hAnsiTheme="minorEastAsia"/>
        </w:rPr>
      </w:pPr>
      <w:r>
        <w:rPr>
          <w:rFonts w:asciiTheme="minorEastAsia" w:eastAsiaTheme="minorEastAsia" w:hAnsiTheme="minorEastAsia" w:hint="eastAsia"/>
        </w:rPr>
        <w:t>【市场快讯】</w:t>
      </w:r>
    </w:p>
    <w:p w:rsidR="00373F21" w:rsidRDefault="00482013">
      <w:pPr>
        <w:widowControl w:val="0"/>
        <w:spacing w:line="360" w:lineRule="auto"/>
        <w:jc w:val="both"/>
        <w:rPr>
          <w:rFonts w:asciiTheme="minorEastAsia" w:eastAsiaTheme="minorEastAsia" w:hAnsiTheme="minorEastAsia"/>
        </w:rPr>
      </w:pPr>
      <w:r>
        <w:rPr>
          <w:rFonts w:asciiTheme="minorEastAsia" w:eastAsiaTheme="minorEastAsia" w:hAnsiTheme="minorEastAsia" w:hint="eastAsia"/>
        </w:rPr>
        <w:lastRenderedPageBreak/>
        <w:t>●缎条特丽纶面料</w:t>
      </w:r>
      <w:r>
        <w:rPr>
          <w:rFonts w:asciiTheme="minorEastAsia" w:eastAsiaTheme="minorEastAsia" w:hAnsiTheme="minorEastAsia"/>
        </w:rPr>
        <w:t>要货者与日俱增</w:t>
      </w:r>
    </w:p>
    <w:p w:rsidR="00373F21" w:rsidRDefault="00482013">
      <w:pPr>
        <w:widowControl w:val="0"/>
        <w:spacing w:line="360" w:lineRule="auto"/>
        <w:jc w:val="both"/>
        <w:rPr>
          <w:rFonts w:asciiTheme="minorEastAsia" w:eastAsiaTheme="minorEastAsia" w:hAnsiTheme="minorEastAsia"/>
        </w:rPr>
      </w:pPr>
      <w:r>
        <w:rPr>
          <w:rFonts w:asciiTheme="minorEastAsia" w:eastAsiaTheme="minorEastAsia" w:hAnsiTheme="minorEastAsia"/>
        </w:rPr>
        <w:t>--------</w:t>
      </w:r>
    </w:p>
    <w:p w:rsidR="00373F21" w:rsidRDefault="00482013">
      <w:pPr>
        <w:widowControl w:val="0"/>
        <w:spacing w:line="360" w:lineRule="auto"/>
        <w:jc w:val="both"/>
        <w:rPr>
          <w:rFonts w:asciiTheme="minorEastAsia" w:eastAsiaTheme="minorEastAsia" w:hAnsiTheme="minorEastAsia"/>
        </w:rPr>
      </w:pPr>
      <w:r>
        <w:rPr>
          <w:rFonts w:asciiTheme="minorEastAsia" w:eastAsiaTheme="minorEastAsia" w:hAnsiTheme="minorEastAsia" w:hint="eastAsia"/>
        </w:rPr>
        <w:t>该面料以涤纶</w:t>
      </w:r>
      <w:r>
        <w:rPr>
          <w:rFonts w:asciiTheme="minorEastAsia" w:eastAsiaTheme="minorEastAsia" w:hAnsiTheme="minorEastAsia"/>
        </w:rPr>
        <w:t>FDY68D/18F为原料，采用2/2缎纹条变化组织，在喷水织机上交织，其织造工艺别具一格，质地细腻，风格新颖</w:t>
      </w:r>
      <w:r>
        <w:rPr>
          <w:rFonts w:asciiTheme="minorEastAsia" w:eastAsiaTheme="minorEastAsia" w:hAnsiTheme="minorEastAsia" w:hint="eastAsia"/>
        </w:rPr>
        <w:t>。该面料</w:t>
      </w:r>
      <w:r>
        <w:rPr>
          <w:rFonts w:asciiTheme="minorEastAsia" w:eastAsiaTheme="minorEastAsia" w:hAnsiTheme="minorEastAsia"/>
        </w:rPr>
        <w:t>先染色、后涂层，集装饰性</w:t>
      </w:r>
      <w:r>
        <w:rPr>
          <w:rFonts w:asciiTheme="minorEastAsia" w:eastAsiaTheme="minorEastAsia" w:hAnsiTheme="minorEastAsia" w:hint="eastAsia"/>
        </w:rPr>
        <w:t>、</w:t>
      </w:r>
      <w:r>
        <w:rPr>
          <w:rFonts w:asciiTheme="minorEastAsia" w:eastAsiaTheme="minorEastAsia" w:hAnsiTheme="minorEastAsia"/>
        </w:rPr>
        <w:t>遮光性、悬垂性于一体，美观又富有实用性，能够</w:t>
      </w:r>
      <w:r>
        <w:rPr>
          <w:rFonts w:asciiTheme="minorEastAsia" w:eastAsiaTheme="minorEastAsia" w:hAnsiTheme="minorEastAsia" w:hint="eastAsia"/>
        </w:rPr>
        <w:t>营造</w:t>
      </w:r>
      <w:r>
        <w:rPr>
          <w:rFonts w:asciiTheme="minorEastAsia" w:eastAsiaTheme="minorEastAsia" w:hAnsiTheme="minorEastAsia"/>
        </w:rPr>
        <w:t>出居住者希望的环境气氛。该</w:t>
      </w:r>
      <w:r>
        <w:rPr>
          <w:rFonts w:asciiTheme="minorEastAsia" w:eastAsiaTheme="minorEastAsia" w:hAnsiTheme="minorEastAsia" w:hint="eastAsia"/>
        </w:rPr>
        <w:t>面料幅宽</w:t>
      </w:r>
      <w:r>
        <w:rPr>
          <w:rFonts w:asciiTheme="minorEastAsia" w:eastAsiaTheme="minorEastAsia" w:hAnsiTheme="minorEastAsia"/>
        </w:rPr>
        <w:t>为230</w:t>
      </w:r>
      <w:r>
        <w:rPr>
          <w:rFonts w:asciiTheme="minorEastAsia" w:eastAsiaTheme="minorEastAsia" w:hAnsiTheme="minorEastAsia" w:hint="eastAsia"/>
        </w:rPr>
        <w:t>cm</w:t>
      </w:r>
      <w:r>
        <w:rPr>
          <w:rFonts w:asciiTheme="minorEastAsia" w:eastAsiaTheme="minorEastAsia" w:hAnsiTheme="minorEastAsia"/>
        </w:rPr>
        <w:t>，现成品批发价</w:t>
      </w:r>
      <w:r>
        <w:rPr>
          <w:rFonts w:asciiTheme="minorEastAsia" w:eastAsiaTheme="minorEastAsia" w:hAnsiTheme="minorEastAsia" w:hint="eastAsia"/>
        </w:rPr>
        <w:t>在</w:t>
      </w:r>
      <w:r>
        <w:rPr>
          <w:rFonts w:asciiTheme="minorEastAsia" w:eastAsiaTheme="minorEastAsia" w:hAnsiTheme="minorEastAsia"/>
        </w:rPr>
        <w:t>7.00-8.00元/米之间。据江苏常熟一客商介绍</w:t>
      </w:r>
      <w:r>
        <w:rPr>
          <w:rFonts w:asciiTheme="minorEastAsia" w:eastAsiaTheme="minorEastAsia" w:hAnsiTheme="minorEastAsia" w:hint="eastAsia"/>
        </w:rPr>
        <w:t>，</w:t>
      </w:r>
      <w:r>
        <w:rPr>
          <w:rFonts w:asciiTheme="minorEastAsia" w:eastAsiaTheme="minorEastAsia" w:hAnsiTheme="minorEastAsia"/>
        </w:rPr>
        <w:t>缎条特丽纶是家居装饰理想布料，又是晴雨伞的时尚用料，是两全其美的装饰面料之一。</w:t>
      </w:r>
    </w:p>
    <w:p w:rsidR="00373F21" w:rsidRDefault="00373F21">
      <w:pPr>
        <w:spacing w:line="360" w:lineRule="auto"/>
        <w:jc w:val="both"/>
        <w:rPr>
          <w:rFonts w:asciiTheme="minorEastAsia" w:eastAsiaTheme="minorEastAsia" w:hAnsiTheme="minorEastAsia"/>
        </w:rPr>
      </w:pPr>
    </w:p>
    <w:p w:rsidR="00373F21" w:rsidRDefault="00482013">
      <w:pPr>
        <w:spacing w:line="360" w:lineRule="auto"/>
        <w:jc w:val="both"/>
        <w:rPr>
          <w:rFonts w:asciiTheme="minorEastAsia" w:eastAsiaTheme="minorEastAsia" w:hAnsiTheme="minorEastAsia"/>
        </w:rPr>
      </w:pPr>
      <w:r>
        <w:rPr>
          <w:rFonts w:asciiTheme="minorEastAsia" w:eastAsiaTheme="minorEastAsia" w:hAnsiTheme="minorEastAsia" w:hint="eastAsia"/>
        </w:rPr>
        <w:t>【现货价格】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7"/>
        <w:gridCol w:w="1796"/>
        <w:gridCol w:w="1796"/>
        <w:gridCol w:w="1023"/>
      </w:tblGrid>
      <w:tr w:rsidR="00373F21">
        <w:trPr>
          <w:trHeight w:val="375"/>
        </w:trPr>
        <w:tc>
          <w:tcPr>
            <w:tcW w:w="2292" w:type="pct"/>
            <w:shd w:val="clear" w:color="auto" w:fill="auto"/>
            <w:vAlign w:val="center"/>
          </w:tcPr>
          <w:p w:rsidR="00373F21" w:rsidRDefault="00482013">
            <w:pPr>
              <w:jc w:val="center"/>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品种名称</w:t>
            </w:r>
            <w:r w:rsidR="00FE7CFE">
              <w:rPr>
                <w:rFonts w:asciiTheme="minorEastAsia" w:eastAsiaTheme="minorEastAsia" w:hAnsiTheme="minorEastAsia" w:hint="eastAsia"/>
                <w:b/>
                <w:bCs/>
                <w:sz w:val="21"/>
                <w:szCs w:val="21"/>
              </w:rPr>
              <w:t xml:space="preserve">  </w:t>
            </w:r>
          </w:p>
        </w:tc>
        <w:tc>
          <w:tcPr>
            <w:tcW w:w="1054" w:type="pct"/>
            <w:shd w:val="clear" w:color="auto" w:fill="auto"/>
            <w:vAlign w:val="center"/>
          </w:tcPr>
          <w:p w:rsidR="00373F21" w:rsidRDefault="00482013">
            <w:pPr>
              <w:jc w:val="center"/>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10月10日</w:t>
            </w:r>
            <w:r w:rsidR="00FE7CFE">
              <w:rPr>
                <w:rFonts w:asciiTheme="minorEastAsia" w:eastAsiaTheme="minorEastAsia" w:hAnsiTheme="minorEastAsia" w:hint="eastAsia"/>
                <w:b/>
                <w:bCs/>
                <w:sz w:val="21"/>
                <w:szCs w:val="21"/>
              </w:rPr>
              <w:t xml:space="preserve">  </w:t>
            </w:r>
          </w:p>
        </w:tc>
        <w:tc>
          <w:tcPr>
            <w:tcW w:w="1054" w:type="pct"/>
            <w:shd w:val="clear" w:color="auto" w:fill="auto"/>
            <w:vAlign w:val="center"/>
          </w:tcPr>
          <w:p w:rsidR="00373F21" w:rsidRDefault="00482013">
            <w:pPr>
              <w:jc w:val="center"/>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9月26日</w:t>
            </w:r>
            <w:r w:rsidR="00FE7CFE">
              <w:rPr>
                <w:rFonts w:asciiTheme="minorEastAsia" w:eastAsiaTheme="minorEastAsia" w:hAnsiTheme="minorEastAsia" w:hint="eastAsia"/>
                <w:b/>
                <w:bCs/>
                <w:sz w:val="21"/>
                <w:szCs w:val="21"/>
              </w:rPr>
              <w:t xml:space="preserve">  </w:t>
            </w:r>
          </w:p>
        </w:tc>
        <w:tc>
          <w:tcPr>
            <w:tcW w:w="601" w:type="pct"/>
            <w:shd w:val="clear" w:color="auto" w:fill="auto"/>
            <w:vAlign w:val="center"/>
          </w:tcPr>
          <w:p w:rsidR="00373F21" w:rsidRDefault="00482013">
            <w:pPr>
              <w:jc w:val="center"/>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涨跌</w:t>
            </w:r>
          </w:p>
        </w:tc>
      </w:tr>
      <w:tr w:rsidR="00373F21">
        <w:trPr>
          <w:trHeight w:val="285"/>
        </w:trPr>
        <w:tc>
          <w:tcPr>
            <w:tcW w:w="2292" w:type="pct"/>
            <w:shd w:val="clear" w:color="auto" w:fill="auto"/>
            <w:noWrap/>
            <w:vAlign w:val="bottom"/>
          </w:tcPr>
          <w:p w:rsidR="00373F21" w:rsidRDefault="00482013">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PX CFR中国</w:t>
            </w:r>
            <w:r w:rsidR="00FE7CFE">
              <w:rPr>
                <w:rFonts w:asciiTheme="minorEastAsia" w:eastAsiaTheme="minorEastAsia" w:hAnsiTheme="minorEastAsia" w:hint="eastAsia"/>
                <w:sz w:val="21"/>
                <w:szCs w:val="21"/>
              </w:rPr>
              <w:t xml:space="preserve">  </w:t>
            </w:r>
          </w:p>
        </w:tc>
        <w:tc>
          <w:tcPr>
            <w:tcW w:w="1054" w:type="pct"/>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895.68</w:t>
            </w:r>
            <w:r w:rsidR="00FE7CFE">
              <w:rPr>
                <w:rFonts w:hint="eastAsia"/>
                <w:color w:val="000000"/>
                <w:sz w:val="21"/>
                <w:szCs w:val="21"/>
              </w:rPr>
              <w:t xml:space="preserve">  </w:t>
            </w:r>
          </w:p>
        </w:tc>
        <w:tc>
          <w:tcPr>
            <w:tcW w:w="1054" w:type="pct"/>
            <w:shd w:val="clear" w:color="auto" w:fill="auto"/>
            <w:noWrap/>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851.33</w:t>
            </w:r>
            <w:r w:rsidR="00FE7CFE">
              <w:rPr>
                <w:rFonts w:hint="eastAsia"/>
                <w:color w:val="000000"/>
                <w:sz w:val="21"/>
                <w:szCs w:val="21"/>
              </w:rPr>
              <w:t xml:space="preserve">  </w:t>
            </w:r>
          </w:p>
        </w:tc>
        <w:tc>
          <w:tcPr>
            <w:tcW w:w="601" w:type="pct"/>
            <w:shd w:val="clear" w:color="auto" w:fill="auto"/>
            <w:noWrap/>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44.35</w:t>
            </w:r>
          </w:p>
        </w:tc>
      </w:tr>
      <w:tr w:rsidR="00373F21">
        <w:trPr>
          <w:trHeight w:val="285"/>
        </w:trPr>
        <w:tc>
          <w:tcPr>
            <w:tcW w:w="2292" w:type="pct"/>
            <w:shd w:val="clear" w:color="auto" w:fill="auto"/>
            <w:noWrap/>
            <w:vAlign w:val="bottom"/>
          </w:tcPr>
          <w:p w:rsidR="00373F21" w:rsidRDefault="00482013">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PTA外盘</w:t>
            </w:r>
            <w:r w:rsidR="00FE7CFE">
              <w:rPr>
                <w:rFonts w:asciiTheme="minorEastAsia" w:eastAsiaTheme="minorEastAsia" w:hAnsiTheme="minorEastAsia" w:hint="eastAsia"/>
                <w:sz w:val="21"/>
                <w:szCs w:val="21"/>
              </w:rPr>
              <w:t xml:space="preserve">  </w:t>
            </w:r>
          </w:p>
        </w:tc>
        <w:tc>
          <w:tcPr>
            <w:tcW w:w="1054" w:type="pct"/>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679</w:t>
            </w:r>
            <w:r w:rsidR="00FE7CFE">
              <w:rPr>
                <w:rFonts w:hint="eastAsia"/>
                <w:color w:val="000000"/>
                <w:sz w:val="21"/>
                <w:szCs w:val="21"/>
              </w:rPr>
              <w:t xml:space="preserve">  </w:t>
            </w:r>
          </w:p>
        </w:tc>
        <w:tc>
          <w:tcPr>
            <w:tcW w:w="1054" w:type="pct"/>
            <w:shd w:val="clear" w:color="auto" w:fill="auto"/>
            <w:noWrap/>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654</w:t>
            </w:r>
            <w:r w:rsidR="00FE7CFE">
              <w:rPr>
                <w:rFonts w:hint="eastAsia"/>
                <w:color w:val="000000"/>
                <w:sz w:val="21"/>
                <w:szCs w:val="21"/>
              </w:rPr>
              <w:t xml:space="preserve">  </w:t>
            </w:r>
          </w:p>
        </w:tc>
        <w:tc>
          <w:tcPr>
            <w:tcW w:w="601" w:type="pct"/>
            <w:shd w:val="clear" w:color="auto" w:fill="auto"/>
            <w:noWrap/>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25</w:t>
            </w:r>
          </w:p>
        </w:tc>
      </w:tr>
      <w:tr w:rsidR="00373F21">
        <w:trPr>
          <w:trHeight w:val="285"/>
        </w:trPr>
        <w:tc>
          <w:tcPr>
            <w:tcW w:w="2292" w:type="pct"/>
            <w:shd w:val="clear" w:color="auto" w:fill="auto"/>
            <w:noWrap/>
            <w:vAlign w:val="bottom"/>
          </w:tcPr>
          <w:p w:rsidR="00373F21" w:rsidRDefault="00482013">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PTA</w:t>
            </w:r>
            <w:r w:rsidR="00FE7CFE">
              <w:rPr>
                <w:rFonts w:asciiTheme="minorEastAsia" w:eastAsiaTheme="minorEastAsia" w:hAnsiTheme="minorEastAsia" w:hint="eastAsia"/>
                <w:sz w:val="21"/>
                <w:szCs w:val="21"/>
              </w:rPr>
              <w:t xml:space="preserve">  </w:t>
            </w:r>
          </w:p>
        </w:tc>
        <w:tc>
          <w:tcPr>
            <w:tcW w:w="1054" w:type="pct"/>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5135</w:t>
            </w:r>
            <w:r w:rsidR="00FE7CFE">
              <w:rPr>
                <w:rFonts w:hint="eastAsia"/>
                <w:color w:val="000000"/>
                <w:sz w:val="21"/>
                <w:szCs w:val="21"/>
              </w:rPr>
              <w:t xml:space="preserve">  </w:t>
            </w:r>
          </w:p>
        </w:tc>
        <w:tc>
          <w:tcPr>
            <w:tcW w:w="1054" w:type="pct"/>
            <w:shd w:val="clear" w:color="auto" w:fill="auto"/>
            <w:noWrap/>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4860</w:t>
            </w:r>
            <w:r w:rsidR="00FE7CFE">
              <w:rPr>
                <w:rFonts w:hint="eastAsia"/>
                <w:color w:val="000000"/>
                <w:sz w:val="21"/>
                <w:szCs w:val="21"/>
              </w:rPr>
              <w:t xml:space="preserve">  </w:t>
            </w:r>
          </w:p>
        </w:tc>
        <w:tc>
          <w:tcPr>
            <w:tcW w:w="601" w:type="pct"/>
            <w:shd w:val="clear" w:color="auto" w:fill="auto"/>
            <w:noWrap/>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275</w:t>
            </w:r>
          </w:p>
        </w:tc>
      </w:tr>
      <w:tr w:rsidR="00373F21">
        <w:trPr>
          <w:trHeight w:val="285"/>
        </w:trPr>
        <w:tc>
          <w:tcPr>
            <w:tcW w:w="2292" w:type="pct"/>
            <w:shd w:val="clear" w:color="auto" w:fill="auto"/>
            <w:noWrap/>
            <w:vAlign w:val="bottom"/>
          </w:tcPr>
          <w:p w:rsidR="00373F21" w:rsidRDefault="00482013">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乙二醇外盘</w:t>
            </w:r>
            <w:r w:rsidR="00FE7CFE">
              <w:rPr>
                <w:rFonts w:asciiTheme="minorEastAsia" w:eastAsiaTheme="minorEastAsia" w:hAnsiTheme="minorEastAsia" w:hint="eastAsia"/>
                <w:sz w:val="21"/>
                <w:szCs w:val="21"/>
              </w:rPr>
              <w:t xml:space="preserve">  </w:t>
            </w:r>
          </w:p>
        </w:tc>
        <w:tc>
          <w:tcPr>
            <w:tcW w:w="1054" w:type="pct"/>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580</w:t>
            </w:r>
            <w:r w:rsidR="00FE7CFE">
              <w:rPr>
                <w:rFonts w:hint="eastAsia"/>
                <w:color w:val="000000"/>
                <w:sz w:val="21"/>
                <w:szCs w:val="21"/>
              </w:rPr>
              <w:t xml:space="preserve">  </w:t>
            </w:r>
          </w:p>
        </w:tc>
        <w:tc>
          <w:tcPr>
            <w:tcW w:w="1054" w:type="pct"/>
            <w:shd w:val="clear" w:color="auto" w:fill="auto"/>
            <w:noWrap/>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544</w:t>
            </w:r>
            <w:r w:rsidR="00FE7CFE">
              <w:rPr>
                <w:rFonts w:hint="eastAsia"/>
                <w:color w:val="000000"/>
                <w:sz w:val="21"/>
                <w:szCs w:val="21"/>
              </w:rPr>
              <w:t xml:space="preserve">  </w:t>
            </w:r>
          </w:p>
        </w:tc>
        <w:tc>
          <w:tcPr>
            <w:tcW w:w="601" w:type="pct"/>
            <w:shd w:val="clear" w:color="auto" w:fill="auto"/>
            <w:noWrap/>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36</w:t>
            </w:r>
          </w:p>
        </w:tc>
      </w:tr>
      <w:tr w:rsidR="00373F21">
        <w:trPr>
          <w:trHeight w:val="285"/>
        </w:trPr>
        <w:tc>
          <w:tcPr>
            <w:tcW w:w="2292" w:type="pct"/>
            <w:shd w:val="clear" w:color="auto" w:fill="auto"/>
            <w:noWrap/>
            <w:vAlign w:val="bottom"/>
          </w:tcPr>
          <w:p w:rsidR="00373F21" w:rsidRDefault="00482013">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乙二醇</w:t>
            </w:r>
            <w:r w:rsidR="00FE7CFE">
              <w:rPr>
                <w:rFonts w:asciiTheme="minorEastAsia" w:eastAsiaTheme="minorEastAsia" w:hAnsiTheme="minorEastAsia" w:hint="eastAsia"/>
                <w:sz w:val="21"/>
                <w:szCs w:val="21"/>
              </w:rPr>
              <w:t xml:space="preserve">  </w:t>
            </w:r>
          </w:p>
        </w:tc>
        <w:tc>
          <w:tcPr>
            <w:tcW w:w="1054" w:type="pct"/>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4830</w:t>
            </w:r>
            <w:r w:rsidR="00FE7CFE">
              <w:rPr>
                <w:rFonts w:hint="eastAsia"/>
                <w:color w:val="000000"/>
                <w:sz w:val="21"/>
                <w:szCs w:val="21"/>
              </w:rPr>
              <w:t xml:space="preserve">  </w:t>
            </w:r>
          </w:p>
        </w:tc>
        <w:tc>
          <w:tcPr>
            <w:tcW w:w="1054" w:type="pct"/>
            <w:shd w:val="clear" w:color="auto" w:fill="auto"/>
            <w:noWrap/>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4529</w:t>
            </w:r>
            <w:r w:rsidR="00FE7CFE">
              <w:rPr>
                <w:rFonts w:hint="eastAsia"/>
                <w:color w:val="000000"/>
                <w:sz w:val="21"/>
                <w:szCs w:val="21"/>
              </w:rPr>
              <w:t xml:space="preserve">  </w:t>
            </w:r>
          </w:p>
        </w:tc>
        <w:tc>
          <w:tcPr>
            <w:tcW w:w="601" w:type="pct"/>
            <w:shd w:val="clear" w:color="auto" w:fill="auto"/>
            <w:noWrap/>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321</w:t>
            </w:r>
          </w:p>
        </w:tc>
      </w:tr>
      <w:tr w:rsidR="00373F21">
        <w:trPr>
          <w:trHeight w:val="285"/>
        </w:trPr>
        <w:tc>
          <w:tcPr>
            <w:tcW w:w="2292" w:type="pct"/>
            <w:shd w:val="clear" w:color="auto" w:fill="auto"/>
            <w:noWrap/>
            <w:vAlign w:val="bottom"/>
          </w:tcPr>
          <w:p w:rsidR="00373F21" w:rsidRDefault="00482013">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聚酯瓶片（水瓶级）</w:t>
            </w:r>
            <w:r w:rsidR="00FE7CFE">
              <w:rPr>
                <w:rFonts w:asciiTheme="minorEastAsia" w:eastAsiaTheme="minorEastAsia" w:hAnsiTheme="minorEastAsia" w:hint="eastAsia"/>
                <w:sz w:val="21"/>
                <w:szCs w:val="21"/>
              </w:rPr>
              <w:t xml:space="preserve">  </w:t>
            </w:r>
          </w:p>
        </w:tc>
        <w:tc>
          <w:tcPr>
            <w:tcW w:w="1054" w:type="pct"/>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6500</w:t>
            </w:r>
            <w:r w:rsidR="00FE7CFE">
              <w:rPr>
                <w:rFonts w:hint="eastAsia"/>
                <w:color w:val="000000"/>
                <w:sz w:val="21"/>
                <w:szCs w:val="21"/>
              </w:rPr>
              <w:t xml:space="preserve">  </w:t>
            </w:r>
          </w:p>
        </w:tc>
        <w:tc>
          <w:tcPr>
            <w:tcW w:w="1054" w:type="pct"/>
            <w:shd w:val="clear" w:color="auto" w:fill="auto"/>
            <w:noWrap/>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6270</w:t>
            </w:r>
            <w:r w:rsidR="00FE7CFE">
              <w:rPr>
                <w:rFonts w:hint="eastAsia"/>
                <w:color w:val="000000"/>
                <w:sz w:val="21"/>
                <w:szCs w:val="21"/>
              </w:rPr>
              <w:t xml:space="preserve">  </w:t>
            </w:r>
          </w:p>
        </w:tc>
        <w:tc>
          <w:tcPr>
            <w:tcW w:w="601" w:type="pct"/>
            <w:shd w:val="clear" w:color="auto" w:fill="auto"/>
            <w:noWrap/>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230</w:t>
            </w:r>
          </w:p>
        </w:tc>
      </w:tr>
      <w:tr w:rsidR="00373F21">
        <w:trPr>
          <w:trHeight w:val="285"/>
        </w:trPr>
        <w:tc>
          <w:tcPr>
            <w:tcW w:w="2292" w:type="pct"/>
            <w:shd w:val="clear" w:color="auto" w:fill="auto"/>
            <w:noWrap/>
            <w:vAlign w:val="bottom"/>
          </w:tcPr>
          <w:p w:rsidR="00373F21" w:rsidRDefault="00482013">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聚酯切片（半光）</w:t>
            </w:r>
            <w:r w:rsidR="00FE7CFE">
              <w:rPr>
                <w:rFonts w:asciiTheme="minorEastAsia" w:eastAsiaTheme="minorEastAsia" w:hAnsiTheme="minorEastAsia" w:hint="eastAsia"/>
                <w:sz w:val="21"/>
                <w:szCs w:val="21"/>
              </w:rPr>
              <w:t xml:space="preserve">  </w:t>
            </w:r>
          </w:p>
        </w:tc>
        <w:tc>
          <w:tcPr>
            <w:tcW w:w="1054" w:type="pct"/>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6530</w:t>
            </w:r>
            <w:r w:rsidR="00FE7CFE">
              <w:rPr>
                <w:rFonts w:hint="eastAsia"/>
                <w:color w:val="000000"/>
                <w:sz w:val="21"/>
                <w:szCs w:val="21"/>
              </w:rPr>
              <w:t xml:space="preserve">  </w:t>
            </w:r>
          </w:p>
        </w:tc>
        <w:tc>
          <w:tcPr>
            <w:tcW w:w="1054" w:type="pct"/>
            <w:shd w:val="clear" w:color="auto" w:fill="auto"/>
            <w:noWrap/>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6130</w:t>
            </w:r>
            <w:r w:rsidR="00FE7CFE">
              <w:rPr>
                <w:rFonts w:hint="eastAsia"/>
                <w:color w:val="000000"/>
                <w:sz w:val="21"/>
                <w:szCs w:val="21"/>
              </w:rPr>
              <w:t xml:space="preserve">  </w:t>
            </w:r>
          </w:p>
        </w:tc>
        <w:tc>
          <w:tcPr>
            <w:tcW w:w="601" w:type="pct"/>
            <w:shd w:val="clear" w:color="auto" w:fill="auto"/>
            <w:noWrap/>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400</w:t>
            </w:r>
          </w:p>
        </w:tc>
      </w:tr>
      <w:tr w:rsidR="00373F21">
        <w:trPr>
          <w:trHeight w:val="285"/>
        </w:trPr>
        <w:tc>
          <w:tcPr>
            <w:tcW w:w="2292" w:type="pct"/>
            <w:shd w:val="clear" w:color="auto" w:fill="auto"/>
            <w:noWrap/>
            <w:vAlign w:val="bottom"/>
          </w:tcPr>
          <w:p w:rsidR="00373F21" w:rsidRDefault="00482013">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涤纶短纤</w:t>
            </w:r>
            <w:r w:rsidR="00FE7CFE">
              <w:rPr>
                <w:rFonts w:asciiTheme="minorEastAsia" w:eastAsiaTheme="minorEastAsia" w:hAnsiTheme="minorEastAsia" w:hint="eastAsia"/>
                <w:sz w:val="21"/>
                <w:szCs w:val="21"/>
              </w:rPr>
              <w:t xml:space="preserve">  </w:t>
            </w:r>
          </w:p>
        </w:tc>
        <w:tc>
          <w:tcPr>
            <w:tcW w:w="1054" w:type="pct"/>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7325</w:t>
            </w:r>
            <w:r w:rsidR="00FE7CFE">
              <w:rPr>
                <w:rFonts w:hint="eastAsia"/>
                <w:color w:val="000000"/>
                <w:sz w:val="21"/>
                <w:szCs w:val="21"/>
              </w:rPr>
              <w:t xml:space="preserve">  </w:t>
            </w:r>
          </w:p>
        </w:tc>
        <w:tc>
          <w:tcPr>
            <w:tcW w:w="1054" w:type="pct"/>
            <w:shd w:val="clear" w:color="auto" w:fill="auto"/>
            <w:noWrap/>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7125</w:t>
            </w:r>
            <w:r w:rsidR="00FE7CFE">
              <w:rPr>
                <w:rFonts w:hint="eastAsia"/>
                <w:color w:val="000000"/>
                <w:sz w:val="21"/>
                <w:szCs w:val="21"/>
              </w:rPr>
              <w:t xml:space="preserve">  </w:t>
            </w:r>
          </w:p>
        </w:tc>
        <w:tc>
          <w:tcPr>
            <w:tcW w:w="601" w:type="pct"/>
            <w:shd w:val="clear" w:color="auto" w:fill="auto"/>
            <w:noWrap/>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200</w:t>
            </w:r>
          </w:p>
        </w:tc>
      </w:tr>
      <w:tr w:rsidR="00373F21">
        <w:trPr>
          <w:trHeight w:val="285"/>
        </w:trPr>
        <w:tc>
          <w:tcPr>
            <w:tcW w:w="2292" w:type="pct"/>
            <w:shd w:val="clear" w:color="auto" w:fill="auto"/>
            <w:noWrap/>
            <w:vAlign w:val="bottom"/>
          </w:tcPr>
          <w:p w:rsidR="00373F21" w:rsidRDefault="00482013">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再生高强低伸仿大化</w:t>
            </w:r>
            <w:r w:rsidR="00FE7CFE">
              <w:rPr>
                <w:rFonts w:asciiTheme="minorEastAsia" w:eastAsiaTheme="minorEastAsia" w:hAnsiTheme="minorEastAsia" w:hint="eastAsia"/>
                <w:sz w:val="21"/>
                <w:szCs w:val="21"/>
              </w:rPr>
              <w:t xml:space="preserve">  </w:t>
            </w:r>
          </w:p>
        </w:tc>
        <w:tc>
          <w:tcPr>
            <w:tcW w:w="1054" w:type="pct"/>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6900</w:t>
            </w:r>
            <w:r w:rsidR="00FE7CFE">
              <w:rPr>
                <w:rFonts w:hint="eastAsia"/>
                <w:color w:val="000000"/>
                <w:sz w:val="21"/>
                <w:szCs w:val="21"/>
              </w:rPr>
              <w:t xml:space="preserve">  </w:t>
            </w:r>
          </w:p>
        </w:tc>
        <w:tc>
          <w:tcPr>
            <w:tcW w:w="1054" w:type="pct"/>
            <w:shd w:val="clear" w:color="auto" w:fill="auto"/>
            <w:noWrap/>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6775</w:t>
            </w:r>
            <w:r w:rsidR="00FE7CFE">
              <w:rPr>
                <w:rFonts w:hint="eastAsia"/>
                <w:color w:val="000000"/>
                <w:sz w:val="21"/>
                <w:szCs w:val="21"/>
              </w:rPr>
              <w:t xml:space="preserve">  </w:t>
            </w:r>
          </w:p>
        </w:tc>
        <w:tc>
          <w:tcPr>
            <w:tcW w:w="601" w:type="pct"/>
            <w:shd w:val="clear" w:color="auto" w:fill="auto"/>
            <w:noWrap/>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125</w:t>
            </w:r>
          </w:p>
        </w:tc>
      </w:tr>
      <w:tr w:rsidR="00373F21">
        <w:trPr>
          <w:trHeight w:val="285"/>
        </w:trPr>
        <w:tc>
          <w:tcPr>
            <w:tcW w:w="2292" w:type="pct"/>
            <w:shd w:val="clear" w:color="auto" w:fill="auto"/>
            <w:noWrap/>
            <w:vAlign w:val="bottom"/>
          </w:tcPr>
          <w:p w:rsidR="00373F21" w:rsidRDefault="00482013">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涤纶长丝POY150D/48F</w:t>
            </w:r>
            <w:r w:rsidR="00FE7CFE">
              <w:rPr>
                <w:rFonts w:asciiTheme="minorEastAsia" w:eastAsiaTheme="minorEastAsia" w:hAnsiTheme="minorEastAsia" w:hint="eastAsia"/>
                <w:sz w:val="21"/>
                <w:szCs w:val="21"/>
              </w:rPr>
              <w:t xml:space="preserve">  </w:t>
            </w:r>
          </w:p>
        </w:tc>
        <w:tc>
          <w:tcPr>
            <w:tcW w:w="1054" w:type="pct"/>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7450</w:t>
            </w:r>
            <w:r w:rsidR="00FE7CFE">
              <w:rPr>
                <w:rFonts w:hint="eastAsia"/>
                <w:color w:val="000000"/>
                <w:sz w:val="21"/>
                <w:szCs w:val="21"/>
              </w:rPr>
              <w:t xml:space="preserve">  </w:t>
            </w:r>
          </w:p>
        </w:tc>
        <w:tc>
          <w:tcPr>
            <w:tcW w:w="1054" w:type="pct"/>
            <w:shd w:val="clear" w:color="auto" w:fill="auto"/>
            <w:noWrap/>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6900</w:t>
            </w:r>
            <w:r w:rsidR="00FE7CFE">
              <w:rPr>
                <w:rFonts w:hint="eastAsia"/>
                <w:color w:val="000000"/>
                <w:sz w:val="21"/>
                <w:szCs w:val="21"/>
              </w:rPr>
              <w:t xml:space="preserve">  </w:t>
            </w:r>
          </w:p>
        </w:tc>
        <w:tc>
          <w:tcPr>
            <w:tcW w:w="601" w:type="pct"/>
            <w:shd w:val="clear" w:color="auto" w:fill="auto"/>
            <w:noWrap/>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550</w:t>
            </w:r>
          </w:p>
        </w:tc>
      </w:tr>
      <w:tr w:rsidR="00373F21">
        <w:trPr>
          <w:trHeight w:val="285"/>
        </w:trPr>
        <w:tc>
          <w:tcPr>
            <w:tcW w:w="2292" w:type="pct"/>
            <w:shd w:val="clear" w:color="auto" w:fill="auto"/>
            <w:noWrap/>
            <w:vAlign w:val="bottom"/>
          </w:tcPr>
          <w:p w:rsidR="00373F21" w:rsidRDefault="00482013">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涤纶长丝FDY150D/96F</w:t>
            </w:r>
            <w:r w:rsidR="00FE7CFE">
              <w:rPr>
                <w:rFonts w:asciiTheme="minorEastAsia" w:eastAsiaTheme="minorEastAsia" w:hAnsiTheme="minorEastAsia" w:hint="eastAsia"/>
                <w:sz w:val="21"/>
                <w:szCs w:val="21"/>
              </w:rPr>
              <w:t xml:space="preserve">  </w:t>
            </w:r>
          </w:p>
        </w:tc>
        <w:tc>
          <w:tcPr>
            <w:tcW w:w="1054" w:type="pct"/>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7875</w:t>
            </w:r>
            <w:r w:rsidR="00FE7CFE">
              <w:rPr>
                <w:rFonts w:hint="eastAsia"/>
                <w:color w:val="000000"/>
                <w:sz w:val="21"/>
                <w:szCs w:val="21"/>
              </w:rPr>
              <w:t xml:space="preserve">  </w:t>
            </w:r>
          </w:p>
        </w:tc>
        <w:tc>
          <w:tcPr>
            <w:tcW w:w="1054" w:type="pct"/>
            <w:shd w:val="clear" w:color="auto" w:fill="auto"/>
            <w:noWrap/>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7450</w:t>
            </w:r>
            <w:r w:rsidR="00FE7CFE">
              <w:rPr>
                <w:rFonts w:hint="eastAsia"/>
                <w:color w:val="000000"/>
                <w:sz w:val="21"/>
                <w:szCs w:val="21"/>
              </w:rPr>
              <w:t xml:space="preserve">  </w:t>
            </w:r>
          </w:p>
        </w:tc>
        <w:tc>
          <w:tcPr>
            <w:tcW w:w="601" w:type="pct"/>
            <w:shd w:val="clear" w:color="auto" w:fill="auto"/>
            <w:noWrap/>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425</w:t>
            </w:r>
          </w:p>
        </w:tc>
      </w:tr>
      <w:tr w:rsidR="00373F21">
        <w:trPr>
          <w:trHeight w:val="285"/>
        </w:trPr>
        <w:tc>
          <w:tcPr>
            <w:tcW w:w="2292" w:type="pct"/>
            <w:shd w:val="clear" w:color="auto" w:fill="auto"/>
            <w:noWrap/>
            <w:vAlign w:val="bottom"/>
          </w:tcPr>
          <w:p w:rsidR="00373F21" w:rsidRDefault="00482013">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涤纶长丝DTY150D/48F</w:t>
            </w:r>
            <w:r w:rsidR="00FE7CFE">
              <w:rPr>
                <w:rFonts w:asciiTheme="minorEastAsia" w:eastAsiaTheme="minorEastAsia" w:hAnsiTheme="minorEastAsia" w:hint="eastAsia"/>
                <w:sz w:val="21"/>
                <w:szCs w:val="21"/>
              </w:rPr>
              <w:t xml:space="preserve">  </w:t>
            </w:r>
          </w:p>
        </w:tc>
        <w:tc>
          <w:tcPr>
            <w:tcW w:w="1054" w:type="pct"/>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8850</w:t>
            </w:r>
            <w:r w:rsidR="00FE7CFE">
              <w:rPr>
                <w:rFonts w:hint="eastAsia"/>
                <w:color w:val="000000"/>
                <w:sz w:val="21"/>
                <w:szCs w:val="21"/>
              </w:rPr>
              <w:t xml:space="preserve">  </w:t>
            </w:r>
          </w:p>
        </w:tc>
        <w:tc>
          <w:tcPr>
            <w:tcW w:w="1054" w:type="pct"/>
            <w:shd w:val="clear" w:color="auto" w:fill="auto"/>
            <w:noWrap/>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8475</w:t>
            </w:r>
            <w:r w:rsidR="00FE7CFE">
              <w:rPr>
                <w:rFonts w:hint="eastAsia"/>
                <w:color w:val="000000"/>
                <w:sz w:val="21"/>
                <w:szCs w:val="21"/>
              </w:rPr>
              <w:t xml:space="preserve">  </w:t>
            </w:r>
          </w:p>
        </w:tc>
        <w:tc>
          <w:tcPr>
            <w:tcW w:w="601" w:type="pct"/>
            <w:shd w:val="clear" w:color="auto" w:fill="auto"/>
            <w:noWrap/>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375</w:t>
            </w:r>
          </w:p>
        </w:tc>
      </w:tr>
      <w:tr w:rsidR="00373F21">
        <w:trPr>
          <w:trHeight w:val="285"/>
        </w:trPr>
        <w:tc>
          <w:tcPr>
            <w:tcW w:w="2292" w:type="pct"/>
            <w:shd w:val="clear" w:color="auto" w:fill="auto"/>
            <w:noWrap/>
            <w:vAlign w:val="bottom"/>
          </w:tcPr>
          <w:p w:rsidR="00373F21" w:rsidRDefault="00482013">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己内酰胺液体</w:t>
            </w:r>
            <w:r w:rsidR="00FE7CFE">
              <w:rPr>
                <w:rFonts w:asciiTheme="minorEastAsia" w:eastAsiaTheme="minorEastAsia" w:hAnsiTheme="minorEastAsia" w:hint="eastAsia"/>
                <w:sz w:val="21"/>
                <w:szCs w:val="21"/>
              </w:rPr>
              <w:t xml:space="preserve">  </w:t>
            </w:r>
          </w:p>
        </w:tc>
        <w:tc>
          <w:tcPr>
            <w:tcW w:w="1054" w:type="pct"/>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11425</w:t>
            </w:r>
            <w:r w:rsidR="00FE7CFE">
              <w:rPr>
                <w:rFonts w:hint="eastAsia"/>
                <w:color w:val="000000"/>
                <w:sz w:val="21"/>
                <w:szCs w:val="21"/>
              </w:rPr>
              <w:t xml:space="preserve">  </w:t>
            </w:r>
          </w:p>
        </w:tc>
        <w:tc>
          <w:tcPr>
            <w:tcW w:w="1054" w:type="pct"/>
            <w:shd w:val="clear" w:color="auto" w:fill="auto"/>
            <w:noWrap/>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11450</w:t>
            </w:r>
            <w:r w:rsidR="00FE7CFE">
              <w:rPr>
                <w:rFonts w:hint="eastAsia"/>
                <w:color w:val="000000"/>
                <w:sz w:val="21"/>
                <w:szCs w:val="21"/>
              </w:rPr>
              <w:t xml:space="preserve">  </w:t>
            </w:r>
          </w:p>
        </w:tc>
        <w:tc>
          <w:tcPr>
            <w:tcW w:w="601" w:type="pct"/>
            <w:shd w:val="clear" w:color="auto" w:fill="auto"/>
            <w:noWrap/>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-25</w:t>
            </w:r>
          </w:p>
        </w:tc>
      </w:tr>
      <w:tr w:rsidR="00373F21">
        <w:trPr>
          <w:trHeight w:val="285"/>
        </w:trPr>
        <w:tc>
          <w:tcPr>
            <w:tcW w:w="2292" w:type="pct"/>
            <w:shd w:val="clear" w:color="auto" w:fill="auto"/>
            <w:noWrap/>
            <w:vAlign w:val="bottom"/>
          </w:tcPr>
          <w:p w:rsidR="00373F21" w:rsidRDefault="00482013">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聚酰胺6</w:t>
            </w:r>
            <w:r w:rsidR="00FE7CFE">
              <w:rPr>
                <w:rFonts w:asciiTheme="minorEastAsia" w:eastAsiaTheme="minorEastAsia" w:hAnsiTheme="minorEastAsia" w:hint="eastAsia"/>
                <w:sz w:val="21"/>
                <w:szCs w:val="21"/>
              </w:rPr>
              <w:t xml:space="preserve">  </w:t>
            </w:r>
          </w:p>
        </w:tc>
        <w:tc>
          <w:tcPr>
            <w:tcW w:w="1054" w:type="pct"/>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13100</w:t>
            </w:r>
            <w:r w:rsidR="00FE7CFE">
              <w:rPr>
                <w:rFonts w:hint="eastAsia"/>
                <w:color w:val="000000"/>
                <w:sz w:val="21"/>
                <w:szCs w:val="21"/>
              </w:rPr>
              <w:t xml:space="preserve">  </w:t>
            </w:r>
          </w:p>
        </w:tc>
        <w:tc>
          <w:tcPr>
            <w:tcW w:w="1054" w:type="pct"/>
            <w:shd w:val="clear" w:color="auto" w:fill="auto"/>
            <w:noWrap/>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12800</w:t>
            </w:r>
            <w:r w:rsidR="00FE7CFE">
              <w:rPr>
                <w:rFonts w:hint="eastAsia"/>
                <w:color w:val="000000"/>
                <w:sz w:val="21"/>
                <w:szCs w:val="21"/>
              </w:rPr>
              <w:t xml:space="preserve">  </w:t>
            </w:r>
          </w:p>
        </w:tc>
        <w:tc>
          <w:tcPr>
            <w:tcW w:w="601" w:type="pct"/>
            <w:shd w:val="clear" w:color="auto" w:fill="auto"/>
            <w:noWrap/>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300</w:t>
            </w:r>
          </w:p>
        </w:tc>
      </w:tr>
      <w:tr w:rsidR="00373F21">
        <w:trPr>
          <w:trHeight w:val="285"/>
        </w:trPr>
        <w:tc>
          <w:tcPr>
            <w:tcW w:w="2292" w:type="pct"/>
            <w:shd w:val="clear" w:color="auto" w:fill="auto"/>
            <w:noWrap/>
            <w:vAlign w:val="bottom"/>
          </w:tcPr>
          <w:p w:rsidR="00373F21" w:rsidRDefault="00482013">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锦纶POY85D/24F半消光</w:t>
            </w:r>
            <w:r w:rsidR="00FE7CFE">
              <w:rPr>
                <w:rFonts w:asciiTheme="minorEastAsia" w:eastAsiaTheme="minorEastAsia" w:hAnsiTheme="minorEastAsia" w:hint="eastAsia"/>
                <w:sz w:val="21"/>
                <w:szCs w:val="21"/>
              </w:rPr>
              <w:t xml:space="preserve">  </w:t>
            </w:r>
          </w:p>
        </w:tc>
        <w:tc>
          <w:tcPr>
            <w:tcW w:w="1054" w:type="pct"/>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15450</w:t>
            </w:r>
            <w:r w:rsidR="00FE7CFE">
              <w:rPr>
                <w:rFonts w:hint="eastAsia"/>
                <w:color w:val="000000"/>
                <w:sz w:val="21"/>
                <w:szCs w:val="21"/>
              </w:rPr>
              <w:t xml:space="preserve">  </w:t>
            </w:r>
          </w:p>
        </w:tc>
        <w:tc>
          <w:tcPr>
            <w:tcW w:w="1054" w:type="pct"/>
            <w:shd w:val="clear" w:color="auto" w:fill="auto"/>
            <w:noWrap/>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15700</w:t>
            </w:r>
            <w:r w:rsidR="00FE7CFE">
              <w:rPr>
                <w:rFonts w:hint="eastAsia"/>
                <w:color w:val="000000"/>
                <w:sz w:val="21"/>
                <w:szCs w:val="21"/>
              </w:rPr>
              <w:t xml:space="preserve">  </w:t>
            </w:r>
          </w:p>
        </w:tc>
        <w:tc>
          <w:tcPr>
            <w:tcW w:w="601" w:type="pct"/>
            <w:shd w:val="clear" w:color="auto" w:fill="auto"/>
            <w:noWrap/>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-250</w:t>
            </w:r>
          </w:p>
        </w:tc>
      </w:tr>
      <w:tr w:rsidR="00373F21">
        <w:trPr>
          <w:trHeight w:val="285"/>
        </w:trPr>
        <w:tc>
          <w:tcPr>
            <w:tcW w:w="2292" w:type="pct"/>
            <w:shd w:val="clear" w:color="auto" w:fill="auto"/>
            <w:noWrap/>
            <w:vAlign w:val="bottom"/>
          </w:tcPr>
          <w:p w:rsidR="00373F21" w:rsidRDefault="00482013">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锦纶FDY70D/24F半消光</w:t>
            </w:r>
            <w:r w:rsidR="00FE7CFE">
              <w:rPr>
                <w:rFonts w:asciiTheme="minorEastAsia" w:eastAsiaTheme="minorEastAsia" w:hAnsiTheme="minorEastAsia" w:hint="eastAsia"/>
                <w:sz w:val="21"/>
                <w:szCs w:val="21"/>
              </w:rPr>
              <w:t xml:space="preserve">  </w:t>
            </w:r>
          </w:p>
        </w:tc>
        <w:tc>
          <w:tcPr>
            <w:tcW w:w="1054" w:type="pct"/>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16900</w:t>
            </w:r>
            <w:r w:rsidR="00FE7CFE">
              <w:rPr>
                <w:rFonts w:hint="eastAsia"/>
                <w:color w:val="000000"/>
                <w:sz w:val="21"/>
                <w:szCs w:val="21"/>
              </w:rPr>
              <w:t xml:space="preserve">  </w:t>
            </w:r>
          </w:p>
        </w:tc>
        <w:tc>
          <w:tcPr>
            <w:tcW w:w="1054" w:type="pct"/>
            <w:shd w:val="clear" w:color="auto" w:fill="auto"/>
            <w:noWrap/>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17200</w:t>
            </w:r>
            <w:r w:rsidR="00FE7CFE">
              <w:rPr>
                <w:rFonts w:hint="eastAsia"/>
                <w:color w:val="000000"/>
                <w:sz w:val="21"/>
                <w:szCs w:val="21"/>
              </w:rPr>
              <w:t xml:space="preserve">  </w:t>
            </w:r>
          </w:p>
        </w:tc>
        <w:tc>
          <w:tcPr>
            <w:tcW w:w="601" w:type="pct"/>
            <w:shd w:val="clear" w:color="auto" w:fill="auto"/>
            <w:noWrap/>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-300</w:t>
            </w:r>
          </w:p>
        </w:tc>
      </w:tr>
      <w:tr w:rsidR="00373F21">
        <w:trPr>
          <w:trHeight w:val="285"/>
        </w:trPr>
        <w:tc>
          <w:tcPr>
            <w:tcW w:w="2292" w:type="pct"/>
            <w:shd w:val="clear" w:color="auto" w:fill="auto"/>
            <w:noWrap/>
            <w:vAlign w:val="bottom"/>
          </w:tcPr>
          <w:p w:rsidR="00373F21" w:rsidRDefault="00482013">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锦纶DTY70D/24F半消光</w:t>
            </w:r>
            <w:r w:rsidR="00FE7CFE">
              <w:rPr>
                <w:rFonts w:asciiTheme="minorEastAsia" w:eastAsiaTheme="minorEastAsia" w:hAnsiTheme="minorEastAsia" w:hint="eastAsia"/>
                <w:sz w:val="21"/>
                <w:szCs w:val="21"/>
              </w:rPr>
              <w:t xml:space="preserve">  </w:t>
            </w:r>
          </w:p>
        </w:tc>
        <w:tc>
          <w:tcPr>
            <w:tcW w:w="1054" w:type="pct"/>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17900</w:t>
            </w:r>
            <w:r w:rsidR="00FE7CFE">
              <w:rPr>
                <w:rFonts w:hint="eastAsia"/>
                <w:color w:val="000000"/>
                <w:sz w:val="21"/>
                <w:szCs w:val="21"/>
              </w:rPr>
              <w:t xml:space="preserve">  </w:t>
            </w:r>
          </w:p>
        </w:tc>
        <w:tc>
          <w:tcPr>
            <w:tcW w:w="1054" w:type="pct"/>
            <w:shd w:val="clear" w:color="auto" w:fill="auto"/>
            <w:noWrap/>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18200</w:t>
            </w:r>
            <w:r w:rsidR="00FE7CFE">
              <w:rPr>
                <w:rFonts w:hint="eastAsia"/>
                <w:color w:val="000000"/>
                <w:sz w:val="21"/>
                <w:szCs w:val="21"/>
              </w:rPr>
              <w:t xml:space="preserve">  </w:t>
            </w:r>
          </w:p>
        </w:tc>
        <w:tc>
          <w:tcPr>
            <w:tcW w:w="601" w:type="pct"/>
            <w:shd w:val="clear" w:color="auto" w:fill="auto"/>
            <w:noWrap/>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-300</w:t>
            </w:r>
          </w:p>
        </w:tc>
      </w:tr>
      <w:tr w:rsidR="00373F21">
        <w:trPr>
          <w:trHeight w:val="285"/>
        </w:trPr>
        <w:tc>
          <w:tcPr>
            <w:tcW w:w="2292" w:type="pct"/>
            <w:shd w:val="clear" w:color="auto" w:fill="auto"/>
            <w:noWrap/>
            <w:vAlign w:val="bottom"/>
          </w:tcPr>
          <w:p w:rsidR="00373F21" w:rsidRDefault="00482013">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粘胶短纤</w:t>
            </w:r>
            <w:r w:rsidR="00FE7CFE">
              <w:rPr>
                <w:rFonts w:asciiTheme="minorEastAsia" w:eastAsiaTheme="minorEastAsia" w:hAnsiTheme="minorEastAsia" w:hint="eastAsia"/>
                <w:sz w:val="21"/>
                <w:szCs w:val="21"/>
              </w:rPr>
              <w:t xml:space="preserve">  </w:t>
            </w:r>
          </w:p>
        </w:tc>
        <w:tc>
          <w:tcPr>
            <w:tcW w:w="1054" w:type="pct"/>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13800</w:t>
            </w:r>
            <w:r w:rsidR="00FE7CFE">
              <w:rPr>
                <w:rFonts w:hint="eastAsia"/>
                <w:color w:val="000000"/>
                <w:sz w:val="21"/>
                <w:szCs w:val="21"/>
              </w:rPr>
              <w:t xml:space="preserve">  </w:t>
            </w:r>
          </w:p>
        </w:tc>
        <w:tc>
          <w:tcPr>
            <w:tcW w:w="1054" w:type="pct"/>
            <w:shd w:val="clear" w:color="auto" w:fill="auto"/>
            <w:noWrap/>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13640</w:t>
            </w:r>
            <w:r w:rsidR="00FE7CFE">
              <w:rPr>
                <w:rFonts w:hint="eastAsia"/>
                <w:color w:val="000000"/>
                <w:sz w:val="21"/>
                <w:szCs w:val="21"/>
              </w:rPr>
              <w:t xml:space="preserve">  </w:t>
            </w:r>
          </w:p>
        </w:tc>
        <w:tc>
          <w:tcPr>
            <w:tcW w:w="601" w:type="pct"/>
            <w:shd w:val="clear" w:color="auto" w:fill="auto"/>
            <w:noWrap/>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160</w:t>
            </w:r>
          </w:p>
        </w:tc>
      </w:tr>
      <w:tr w:rsidR="00373F21">
        <w:trPr>
          <w:trHeight w:val="285"/>
        </w:trPr>
        <w:tc>
          <w:tcPr>
            <w:tcW w:w="2292" w:type="pct"/>
            <w:shd w:val="clear" w:color="auto" w:fill="auto"/>
            <w:noWrap/>
            <w:vAlign w:val="bottom"/>
          </w:tcPr>
          <w:p w:rsidR="00373F21" w:rsidRDefault="00482013">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莱赛尔</w:t>
            </w:r>
            <w:r w:rsidR="00FE7CFE">
              <w:rPr>
                <w:rFonts w:asciiTheme="minorEastAsia" w:eastAsiaTheme="minorEastAsia" w:hAnsiTheme="minorEastAsia" w:hint="eastAsia"/>
                <w:sz w:val="21"/>
                <w:szCs w:val="21"/>
              </w:rPr>
              <w:t xml:space="preserve">  </w:t>
            </w:r>
          </w:p>
        </w:tc>
        <w:tc>
          <w:tcPr>
            <w:tcW w:w="1054" w:type="pct"/>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13200</w:t>
            </w:r>
            <w:r w:rsidR="00FE7CFE">
              <w:rPr>
                <w:rFonts w:hint="eastAsia"/>
                <w:color w:val="000000"/>
                <w:sz w:val="21"/>
                <w:szCs w:val="21"/>
              </w:rPr>
              <w:t xml:space="preserve">  </w:t>
            </w:r>
          </w:p>
        </w:tc>
        <w:tc>
          <w:tcPr>
            <w:tcW w:w="1054" w:type="pct"/>
            <w:shd w:val="clear" w:color="auto" w:fill="auto"/>
            <w:noWrap/>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13200</w:t>
            </w:r>
            <w:r w:rsidR="00FE7CFE">
              <w:rPr>
                <w:rFonts w:hint="eastAsia"/>
                <w:color w:val="000000"/>
                <w:sz w:val="21"/>
                <w:szCs w:val="21"/>
              </w:rPr>
              <w:t xml:space="preserve">  </w:t>
            </w:r>
          </w:p>
        </w:tc>
        <w:tc>
          <w:tcPr>
            <w:tcW w:w="601" w:type="pct"/>
            <w:shd w:val="clear" w:color="auto" w:fill="auto"/>
            <w:noWrap/>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0</w:t>
            </w:r>
          </w:p>
        </w:tc>
      </w:tr>
      <w:tr w:rsidR="00373F21">
        <w:trPr>
          <w:trHeight w:val="285"/>
        </w:trPr>
        <w:tc>
          <w:tcPr>
            <w:tcW w:w="2292" w:type="pct"/>
            <w:shd w:val="clear" w:color="auto" w:fill="auto"/>
            <w:noWrap/>
            <w:vAlign w:val="bottom"/>
          </w:tcPr>
          <w:p w:rsidR="00373F21" w:rsidRDefault="00482013">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粘胶长丝120D</w:t>
            </w:r>
            <w:r w:rsidR="00FE7CFE">
              <w:rPr>
                <w:rFonts w:asciiTheme="minorEastAsia" w:eastAsiaTheme="minorEastAsia" w:hAnsiTheme="minorEastAsia" w:hint="eastAsia"/>
                <w:sz w:val="21"/>
                <w:szCs w:val="21"/>
              </w:rPr>
              <w:t xml:space="preserve">  </w:t>
            </w:r>
          </w:p>
        </w:tc>
        <w:tc>
          <w:tcPr>
            <w:tcW w:w="1054" w:type="pct"/>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44500</w:t>
            </w:r>
            <w:r w:rsidR="00FE7CFE">
              <w:rPr>
                <w:rFonts w:hint="eastAsia"/>
                <w:color w:val="000000"/>
                <w:sz w:val="21"/>
                <w:szCs w:val="21"/>
              </w:rPr>
              <w:t xml:space="preserve">  </w:t>
            </w:r>
          </w:p>
        </w:tc>
        <w:tc>
          <w:tcPr>
            <w:tcW w:w="1054" w:type="pct"/>
            <w:shd w:val="clear" w:color="auto" w:fill="auto"/>
            <w:noWrap/>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44500</w:t>
            </w:r>
            <w:r w:rsidR="00FE7CFE">
              <w:rPr>
                <w:rFonts w:hint="eastAsia"/>
                <w:color w:val="000000"/>
                <w:sz w:val="21"/>
                <w:szCs w:val="21"/>
              </w:rPr>
              <w:t xml:space="preserve">  </w:t>
            </w:r>
          </w:p>
        </w:tc>
        <w:tc>
          <w:tcPr>
            <w:tcW w:w="601" w:type="pct"/>
            <w:shd w:val="clear" w:color="auto" w:fill="auto"/>
            <w:noWrap/>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0</w:t>
            </w:r>
          </w:p>
        </w:tc>
      </w:tr>
      <w:tr w:rsidR="00373F21">
        <w:trPr>
          <w:trHeight w:val="285"/>
        </w:trPr>
        <w:tc>
          <w:tcPr>
            <w:tcW w:w="2292" w:type="pct"/>
            <w:shd w:val="clear" w:color="auto" w:fill="auto"/>
            <w:noWrap/>
            <w:vAlign w:val="bottom"/>
          </w:tcPr>
          <w:p w:rsidR="00373F21" w:rsidRDefault="00482013">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腈纶短纤</w:t>
            </w:r>
            <w:r w:rsidR="00FE7CFE">
              <w:rPr>
                <w:rFonts w:asciiTheme="minorEastAsia" w:eastAsiaTheme="minorEastAsia" w:hAnsiTheme="minorEastAsia" w:hint="eastAsia"/>
                <w:sz w:val="21"/>
                <w:szCs w:val="21"/>
              </w:rPr>
              <w:t xml:space="preserve">  </w:t>
            </w:r>
          </w:p>
        </w:tc>
        <w:tc>
          <w:tcPr>
            <w:tcW w:w="1054" w:type="pct"/>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14485</w:t>
            </w:r>
            <w:r w:rsidR="00FE7CFE">
              <w:rPr>
                <w:rFonts w:hint="eastAsia"/>
                <w:color w:val="000000"/>
                <w:sz w:val="21"/>
                <w:szCs w:val="21"/>
              </w:rPr>
              <w:t xml:space="preserve">  </w:t>
            </w:r>
          </w:p>
        </w:tc>
        <w:tc>
          <w:tcPr>
            <w:tcW w:w="1054" w:type="pct"/>
            <w:shd w:val="clear" w:color="auto" w:fill="auto"/>
            <w:noWrap/>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14320</w:t>
            </w:r>
            <w:r w:rsidR="00FE7CFE">
              <w:rPr>
                <w:rFonts w:hint="eastAsia"/>
                <w:color w:val="000000"/>
                <w:sz w:val="21"/>
                <w:szCs w:val="21"/>
              </w:rPr>
              <w:t xml:space="preserve">  </w:t>
            </w:r>
          </w:p>
        </w:tc>
        <w:tc>
          <w:tcPr>
            <w:tcW w:w="601" w:type="pct"/>
            <w:shd w:val="clear" w:color="auto" w:fill="auto"/>
            <w:noWrap/>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165</w:t>
            </w:r>
          </w:p>
        </w:tc>
      </w:tr>
      <w:tr w:rsidR="00373F21">
        <w:trPr>
          <w:trHeight w:val="285"/>
        </w:trPr>
        <w:tc>
          <w:tcPr>
            <w:tcW w:w="2292" w:type="pct"/>
            <w:shd w:val="clear" w:color="auto" w:fill="auto"/>
            <w:noWrap/>
            <w:vAlign w:val="bottom"/>
          </w:tcPr>
          <w:p w:rsidR="00373F21" w:rsidRDefault="00482013">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氨纶40D</w:t>
            </w:r>
            <w:r w:rsidR="00FE7CFE">
              <w:rPr>
                <w:rFonts w:asciiTheme="minorEastAsia" w:eastAsiaTheme="minorEastAsia" w:hAnsiTheme="minorEastAsia" w:hint="eastAsia"/>
                <w:sz w:val="21"/>
                <w:szCs w:val="21"/>
              </w:rPr>
              <w:t xml:space="preserve">  </w:t>
            </w:r>
          </w:p>
        </w:tc>
        <w:tc>
          <w:tcPr>
            <w:tcW w:w="1054" w:type="pct"/>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25000</w:t>
            </w:r>
            <w:r w:rsidR="00FE7CFE">
              <w:rPr>
                <w:rFonts w:hint="eastAsia"/>
                <w:color w:val="000000"/>
                <w:sz w:val="21"/>
                <w:szCs w:val="21"/>
              </w:rPr>
              <w:t xml:space="preserve">  </w:t>
            </w:r>
          </w:p>
        </w:tc>
        <w:tc>
          <w:tcPr>
            <w:tcW w:w="1054" w:type="pct"/>
            <w:shd w:val="clear" w:color="auto" w:fill="auto"/>
            <w:noWrap/>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25000</w:t>
            </w:r>
            <w:r w:rsidR="00FE7CFE">
              <w:rPr>
                <w:rFonts w:hint="eastAsia"/>
                <w:color w:val="000000"/>
                <w:sz w:val="21"/>
                <w:szCs w:val="21"/>
              </w:rPr>
              <w:t xml:space="preserve">  </w:t>
            </w:r>
          </w:p>
        </w:tc>
        <w:tc>
          <w:tcPr>
            <w:tcW w:w="601" w:type="pct"/>
            <w:shd w:val="clear" w:color="auto" w:fill="auto"/>
            <w:noWrap/>
            <w:vAlign w:val="center"/>
          </w:tcPr>
          <w:p w:rsidR="00373F21" w:rsidRDefault="00482013">
            <w:pPr>
              <w:jc w:val="center"/>
              <w:rPr>
                <w:rFonts w:asciiTheme="minorEastAsia" w:eastAsiaTheme="minorEastAsia" w:hAnsiTheme="minorEastAsia"/>
                <w:sz w:val="21"/>
                <w:szCs w:val="21"/>
              </w:rPr>
            </w:pPr>
            <w:r>
              <w:rPr>
                <w:rFonts w:hint="eastAsia"/>
                <w:color w:val="000000"/>
                <w:sz w:val="21"/>
                <w:szCs w:val="21"/>
              </w:rPr>
              <w:t>0</w:t>
            </w:r>
          </w:p>
        </w:tc>
      </w:tr>
    </w:tbl>
    <w:p w:rsidR="00373F21" w:rsidRDefault="00482013">
      <w:pPr>
        <w:spacing w:line="360" w:lineRule="auto"/>
        <w:ind w:firstLineChars="202" w:firstLine="424"/>
        <w:jc w:val="both"/>
        <w:rPr>
          <w:rFonts w:asciiTheme="minorEastAsia" w:eastAsiaTheme="minorEastAsia" w:hAnsiTheme="minorEastAsia"/>
          <w:sz w:val="21"/>
          <w:szCs w:val="21"/>
        </w:rPr>
      </w:pPr>
      <w:r>
        <w:rPr>
          <w:rFonts w:asciiTheme="minorEastAsia" w:eastAsiaTheme="minorEastAsia" w:hAnsiTheme="minorEastAsia" w:hint="eastAsia"/>
          <w:sz w:val="21"/>
          <w:szCs w:val="21"/>
        </w:rPr>
        <w:t>注：外盘为周三价格，PX、PTA、乙二醇外盘单位为美元/吨，其他产品单位为元/吨。</w:t>
      </w:r>
    </w:p>
    <w:p w:rsidR="00373F21" w:rsidRDefault="00373F21">
      <w:pPr>
        <w:spacing w:line="360" w:lineRule="auto"/>
        <w:ind w:firstLineChars="202" w:firstLine="424"/>
        <w:jc w:val="both"/>
        <w:rPr>
          <w:rFonts w:asciiTheme="minorEastAsia" w:eastAsiaTheme="minorEastAsia" w:hAnsiTheme="minorEastAsia"/>
          <w:sz w:val="21"/>
          <w:szCs w:val="21"/>
        </w:rPr>
      </w:pPr>
    </w:p>
    <w:p w:rsidR="00373F21" w:rsidRDefault="00482013">
      <w:pPr>
        <w:pStyle w:val="a8"/>
        <w:adjustRightInd w:val="0"/>
        <w:snapToGrid w:val="0"/>
        <w:spacing w:before="0" w:beforeAutospacing="0" w:after="0" w:afterAutospacing="0" w:line="360" w:lineRule="auto"/>
        <w:rPr>
          <w:rFonts w:asciiTheme="minorEastAsia" w:eastAsiaTheme="minorEastAsia" w:hAnsiTheme="minorEastAsia"/>
        </w:rPr>
      </w:pPr>
      <w:r>
        <w:rPr>
          <w:rFonts w:asciiTheme="minorEastAsia" w:eastAsiaTheme="minorEastAsia" w:hAnsiTheme="minorEastAsia" w:hint="eastAsia"/>
        </w:rPr>
        <w:t>【市场行情】</w:t>
      </w:r>
    </w:p>
    <w:p w:rsidR="00373F21" w:rsidRDefault="00482013">
      <w:pPr>
        <w:pStyle w:val="a8"/>
        <w:adjustRightInd w:val="0"/>
        <w:snapToGrid w:val="0"/>
        <w:spacing w:line="360" w:lineRule="auto"/>
        <w:rPr>
          <w:color w:val="000000" w:themeColor="text1"/>
        </w:rPr>
      </w:pPr>
      <w:r>
        <w:rPr>
          <w:rFonts w:hint="eastAsia"/>
          <w:color w:val="000000" w:themeColor="text1"/>
        </w:rPr>
        <w:lastRenderedPageBreak/>
        <w:t>原油：国庆假期期间国际油价持续上涨，但节后首周，国际油价弱势下跌；本周期</w:t>
      </w:r>
      <w:r>
        <w:rPr>
          <w:color w:val="000000" w:themeColor="text1"/>
        </w:rPr>
        <w:t>主要的利空因素为：伊朗及以色列之间的紧张气氛有所缓和，美国能源信息署下调需求增速预测且美国商业原油库存增长。后市来看，地缘因素的支撑可能进一步削减，且需求端忧虑仍在，预计下周国际油价仍有下跌空间。</w:t>
      </w:r>
    </w:p>
    <w:p w:rsidR="00373F21" w:rsidRDefault="00482013">
      <w:pPr>
        <w:pStyle w:val="a8"/>
        <w:adjustRightInd w:val="0"/>
        <w:snapToGrid w:val="0"/>
        <w:spacing w:line="360" w:lineRule="auto"/>
        <w:rPr>
          <w:color w:val="000000" w:themeColor="text1"/>
        </w:rPr>
      </w:pPr>
      <w:r>
        <w:rPr>
          <w:rFonts w:hint="eastAsia"/>
          <w:color w:val="000000" w:themeColor="text1"/>
        </w:rPr>
        <w:t>聚酯涤纶：周内聚酯涤纶市场先扬后抑。节前受多重金融利好政策以及假期原油上涨影响，聚酯市场整体表现强势；但随后在油价走弱以及自身供需利好不足背景下试仓开始转弱调整；后市来看，海外宏观变数犹存，产业链基本面利好不足，短期市场反弹乏力。</w:t>
      </w:r>
      <w:bookmarkStart w:id="15" w:name="_GoBack"/>
      <w:bookmarkEnd w:id="15"/>
    </w:p>
    <w:p w:rsidR="00373F21" w:rsidRDefault="00482013">
      <w:pPr>
        <w:pStyle w:val="a8"/>
        <w:adjustRightInd w:val="0"/>
        <w:snapToGrid w:val="0"/>
        <w:spacing w:line="360" w:lineRule="auto"/>
        <w:rPr>
          <w:color w:val="000000" w:themeColor="text1"/>
        </w:rPr>
      </w:pPr>
      <w:r>
        <w:rPr>
          <w:rFonts w:hint="eastAsia"/>
          <w:color w:val="000000" w:themeColor="text1"/>
        </w:rPr>
        <w:t>锦纶：本周锦纶长丝市场价格下滑。原料己内酰胺弱势下跌，锦纶成本支撑偏弱，且行业供应整体充裕，周内锦纶长丝价格偏弱下跌。成本支撑有限，需求端亦无利好驱动，预计下周锦纶价格延续偏弱整理走势</w:t>
      </w:r>
      <w:r>
        <w:rPr>
          <w:color w:val="000000" w:themeColor="text1"/>
        </w:rPr>
        <w:t>。</w:t>
      </w:r>
    </w:p>
    <w:p w:rsidR="00373F21" w:rsidRDefault="00482013">
      <w:pPr>
        <w:pStyle w:val="a8"/>
        <w:adjustRightInd w:val="0"/>
        <w:snapToGrid w:val="0"/>
        <w:spacing w:line="360" w:lineRule="auto"/>
        <w:rPr>
          <w:color w:val="000000" w:themeColor="text1"/>
        </w:rPr>
      </w:pPr>
      <w:r>
        <w:rPr>
          <w:rFonts w:hint="eastAsia"/>
          <w:color w:val="000000" w:themeColor="text1"/>
        </w:rPr>
        <w:t>氨纶：本周氨纶市场弱稳整理，原料端变化不大，下游需求延续弱势，但考虑到行业利润亏损下，多数氨纶工厂稳价销售。</w:t>
      </w:r>
      <w:r>
        <w:rPr>
          <w:color w:val="000000" w:themeColor="text1"/>
        </w:rPr>
        <w:t>原料</w:t>
      </w:r>
      <w:r>
        <w:rPr>
          <w:rFonts w:hint="eastAsia"/>
          <w:color w:val="000000" w:themeColor="text1"/>
        </w:rPr>
        <w:t>在</w:t>
      </w:r>
      <w:r>
        <w:rPr>
          <w:color w:val="000000" w:themeColor="text1"/>
        </w:rPr>
        <w:t>供应增加预期下</w:t>
      </w:r>
      <w:r>
        <w:rPr>
          <w:rFonts w:hint="eastAsia"/>
          <w:color w:val="000000" w:themeColor="text1"/>
        </w:rPr>
        <w:t>，其</w:t>
      </w:r>
      <w:r>
        <w:rPr>
          <w:color w:val="000000" w:themeColor="text1"/>
        </w:rPr>
        <w:t>价格存</w:t>
      </w:r>
      <w:r>
        <w:rPr>
          <w:rFonts w:hint="eastAsia"/>
          <w:color w:val="000000" w:themeColor="text1"/>
        </w:rPr>
        <w:t>在</w:t>
      </w:r>
      <w:r>
        <w:rPr>
          <w:color w:val="000000" w:themeColor="text1"/>
        </w:rPr>
        <w:t>一定下滑预期，</w:t>
      </w:r>
      <w:r>
        <w:rPr>
          <w:rFonts w:hint="eastAsia"/>
          <w:color w:val="000000" w:themeColor="text1"/>
        </w:rPr>
        <w:t>氨纶</w:t>
      </w:r>
      <w:r>
        <w:rPr>
          <w:color w:val="000000" w:themeColor="text1"/>
        </w:rPr>
        <w:t>成本支撑预计转弱，但本月供应端存缩减预期，或对</w:t>
      </w:r>
      <w:r>
        <w:rPr>
          <w:rFonts w:hint="eastAsia"/>
          <w:color w:val="000000" w:themeColor="text1"/>
        </w:rPr>
        <w:t>氨纶</w:t>
      </w:r>
      <w:r>
        <w:rPr>
          <w:color w:val="000000" w:themeColor="text1"/>
        </w:rPr>
        <w:t>价格形成一定支撑，综合预计下周市场稳定运行。</w:t>
      </w:r>
    </w:p>
    <w:p w:rsidR="00373F21" w:rsidRDefault="00482013">
      <w:pPr>
        <w:pStyle w:val="a8"/>
        <w:adjustRightInd w:val="0"/>
        <w:snapToGrid w:val="0"/>
        <w:spacing w:line="360" w:lineRule="auto"/>
        <w:rPr>
          <w:color w:val="000000" w:themeColor="text1"/>
        </w:rPr>
      </w:pPr>
      <w:r>
        <w:rPr>
          <w:rFonts w:hint="eastAsia"/>
          <w:color w:val="000000" w:themeColor="text1"/>
        </w:rPr>
        <w:t>粘胶短纤：本周粘胶短纤市场价格重心上涨。周内溶解浆价格维持坚挺，成本支撑较强；且粘胶短纤企业库存量维持偏低水平，供货略显紧张，周内工厂报价多有上调，市场重心上涨明显。短期市场在成本支撑及自身供应偏紧背景下，预计粘胶短纤价格仍维持坚挺走势。</w:t>
      </w:r>
    </w:p>
    <w:p w:rsidR="00373F21" w:rsidRDefault="00482013">
      <w:pPr>
        <w:pStyle w:val="a8"/>
        <w:adjustRightInd w:val="0"/>
        <w:snapToGrid w:val="0"/>
        <w:spacing w:line="360" w:lineRule="auto"/>
        <w:rPr>
          <w:color w:val="000000" w:themeColor="text1"/>
        </w:rPr>
      </w:pPr>
      <w:r>
        <w:rPr>
          <w:rFonts w:hint="eastAsia"/>
          <w:color w:val="000000" w:themeColor="text1"/>
        </w:rPr>
        <w:t>莱赛尔纤维：本周莱赛尔纤维市场大稳小动，周均价环比持平。周内山东地区部分装置检修，供应有所减少，部分莱赛尔纤维企业周内订单表现尚可，报价重心有所上移，但整体来看，需求端暂无实质性好转，莱赛尔纤维市场重心波动有限。下周来看，山东装置检修进入尾声，供应或有所恢复，但需求端提振有限，业者多持观望心态，预计市场重心或区间整理运行</w:t>
      </w:r>
      <w:r>
        <w:rPr>
          <w:rFonts w:hint="eastAsia"/>
          <w:color w:val="000000"/>
        </w:rPr>
        <w:t>。</w:t>
      </w:r>
    </w:p>
    <w:p w:rsidR="00373F21" w:rsidRDefault="00482013">
      <w:pPr>
        <w:pStyle w:val="a8"/>
        <w:adjustRightInd w:val="0"/>
        <w:snapToGrid w:val="0"/>
        <w:spacing w:before="0" w:beforeAutospacing="0" w:after="0" w:afterAutospacing="0" w:line="360" w:lineRule="auto"/>
      </w:pPr>
      <w:r>
        <w:rPr>
          <w:rFonts w:hint="eastAsia"/>
          <w:color w:val="000000" w:themeColor="text1"/>
        </w:rPr>
        <w:lastRenderedPageBreak/>
        <w:t>腈纶：本周期腈纶价格偏暖运行；虽原料端丙烯腈表现偏弱，但腈纶行业产量缩减明显，对市场价格带来一定提振；下周来看，成本端预计仍缺乏支撑，但供应缩减对市场带来的支撑延续，预计腈纶价格稳中偏暖运行</w:t>
      </w:r>
      <w:r>
        <w:rPr>
          <w:color w:val="000000" w:themeColor="text1"/>
        </w:rPr>
        <w:t>。</w:t>
      </w:r>
    </w:p>
    <w:p w:rsidR="00373F21" w:rsidRDefault="00373F21">
      <w:pPr>
        <w:spacing w:line="360" w:lineRule="auto"/>
        <w:jc w:val="both"/>
        <w:rPr>
          <w:rFonts w:asciiTheme="minorEastAsia" w:eastAsiaTheme="minorEastAsia" w:hAnsiTheme="minorEastAsia"/>
        </w:rPr>
      </w:pPr>
    </w:p>
    <w:bookmarkEnd w:id="14"/>
    <w:p w:rsidR="00373F21" w:rsidRDefault="00482013">
      <w:pPr>
        <w:spacing w:line="360" w:lineRule="auto"/>
        <w:rPr>
          <w:rFonts w:asciiTheme="minorEastAsia" w:eastAsiaTheme="minorEastAsia" w:hAnsiTheme="minorEastAsia"/>
        </w:rPr>
      </w:pPr>
      <w:r>
        <w:rPr>
          <w:rFonts w:asciiTheme="minorEastAsia" w:eastAsiaTheme="minorEastAsia" w:hAnsiTheme="minorEastAsia" w:hint="eastAsia"/>
        </w:rPr>
        <w:t>（本期完）</w:t>
      </w:r>
    </w:p>
    <w:p w:rsidR="00373F21" w:rsidRDefault="00482013">
      <w:pPr>
        <w:spacing w:line="360" w:lineRule="auto"/>
        <w:jc w:val="both"/>
        <w:rPr>
          <w:rFonts w:asciiTheme="minorEastAsia" w:eastAsiaTheme="minorEastAsia" w:hAnsiTheme="minorEastAsia"/>
        </w:rPr>
      </w:pPr>
      <w:r>
        <w:rPr>
          <w:rFonts w:asciiTheme="minorEastAsia" w:eastAsiaTheme="minorEastAsia" w:hAnsiTheme="minorEastAsia" w:hint="eastAsia"/>
        </w:rPr>
        <w:t>※本手机报免费赠阅，如需宣传服务，或有任何意见、取消服务等，请致电中国化纤协会010-51292251-823。</w:t>
      </w:r>
    </w:p>
    <w:p w:rsidR="00373F21" w:rsidRDefault="00373F21">
      <w:pPr>
        <w:spacing w:line="360" w:lineRule="auto"/>
        <w:jc w:val="both"/>
        <w:rPr>
          <w:rFonts w:asciiTheme="minorEastAsia" w:eastAsiaTheme="minorEastAsia" w:hAnsiTheme="minorEastAsia"/>
        </w:rPr>
      </w:pPr>
    </w:p>
    <w:sectPr w:rsidR="00373F21" w:rsidSect="00373F2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60BC" w:rsidRDefault="007860BC" w:rsidP="00D33C43">
      <w:pPr>
        <w:ind w:firstLine="420"/>
      </w:pPr>
      <w:r>
        <w:separator/>
      </w:r>
    </w:p>
  </w:endnote>
  <w:endnote w:type="continuationSeparator" w:id="1">
    <w:p w:rsidR="007860BC" w:rsidRDefault="007860BC" w:rsidP="00D33C43">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60BC" w:rsidRDefault="007860BC" w:rsidP="00D33C43">
      <w:pPr>
        <w:ind w:firstLine="420"/>
      </w:pPr>
      <w:r>
        <w:separator/>
      </w:r>
    </w:p>
  </w:footnote>
  <w:footnote w:type="continuationSeparator" w:id="1">
    <w:p w:rsidR="007860BC" w:rsidRDefault="007860BC" w:rsidP="00D33C43">
      <w:pPr>
        <w:ind w:firstLine="42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kyMzE2MGJkMDBmNTcwZTFiM2U1ZjliZjg4MTZkOTMifQ=="/>
  </w:docVars>
  <w:rsids>
    <w:rsidRoot w:val="00BD129F"/>
    <w:rsid w:val="0000011A"/>
    <w:rsid w:val="00000186"/>
    <w:rsid w:val="000008EB"/>
    <w:rsid w:val="00000E4E"/>
    <w:rsid w:val="0000117D"/>
    <w:rsid w:val="00001259"/>
    <w:rsid w:val="00001366"/>
    <w:rsid w:val="0000186E"/>
    <w:rsid w:val="00001DF3"/>
    <w:rsid w:val="00002E3A"/>
    <w:rsid w:val="000030F9"/>
    <w:rsid w:val="00003276"/>
    <w:rsid w:val="00003840"/>
    <w:rsid w:val="00004B98"/>
    <w:rsid w:val="00004D0D"/>
    <w:rsid w:val="00004EDE"/>
    <w:rsid w:val="000053E6"/>
    <w:rsid w:val="00005565"/>
    <w:rsid w:val="00005C4F"/>
    <w:rsid w:val="000063F8"/>
    <w:rsid w:val="00006499"/>
    <w:rsid w:val="00007155"/>
    <w:rsid w:val="00007871"/>
    <w:rsid w:val="00007C08"/>
    <w:rsid w:val="0001084B"/>
    <w:rsid w:val="00011C27"/>
    <w:rsid w:val="000136AC"/>
    <w:rsid w:val="00014251"/>
    <w:rsid w:val="0001523E"/>
    <w:rsid w:val="00015522"/>
    <w:rsid w:val="00015650"/>
    <w:rsid w:val="00015A84"/>
    <w:rsid w:val="00015D09"/>
    <w:rsid w:val="000160AA"/>
    <w:rsid w:val="0001663B"/>
    <w:rsid w:val="000166D3"/>
    <w:rsid w:val="000170DD"/>
    <w:rsid w:val="00017820"/>
    <w:rsid w:val="000203F6"/>
    <w:rsid w:val="0002163A"/>
    <w:rsid w:val="00021E62"/>
    <w:rsid w:val="00022217"/>
    <w:rsid w:val="00022350"/>
    <w:rsid w:val="000238A6"/>
    <w:rsid w:val="00023F47"/>
    <w:rsid w:val="00025553"/>
    <w:rsid w:val="00025ECB"/>
    <w:rsid w:val="000273BB"/>
    <w:rsid w:val="00027911"/>
    <w:rsid w:val="00027EA0"/>
    <w:rsid w:val="00030683"/>
    <w:rsid w:val="000307CE"/>
    <w:rsid w:val="00030B31"/>
    <w:rsid w:val="00030CDB"/>
    <w:rsid w:val="0003116C"/>
    <w:rsid w:val="0003169C"/>
    <w:rsid w:val="000316F5"/>
    <w:rsid w:val="0003235B"/>
    <w:rsid w:val="00032626"/>
    <w:rsid w:val="00033492"/>
    <w:rsid w:val="00033DF9"/>
    <w:rsid w:val="000342E4"/>
    <w:rsid w:val="0003457A"/>
    <w:rsid w:val="00034AA0"/>
    <w:rsid w:val="00035CF8"/>
    <w:rsid w:val="0003720A"/>
    <w:rsid w:val="000402F1"/>
    <w:rsid w:val="00040317"/>
    <w:rsid w:val="00040774"/>
    <w:rsid w:val="000407DE"/>
    <w:rsid w:val="00040F76"/>
    <w:rsid w:val="000413CF"/>
    <w:rsid w:val="000415A7"/>
    <w:rsid w:val="0004164A"/>
    <w:rsid w:val="00042659"/>
    <w:rsid w:val="000427EB"/>
    <w:rsid w:val="000427F0"/>
    <w:rsid w:val="00042BD2"/>
    <w:rsid w:val="00042E20"/>
    <w:rsid w:val="00043404"/>
    <w:rsid w:val="00043421"/>
    <w:rsid w:val="00043744"/>
    <w:rsid w:val="00043F37"/>
    <w:rsid w:val="0004457E"/>
    <w:rsid w:val="00044D03"/>
    <w:rsid w:val="000454E2"/>
    <w:rsid w:val="000455DA"/>
    <w:rsid w:val="000456D8"/>
    <w:rsid w:val="000458C5"/>
    <w:rsid w:val="00045C09"/>
    <w:rsid w:val="000460BF"/>
    <w:rsid w:val="00046FF6"/>
    <w:rsid w:val="0004711A"/>
    <w:rsid w:val="00047378"/>
    <w:rsid w:val="0004752D"/>
    <w:rsid w:val="000479D7"/>
    <w:rsid w:val="0005063D"/>
    <w:rsid w:val="00051267"/>
    <w:rsid w:val="0005197A"/>
    <w:rsid w:val="00052223"/>
    <w:rsid w:val="00052707"/>
    <w:rsid w:val="00053186"/>
    <w:rsid w:val="000533DC"/>
    <w:rsid w:val="000535B2"/>
    <w:rsid w:val="000539C0"/>
    <w:rsid w:val="00054BD6"/>
    <w:rsid w:val="0005527C"/>
    <w:rsid w:val="000552A5"/>
    <w:rsid w:val="00055506"/>
    <w:rsid w:val="000555FF"/>
    <w:rsid w:val="00055E22"/>
    <w:rsid w:val="000560BE"/>
    <w:rsid w:val="00056161"/>
    <w:rsid w:val="000561B5"/>
    <w:rsid w:val="0005695B"/>
    <w:rsid w:val="00056F47"/>
    <w:rsid w:val="00056F68"/>
    <w:rsid w:val="0005758C"/>
    <w:rsid w:val="000575BD"/>
    <w:rsid w:val="000576F0"/>
    <w:rsid w:val="0005792F"/>
    <w:rsid w:val="00060286"/>
    <w:rsid w:val="0006072C"/>
    <w:rsid w:val="00060D59"/>
    <w:rsid w:val="00061338"/>
    <w:rsid w:val="00061717"/>
    <w:rsid w:val="000644F2"/>
    <w:rsid w:val="000648AD"/>
    <w:rsid w:val="00064B7B"/>
    <w:rsid w:val="00065093"/>
    <w:rsid w:val="00065299"/>
    <w:rsid w:val="000663A3"/>
    <w:rsid w:val="000663F2"/>
    <w:rsid w:val="00066775"/>
    <w:rsid w:val="00066DF5"/>
    <w:rsid w:val="00066E23"/>
    <w:rsid w:val="00066FAF"/>
    <w:rsid w:val="00067059"/>
    <w:rsid w:val="00067559"/>
    <w:rsid w:val="00070926"/>
    <w:rsid w:val="00070A96"/>
    <w:rsid w:val="00070BCA"/>
    <w:rsid w:val="00070DE7"/>
    <w:rsid w:val="00070F29"/>
    <w:rsid w:val="00071169"/>
    <w:rsid w:val="0007182E"/>
    <w:rsid w:val="00071AF3"/>
    <w:rsid w:val="00071DCF"/>
    <w:rsid w:val="000721A8"/>
    <w:rsid w:val="00072DC9"/>
    <w:rsid w:val="00073409"/>
    <w:rsid w:val="00073778"/>
    <w:rsid w:val="000738CB"/>
    <w:rsid w:val="00073D15"/>
    <w:rsid w:val="00073F59"/>
    <w:rsid w:val="000746CC"/>
    <w:rsid w:val="00075471"/>
    <w:rsid w:val="00076119"/>
    <w:rsid w:val="00077432"/>
    <w:rsid w:val="000777E8"/>
    <w:rsid w:val="000777FB"/>
    <w:rsid w:val="0008018A"/>
    <w:rsid w:val="00080705"/>
    <w:rsid w:val="00080AC2"/>
    <w:rsid w:val="00082066"/>
    <w:rsid w:val="00082192"/>
    <w:rsid w:val="000821D8"/>
    <w:rsid w:val="0008240A"/>
    <w:rsid w:val="00082899"/>
    <w:rsid w:val="0008314A"/>
    <w:rsid w:val="000831CD"/>
    <w:rsid w:val="00083519"/>
    <w:rsid w:val="00083C92"/>
    <w:rsid w:val="00083D92"/>
    <w:rsid w:val="000841E2"/>
    <w:rsid w:val="0008445E"/>
    <w:rsid w:val="00084C10"/>
    <w:rsid w:val="00084C8E"/>
    <w:rsid w:val="00084DE4"/>
    <w:rsid w:val="00085517"/>
    <w:rsid w:val="00085A68"/>
    <w:rsid w:val="00085AE9"/>
    <w:rsid w:val="00085B74"/>
    <w:rsid w:val="000862AD"/>
    <w:rsid w:val="0008661C"/>
    <w:rsid w:val="00086AF9"/>
    <w:rsid w:val="00086C6D"/>
    <w:rsid w:val="00087F19"/>
    <w:rsid w:val="00090454"/>
    <w:rsid w:val="0009049A"/>
    <w:rsid w:val="00090866"/>
    <w:rsid w:val="00091D4F"/>
    <w:rsid w:val="00092D33"/>
    <w:rsid w:val="00092E95"/>
    <w:rsid w:val="00092EBA"/>
    <w:rsid w:val="00092F45"/>
    <w:rsid w:val="00093650"/>
    <w:rsid w:val="00093862"/>
    <w:rsid w:val="0009418D"/>
    <w:rsid w:val="00094561"/>
    <w:rsid w:val="000946F0"/>
    <w:rsid w:val="00094828"/>
    <w:rsid w:val="00094D30"/>
    <w:rsid w:val="00094E6C"/>
    <w:rsid w:val="00094E9A"/>
    <w:rsid w:val="000955E5"/>
    <w:rsid w:val="00095C21"/>
    <w:rsid w:val="00095FB9"/>
    <w:rsid w:val="00096078"/>
    <w:rsid w:val="000962F8"/>
    <w:rsid w:val="0009669C"/>
    <w:rsid w:val="00096B04"/>
    <w:rsid w:val="00096E46"/>
    <w:rsid w:val="0009742C"/>
    <w:rsid w:val="000976FB"/>
    <w:rsid w:val="00097AE3"/>
    <w:rsid w:val="00097D6E"/>
    <w:rsid w:val="000A01EB"/>
    <w:rsid w:val="000A0E84"/>
    <w:rsid w:val="000A1122"/>
    <w:rsid w:val="000A118C"/>
    <w:rsid w:val="000A17FC"/>
    <w:rsid w:val="000A18DB"/>
    <w:rsid w:val="000A217D"/>
    <w:rsid w:val="000A2441"/>
    <w:rsid w:val="000A2E38"/>
    <w:rsid w:val="000A30A1"/>
    <w:rsid w:val="000A3B54"/>
    <w:rsid w:val="000A41AB"/>
    <w:rsid w:val="000A41B0"/>
    <w:rsid w:val="000A437B"/>
    <w:rsid w:val="000A4800"/>
    <w:rsid w:val="000A4861"/>
    <w:rsid w:val="000A565D"/>
    <w:rsid w:val="000A56EC"/>
    <w:rsid w:val="000A5A22"/>
    <w:rsid w:val="000A5A9C"/>
    <w:rsid w:val="000A5AF2"/>
    <w:rsid w:val="000A5D86"/>
    <w:rsid w:val="000A5DFC"/>
    <w:rsid w:val="000A69F4"/>
    <w:rsid w:val="000A70B1"/>
    <w:rsid w:val="000A7549"/>
    <w:rsid w:val="000A78E2"/>
    <w:rsid w:val="000A796B"/>
    <w:rsid w:val="000A7AB5"/>
    <w:rsid w:val="000A7B11"/>
    <w:rsid w:val="000B0434"/>
    <w:rsid w:val="000B057B"/>
    <w:rsid w:val="000B05B6"/>
    <w:rsid w:val="000B083B"/>
    <w:rsid w:val="000B12E4"/>
    <w:rsid w:val="000B19F5"/>
    <w:rsid w:val="000B1F1E"/>
    <w:rsid w:val="000B1FF9"/>
    <w:rsid w:val="000B2226"/>
    <w:rsid w:val="000B2409"/>
    <w:rsid w:val="000B2ACF"/>
    <w:rsid w:val="000B2EB5"/>
    <w:rsid w:val="000B31E9"/>
    <w:rsid w:val="000B327C"/>
    <w:rsid w:val="000B3EE4"/>
    <w:rsid w:val="000B490B"/>
    <w:rsid w:val="000B49A7"/>
    <w:rsid w:val="000B4C44"/>
    <w:rsid w:val="000B6B3B"/>
    <w:rsid w:val="000B6FAC"/>
    <w:rsid w:val="000B72B3"/>
    <w:rsid w:val="000B7378"/>
    <w:rsid w:val="000B76C5"/>
    <w:rsid w:val="000B79B1"/>
    <w:rsid w:val="000B7EC9"/>
    <w:rsid w:val="000C05C3"/>
    <w:rsid w:val="000C2395"/>
    <w:rsid w:val="000C2575"/>
    <w:rsid w:val="000C3051"/>
    <w:rsid w:val="000C37C4"/>
    <w:rsid w:val="000C3A65"/>
    <w:rsid w:val="000C3D4B"/>
    <w:rsid w:val="000C4523"/>
    <w:rsid w:val="000C460B"/>
    <w:rsid w:val="000C4B0B"/>
    <w:rsid w:val="000C5084"/>
    <w:rsid w:val="000C5102"/>
    <w:rsid w:val="000C56A6"/>
    <w:rsid w:val="000C606D"/>
    <w:rsid w:val="000C635E"/>
    <w:rsid w:val="000C7233"/>
    <w:rsid w:val="000C7305"/>
    <w:rsid w:val="000C785D"/>
    <w:rsid w:val="000C7BD6"/>
    <w:rsid w:val="000C7C62"/>
    <w:rsid w:val="000C7CBA"/>
    <w:rsid w:val="000C7F6B"/>
    <w:rsid w:val="000D018E"/>
    <w:rsid w:val="000D05F5"/>
    <w:rsid w:val="000D06B9"/>
    <w:rsid w:val="000D0E31"/>
    <w:rsid w:val="000D17F7"/>
    <w:rsid w:val="000D2207"/>
    <w:rsid w:val="000D3221"/>
    <w:rsid w:val="000D39FF"/>
    <w:rsid w:val="000D3E6A"/>
    <w:rsid w:val="000D3EC1"/>
    <w:rsid w:val="000D46B7"/>
    <w:rsid w:val="000D51FF"/>
    <w:rsid w:val="000D55BA"/>
    <w:rsid w:val="000D5729"/>
    <w:rsid w:val="000D60C4"/>
    <w:rsid w:val="000D6541"/>
    <w:rsid w:val="000D6B91"/>
    <w:rsid w:val="000D6BE3"/>
    <w:rsid w:val="000D7828"/>
    <w:rsid w:val="000D79B9"/>
    <w:rsid w:val="000E00CD"/>
    <w:rsid w:val="000E0C6E"/>
    <w:rsid w:val="000E3557"/>
    <w:rsid w:val="000E391D"/>
    <w:rsid w:val="000E3B7C"/>
    <w:rsid w:val="000E3C71"/>
    <w:rsid w:val="000E3C7D"/>
    <w:rsid w:val="000E4929"/>
    <w:rsid w:val="000E4C1C"/>
    <w:rsid w:val="000E50BD"/>
    <w:rsid w:val="000E521F"/>
    <w:rsid w:val="000E5AF5"/>
    <w:rsid w:val="000E5D7D"/>
    <w:rsid w:val="000E6557"/>
    <w:rsid w:val="000E7108"/>
    <w:rsid w:val="000E7256"/>
    <w:rsid w:val="000F00FD"/>
    <w:rsid w:val="000F0492"/>
    <w:rsid w:val="000F0E42"/>
    <w:rsid w:val="000F115D"/>
    <w:rsid w:val="000F1346"/>
    <w:rsid w:val="000F22FE"/>
    <w:rsid w:val="000F2817"/>
    <w:rsid w:val="000F2BB5"/>
    <w:rsid w:val="000F2CC1"/>
    <w:rsid w:val="000F2D32"/>
    <w:rsid w:val="000F310A"/>
    <w:rsid w:val="000F38AD"/>
    <w:rsid w:val="000F38AF"/>
    <w:rsid w:val="000F3AC8"/>
    <w:rsid w:val="000F3BEC"/>
    <w:rsid w:val="000F3F2B"/>
    <w:rsid w:val="000F4293"/>
    <w:rsid w:val="000F4503"/>
    <w:rsid w:val="000F468E"/>
    <w:rsid w:val="000F4A71"/>
    <w:rsid w:val="000F52AE"/>
    <w:rsid w:val="000F5C8A"/>
    <w:rsid w:val="000F5EE1"/>
    <w:rsid w:val="000F626B"/>
    <w:rsid w:val="000F6754"/>
    <w:rsid w:val="000F6DAF"/>
    <w:rsid w:val="000F6F9B"/>
    <w:rsid w:val="00100164"/>
    <w:rsid w:val="00100410"/>
    <w:rsid w:val="00101197"/>
    <w:rsid w:val="001011DD"/>
    <w:rsid w:val="0010288C"/>
    <w:rsid w:val="00102CCC"/>
    <w:rsid w:val="00103711"/>
    <w:rsid w:val="00103C4D"/>
    <w:rsid w:val="00103E4E"/>
    <w:rsid w:val="00104050"/>
    <w:rsid w:val="0010467A"/>
    <w:rsid w:val="00104D50"/>
    <w:rsid w:val="00104EA6"/>
    <w:rsid w:val="0010529D"/>
    <w:rsid w:val="00105721"/>
    <w:rsid w:val="00105734"/>
    <w:rsid w:val="00105F79"/>
    <w:rsid w:val="001068BA"/>
    <w:rsid w:val="001079C7"/>
    <w:rsid w:val="00110027"/>
    <w:rsid w:val="00110254"/>
    <w:rsid w:val="001103C1"/>
    <w:rsid w:val="00110641"/>
    <w:rsid w:val="001108A9"/>
    <w:rsid w:val="00110966"/>
    <w:rsid w:val="00110FC7"/>
    <w:rsid w:val="00111725"/>
    <w:rsid w:val="00111E7A"/>
    <w:rsid w:val="00112A8C"/>
    <w:rsid w:val="00112B2D"/>
    <w:rsid w:val="0011375A"/>
    <w:rsid w:val="00113BB5"/>
    <w:rsid w:val="00113FB4"/>
    <w:rsid w:val="0011401C"/>
    <w:rsid w:val="0011405D"/>
    <w:rsid w:val="001144F0"/>
    <w:rsid w:val="00114BD4"/>
    <w:rsid w:val="00115E1C"/>
    <w:rsid w:val="00116380"/>
    <w:rsid w:val="001166E5"/>
    <w:rsid w:val="001168BE"/>
    <w:rsid w:val="0011696D"/>
    <w:rsid w:val="00117029"/>
    <w:rsid w:val="001177AC"/>
    <w:rsid w:val="00120BE1"/>
    <w:rsid w:val="00122494"/>
    <w:rsid w:val="00122F95"/>
    <w:rsid w:val="00123567"/>
    <w:rsid w:val="00123A91"/>
    <w:rsid w:val="00123C1E"/>
    <w:rsid w:val="00123E74"/>
    <w:rsid w:val="00123F2D"/>
    <w:rsid w:val="00124023"/>
    <w:rsid w:val="00124D4C"/>
    <w:rsid w:val="0012507A"/>
    <w:rsid w:val="001252F0"/>
    <w:rsid w:val="00125D51"/>
    <w:rsid w:val="00125FF5"/>
    <w:rsid w:val="001260A3"/>
    <w:rsid w:val="00126A19"/>
    <w:rsid w:val="00126C59"/>
    <w:rsid w:val="00127364"/>
    <w:rsid w:val="001274F2"/>
    <w:rsid w:val="00127994"/>
    <w:rsid w:val="00127FBA"/>
    <w:rsid w:val="0013021D"/>
    <w:rsid w:val="00130667"/>
    <w:rsid w:val="001306C5"/>
    <w:rsid w:val="001308E8"/>
    <w:rsid w:val="00130EB4"/>
    <w:rsid w:val="00131E10"/>
    <w:rsid w:val="001320BA"/>
    <w:rsid w:val="001329DD"/>
    <w:rsid w:val="00132C5A"/>
    <w:rsid w:val="0013357E"/>
    <w:rsid w:val="0013359B"/>
    <w:rsid w:val="00133607"/>
    <w:rsid w:val="00133CAA"/>
    <w:rsid w:val="001347EE"/>
    <w:rsid w:val="00134D53"/>
    <w:rsid w:val="00135532"/>
    <w:rsid w:val="00135E61"/>
    <w:rsid w:val="001367EF"/>
    <w:rsid w:val="001378F2"/>
    <w:rsid w:val="00137C77"/>
    <w:rsid w:val="00137D04"/>
    <w:rsid w:val="00137D14"/>
    <w:rsid w:val="00137E17"/>
    <w:rsid w:val="0014049B"/>
    <w:rsid w:val="00140BDC"/>
    <w:rsid w:val="00140D19"/>
    <w:rsid w:val="00140FDC"/>
    <w:rsid w:val="001410BD"/>
    <w:rsid w:val="00141162"/>
    <w:rsid w:val="00141C91"/>
    <w:rsid w:val="001420C5"/>
    <w:rsid w:val="0014244B"/>
    <w:rsid w:val="0014266A"/>
    <w:rsid w:val="0014300A"/>
    <w:rsid w:val="001436EE"/>
    <w:rsid w:val="00143B97"/>
    <w:rsid w:val="00143DC4"/>
    <w:rsid w:val="00144862"/>
    <w:rsid w:val="0014526C"/>
    <w:rsid w:val="001453D4"/>
    <w:rsid w:val="0014570D"/>
    <w:rsid w:val="00145756"/>
    <w:rsid w:val="00145A45"/>
    <w:rsid w:val="001461F1"/>
    <w:rsid w:val="0014662D"/>
    <w:rsid w:val="00146787"/>
    <w:rsid w:val="00147100"/>
    <w:rsid w:val="0014734C"/>
    <w:rsid w:val="001477F2"/>
    <w:rsid w:val="001478F8"/>
    <w:rsid w:val="00147C22"/>
    <w:rsid w:val="0015032D"/>
    <w:rsid w:val="00150772"/>
    <w:rsid w:val="00150AB4"/>
    <w:rsid w:val="00150BE0"/>
    <w:rsid w:val="0015101D"/>
    <w:rsid w:val="00151060"/>
    <w:rsid w:val="00151418"/>
    <w:rsid w:val="00151500"/>
    <w:rsid w:val="001519D7"/>
    <w:rsid w:val="00151E6B"/>
    <w:rsid w:val="001522BC"/>
    <w:rsid w:val="001532A2"/>
    <w:rsid w:val="00153332"/>
    <w:rsid w:val="00153876"/>
    <w:rsid w:val="00154406"/>
    <w:rsid w:val="00154A7A"/>
    <w:rsid w:val="001555E6"/>
    <w:rsid w:val="001558B3"/>
    <w:rsid w:val="00155A39"/>
    <w:rsid w:val="001576C1"/>
    <w:rsid w:val="00157A46"/>
    <w:rsid w:val="00157F71"/>
    <w:rsid w:val="0016050E"/>
    <w:rsid w:val="00160A50"/>
    <w:rsid w:val="00160A82"/>
    <w:rsid w:val="00160C07"/>
    <w:rsid w:val="00160DDF"/>
    <w:rsid w:val="0016116F"/>
    <w:rsid w:val="0016191B"/>
    <w:rsid w:val="00162321"/>
    <w:rsid w:val="00162471"/>
    <w:rsid w:val="001625F6"/>
    <w:rsid w:val="00162989"/>
    <w:rsid w:val="00162B64"/>
    <w:rsid w:val="001633DA"/>
    <w:rsid w:val="0016367C"/>
    <w:rsid w:val="00163B77"/>
    <w:rsid w:val="00164C17"/>
    <w:rsid w:val="00165529"/>
    <w:rsid w:val="00165F62"/>
    <w:rsid w:val="00166DE6"/>
    <w:rsid w:val="00166DEC"/>
    <w:rsid w:val="00167189"/>
    <w:rsid w:val="001672B7"/>
    <w:rsid w:val="001674B1"/>
    <w:rsid w:val="001676DC"/>
    <w:rsid w:val="001677BD"/>
    <w:rsid w:val="00167896"/>
    <w:rsid w:val="00170457"/>
    <w:rsid w:val="00171BAF"/>
    <w:rsid w:val="00171DDD"/>
    <w:rsid w:val="0017205B"/>
    <w:rsid w:val="0017211A"/>
    <w:rsid w:val="00172D41"/>
    <w:rsid w:val="00173277"/>
    <w:rsid w:val="00173311"/>
    <w:rsid w:val="001738E9"/>
    <w:rsid w:val="00174052"/>
    <w:rsid w:val="001740AF"/>
    <w:rsid w:val="001742C4"/>
    <w:rsid w:val="0017467B"/>
    <w:rsid w:val="00174D62"/>
    <w:rsid w:val="00174DA5"/>
    <w:rsid w:val="00175891"/>
    <w:rsid w:val="0017655B"/>
    <w:rsid w:val="0017722C"/>
    <w:rsid w:val="0017787B"/>
    <w:rsid w:val="00177A55"/>
    <w:rsid w:val="0018016B"/>
    <w:rsid w:val="001803C3"/>
    <w:rsid w:val="001806B2"/>
    <w:rsid w:val="00180E22"/>
    <w:rsid w:val="00181362"/>
    <w:rsid w:val="00181FFA"/>
    <w:rsid w:val="0018223A"/>
    <w:rsid w:val="0018269E"/>
    <w:rsid w:val="001829BD"/>
    <w:rsid w:val="00182C38"/>
    <w:rsid w:val="00182FC7"/>
    <w:rsid w:val="001839F7"/>
    <w:rsid w:val="001857AF"/>
    <w:rsid w:val="00185A9E"/>
    <w:rsid w:val="00185B88"/>
    <w:rsid w:val="00186D32"/>
    <w:rsid w:val="00187328"/>
    <w:rsid w:val="00187497"/>
    <w:rsid w:val="001874EC"/>
    <w:rsid w:val="00187747"/>
    <w:rsid w:val="00187EB7"/>
    <w:rsid w:val="001906BA"/>
    <w:rsid w:val="00190C5F"/>
    <w:rsid w:val="00190F85"/>
    <w:rsid w:val="001910E1"/>
    <w:rsid w:val="0019312B"/>
    <w:rsid w:val="0019341E"/>
    <w:rsid w:val="001935A9"/>
    <w:rsid w:val="00193D0A"/>
    <w:rsid w:val="00193F5D"/>
    <w:rsid w:val="00194688"/>
    <w:rsid w:val="00194E35"/>
    <w:rsid w:val="0019500A"/>
    <w:rsid w:val="0019572E"/>
    <w:rsid w:val="0019576E"/>
    <w:rsid w:val="00196541"/>
    <w:rsid w:val="0019715A"/>
    <w:rsid w:val="00197830"/>
    <w:rsid w:val="001A05AF"/>
    <w:rsid w:val="001A0825"/>
    <w:rsid w:val="001A18A3"/>
    <w:rsid w:val="001A198D"/>
    <w:rsid w:val="001A1E08"/>
    <w:rsid w:val="001A3295"/>
    <w:rsid w:val="001A3437"/>
    <w:rsid w:val="001A38EC"/>
    <w:rsid w:val="001A40A3"/>
    <w:rsid w:val="001A4272"/>
    <w:rsid w:val="001A5129"/>
    <w:rsid w:val="001A5DF3"/>
    <w:rsid w:val="001A6E38"/>
    <w:rsid w:val="001A7742"/>
    <w:rsid w:val="001A7C93"/>
    <w:rsid w:val="001B0C7E"/>
    <w:rsid w:val="001B170C"/>
    <w:rsid w:val="001B1F78"/>
    <w:rsid w:val="001B25A6"/>
    <w:rsid w:val="001B29BA"/>
    <w:rsid w:val="001B3FB8"/>
    <w:rsid w:val="001B420C"/>
    <w:rsid w:val="001B470F"/>
    <w:rsid w:val="001B4CD3"/>
    <w:rsid w:val="001B4D8D"/>
    <w:rsid w:val="001B551F"/>
    <w:rsid w:val="001B65EA"/>
    <w:rsid w:val="001B6A28"/>
    <w:rsid w:val="001B765C"/>
    <w:rsid w:val="001B7994"/>
    <w:rsid w:val="001B79F3"/>
    <w:rsid w:val="001C09ED"/>
    <w:rsid w:val="001C100E"/>
    <w:rsid w:val="001C1027"/>
    <w:rsid w:val="001C1034"/>
    <w:rsid w:val="001C10EB"/>
    <w:rsid w:val="001C1984"/>
    <w:rsid w:val="001C24C1"/>
    <w:rsid w:val="001C2E3A"/>
    <w:rsid w:val="001C2EDD"/>
    <w:rsid w:val="001C3093"/>
    <w:rsid w:val="001C3184"/>
    <w:rsid w:val="001C325E"/>
    <w:rsid w:val="001C386C"/>
    <w:rsid w:val="001C3C7E"/>
    <w:rsid w:val="001C3E15"/>
    <w:rsid w:val="001C3FD2"/>
    <w:rsid w:val="001C420F"/>
    <w:rsid w:val="001C4936"/>
    <w:rsid w:val="001C54C4"/>
    <w:rsid w:val="001C5A6A"/>
    <w:rsid w:val="001C5E40"/>
    <w:rsid w:val="001C5FDE"/>
    <w:rsid w:val="001C630A"/>
    <w:rsid w:val="001C7219"/>
    <w:rsid w:val="001C76EF"/>
    <w:rsid w:val="001C77EE"/>
    <w:rsid w:val="001D101A"/>
    <w:rsid w:val="001D166E"/>
    <w:rsid w:val="001D1848"/>
    <w:rsid w:val="001D1A52"/>
    <w:rsid w:val="001D1D35"/>
    <w:rsid w:val="001D1D52"/>
    <w:rsid w:val="001D1FB8"/>
    <w:rsid w:val="001D4E34"/>
    <w:rsid w:val="001D59A3"/>
    <w:rsid w:val="001D60BE"/>
    <w:rsid w:val="001D7A96"/>
    <w:rsid w:val="001E0D1C"/>
    <w:rsid w:val="001E0D93"/>
    <w:rsid w:val="001E0E24"/>
    <w:rsid w:val="001E16F4"/>
    <w:rsid w:val="001E2E18"/>
    <w:rsid w:val="001E30A3"/>
    <w:rsid w:val="001E3AF1"/>
    <w:rsid w:val="001E3E27"/>
    <w:rsid w:val="001E50BB"/>
    <w:rsid w:val="001E526F"/>
    <w:rsid w:val="001E5948"/>
    <w:rsid w:val="001E5AAE"/>
    <w:rsid w:val="001E5B0B"/>
    <w:rsid w:val="001E5C9E"/>
    <w:rsid w:val="001E64E5"/>
    <w:rsid w:val="001E6869"/>
    <w:rsid w:val="001E6905"/>
    <w:rsid w:val="001E6C0B"/>
    <w:rsid w:val="001E6FCD"/>
    <w:rsid w:val="001E7182"/>
    <w:rsid w:val="001E7A09"/>
    <w:rsid w:val="001E7B38"/>
    <w:rsid w:val="001E7E5E"/>
    <w:rsid w:val="001F0015"/>
    <w:rsid w:val="001F021F"/>
    <w:rsid w:val="001F0457"/>
    <w:rsid w:val="001F0579"/>
    <w:rsid w:val="001F099E"/>
    <w:rsid w:val="001F09E3"/>
    <w:rsid w:val="001F10A3"/>
    <w:rsid w:val="001F14E4"/>
    <w:rsid w:val="001F1B3F"/>
    <w:rsid w:val="001F1B69"/>
    <w:rsid w:val="001F1CD7"/>
    <w:rsid w:val="001F1DA4"/>
    <w:rsid w:val="001F1DC8"/>
    <w:rsid w:val="001F33AA"/>
    <w:rsid w:val="001F33E1"/>
    <w:rsid w:val="001F3A2F"/>
    <w:rsid w:val="001F3AAF"/>
    <w:rsid w:val="001F4A2A"/>
    <w:rsid w:val="001F4DA6"/>
    <w:rsid w:val="001F4EFD"/>
    <w:rsid w:val="001F56CE"/>
    <w:rsid w:val="001F5989"/>
    <w:rsid w:val="001F5ADB"/>
    <w:rsid w:val="001F5F6C"/>
    <w:rsid w:val="001F633A"/>
    <w:rsid w:val="001F725F"/>
    <w:rsid w:val="001F78A0"/>
    <w:rsid w:val="00200168"/>
    <w:rsid w:val="002015C3"/>
    <w:rsid w:val="002018B4"/>
    <w:rsid w:val="00201999"/>
    <w:rsid w:val="002026BD"/>
    <w:rsid w:val="0020351F"/>
    <w:rsid w:val="00203595"/>
    <w:rsid w:val="00203B13"/>
    <w:rsid w:val="00205067"/>
    <w:rsid w:val="00205E5D"/>
    <w:rsid w:val="00205FAF"/>
    <w:rsid w:val="002065E6"/>
    <w:rsid w:val="0020697A"/>
    <w:rsid w:val="00206E3C"/>
    <w:rsid w:val="002071F3"/>
    <w:rsid w:val="00207458"/>
    <w:rsid w:val="00207AE1"/>
    <w:rsid w:val="00207DBD"/>
    <w:rsid w:val="002100EC"/>
    <w:rsid w:val="00210652"/>
    <w:rsid w:val="00210862"/>
    <w:rsid w:val="00211F0C"/>
    <w:rsid w:val="002125DA"/>
    <w:rsid w:val="00212E7A"/>
    <w:rsid w:val="0021301A"/>
    <w:rsid w:val="002139BD"/>
    <w:rsid w:val="00213E74"/>
    <w:rsid w:val="00214110"/>
    <w:rsid w:val="0021434B"/>
    <w:rsid w:val="00214FDA"/>
    <w:rsid w:val="0021504C"/>
    <w:rsid w:val="00215204"/>
    <w:rsid w:val="00215560"/>
    <w:rsid w:val="002159F8"/>
    <w:rsid w:val="00217151"/>
    <w:rsid w:val="00217567"/>
    <w:rsid w:val="002177D1"/>
    <w:rsid w:val="00220170"/>
    <w:rsid w:val="002207B0"/>
    <w:rsid w:val="002218A7"/>
    <w:rsid w:val="00221972"/>
    <w:rsid w:val="00221A41"/>
    <w:rsid w:val="00222227"/>
    <w:rsid w:val="002222AB"/>
    <w:rsid w:val="0022259F"/>
    <w:rsid w:val="002225D3"/>
    <w:rsid w:val="00222B1B"/>
    <w:rsid w:val="00222EC6"/>
    <w:rsid w:val="00223133"/>
    <w:rsid w:val="00223D9D"/>
    <w:rsid w:val="002246FF"/>
    <w:rsid w:val="00224802"/>
    <w:rsid w:val="00224919"/>
    <w:rsid w:val="00224CBC"/>
    <w:rsid w:val="00225064"/>
    <w:rsid w:val="0022581B"/>
    <w:rsid w:val="00226D32"/>
    <w:rsid w:val="00226DFC"/>
    <w:rsid w:val="00226E7D"/>
    <w:rsid w:val="0022704F"/>
    <w:rsid w:val="002270B0"/>
    <w:rsid w:val="002272DF"/>
    <w:rsid w:val="0022784C"/>
    <w:rsid w:val="00231AEC"/>
    <w:rsid w:val="0023362E"/>
    <w:rsid w:val="0023393D"/>
    <w:rsid w:val="00233B44"/>
    <w:rsid w:val="00233E4D"/>
    <w:rsid w:val="00233F28"/>
    <w:rsid w:val="0023447A"/>
    <w:rsid w:val="002351C8"/>
    <w:rsid w:val="00235520"/>
    <w:rsid w:val="00235CE9"/>
    <w:rsid w:val="00235D2C"/>
    <w:rsid w:val="002368AE"/>
    <w:rsid w:val="002368E9"/>
    <w:rsid w:val="00237582"/>
    <w:rsid w:val="0023791F"/>
    <w:rsid w:val="00237C0C"/>
    <w:rsid w:val="00240C86"/>
    <w:rsid w:val="002410D8"/>
    <w:rsid w:val="00241F6B"/>
    <w:rsid w:val="002421E9"/>
    <w:rsid w:val="00242264"/>
    <w:rsid w:val="00242BC0"/>
    <w:rsid w:val="00242E3E"/>
    <w:rsid w:val="0024325A"/>
    <w:rsid w:val="00243FEF"/>
    <w:rsid w:val="00244594"/>
    <w:rsid w:val="00244BE4"/>
    <w:rsid w:val="002452BA"/>
    <w:rsid w:val="002452BB"/>
    <w:rsid w:val="00246231"/>
    <w:rsid w:val="00246F54"/>
    <w:rsid w:val="0024726F"/>
    <w:rsid w:val="00247401"/>
    <w:rsid w:val="00247769"/>
    <w:rsid w:val="00247797"/>
    <w:rsid w:val="00247822"/>
    <w:rsid w:val="00250284"/>
    <w:rsid w:val="002507CB"/>
    <w:rsid w:val="00250C6E"/>
    <w:rsid w:val="00250CF1"/>
    <w:rsid w:val="002517F2"/>
    <w:rsid w:val="002519B8"/>
    <w:rsid w:val="0025264C"/>
    <w:rsid w:val="00252F01"/>
    <w:rsid w:val="002530A3"/>
    <w:rsid w:val="0025333B"/>
    <w:rsid w:val="0025336D"/>
    <w:rsid w:val="00253A40"/>
    <w:rsid w:val="00253E82"/>
    <w:rsid w:val="00255140"/>
    <w:rsid w:val="00255323"/>
    <w:rsid w:val="002555B2"/>
    <w:rsid w:val="00255A53"/>
    <w:rsid w:val="0025617A"/>
    <w:rsid w:val="0025628C"/>
    <w:rsid w:val="002567E3"/>
    <w:rsid w:val="00256C16"/>
    <w:rsid w:val="00257062"/>
    <w:rsid w:val="002571B0"/>
    <w:rsid w:val="002576B4"/>
    <w:rsid w:val="00260BC8"/>
    <w:rsid w:val="00260C74"/>
    <w:rsid w:val="00260C95"/>
    <w:rsid w:val="00260E98"/>
    <w:rsid w:val="002617C4"/>
    <w:rsid w:val="00264564"/>
    <w:rsid w:val="00264E29"/>
    <w:rsid w:val="00265092"/>
    <w:rsid w:val="00265DFA"/>
    <w:rsid w:val="00266215"/>
    <w:rsid w:val="00266776"/>
    <w:rsid w:val="002679F1"/>
    <w:rsid w:val="002709C8"/>
    <w:rsid w:val="00270D82"/>
    <w:rsid w:val="002713C4"/>
    <w:rsid w:val="002720AF"/>
    <w:rsid w:val="0027220C"/>
    <w:rsid w:val="0027248A"/>
    <w:rsid w:val="00272688"/>
    <w:rsid w:val="00272AFF"/>
    <w:rsid w:val="002735A4"/>
    <w:rsid w:val="002739BC"/>
    <w:rsid w:val="0027403D"/>
    <w:rsid w:val="002746AC"/>
    <w:rsid w:val="002746ED"/>
    <w:rsid w:val="0027499F"/>
    <w:rsid w:val="00275142"/>
    <w:rsid w:val="002751A5"/>
    <w:rsid w:val="00275930"/>
    <w:rsid w:val="00275A9C"/>
    <w:rsid w:val="002763F1"/>
    <w:rsid w:val="00276A8E"/>
    <w:rsid w:val="00276C50"/>
    <w:rsid w:val="00276E49"/>
    <w:rsid w:val="00277828"/>
    <w:rsid w:val="002809F7"/>
    <w:rsid w:val="00281786"/>
    <w:rsid w:val="00281DD3"/>
    <w:rsid w:val="00282837"/>
    <w:rsid w:val="0028294C"/>
    <w:rsid w:val="00282E31"/>
    <w:rsid w:val="002831A5"/>
    <w:rsid w:val="00283CC6"/>
    <w:rsid w:val="00283D7B"/>
    <w:rsid w:val="00284D1D"/>
    <w:rsid w:val="002852DE"/>
    <w:rsid w:val="0028537F"/>
    <w:rsid w:val="00285429"/>
    <w:rsid w:val="002859C6"/>
    <w:rsid w:val="0028681D"/>
    <w:rsid w:val="00286D1F"/>
    <w:rsid w:val="00286DCA"/>
    <w:rsid w:val="002873EB"/>
    <w:rsid w:val="00287515"/>
    <w:rsid w:val="00287545"/>
    <w:rsid w:val="0028764C"/>
    <w:rsid w:val="00287DEC"/>
    <w:rsid w:val="00290195"/>
    <w:rsid w:val="002901BE"/>
    <w:rsid w:val="002902AD"/>
    <w:rsid w:val="0029077E"/>
    <w:rsid w:val="00290881"/>
    <w:rsid w:val="00290DCC"/>
    <w:rsid w:val="00290E46"/>
    <w:rsid w:val="002913B5"/>
    <w:rsid w:val="00292036"/>
    <w:rsid w:val="00292359"/>
    <w:rsid w:val="00292B00"/>
    <w:rsid w:val="00292EBB"/>
    <w:rsid w:val="00292EF6"/>
    <w:rsid w:val="00292F2E"/>
    <w:rsid w:val="00293534"/>
    <w:rsid w:val="002937F2"/>
    <w:rsid w:val="002939F3"/>
    <w:rsid w:val="00294787"/>
    <w:rsid w:val="00294BAE"/>
    <w:rsid w:val="00294E01"/>
    <w:rsid w:val="0029532E"/>
    <w:rsid w:val="00295D9A"/>
    <w:rsid w:val="002971B4"/>
    <w:rsid w:val="002A06BB"/>
    <w:rsid w:val="002A0775"/>
    <w:rsid w:val="002A10BB"/>
    <w:rsid w:val="002A194C"/>
    <w:rsid w:val="002A1FAC"/>
    <w:rsid w:val="002A2039"/>
    <w:rsid w:val="002A2C90"/>
    <w:rsid w:val="002A2E15"/>
    <w:rsid w:val="002A2F90"/>
    <w:rsid w:val="002A3157"/>
    <w:rsid w:val="002A3B5A"/>
    <w:rsid w:val="002A3D86"/>
    <w:rsid w:val="002A4818"/>
    <w:rsid w:val="002A5060"/>
    <w:rsid w:val="002A57C0"/>
    <w:rsid w:val="002A5871"/>
    <w:rsid w:val="002A635E"/>
    <w:rsid w:val="002B17AE"/>
    <w:rsid w:val="002B1A5A"/>
    <w:rsid w:val="002B23B8"/>
    <w:rsid w:val="002B27BB"/>
    <w:rsid w:val="002B2BCE"/>
    <w:rsid w:val="002B35E1"/>
    <w:rsid w:val="002B470B"/>
    <w:rsid w:val="002B4969"/>
    <w:rsid w:val="002B4D9A"/>
    <w:rsid w:val="002B661C"/>
    <w:rsid w:val="002B6731"/>
    <w:rsid w:val="002B67AA"/>
    <w:rsid w:val="002B6B81"/>
    <w:rsid w:val="002B6C0E"/>
    <w:rsid w:val="002B7EC5"/>
    <w:rsid w:val="002C0980"/>
    <w:rsid w:val="002C162B"/>
    <w:rsid w:val="002C1B27"/>
    <w:rsid w:val="002C1C0F"/>
    <w:rsid w:val="002C1C22"/>
    <w:rsid w:val="002C1C3C"/>
    <w:rsid w:val="002C1E22"/>
    <w:rsid w:val="002C2689"/>
    <w:rsid w:val="002C271D"/>
    <w:rsid w:val="002C285F"/>
    <w:rsid w:val="002C2BFE"/>
    <w:rsid w:val="002C38AE"/>
    <w:rsid w:val="002C3991"/>
    <w:rsid w:val="002C4E94"/>
    <w:rsid w:val="002C4FF9"/>
    <w:rsid w:val="002C5417"/>
    <w:rsid w:val="002C5897"/>
    <w:rsid w:val="002C5BF8"/>
    <w:rsid w:val="002C6C22"/>
    <w:rsid w:val="002C7079"/>
    <w:rsid w:val="002C7162"/>
    <w:rsid w:val="002C7CF9"/>
    <w:rsid w:val="002C7EBE"/>
    <w:rsid w:val="002D0535"/>
    <w:rsid w:val="002D0A3B"/>
    <w:rsid w:val="002D0C56"/>
    <w:rsid w:val="002D18F8"/>
    <w:rsid w:val="002D2189"/>
    <w:rsid w:val="002D2436"/>
    <w:rsid w:val="002D2858"/>
    <w:rsid w:val="002D2F0F"/>
    <w:rsid w:val="002D3203"/>
    <w:rsid w:val="002D3A44"/>
    <w:rsid w:val="002D3E8E"/>
    <w:rsid w:val="002D4C1D"/>
    <w:rsid w:val="002D5304"/>
    <w:rsid w:val="002D541C"/>
    <w:rsid w:val="002D5B87"/>
    <w:rsid w:val="002D65B3"/>
    <w:rsid w:val="002D69EB"/>
    <w:rsid w:val="002D74BF"/>
    <w:rsid w:val="002E033F"/>
    <w:rsid w:val="002E0695"/>
    <w:rsid w:val="002E08F7"/>
    <w:rsid w:val="002E0FEF"/>
    <w:rsid w:val="002E1055"/>
    <w:rsid w:val="002E10FA"/>
    <w:rsid w:val="002E1434"/>
    <w:rsid w:val="002E15BB"/>
    <w:rsid w:val="002E16B4"/>
    <w:rsid w:val="002E1788"/>
    <w:rsid w:val="002E195B"/>
    <w:rsid w:val="002E19AE"/>
    <w:rsid w:val="002E1B00"/>
    <w:rsid w:val="002E1EAD"/>
    <w:rsid w:val="002E1EE9"/>
    <w:rsid w:val="002E21DC"/>
    <w:rsid w:val="002E2530"/>
    <w:rsid w:val="002E46AB"/>
    <w:rsid w:val="002E5244"/>
    <w:rsid w:val="002E52FE"/>
    <w:rsid w:val="002E562B"/>
    <w:rsid w:val="002E5D2A"/>
    <w:rsid w:val="002E616D"/>
    <w:rsid w:val="002E697A"/>
    <w:rsid w:val="002E7059"/>
    <w:rsid w:val="002E7508"/>
    <w:rsid w:val="002F01FE"/>
    <w:rsid w:val="002F03EF"/>
    <w:rsid w:val="002F12FD"/>
    <w:rsid w:val="002F14A5"/>
    <w:rsid w:val="002F185D"/>
    <w:rsid w:val="002F1905"/>
    <w:rsid w:val="002F19B8"/>
    <w:rsid w:val="002F1CE4"/>
    <w:rsid w:val="002F27F7"/>
    <w:rsid w:val="002F2F75"/>
    <w:rsid w:val="002F3165"/>
    <w:rsid w:val="002F3FB5"/>
    <w:rsid w:val="002F4E04"/>
    <w:rsid w:val="002F6BEA"/>
    <w:rsid w:val="002F72A4"/>
    <w:rsid w:val="002F736F"/>
    <w:rsid w:val="002F7C50"/>
    <w:rsid w:val="00300237"/>
    <w:rsid w:val="00300337"/>
    <w:rsid w:val="00300386"/>
    <w:rsid w:val="00300B1A"/>
    <w:rsid w:val="00300D03"/>
    <w:rsid w:val="00301577"/>
    <w:rsid w:val="003016B8"/>
    <w:rsid w:val="003016FD"/>
    <w:rsid w:val="003028E0"/>
    <w:rsid w:val="003029C4"/>
    <w:rsid w:val="003039CD"/>
    <w:rsid w:val="00303BAC"/>
    <w:rsid w:val="00303DD3"/>
    <w:rsid w:val="00304417"/>
    <w:rsid w:val="003048B7"/>
    <w:rsid w:val="003048F8"/>
    <w:rsid w:val="00304991"/>
    <w:rsid w:val="003049AB"/>
    <w:rsid w:val="00304A7B"/>
    <w:rsid w:val="00304C22"/>
    <w:rsid w:val="00304E69"/>
    <w:rsid w:val="00304EFF"/>
    <w:rsid w:val="003051DB"/>
    <w:rsid w:val="003051F1"/>
    <w:rsid w:val="00305DE4"/>
    <w:rsid w:val="00305EE4"/>
    <w:rsid w:val="00306418"/>
    <w:rsid w:val="00306485"/>
    <w:rsid w:val="00306649"/>
    <w:rsid w:val="00306ACC"/>
    <w:rsid w:val="00306D9B"/>
    <w:rsid w:val="003070E4"/>
    <w:rsid w:val="00307B34"/>
    <w:rsid w:val="00307B90"/>
    <w:rsid w:val="00307E95"/>
    <w:rsid w:val="00307EB8"/>
    <w:rsid w:val="003105F9"/>
    <w:rsid w:val="00310BB2"/>
    <w:rsid w:val="00310C80"/>
    <w:rsid w:val="00312A38"/>
    <w:rsid w:val="00312B3D"/>
    <w:rsid w:val="003131D8"/>
    <w:rsid w:val="0031332B"/>
    <w:rsid w:val="00313747"/>
    <w:rsid w:val="00313D9A"/>
    <w:rsid w:val="00314FD4"/>
    <w:rsid w:val="00315486"/>
    <w:rsid w:val="0031582D"/>
    <w:rsid w:val="00315A5E"/>
    <w:rsid w:val="0031622A"/>
    <w:rsid w:val="00316287"/>
    <w:rsid w:val="00316320"/>
    <w:rsid w:val="00316F13"/>
    <w:rsid w:val="00316FC0"/>
    <w:rsid w:val="00317402"/>
    <w:rsid w:val="00317FCF"/>
    <w:rsid w:val="003202B9"/>
    <w:rsid w:val="00320355"/>
    <w:rsid w:val="00320677"/>
    <w:rsid w:val="003207BB"/>
    <w:rsid w:val="0032160C"/>
    <w:rsid w:val="00321612"/>
    <w:rsid w:val="00321AE6"/>
    <w:rsid w:val="0032257E"/>
    <w:rsid w:val="0032360C"/>
    <w:rsid w:val="003236D0"/>
    <w:rsid w:val="00324AC1"/>
    <w:rsid w:val="0032506D"/>
    <w:rsid w:val="003251B4"/>
    <w:rsid w:val="003257D7"/>
    <w:rsid w:val="00325E77"/>
    <w:rsid w:val="003260B3"/>
    <w:rsid w:val="00326FA3"/>
    <w:rsid w:val="00327617"/>
    <w:rsid w:val="003300C6"/>
    <w:rsid w:val="0033043E"/>
    <w:rsid w:val="00331691"/>
    <w:rsid w:val="003317A7"/>
    <w:rsid w:val="003319F5"/>
    <w:rsid w:val="0033220F"/>
    <w:rsid w:val="00332311"/>
    <w:rsid w:val="0033260F"/>
    <w:rsid w:val="00332D19"/>
    <w:rsid w:val="00332E23"/>
    <w:rsid w:val="00332EAE"/>
    <w:rsid w:val="00332F78"/>
    <w:rsid w:val="00334216"/>
    <w:rsid w:val="0033439E"/>
    <w:rsid w:val="00334D3C"/>
    <w:rsid w:val="00335424"/>
    <w:rsid w:val="00335666"/>
    <w:rsid w:val="00336458"/>
    <w:rsid w:val="0033673D"/>
    <w:rsid w:val="003367AC"/>
    <w:rsid w:val="00336803"/>
    <w:rsid w:val="00337184"/>
    <w:rsid w:val="003376DF"/>
    <w:rsid w:val="00337702"/>
    <w:rsid w:val="0034020E"/>
    <w:rsid w:val="0034025A"/>
    <w:rsid w:val="00340CD3"/>
    <w:rsid w:val="00340DA5"/>
    <w:rsid w:val="003413BD"/>
    <w:rsid w:val="003413C6"/>
    <w:rsid w:val="00341822"/>
    <w:rsid w:val="003420C5"/>
    <w:rsid w:val="00342A57"/>
    <w:rsid w:val="00342C94"/>
    <w:rsid w:val="00342D25"/>
    <w:rsid w:val="00343234"/>
    <w:rsid w:val="00343399"/>
    <w:rsid w:val="00343859"/>
    <w:rsid w:val="00343902"/>
    <w:rsid w:val="003439C8"/>
    <w:rsid w:val="00343A70"/>
    <w:rsid w:val="00343BEF"/>
    <w:rsid w:val="00343C2D"/>
    <w:rsid w:val="00343E49"/>
    <w:rsid w:val="00343FC5"/>
    <w:rsid w:val="003441CB"/>
    <w:rsid w:val="00344463"/>
    <w:rsid w:val="00344939"/>
    <w:rsid w:val="0034498F"/>
    <w:rsid w:val="00345B5D"/>
    <w:rsid w:val="00345BE7"/>
    <w:rsid w:val="00345F94"/>
    <w:rsid w:val="003460EB"/>
    <w:rsid w:val="00346105"/>
    <w:rsid w:val="003469A9"/>
    <w:rsid w:val="00346DCC"/>
    <w:rsid w:val="00347187"/>
    <w:rsid w:val="00347699"/>
    <w:rsid w:val="00347876"/>
    <w:rsid w:val="00347BDC"/>
    <w:rsid w:val="00347CBB"/>
    <w:rsid w:val="00347FE4"/>
    <w:rsid w:val="00350476"/>
    <w:rsid w:val="003504D8"/>
    <w:rsid w:val="00350729"/>
    <w:rsid w:val="0035076B"/>
    <w:rsid w:val="0035126C"/>
    <w:rsid w:val="003514F4"/>
    <w:rsid w:val="0035172A"/>
    <w:rsid w:val="0035183B"/>
    <w:rsid w:val="00351C95"/>
    <w:rsid w:val="003520B1"/>
    <w:rsid w:val="00353491"/>
    <w:rsid w:val="0035368E"/>
    <w:rsid w:val="003537D9"/>
    <w:rsid w:val="0035426C"/>
    <w:rsid w:val="00354809"/>
    <w:rsid w:val="00354C7F"/>
    <w:rsid w:val="003552A3"/>
    <w:rsid w:val="003552D0"/>
    <w:rsid w:val="00355D7C"/>
    <w:rsid w:val="00356705"/>
    <w:rsid w:val="00356C3C"/>
    <w:rsid w:val="00356D96"/>
    <w:rsid w:val="003573B2"/>
    <w:rsid w:val="003575A8"/>
    <w:rsid w:val="0035790D"/>
    <w:rsid w:val="00357C49"/>
    <w:rsid w:val="00357EE5"/>
    <w:rsid w:val="0036041D"/>
    <w:rsid w:val="003605CC"/>
    <w:rsid w:val="00360895"/>
    <w:rsid w:val="00360A8D"/>
    <w:rsid w:val="00360E9D"/>
    <w:rsid w:val="0036121A"/>
    <w:rsid w:val="00361D02"/>
    <w:rsid w:val="00362173"/>
    <w:rsid w:val="003623D6"/>
    <w:rsid w:val="0036244C"/>
    <w:rsid w:val="00363428"/>
    <w:rsid w:val="00363A93"/>
    <w:rsid w:val="003645B9"/>
    <w:rsid w:val="003651E2"/>
    <w:rsid w:val="003658E1"/>
    <w:rsid w:val="0036621F"/>
    <w:rsid w:val="00366BD3"/>
    <w:rsid w:val="0036757D"/>
    <w:rsid w:val="0036772F"/>
    <w:rsid w:val="00367BD4"/>
    <w:rsid w:val="00367D2C"/>
    <w:rsid w:val="00370670"/>
    <w:rsid w:val="00371336"/>
    <w:rsid w:val="003714C4"/>
    <w:rsid w:val="0037152E"/>
    <w:rsid w:val="003717A3"/>
    <w:rsid w:val="0037193A"/>
    <w:rsid w:val="00371BDF"/>
    <w:rsid w:val="00371D37"/>
    <w:rsid w:val="00371F8B"/>
    <w:rsid w:val="00372997"/>
    <w:rsid w:val="00372B42"/>
    <w:rsid w:val="0037382F"/>
    <w:rsid w:val="00373F21"/>
    <w:rsid w:val="00374CC3"/>
    <w:rsid w:val="00374CDC"/>
    <w:rsid w:val="0037534B"/>
    <w:rsid w:val="003754BE"/>
    <w:rsid w:val="00375B40"/>
    <w:rsid w:val="00375F95"/>
    <w:rsid w:val="0037640E"/>
    <w:rsid w:val="00376551"/>
    <w:rsid w:val="00376584"/>
    <w:rsid w:val="00376B22"/>
    <w:rsid w:val="00380243"/>
    <w:rsid w:val="00380C9B"/>
    <w:rsid w:val="00380DB1"/>
    <w:rsid w:val="003814A2"/>
    <w:rsid w:val="003818E7"/>
    <w:rsid w:val="00381EF9"/>
    <w:rsid w:val="00381F53"/>
    <w:rsid w:val="00381FEA"/>
    <w:rsid w:val="00382604"/>
    <w:rsid w:val="00382F9A"/>
    <w:rsid w:val="003834D2"/>
    <w:rsid w:val="0038351C"/>
    <w:rsid w:val="00383988"/>
    <w:rsid w:val="0038486F"/>
    <w:rsid w:val="003854C4"/>
    <w:rsid w:val="0038649E"/>
    <w:rsid w:val="003870C8"/>
    <w:rsid w:val="003871F1"/>
    <w:rsid w:val="00387283"/>
    <w:rsid w:val="00387379"/>
    <w:rsid w:val="003876FA"/>
    <w:rsid w:val="00387952"/>
    <w:rsid w:val="0039070E"/>
    <w:rsid w:val="00390800"/>
    <w:rsid w:val="00390E35"/>
    <w:rsid w:val="0039204D"/>
    <w:rsid w:val="00393B14"/>
    <w:rsid w:val="00393D83"/>
    <w:rsid w:val="00394289"/>
    <w:rsid w:val="003947ED"/>
    <w:rsid w:val="00395E8D"/>
    <w:rsid w:val="00395F96"/>
    <w:rsid w:val="0039645B"/>
    <w:rsid w:val="003979E3"/>
    <w:rsid w:val="003A0968"/>
    <w:rsid w:val="003A10B8"/>
    <w:rsid w:val="003A13B0"/>
    <w:rsid w:val="003A147E"/>
    <w:rsid w:val="003A14A3"/>
    <w:rsid w:val="003A1C54"/>
    <w:rsid w:val="003A1CB0"/>
    <w:rsid w:val="003A1FE4"/>
    <w:rsid w:val="003A2295"/>
    <w:rsid w:val="003A22F1"/>
    <w:rsid w:val="003A2350"/>
    <w:rsid w:val="003A25DA"/>
    <w:rsid w:val="003A2B6E"/>
    <w:rsid w:val="003A2F28"/>
    <w:rsid w:val="003A2FAB"/>
    <w:rsid w:val="003A35A8"/>
    <w:rsid w:val="003A427C"/>
    <w:rsid w:val="003A4717"/>
    <w:rsid w:val="003A4808"/>
    <w:rsid w:val="003A48F4"/>
    <w:rsid w:val="003A4D2C"/>
    <w:rsid w:val="003A4EFE"/>
    <w:rsid w:val="003A4F19"/>
    <w:rsid w:val="003A606E"/>
    <w:rsid w:val="003A659B"/>
    <w:rsid w:val="003A6F35"/>
    <w:rsid w:val="003A7C3B"/>
    <w:rsid w:val="003A7D0D"/>
    <w:rsid w:val="003B08FF"/>
    <w:rsid w:val="003B101E"/>
    <w:rsid w:val="003B1030"/>
    <w:rsid w:val="003B10EC"/>
    <w:rsid w:val="003B1139"/>
    <w:rsid w:val="003B13D6"/>
    <w:rsid w:val="003B154A"/>
    <w:rsid w:val="003B1768"/>
    <w:rsid w:val="003B2718"/>
    <w:rsid w:val="003B27DF"/>
    <w:rsid w:val="003B287F"/>
    <w:rsid w:val="003B2AF9"/>
    <w:rsid w:val="003B2DA6"/>
    <w:rsid w:val="003B3267"/>
    <w:rsid w:val="003B32BF"/>
    <w:rsid w:val="003B3995"/>
    <w:rsid w:val="003B3D3A"/>
    <w:rsid w:val="003B3D3E"/>
    <w:rsid w:val="003B41EB"/>
    <w:rsid w:val="003B4417"/>
    <w:rsid w:val="003B462A"/>
    <w:rsid w:val="003B4CF4"/>
    <w:rsid w:val="003B4DCB"/>
    <w:rsid w:val="003B501D"/>
    <w:rsid w:val="003B50FC"/>
    <w:rsid w:val="003B5EC3"/>
    <w:rsid w:val="003B5F9D"/>
    <w:rsid w:val="003B6A02"/>
    <w:rsid w:val="003B70FC"/>
    <w:rsid w:val="003B73A4"/>
    <w:rsid w:val="003B78AE"/>
    <w:rsid w:val="003B7922"/>
    <w:rsid w:val="003B7FAF"/>
    <w:rsid w:val="003C0C1C"/>
    <w:rsid w:val="003C0F57"/>
    <w:rsid w:val="003C1337"/>
    <w:rsid w:val="003C2630"/>
    <w:rsid w:val="003C2B8C"/>
    <w:rsid w:val="003C2EBD"/>
    <w:rsid w:val="003C39B9"/>
    <w:rsid w:val="003C3D55"/>
    <w:rsid w:val="003C3E80"/>
    <w:rsid w:val="003C45CA"/>
    <w:rsid w:val="003C4E0F"/>
    <w:rsid w:val="003C6C6E"/>
    <w:rsid w:val="003C714A"/>
    <w:rsid w:val="003C727C"/>
    <w:rsid w:val="003C72B2"/>
    <w:rsid w:val="003C7803"/>
    <w:rsid w:val="003D001D"/>
    <w:rsid w:val="003D05AF"/>
    <w:rsid w:val="003D05D5"/>
    <w:rsid w:val="003D06C0"/>
    <w:rsid w:val="003D085F"/>
    <w:rsid w:val="003D095E"/>
    <w:rsid w:val="003D0E2A"/>
    <w:rsid w:val="003D0FE1"/>
    <w:rsid w:val="003D1084"/>
    <w:rsid w:val="003D1D17"/>
    <w:rsid w:val="003D1E77"/>
    <w:rsid w:val="003D2121"/>
    <w:rsid w:val="003D239E"/>
    <w:rsid w:val="003D33CE"/>
    <w:rsid w:val="003D3FD0"/>
    <w:rsid w:val="003D429F"/>
    <w:rsid w:val="003D4B97"/>
    <w:rsid w:val="003D4C9D"/>
    <w:rsid w:val="003D4E1A"/>
    <w:rsid w:val="003D6333"/>
    <w:rsid w:val="003D6DB0"/>
    <w:rsid w:val="003D741E"/>
    <w:rsid w:val="003D7518"/>
    <w:rsid w:val="003D7613"/>
    <w:rsid w:val="003D7F00"/>
    <w:rsid w:val="003E04D4"/>
    <w:rsid w:val="003E0753"/>
    <w:rsid w:val="003E11FA"/>
    <w:rsid w:val="003E15CD"/>
    <w:rsid w:val="003E1A81"/>
    <w:rsid w:val="003E1B70"/>
    <w:rsid w:val="003E1D72"/>
    <w:rsid w:val="003E27E7"/>
    <w:rsid w:val="003E2D70"/>
    <w:rsid w:val="003E31BF"/>
    <w:rsid w:val="003E32D1"/>
    <w:rsid w:val="003E374B"/>
    <w:rsid w:val="003E41E6"/>
    <w:rsid w:val="003E4313"/>
    <w:rsid w:val="003E509A"/>
    <w:rsid w:val="003E591F"/>
    <w:rsid w:val="003E5A1B"/>
    <w:rsid w:val="003E5CE7"/>
    <w:rsid w:val="003E64C8"/>
    <w:rsid w:val="003E7188"/>
    <w:rsid w:val="003F08A8"/>
    <w:rsid w:val="003F1561"/>
    <w:rsid w:val="003F1C93"/>
    <w:rsid w:val="003F1E39"/>
    <w:rsid w:val="003F260F"/>
    <w:rsid w:val="003F2A24"/>
    <w:rsid w:val="003F2C5F"/>
    <w:rsid w:val="003F2D76"/>
    <w:rsid w:val="003F2EFD"/>
    <w:rsid w:val="003F37E7"/>
    <w:rsid w:val="003F4554"/>
    <w:rsid w:val="003F4AA1"/>
    <w:rsid w:val="003F4E22"/>
    <w:rsid w:val="003F56B4"/>
    <w:rsid w:val="003F5D2D"/>
    <w:rsid w:val="003F627A"/>
    <w:rsid w:val="003F69AC"/>
    <w:rsid w:val="003F720B"/>
    <w:rsid w:val="003F7429"/>
    <w:rsid w:val="003F74F1"/>
    <w:rsid w:val="003F79A5"/>
    <w:rsid w:val="0040095F"/>
    <w:rsid w:val="00400C34"/>
    <w:rsid w:val="00401057"/>
    <w:rsid w:val="0040145E"/>
    <w:rsid w:val="004020F7"/>
    <w:rsid w:val="00402441"/>
    <w:rsid w:val="00402761"/>
    <w:rsid w:val="00402A28"/>
    <w:rsid w:val="00403232"/>
    <w:rsid w:val="00403357"/>
    <w:rsid w:val="004033A4"/>
    <w:rsid w:val="004033BC"/>
    <w:rsid w:val="00403E6C"/>
    <w:rsid w:val="00404173"/>
    <w:rsid w:val="00404486"/>
    <w:rsid w:val="00404868"/>
    <w:rsid w:val="00404AEF"/>
    <w:rsid w:val="00404B71"/>
    <w:rsid w:val="0040506C"/>
    <w:rsid w:val="004064B8"/>
    <w:rsid w:val="00406C73"/>
    <w:rsid w:val="00406CBC"/>
    <w:rsid w:val="00406D79"/>
    <w:rsid w:val="004075FA"/>
    <w:rsid w:val="004105B4"/>
    <w:rsid w:val="00410BF2"/>
    <w:rsid w:val="00410D5B"/>
    <w:rsid w:val="00410F55"/>
    <w:rsid w:val="00411AA0"/>
    <w:rsid w:val="00411BB9"/>
    <w:rsid w:val="00411F3C"/>
    <w:rsid w:val="004124C9"/>
    <w:rsid w:val="00412609"/>
    <w:rsid w:val="00412702"/>
    <w:rsid w:val="00412D7D"/>
    <w:rsid w:val="00413700"/>
    <w:rsid w:val="004143B4"/>
    <w:rsid w:val="00415045"/>
    <w:rsid w:val="004150E9"/>
    <w:rsid w:val="0041513C"/>
    <w:rsid w:val="004168A7"/>
    <w:rsid w:val="00416D85"/>
    <w:rsid w:val="0041797E"/>
    <w:rsid w:val="00417E43"/>
    <w:rsid w:val="004200AD"/>
    <w:rsid w:val="00420605"/>
    <w:rsid w:val="004207E3"/>
    <w:rsid w:val="00420D5A"/>
    <w:rsid w:val="00421760"/>
    <w:rsid w:val="00421BA2"/>
    <w:rsid w:val="0042220C"/>
    <w:rsid w:val="00422456"/>
    <w:rsid w:val="00422CC9"/>
    <w:rsid w:val="00423447"/>
    <w:rsid w:val="0042392B"/>
    <w:rsid w:val="004246DC"/>
    <w:rsid w:val="004256E7"/>
    <w:rsid w:val="00425BA0"/>
    <w:rsid w:val="00426502"/>
    <w:rsid w:val="00426B01"/>
    <w:rsid w:val="0042751D"/>
    <w:rsid w:val="00427CE0"/>
    <w:rsid w:val="00430232"/>
    <w:rsid w:val="00430400"/>
    <w:rsid w:val="004308C1"/>
    <w:rsid w:val="00431369"/>
    <w:rsid w:val="00431563"/>
    <w:rsid w:val="00431603"/>
    <w:rsid w:val="00431815"/>
    <w:rsid w:val="00431B11"/>
    <w:rsid w:val="00431C13"/>
    <w:rsid w:val="00432293"/>
    <w:rsid w:val="0043260F"/>
    <w:rsid w:val="004327D1"/>
    <w:rsid w:val="004329E0"/>
    <w:rsid w:val="00432CF8"/>
    <w:rsid w:val="00432F40"/>
    <w:rsid w:val="0043303B"/>
    <w:rsid w:val="004332F0"/>
    <w:rsid w:val="00433656"/>
    <w:rsid w:val="00433ADD"/>
    <w:rsid w:val="00433BA7"/>
    <w:rsid w:val="0043426C"/>
    <w:rsid w:val="00434CA5"/>
    <w:rsid w:val="004351D9"/>
    <w:rsid w:val="004364AA"/>
    <w:rsid w:val="00436760"/>
    <w:rsid w:val="00436874"/>
    <w:rsid w:val="00436913"/>
    <w:rsid w:val="004369D3"/>
    <w:rsid w:val="00436A5D"/>
    <w:rsid w:val="00437176"/>
    <w:rsid w:val="004371FF"/>
    <w:rsid w:val="00437AAF"/>
    <w:rsid w:val="00437BC8"/>
    <w:rsid w:val="00437CB2"/>
    <w:rsid w:val="004401DE"/>
    <w:rsid w:val="0044027A"/>
    <w:rsid w:val="0044075B"/>
    <w:rsid w:val="0044078C"/>
    <w:rsid w:val="00441139"/>
    <w:rsid w:val="0044141C"/>
    <w:rsid w:val="00441CD1"/>
    <w:rsid w:val="0044270C"/>
    <w:rsid w:val="00442AA5"/>
    <w:rsid w:val="00442D75"/>
    <w:rsid w:val="00443684"/>
    <w:rsid w:val="00443B79"/>
    <w:rsid w:val="00444ADA"/>
    <w:rsid w:val="00444F3A"/>
    <w:rsid w:val="00445347"/>
    <w:rsid w:val="004459DE"/>
    <w:rsid w:val="00445B9A"/>
    <w:rsid w:val="00445CB3"/>
    <w:rsid w:val="00446058"/>
    <w:rsid w:val="0044651E"/>
    <w:rsid w:val="0044690B"/>
    <w:rsid w:val="00446953"/>
    <w:rsid w:val="00446A4A"/>
    <w:rsid w:val="00446C1C"/>
    <w:rsid w:val="004473EE"/>
    <w:rsid w:val="0044767D"/>
    <w:rsid w:val="00447E85"/>
    <w:rsid w:val="00447FB7"/>
    <w:rsid w:val="00450C1D"/>
    <w:rsid w:val="00450D76"/>
    <w:rsid w:val="00450DD2"/>
    <w:rsid w:val="00451010"/>
    <w:rsid w:val="00451267"/>
    <w:rsid w:val="00451594"/>
    <w:rsid w:val="004519A5"/>
    <w:rsid w:val="00452496"/>
    <w:rsid w:val="00452A6B"/>
    <w:rsid w:val="00452AE9"/>
    <w:rsid w:val="004539EE"/>
    <w:rsid w:val="00454517"/>
    <w:rsid w:val="00454ADC"/>
    <w:rsid w:val="004555FE"/>
    <w:rsid w:val="00455BA9"/>
    <w:rsid w:val="004567A3"/>
    <w:rsid w:val="00456865"/>
    <w:rsid w:val="004573FF"/>
    <w:rsid w:val="00457F49"/>
    <w:rsid w:val="00460A63"/>
    <w:rsid w:val="00461143"/>
    <w:rsid w:val="004617E7"/>
    <w:rsid w:val="004624F8"/>
    <w:rsid w:val="00462E52"/>
    <w:rsid w:val="00463390"/>
    <w:rsid w:val="004636AE"/>
    <w:rsid w:val="004637FF"/>
    <w:rsid w:val="00463EDB"/>
    <w:rsid w:val="00463F07"/>
    <w:rsid w:val="004641A9"/>
    <w:rsid w:val="00464249"/>
    <w:rsid w:val="00464AB7"/>
    <w:rsid w:val="00464B62"/>
    <w:rsid w:val="0046613B"/>
    <w:rsid w:val="004665CE"/>
    <w:rsid w:val="00466927"/>
    <w:rsid w:val="00467BEB"/>
    <w:rsid w:val="00467C2B"/>
    <w:rsid w:val="004700C2"/>
    <w:rsid w:val="00470A40"/>
    <w:rsid w:val="00471A6D"/>
    <w:rsid w:val="00472151"/>
    <w:rsid w:val="00472179"/>
    <w:rsid w:val="00472354"/>
    <w:rsid w:val="004728CB"/>
    <w:rsid w:val="00472C87"/>
    <w:rsid w:val="004738D8"/>
    <w:rsid w:val="00474608"/>
    <w:rsid w:val="0047483E"/>
    <w:rsid w:val="00474FEA"/>
    <w:rsid w:val="00475A12"/>
    <w:rsid w:val="00476B09"/>
    <w:rsid w:val="00476E33"/>
    <w:rsid w:val="0047702E"/>
    <w:rsid w:val="00477CE9"/>
    <w:rsid w:val="00480710"/>
    <w:rsid w:val="00480867"/>
    <w:rsid w:val="004819B5"/>
    <w:rsid w:val="00481DEF"/>
    <w:rsid w:val="00482013"/>
    <w:rsid w:val="00482122"/>
    <w:rsid w:val="00482D13"/>
    <w:rsid w:val="00483B2E"/>
    <w:rsid w:val="0048431C"/>
    <w:rsid w:val="00484530"/>
    <w:rsid w:val="004847CB"/>
    <w:rsid w:val="004847D0"/>
    <w:rsid w:val="00484AEC"/>
    <w:rsid w:val="00484BD9"/>
    <w:rsid w:val="00485164"/>
    <w:rsid w:val="00485521"/>
    <w:rsid w:val="00485841"/>
    <w:rsid w:val="00485AB9"/>
    <w:rsid w:val="00485EEC"/>
    <w:rsid w:val="00485F9C"/>
    <w:rsid w:val="00487026"/>
    <w:rsid w:val="00487AF6"/>
    <w:rsid w:val="0049039A"/>
    <w:rsid w:val="004903C5"/>
    <w:rsid w:val="00490992"/>
    <w:rsid w:val="00490E20"/>
    <w:rsid w:val="00491344"/>
    <w:rsid w:val="004913C9"/>
    <w:rsid w:val="00491776"/>
    <w:rsid w:val="00491816"/>
    <w:rsid w:val="00491E6D"/>
    <w:rsid w:val="0049246D"/>
    <w:rsid w:val="00493A90"/>
    <w:rsid w:val="00494892"/>
    <w:rsid w:val="004950CF"/>
    <w:rsid w:val="004957D7"/>
    <w:rsid w:val="00495F16"/>
    <w:rsid w:val="004962C1"/>
    <w:rsid w:val="0049734A"/>
    <w:rsid w:val="00497B47"/>
    <w:rsid w:val="00497EE0"/>
    <w:rsid w:val="004A0201"/>
    <w:rsid w:val="004A0748"/>
    <w:rsid w:val="004A07FB"/>
    <w:rsid w:val="004A097E"/>
    <w:rsid w:val="004A106A"/>
    <w:rsid w:val="004A19BC"/>
    <w:rsid w:val="004A2A62"/>
    <w:rsid w:val="004A2E12"/>
    <w:rsid w:val="004A38DE"/>
    <w:rsid w:val="004A3F8F"/>
    <w:rsid w:val="004A4603"/>
    <w:rsid w:val="004A5779"/>
    <w:rsid w:val="004A5B37"/>
    <w:rsid w:val="004A5C22"/>
    <w:rsid w:val="004A6029"/>
    <w:rsid w:val="004A6F01"/>
    <w:rsid w:val="004A7077"/>
    <w:rsid w:val="004B1EAB"/>
    <w:rsid w:val="004B29E2"/>
    <w:rsid w:val="004B2DC2"/>
    <w:rsid w:val="004B34C8"/>
    <w:rsid w:val="004B3953"/>
    <w:rsid w:val="004B3AB2"/>
    <w:rsid w:val="004B4542"/>
    <w:rsid w:val="004B4BBD"/>
    <w:rsid w:val="004B5A18"/>
    <w:rsid w:val="004B5D1A"/>
    <w:rsid w:val="004B617B"/>
    <w:rsid w:val="004B676F"/>
    <w:rsid w:val="004B6C90"/>
    <w:rsid w:val="004B734D"/>
    <w:rsid w:val="004B756A"/>
    <w:rsid w:val="004B796D"/>
    <w:rsid w:val="004B7E03"/>
    <w:rsid w:val="004C0361"/>
    <w:rsid w:val="004C0398"/>
    <w:rsid w:val="004C0409"/>
    <w:rsid w:val="004C0411"/>
    <w:rsid w:val="004C0550"/>
    <w:rsid w:val="004C0E6C"/>
    <w:rsid w:val="004C1054"/>
    <w:rsid w:val="004C1742"/>
    <w:rsid w:val="004C2530"/>
    <w:rsid w:val="004C2C02"/>
    <w:rsid w:val="004C2D3A"/>
    <w:rsid w:val="004C33EB"/>
    <w:rsid w:val="004C38E2"/>
    <w:rsid w:val="004C393A"/>
    <w:rsid w:val="004C3C56"/>
    <w:rsid w:val="004C3E05"/>
    <w:rsid w:val="004C4463"/>
    <w:rsid w:val="004C567F"/>
    <w:rsid w:val="004C5DFB"/>
    <w:rsid w:val="004C622C"/>
    <w:rsid w:val="004C6426"/>
    <w:rsid w:val="004C6977"/>
    <w:rsid w:val="004C7068"/>
    <w:rsid w:val="004C7192"/>
    <w:rsid w:val="004C7D9E"/>
    <w:rsid w:val="004D0A46"/>
    <w:rsid w:val="004D135A"/>
    <w:rsid w:val="004D143A"/>
    <w:rsid w:val="004D17AF"/>
    <w:rsid w:val="004D1A83"/>
    <w:rsid w:val="004D1B00"/>
    <w:rsid w:val="004D3536"/>
    <w:rsid w:val="004D35C7"/>
    <w:rsid w:val="004D3A73"/>
    <w:rsid w:val="004D4396"/>
    <w:rsid w:val="004D4DDC"/>
    <w:rsid w:val="004D4FAB"/>
    <w:rsid w:val="004D5104"/>
    <w:rsid w:val="004D51FA"/>
    <w:rsid w:val="004D53C2"/>
    <w:rsid w:val="004D62D5"/>
    <w:rsid w:val="004D732C"/>
    <w:rsid w:val="004D74D8"/>
    <w:rsid w:val="004E10F8"/>
    <w:rsid w:val="004E196E"/>
    <w:rsid w:val="004E1BF5"/>
    <w:rsid w:val="004E1D6D"/>
    <w:rsid w:val="004E2004"/>
    <w:rsid w:val="004E3437"/>
    <w:rsid w:val="004E3A59"/>
    <w:rsid w:val="004E3FDC"/>
    <w:rsid w:val="004E4C8E"/>
    <w:rsid w:val="004E55EA"/>
    <w:rsid w:val="004E5772"/>
    <w:rsid w:val="004E610B"/>
    <w:rsid w:val="004E646A"/>
    <w:rsid w:val="004E678E"/>
    <w:rsid w:val="004E705D"/>
    <w:rsid w:val="004E7260"/>
    <w:rsid w:val="004E7722"/>
    <w:rsid w:val="004E7FEE"/>
    <w:rsid w:val="004F06C1"/>
    <w:rsid w:val="004F0976"/>
    <w:rsid w:val="004F0A1D"/>
    <w:rsid w:val="004F0C91"/>
    <w:rsid w:val="004F0DC7"/>
    <w:rsid w:val="004F0EA5"/>
    <w:rsid w:val="004F1001"/>
    <w:rsid w:val="004F131D"/>
    <w:rsid w:val="004F14FF"/>
    <w:rsid w:val="004F1950"/>
    <w:rsid w:val="004F1B59"/>
    <w:rsid w:val="004F33B8"/>
    <w:rsid w:val="004F39F5"/>
    <w:rsid w:val="004F4336"/>
    <w:rsid w:val="004F4486"/>
    <w:rsid w:val="004F47BB"/>
    <w:rsid w:val="004F4938"/>
    <w:rsid w:val="004F5642"/>
    <w:rsid w:val="004F5B89"/>
    <w:rsid w:val="004F5E86"/>
    <w:rsid w:val="004F7BC5"/>
    <w:rsid w:val="00501748"/>
    <w:rsid w:val="00501C8F"/>
    <w:rsid w:val="00502119"/>
    <w:rsid w:val="0050235D"/>
    <w:rsid w:val="0050253C"/>
    <w:rsid w:val="005028D6"/>
    <w:rsid w:val="00503555"/>
    <w:rsid w:val="005035A7"/>
    <w:rsid w:val="00503806"/>
    <w:rsid w:val="0050381E"/>
    <w:rsid w:val="005038B4"/>
    <w:rsid w:val="00503B1C"/>
    <w:rsid w:val="00504025"/>
    <w:rsid w:val="00504615"/>
    <w:rsid w:val="0050470E"/>
    <w:rsid w:val="0050485F"/>
    <w:rsid w:val="00504A0E"/>
    <w:rsid w:val="00504EE7"/>
    <w:rsid w:val="00505160"/>
    <w:rsid w:val="00505461"/>
    <w:rsid w:val="00506BDA"/>
    <w:rsid w:val="00506D1C"/>
    <w:rsid w:val="00507089"/>
    <w:rsid w:val="00507B85"/>
    <w:rsid w:val="005101B6"/>
    <w:rsid w:val="005103FE"/>
    <w:rsid w:val="00510DA9"/>
    <w:rsid w:val="005113AC"/>
    <w:rsid w:val="005122DB"/>
    <w:rsid w:val="00512373"/>
    <w:rsid w:val="0051239E"/>
    <w:rsid w:val="0051293F"/>
    <w:rsid w:val="005131F6"/>
    <w:rsid w:val="0051381A"/>
    <w:rsid w:val="00513948"/>
    <w:rsid w:val="00514785"/>
    <w:rsid w:val="00514DCE"/>
    <w:rsid w:val="00515A7A"/>
    <w:rsid w:val="00516466"/>
    <w:rsid w:val="00516488"/>
    <w:rsid w:val="00516614"/>
    <w:rsid w:val="00517299"/>
    <w:rsid w:val="00517487"/>
    <w:rsid w:val="00517883"/>
    <w:rsid w:val="00517963"/>
    <w:rsid w:val="00517A4C"/>
    <w:rsid w:val="00517CD5"/>
    <w:rsid w:val="00517E15"/>
    <w:rsid w:val="0052032D"/>
    <w:rsid w:val="005204A1"/>
    <w:rsid w:val="00520D94"/>
    <w:rsid w:val="00520F23"/>
    <w:rsid w:val="0052133C"/>
    <w:rsid w:val="00521418"/>
    <w:rsid w:val="00521C5F"/>
    <w:rsid w:val="005223BD"/>
    <w:rsid w:val="00522D21"/>
    <w:rsid w:val="00522D57"/>
    <w:rsid w:val="005237B9"/>
    <w:rsid w:val="00523A8A"/>
    <w:rsid w:val="00523B9C"/>
    <w:rsid w:val="005240CB"/>
    <w:rsid w:val="00524B37"/>
    <w:rsid w:val="00524CFB"/>
    <w:rsid w:val="00525226"/>
    <w:rsid w:val="00525E85"/>
    <w:rsid w:val="00526162"/>
    <w:rsid w:val="00526798"/>
    <w:rsid w:val="00526D0C"/>
    <w:rsid w:val="00526F28"/>
    <w:rsid w:val="00526F53"/>
    <w:rsid w:val="00527298"/>
    <w:rsid w:val="00527615"/>
    <w:rsid w:val="00527EDA"/>
    <w:rsid w:val="00530B4B"/>
    <w:rsid w:val="00530D74"/>
    <w:rsid w:val="0053108A"/>
    <w:rsid w:val="0053149D"/>
    <w:rsid w:val="00531847"/>
    <w:rsid w:val="005319E2"/>
    <w:rsid w:val="00531D2C"/>
    <w:rsid w:val="005322D8"/>
    <w:rsid w:val="005324E1"/>
    <w:rsid w:val="005331D9"/>
    <w:rsid w:val="00533645"/>
    <w:rsid w:val="005338D6"/>
    <w:rsid w:val="0053522C"/>
    <w:rsid w:val="0053547E"/>
    <w:rsid w:val="00535599"/>
    <w:rsid w:val="0053566E"/>
    <w:rsid w:val="00535F7F"/>
    <w:rsid w:val="005367AD"/>
    <w:rsid w:val="00536840"/>
    <w:rsid w:val="005370F7"/>
    <w:rsid w:val="005378AF"/>
    <w:rsid w:val="00537910"/>
    <w:rsid w:val="00537B0F"/>
    <w:rsid w:val="00537D3C"/>
    <w:rsid w:val="00537EF7"/>
    <w:rsid w:val="00540439"/>
    <w:rsid w:val="0054100C"/>
    <w:rsid w:val="00541FEA"/>
    <w:rsid w:val="00542B87"/>
    <w:rsid w:val="00543234"/>
    <w:rsid w:val="005437BE"/>
    <w:rsid w:val="005438DB"/>
    <w:rsid w:val="00543FB6"/>
    <w:rsid w:val="00544BED"/>
    <w:rsid w:val="00544CDC"/>
    <w:rsid w:val="00544FE7"/>
    <w:rsid w:val="00545164"/>
    <w:rsid w:val="0054527E"/>
    <w:rsid w:val="00545609"/>
    <w:rsid w:val="00546256"/>
    <w:rsid w:val="00546541"/>
    <w:rsid w:val="00546972"/>
    <w:rsid w:val="00546ADA"/>
    <w:rsid w:val="00546FD7"/>
    <w:rsid w:val="00547539"/>
    <w:rsid w:val="0054753B"/>
    <w:rsid w:val="00547B19"/>
    <w:rsid w:val="00547B72"/>
    <w:rsid w:val="00547BCC"/>
    <w:rsid w:val="00547E12"/>
    <w:rsid w:val="00547F53"/>
    <w:rsid w:val="00550964"/>
    <w:rsid w:val="00551599"/>
    <w:rsid w:val="005519AE"/>
    <w:rsid w:val="00551B7D"/>
    <w:rsid w:val="00551DB0"/>
    <w:rsid w:val="0055238C"/>
    <w:rsid w:val="00552765"/>
    <w:rsid w:val="005532A2"/>
    <w:rsid w:val="00553BE1"/>
    <w:rsid w:val="0055463A"/>
    <w:rsid w:val="00554F68"/>
    <w:rsid w:val="0055577E"/>
    <w:rsid w:val="0055608B"/>
    <w:rsid w:val="00556450"/>
    <w:rsid w:val="005576BB"/>
    <w:rsid w:val="00557A31"/>
    <w:rsid w:val="00557C38"/>
    <w:rsid w:val="00557DE8"/>
    <w:rsid w:val="0056117C"/>
    <w:rsid w:val="005622C4"/>
    <w:rsid w:val="005622F6"/>
    <w:rsid w:val="0056234A"/>
    <w:rsid w:val="00562EE9"/>
    <w:rsid w:val="005631D5"/>
    <w:rsid w:val="00563BD7"/>
    <w:rsid w:val="00563FB5"/>
    <w:rsid w:val="00563FDF"/>
    <w:rsid w:val="00564130"/>
    <w:rsid w:val="00564701"/>
    <w:rsid w:val="00565417"/>
    <w:rsid w:val="00565845"/>
    <w:rsid w:val="0056607D"/>
    <w:rsid w:val="00566409"/>
    <w:rsid w:val="00566422"/>
    <w:rsid w:val="00566450"/>
    <w:rsid w:val="005667A1"/>
    <w:rsid w:val="0056749F"/>
    <w:rsid w:val="005676A5"/>
    <w:rsid w:val="00567D97"/>
    <w:rsid w:val="00570691"/>
    <w:rsid w:val="0057142E"/>
    <w:rsid w:val="00571485"/>
    <w:rsid w:val="0057152A"/>
    <w:rsid w:val="00571E9E"/>
    <w:rsid w:val="005725F5"/>
    <w:rsid w:val="00572820"/>
    <w:rsid w:val="0057370A"/>
    <w:rsid w:val="00573ACC"/>
    <w:rsid w:val="00573B20"/>
    <w:rsid w:val="00573BB6"/>
    <w:rsid w:val="0057446C"/>
    <w:rsid w:val="0057489B"/>
    <w:rsid w:val="00574B5F"/>
    <w:rsid w:val="00575039"/>
    <w:rsid w:val="0057590C"/>
    <w:rsid w:val="00575AB9"/>
    <w:rsid w:val="00575B6C"/>
    <w:rsid w:val="00575C5F"/>
    <w:rsid w:val="00575CB7"/>
    <w:rsid w:val="00576863"/>
    <w:rsid w:val="00576CF4"/>
    <w:rsid w:val="00576FEC"/>
    <w:rsid w:val="0057765A"/>
    <w:rsid w:val="00577B43"/>
    <w:rsid w:val="0058053A"/>
    <w:rsid w:val="00581B38"/>
    <w:rsid w:val="005821EF"/>
    <w:rsid w:val="00582C1D"/>
    <w:rsid w:val="005835BB"/>
    <w:rsid w:val="005842B5"/>
    <w:rsid w:val="00584679"/>
    <w:rsid w:val="00584C9A"/>
    <w:rsid w:val="00585D96"/>
    <w:rsid w:val="00586027"/>
    <w:rsid w:val="0058614E"/>
    <w:rsid w:val="00586BAC"/>
    <w:rsid w:val="00586C0F"/>
    <w:rsid w:val="005876F0"/>
    <w:rsid w:val="005907DE"/>
    <w:rsid w:val="005908EB"/>
    <w:rsid w:val="00591235"/>
    <w:rsid w:val="00591900"/>
    <w:rsid w:val="00592C52"/>
    <w:rsid w:val="00592DF1"/>
    <w:rsid w:val="005932BB"/>
    <w:rsid w:val="00593316"/>
    <w:rsid w:val="005946F5"/>
    <w:rsid w:val="0059492F"/>
    <w:rsid w:val="00594AD5"/>
    <w:rsid w:val="005953A3"/>
    <w:rsid w:val="00595B09"/>
    <w:rsid w:val="00595C90"/>
    <w:rsid w:val="00596B25"/>
    <w:rsid w:val="00596B81"/>
    <w:rsid w:val="0059749E"/>
    <w:rsid w:val="00597B2E"/>
    <w:rsid w:val="005A0099"/>
    <w:rsid w:val="005A0321"/>
    <w:rsid w:val="005A0DA7"/>
    <w:rsid w:val="005A0E98"/>
    <w:rsid w:val="005A106A"/>
    <w:rsid w:val="005A107E"/>
    <w:rsid w:val="005A1128"/>
    <w:rsid w:val="005A139C"/>
    <w:rsid w:val="005A1F32"/>
    <w:rsid w:val="005A2C6D"/>
    <w:rsid w:val="005A3CD5"/>
    <w:rsid w:val="005A403A"/>
    <w:rsid w:val="005A4221"/>
    <w:rsid w:val="005A426F"/>
    <w:rsid w:val="005A457E"/>
    <w:rsid w:val="005A471A"/>
    <w:rsid w:val="005A4C75"/>
    <w:rsid w:val="005A51E1"/>
    <w:rsid w:val="005A5A3A"/>
    <w:rsid w:val="005A5F5B"/>
    <w:rsid w:val="005A633B"/>
    <w:rsid w:val="005A68C2"/>
    <w:rsid w:val="005A71C7"/>
    <w:rsid w:val="005B005A"/>
    <w:rsid w:val="005B00B3"/>
    <w:rsid w:val="005B013C"/>
    <w:rsid w:val="005B0563"/>
    <w:rsid w:val="005B0B53"/>
    <w:rsid w:val="005B1258"/>
    <w:rsid w:val="005B138C"/>
    <w:rsid w:val="005B157C"/>
    <w:rsid w:val="005B1582"/>
    <w:rsid w:val="005B1685"/>
    <w:rsid w:val="005B18E5"/>
    <w:rsid w:val="005B199B"/>
    <w:rsid w:val="005B27F4"/>
    <w:rsid w:val="005B34B7"/>
    <w:rsid w:val="005B3788"/>
    <w:rsid w:val="005B3E75"/>
    <w:rsid w:val="005B3EEE"/>
    <w:rsid w:val="005B45F5"/>
    <w:rsid w:val="005B4D9D"/>
    <w:rsid w:val="005B5797"/>
    <w:rsid w:val="005B72A2"/>
    <w:rsid w:val="005B7DDB"/>
    <w:rsid w:val="005C0365"/>
    <w:rsid w:val="005C0B18"/>
    <w:rsid w:val="005C1D5D"/>
    <w:rsid w:val="005C2B1E"/>
    <w:rsid w:val="005C3494"/>
    <w:rsid w:val="005C38CE"/>
    <w:rsid w:val="005C3D3A"/>
    <w:rsid w:val="005C41B1"/>
    <w:rsid w:val="005C4962"/>
    <w:rsid w:val="005C5879"/>
    <w:rsid w:val="005C5946"/>
    <w:rsid w:val="005C5D9B"/>
    <w:rsid w:val="005C6069"/>
    <w:rsid w:val="005C60A1"/>
    <w:rsid w:val="005C6CA4"/>
    <w:rsid w:val="005C6CEE"/>
    <w:rsid w:val="005D0066"/>
    <w:rsid w:val="005D031E"/>
    <w:rsid w:val="005D0E69"/>
    <w:rsid w:val="005D15B7"/>
    <w:rsid w:val="005D1D86"/>
    <w:rsid w:val="005D2B1C"/>
    <w:rsid w:val="005D3238"/>
    <w:rsid w:val="005D32E8"/>
    <w:rsid w:val="005D3816"/>
    <w:rsid w:val="005D394A"/>
    <w:rsid w:val="005D3A37"/>
    <w:rsid w:val="005D4895"/>
    <w:rsid w:val="005D4A2B"/>
    <w:rsid w:val="005D4BEC"/>
    <w:rsid w:val="005D4EEF"/>
    <w:rsid w:val="005D516E"/>
    <w:rsid w:val="005D51E8"/>
    <w:rsid w:val="005D5886"/>
    <w:rsid w:val="005D59D7"/>
    <w:rsid w:val="005D5D2E"/>
    <w:rsid w:val="005D65E4"/>
    <w:rsid w:val="005D69DC"/>
    <w:rsid w:val="005D6FC4"/>
    <w:rsid w:val="005D7118"/>
    <w:rsid w:val="005D72E9"/>
    <w:rsid w:val="005E198E"/>
    <w:rsid w:val="005E1A9D"/>
    <w:rsid w:val="005E1C8F"/>
    <w:rsid w:val="005E1F42"/>
    <w:rsid w:val="005E2B3E"/>
    <w:rsid w:val="005E2E80"/>
    <w:rsid w:val="005E3453"/>
    <w:rsid w:val="005E3F41"/>
    <w:rsid w:val="005E3F8F"/>
    <w:rsid w:val="005E4114"/>
    <w:rsid w:val="005E5091"/>
    <w:rsid w:val="005E5729"/>
    <w:rsid w:val="005E5865"/>
    <w:rsid w:val="005E5AF0"/>
    <w:rsid w:val="005E5CF4"/>
    <w:rsid w:val="005E5D8C"/>
    <w:rsid w:val="005E6633"/>
    <w:rsid w:val="005E6D4B"/>
    <w:rsid w:val="005E715C"/>
    <w:rsid w:val="005E7166"/>
    <w:rsid w:val="005E7200"/>
    <w:rsid w:val="005E7712"/>
    <w:rsid w:val="005E7C3A"/>
    <w:rsid w:val="005F0093"/>
    <w:rsid w:val="005F1482"/>
    <w:rsid w:val="005F1C55"/>
    <w:rsid w:val="005F1D39"/>
    <w:rsid w:val="005F2AC3"/>
    <w:rsid w:val="005F3037"/>
    <w:rsid w:val="005F3352"/>
    <w:rsid w:val="005F37D1"/>
    <w:rsid w:val="005F471F"/>
    <w:rsid w:val="005F5801"/>
    <w:rsid w:val="005F59E1"/>
    <w:rsid w:val="005F5B21"/>
    <w:rsid w:val="005F5BEC"/>
    <w:rsid w:val="005F6129"/>
    <w:rsid w:val="005F61C9"/>
    <w:rsid w:val="005F66A0"/>
    <w:rsid w:val="005F6AD3"/>
    <w:rsid w:val="005F6BD5"/>
    <w:rsid w:val="005F7337"/>
    <w:rsid w:val="006009C0"/>
    <w:rsid w:val="00600A3D"/>
    <w:rsid w:val="00600AF0"/>
    <w:rsid w:val="00600C66"/>
    <w:rsid w:val="00600F4B"/>
    <w:rsid w:val="0060170D"/>
    <w:rsid w:val="00601B68"/>
    <w:rsid w:val="00601DBA"/>
    <w:rsid w:val="00601E94"/>
    <w:rsid w:val="0060213C"/>
    <w:rsid w:val="006036BB"/>
    <w:rsid w:val="006038B5"/>
    <w:rsid w:val="006042FE"/>
    <w:rsid w:val="006047E6"/>
    <w:rsid w:val="00604D34"/>
    <w:rsid w:val="00604D52"/>
    <w:rsid w:val="00604F84"/>
    <w:rsid w:val="006051A6"/>
    <w:rsid w:val="0060533D"/>
    <w:rsid w:val="006057CA"/>
    <w:rsid w:val="006058B1"/>
    <w:rsid w:val="006059F6"/>
    <w:rsid w:val="00605DCD"/>
    <w:rsid w:val="006069BD"/>
    <w:rsid w:val="0060753D"/>
    <w:rsid w:val="006075D6"/>
    <w:rsid w:val="0060797C"/>
    <w:rsid w:val="00610540"/>
    <w:rsid w:val="00610620"/>
    <w:rsid w:val="006108D0"/>
    <w:rsid w:val="006109A9"/>
    <w:rsid w:val="00610B11"/>
    <w:rsid w:val="00610BD0"/>
    <w:rsid w:val="00610F2D"/>
    <w:rsid w:val="00611AB0"/>
    <w:rsid w:val="00611DF3"/>
    <w:rsid w:val="00611FD6"/>
    <w:rsid w:val="00612079"/>
    <w:rsid w:val="006126F3"/>
    <w:rsid w:val="0061280B"/>
    <w:rsid w:val="00612E82"/>
    <w:rsid w:val="00613C30"/>
    <w:rsid w:val="00613D3F"/>
    <w:rsid w:val="00614051"/>
    <w:rsid w:val="00614A1C"/>
    <w:rsid w:val="00614E00"/>
    <w:rsid w:val="00615058"/>
    <w:rsid w:val="00615209"/>
    <w:rsid w:val="006154F1"/>
    <w:rsid w:val="0061594F"/>
    <w:rsid w:val="00616A1B"/>
    <w:rsid w:val="00617338"/>
    <w:rsid w:val="00617C01"/>
    <w:rsid w:val="00622393"/>
    <w:rsid w:val="00622A9D"/>
    <w:rsid w:val="00622B00"/>
    <w:rsid w:val="00622B77"/>
    <w:rsid w:val="00623625"/>
    <w:rsid w:val="0062473E"/>
    <w:rsid w:val="00626BBB"/>
    <w:rsid w:val="00627325"/>
    <w:rsid w:val="00627334"/>
    <w:rsid w:val="006274F6"/>
    <w:rsid w:val="00627F59"/>
    <w:rsid w:val="006303B8"/>
    <w:rsid w:val="006303ED"/>
    <w:rsid w:val="0063041B"/>
    <w:rsid w:val="00630ECA"/>
    <w:rsid w:val="00631E6A"/>
    <w:rsid w:val="00632683"/>
    <w:rsid w:val="0063307E"/>
    <w:rsid w:val="0063376F"/>
    <w:rsid w:val="00633FC3"/>
    <w:rsid w:val="006343C1"/>
    <w:rsid w:val="006346CA"/>
    <w:rsid w:val="00634747"/>
    <w:rsid w:val="00635C1B"/>
    <w:rsid w:val="006366A6"/>
    <w:rsid w:val="00636A60"/>
    <w:rsid w:val="00636ABD"/>
    <w:rsid w:val="00636B13"/>
    <w:rsid w:val="00636FFC"/>
    <w:rsid w:val="00637039"/>
    <w:rsid w:val="00637525"/>
    <w:rsid w:val="006378A1"/>
    <w:rsid w:val="006378B6"/>
    <w:rsid w:val="00637A0E"/>
    <w:rsid w:val="00640044"/>
    <w:rsid w:val="006408E7"/>
    <w:rsid w:val="00640A60"/>
    <w:rsid w:val="00640DFC"/>
    <w:rsid w:val="006414FD"/>
    <w:rsid w:val="006415CE"/>
    <w:rsid w:val="0064170C"/>
    <w:rsid w:val="006419C7"/>
    <w:rsid w:val="00641C5E"/>
    <w:rsid w:val="0064299F"/>
    <w:rsid w:val="006446F4"/>
    <w:rsid w:val="00644ADF"/>
    <w:rsid w:val="00645C4C"/>
    <w:rsid w:val="00646BD5"/>
    <w:rsid w:val="00646CE1"/>
    <w:rsid w:val="00646E56"/>
    <w:rsid w:val="00646ED1"/>
    <w:rsid w:val="006472AB"/>
    <w:rsid w:val="00647C4C"/>
    <w:rsid w:val="00650421"/>
    <w:rsid w:val="00650908"/>
    <w:rsid w:val="00650C19"/>
    <w:rsid w:val="00650FA8"/>
    <w:rsid w:val="0065108E"/>
    <w:rsid w:val="006510F2"/>
    <w:rsid w:val="006511E4"/>
    <w:rsid w:val="006518AB"/>
    <w:rsid w:val="006519D4"/>
    <w:rsid w:val="00651CD3"/>
    <w:rsid w:val="00651F77"/>
    <w:rsid w:val="00652D9C"/>
    <w:rsid w:val="006548C3"/>
    <w:rsid w:val="00654DD2"/>
    <w:rsid w:val="00655E0C"/>
    <w:rsid w:val="00655E41"/>
    <w:rsid w:val="006562BB"/>
    <w:rsid w:val="006566A1"/>
    <w:rsid w:val="006566DE"/>
    <w:rsid w:val="00656851"/>
    <w:rsid w:val="0065727C"/>
    <w:rsid w:val="006574E4"/>
    <w:rsid w:val="006577BE"/>
    <w:rsid w:val="006604FC"/>
    <w:rsid w:val="0066093B"/>
    <w:rsid w:val="00660A5F"/>
    <w:rsid w:val="006618D9"/>
    <w:rsid w:val="00661C3C"/>
    <w:rsid w:val="0066200E"/>
    <w:rsid w:val="00662175"/>
    <w:rsid w:val="006623E9"/>
    <w:rsid w:val="0066268E"/>
    <w:rsid w:val="006631AF"/>
    <w:rsid w:val="00663BF8"/>
    <w:rsid w:val="0066472C"/>
    <w:rsid w:val="006648DD"/>
    <w:rsid w:val="00664AC9"/>
    <w:rsid w:val="0066531E"/>
    <w:rsid w:val="00665333"/>
    <w:rsid w:val="0066559F"/>
    <w:rsid w:val="00665B4E"/>
    <w:rsid w:val="00666042"/>
    <w:rsid w:val="0066626A"/>
    <w:rsid w:val="00667C42"/>
    <w:rsid w:val="0067049B"/>
    <w:rsid w:val="006706BA"/>
    <w:rsid w:val="00670AF4"/>
    <w:rsid w:val="00670B7E"/>
    <w:rsid w:val="00670BB3"/>
    <w:rsid w:val="00670CDC"/>
    <w:rsid w:val="00670D77"/>
    <w:rsid w:val="00671732"/>
    <w:rsid w:val="006717F8"/>
    <w:rsid w:val="006719FE"/>
    <w:rsid w:val="00671EFE"/>
    <w:rsid w:val="006721AD"/>
    <w:rsid w:val="0067242F"/>
    <w:rsid w:val="0067296D"/>
    <w:rsid w:val="00674109"/>
    <w:rsid w:val="00674615"/>
    <w:rsid w:val="00674FA6"/>
    <w:rsid w:val="0067509B"/>
    <w:rsid w:val="006751A4"/>
    <w:rsid w:val="006757F6"/>
    <w:rsid w:val="00675EA2"/>
    <w:rsid w:val="00676A09"/>
    <w:rsid w:val="0067785C"/>
    <w:rsid w:val="00680FC2"/>
    <w:rsid w:val="00682D13"/>
    <w:rsid w:val="006836E5"/>
    <w:rsid w:val="00683F0E"/>
    <w:rsid w:val="00684622"/>
    <w:rsid w:val="006855BA"/>
    <w:rsid w:val="00685AFD"/>
    <w:rsid w:val="00686BEF"/>
    <w:rsid w:val="00686D0F"/>
    <w:rsid w:val="00687767"/>
    <w:rsid w:val="00687C26"/>
    <w:rsid w:val="00687FFC"/>
    <w:rsid w:val="00690423"/>
    <w:rsid w:val="006909A7"/>
    <w:rsid w:val="00690AE6"/>
    <w:rsid w:val="006916D5"/>
    <w:rsid w:val="00691799"/>
    <w:rsid w:val="0069225B"/>
    <w:rsid w:val="006923BD"/>
    <w:rsid w:val="006934F8"/>
    <w:rsid w:val="0069450A"/>
    <w:rsid w:val="00694D27"/>
    <w:rsid w:val="00694D74"/>
    <w:rsid w:val="006956B3"/>
    <w:rsid w:val="00696668"/>
    <w:rsid w:val="00696CF4"/>
    <w:rsid w:val="00697A1F"/>
    <w:rsid w:val="00697E03"/>
    <w:rsid w:val="006A0EA1"/>
    <w:rsid w:val="006A2022"/>
    <w:rsid w:val="006A26E0"/>
    <w:rsid w:val="006A2AC9"/>
    <w:rsid w:val="006A2D55"/>
    <w:rsid w:val="006A3005"/>
    <w:rsid w:val="006A4B7E"/>
    <w:rsid w:val="006A4DB7"/>
    <w:rsid w:val="006A4FEC"/>
    <w:rsid w:val="006A5188"/>
    <w:rsid w:val="006A5226"/>
    <w:rsid w:val="006A55FC"/>
    <w:rsid w:val="006A57B5"/>
    <w:rsid w:val="006A5833"/>
    <w:rsid w:val="006A5848"/>
    <w:rsid w:val="006A5EBD"/>
    <w:rsid w:val="006A62D7"/>
    <w:rsid w:val="006A6488"/>
    <w:rsid w:val="006A69F1"/>
    <w:rsid w:val="006A6A9F"/>
    <w:rsid w:val="006A6B61"/>
    <w:rsid w:val="006A6CCB"/>
    <w:rsid w:val="006A73CD"/>
    <w:rsid w:val="006A796C"/>
    <w:rsid w:val="006A7983"/>
    <w:rsid w:val="006A7CDE"/>
    <w:rsid w:val="006A7FA2"/>
    <w:rsid w:val="006B063F"/>
    <w:rsid w:val="006B07B9"/>
    <w:rsid w:val="006B0D84"/>
    <w:rsid w:val="006B1202"/>
    <w:rsid w:val="006B13DC"/>
    <w:rsid w:val="006B1770"/>
    <w:rsid w:val="006B18E8"/>
    <w:rsid w:val="006B2F72"/>
    <w:rsid w:val="006B31E0"/>
    <w:rsid w:val="006B322D"/>
    <w:rsid w:val="006B3A19"/>
    <w:rsid w:val="006B3A5B"/>
    <w:rsid w:val="006B3D37"/>
    <w:rsid w:val="006B429D"/>
    <w:rsid w:val="006B4525"/>
    <w:rsid w:val="006B5817"/>
    <w:rsid w:val="006B5A2C"/>
    <w:rsid w:val="006B5E51"/>
    <w:rsid w:val="006B6395"/>
    <w:rsid w:val="006B656D"/>
    <w:rsid w:val="006C1919"/>
    <w:rsid w:val="006C19BE"/>
    <w:rsid w:val="006C1B4A"/>
    <w:rsid w:val="006C2BD5"/>
    <w:rsid w:val="006C33A2"/>
    <w:rsid w:val="006C33AC"/>
    <w:rsid w:val="006C3709"/>
    <w:rsid w:val="006C4127"/>
    <w:rsid w:val="006C4AF9"/>
    <w:rsid w:val="006C50E4"/>
    <w:rsid w:val="006C5B9F"/>
    <w:rsid w:val="006C5E4C"/>
    <w:rsid w:val="006C61F5"/>
    <w:rsid w:val="006C6AF2"/>
    <w:rsid w:val="006C6CFE"/>
    <w:rsid w:val="006C7854"/>
    <w:rsid w:val="006D065D"/>
    <w:rsid w:val="006D0B0E"/>
    <w:rsid w:val="006D1071"/>
    <w:rsid w:val="006D16F7"/>
    <w:rsid w:val="006D1B09"/>
    <w:rsid w:val="006D21CB"/>
    <w:rsid w:val="006D28A0"/>
    <w:rsid w:val="006D2DB7"/>
    <w:rsid w:val="006D3014"/>
    <w:rsid w:val="006D371E"/>
    <w:rsid w:val="006D444F"/>
    <w:rsid w:val="006D44C4"/>
    <w:rsid w:val="006D4CE7"/>
    <w:rsid w:val="006D5737"/>
    <w:rsid w:val="006D5A2F"/>
    <w:rsid w:val="006D6561"/>
    <w:rsid w:val="006D65C0"/>
    <w:rsid w:val="006D684C"/>
    <w:rsid w:val="006D696F"/>
    <w:rsid w:val="006D6A56"/>
    <w:rsid w:val="006D72BF"/>
    <w:rsid w:val="006D77D6"/>
    <w:rsid w:val="006D78F9"/>
    <w:rsid w:val="006E0625"/>
    <w:rsid w:val="006E0B08"/>
    <w:rsid w:val="006E0B96"/>
    <w:rsid w:val="006E0C05"/>
    <w:rsid w:val="006E1109"/>
    <w:rsid w:val="006E18F5"/>
    <w:rsid w:val="006E2746"/>
    <w:rsid w:val="006E2A25"/>
    <w:rsid w:val="006E2D00"/>
    <w:rsid w:val="006E2D44"/>
    <w:rsid w:val="006E2F53"/>
    <w:rsid w:val="006E3FCD"/>
    <w:rsid w:val="006E433B"/>
    <w:rsid w:val="006E6D52"/>
    <w:rsid w:val="006E6D9D"/>
    <w:rsid w:val="006E7A89"/>
    <w:rsid w:val="006E7CA9"/>
    <w:rsid w:val="006F0171"/>
    <w:rsid w:val="006F028B"/>
    <w:rsid w:val="006F09C7"/>
    <w:rsid w:val="006F0BC9"/>
    <w:rsid w:val="006F1053"/>
    <w:rsid w:val="006F10AD"/>
    <w:rsid w:val="006F1222"/>
    <w:rsid w:val="006F1673"/>
    <w:rsid w:val="006F175B"/>
    <w:rsid w:val="006F1C4F"/>
    <w:rsid w:val="006F2777"/>
    <w:rsid w:val="006F2FD4"/>
    <w:rsid w:val="006F3114"/>
    <w:rsid w:val="006F4395"/>
    <w:rsid w:val="006F4EA2"/>
    <w:rsid w:val="006F515F"/>
    <w:rsid w:val="006F53A1"/>
    <w:rsid w:val="006F597D"/>
    <w:rsid w:val="006F5C50"/>
    <w:rsid w:val="006F61C6"/>
    <w:rsid w:val="006F69FE"/>
    <w:rsid w:val="006F6F1E"/>
    <w:rsid w:val="006F6F5C"/>
    <w:rsid w:val="006F7A53"/>
    <w:rsid w:val="00700735"/>
    <w:rsid w:val="00700C4D"/>
    <w:rsid w:val="00701797"/>
    <w:rsid w:val="00701FD2"/>
    <w:rsid w:val="007027B3"/>
    <w:rsid w:val="00703A26"/>
    <w:rsid w:val="00703DFE"/>
    <w:rsid w:val="00703FE6"/>
    <w:rsid w:val="00704F5F"/>
    <w:rsid w:val="00705F70"/>
    <w:rsid w:val="00705FB2"/>
    <w:rsid w:val="00706706"/>
    <w:rsid w:val="00706FD4"/>
    <w:rsid w:val="00707103"/>
    <w:rsid w:val="00707293"/>
    <w:rsid w:val="00707D33"/>
    <w:rsid w:val="007104AD"/>
    <w:rsid w:val="007105BB"/>
    <w:rsid w:val="00711192"/>
    <w:rsid w:val="0071226E"/>
    <w:rsid w:val="00712660"/>
    <w:rsid w:val="0071287C"/>
    <w:rsid w:val="00712F4A"/>
    <w:rsid w:val="007136B9"/>
    <w:rsid w:val="007138B3"/>
    <w:rsid w:val="00713CA2"/>
    <w:rsid w:val="00713D05"/>
    <w:rsid w:val="00714173"/>
    <w:rsid w:val="007142BC"/>
    <w:rsid w:val="00714CBA"/>
    <w:rsid w:val="00715909"/>
    <w:rsid w:val="00715E40"/>
    <w:rsid w:val="00715FFB"/>
    <w:rsid w:val="00716CA3"/>
    <w:rsid w:val="00716CD3"/>
    <w:rsid w:val="00717443"/>
    <w:rsid w:val="00717B8C"/>
    <w:rsid w:val="0072068E"/>
    <w:rsid w:val="007207B7"/>
    <w:rsid w:val="00720D7D"/>
    <w:rsid w:val="00721444"/>
    <w:rsid w:val="00721B35"/>
    <w:rsid w:val="0072204C"/>
    <w:rsid w:val="0072212C"/>
    <w:rsid w:val="00722151"/>
    <w:rsid w:val="007224C2"/>
    <w:rsid w:val="007233FF"/>
    <w:rsid w:val="00724085"/>
    <w:rsid w:val="00724459"/>
    <w:rsid w:val="00724C9C"/>
    <w:rsid w:val="00724DCE"/>
    <w:rsid w:val="00724F8F"/>
    <w:rsid w:val="007256A6"/>
    <w:rsid w:val="0072586F"/>
    <w:rsid w:val="00725D73"/>
    <w:rsid w:val="007274CC"/>
    <w:rsid w:val="00727AB9"/>
    <w:rsid w:val="00727CB7"/>
    <w:rsid w:val="00727EF7"/>
    <w:rsid w:val="007308D6"/>
    <w:rsid w:val="00730A6B"/>
    <w:rsid w:val="00730F1C"/>
    <w:rsid w:val="00731481"/>
    <w:rsid w:val="00731A91"/>
    <w:rsid w:val="007322C1"/>
    <w:rsid w:val="00732E76"/>
    <w:rsid w:val="00733519"/>
    <w:rsid w:val="007338AB"/>
    <w:rsid w:val="00733CF2"/>
    <w:rsid w:val="0073407E"/>
    <w:rsid w:val="0073489D"/>
    <w:rsid w:val="00734B37"/>
    <w:rsid w:val="00735669"/>
    <w:rsid w:val="00736324"/>
    <w:rsid w:val="00736E42"/>
    <w:rsid w:val="0073792B"/>
    <w:rsid w:val="00740749"/>
    <w:rsid w:val="00740C38"/>
    <w:rsid w:val="00741793"/>
    <w:rsid w:val="007425E4"/>
    <w:rsid w:val="00742CDC"/>
    <w:rsid w:val="0074312F"/>
    <w:rsid w:val="00743845"/>
    <w:rsid w:val="00743C81"/>
    <w:rsid w:val="00743FCE"/>
    <w:rsid w:val="007441B5"/>
    <w:rsid w:val="007441CA"/>
    <w:rsid w:val="00744751"/>
    <w:rsid w:val="00744F13"/>
    <w:rsid w:val="00745575"/>
    <w:rsid w:val="00745669"/>
    <w:rsid w:val="00745D6C"/>
    <w:rsid w:val="00746054"/>
    <w:rsid w:val="007466C5"/>
    <w:rsid w:val="0074774A"/>
    <w:rsid w:val="007477CB"/>
    <w:rsid w:val="00747B63"/>
    <w:rsid w:val="00750357"/>
    <w:rsid w:val="00750E48"/>
    <w:rsid w:val="007515A5"/>
    <w:rsid w:val="007518C3"/>
    <w:rsid w:val="007519B8"/>
    <w:rsid w:val="007519BB"/>
    <w:rsid w:val="00752A5B"/>
    <w:rsid w:val="00752D79"/>
    <w:rsid w:val="00753191"/>
    <w:rsid w:val="0075398E"/>
    <w:rsid w:val="00754309"/>
    <w:rsid w:val="00754758"/>
    <w:rsid w:val="0075485B"/>
    <w:rsid w:val="007548A2"/>
    <w:rsid w:val="007550A5"/>
    <w:rsid w:val="00755A8F"/>
    <w:rsid w:val="00755E8A"/>
    <w:rsid w:val="00756072"/>
    <w:rsid w:val="007562B3"/>
    <w:rsid w:val="007562D8"/>
    <w:rsid w:val="0075642E"/>
    <w:rsid w:val="00756961"/>
    <w:rsid w:val="00756AD5"/>
    <w:rsid w:val="0075771B"/>
    <w:rsid w:val="007579C0"/>
    <w:rsid w:val="00757D67"/>
    <w:rsid w:val="00757EF3"/>
    <w:rsid w:val="00760522"/>
    <w:rsid w:val="0076138A"/>
    <w:rsid w:val="00761C79"/>
    <w:rsid w:val="007620EC"/>
    <w:rsid w:val="00762EBF"/>
    <w:rsid w:val="00762F2E"/>
    <w:rsid w:val="00763450"/>
    <w:rsid w:val="00763461"/>
    <w:rsid w:val="00763F87"/>
    <w:rsid w:val="007640B9"/>
    <w:rsid w:val="00764E2D"/>
    <w:rsid w:val="0076545A"/>
    <w:rsid w:val="007657AF"/>
    <w:rsid w:val="007668C7"/>
    <w:rsid w:val="00766B80"/>
    <w:rsid w:val="00767BD3"/>
    <w:rsid w:val="00767C52"/>
    <w:rsid w:val="00770109"/>
    <w:rsid w:val="00770AE7"/>
    <w:rsid w:val="00770C37"/>
    <w:rsid w:val="00770E27"/>
    <w:rsid w:val="0077127D"/>
    <w:rsid w:val="007717C6"/>
    <w:rsid w:val="007719DB"/>
    <w:rsid w:val="00772278"/>
    <w:rsid w:val="00772F4E"/>
    <w:rsid w:val="007730A6"/>
    <w:rsid w:val="0077376A"/>
    <w:rsid w:val="007741A8"/>
    <w:rsid w:val="00774288"/>
    <w:rsid w:val="007742C6"/>
    <w:rsid w:val="00774549"/>
    <w:rsid w:val="0077499E"/>
    <w:rsid w:val="00775445"/>
    <w:rsid w:val="007754F9"/>
    <w:rsid w:val="00775950"/>
    <w:rsid w:val="007763F7"/>
    <w:rsid w:val="0077697B"/>
    <w:rsid w:val="007773E0"/>
    <w:rsid w:val="0077769B"/>
    <w:rsid w:val="00777871"/>
    <w:rsid w:val="00777F46"/>
    <w:rsid w:val="0078007F"/>
    <w:rsid w:val="007807ED"/>
    <w:rsid w:val="007809CA"/>
    <w:rsid w:val="00780B0B"/>
    <w:rsid w:val="00781BB3"/>
    <w:rsid w:val="00781F7E"/>
    <w:rsid w:val="0078291D"/>
    <w:rsid w:val="00782C2F"/>
    <w:rsid w:val="00782EDA"/>
    <w:rsid w:val="0078356D"/>
    <w:rsid w:val="00783F2E"/>
    <w:rsid w:val="0078455B"/>
    <w:rsid w:val="007860BC"/>
    <w:rsid w:val="007868A9"/>
    <w:rsid w:val="007868EA"/>
    <w:rsid w:val="007869C5"/>
    <w:rsid w:val="007902DE"/>
    <w:rsid w:val="00790BA1"/>
    <w:rsid w:val="007913CE"/>
    <w:rsid w:val="007919DD"/>
    <w:rsid w:val="00791A9D"/>
    <w:rsid w:val="00791F09"/>
    <w:rsid w:val="00792401"/>
    <w:rsid w:val="00792E7D"/>
    <w:rsid w:val="00793015"/>
    <w:rsid w:val="00793280"/>
    <w:rsid w:val="007934C8"/>
    <w:rsid w:val="00793653"/>
    <w:rsid w:val="00793A2F"/>
    <w:rsid w:val="00793CB8"/>
    <w:rsid w:val="00794120"/>
    <w:rsid w:val="00795CE5"/>
    <w:rsid w:val="00795CF9"/>
    <w:rsid w:val="0079626F"/>
    <w:rsid w:val="007962D4"/>
    <w:rsid w:val="00796349"/>
    <w:rsid w:val="0079656B"/>
    <w:rsid w:val="00796CBA"/>
    <w:rsid w:val="007971F0"/>
    <w:rsid w:val="007972FD"/>
    <w:rsid w:val="007A00DF"/>
    <w:rsid w:val="007A04ED"/>
    <w:rsid w:val="007A050D"/>
    <w:rsid w:val="007A0DFF"/>
    <w:rsid w:val="007A10C4"/>
    <w:rsid w:val="007A1660"/>
    <w:rsid w:val="007A1FA8"/>
    <w:rsid w:val="007A3640"/>
    <w:rsid w:val="007A3A1F"/>
    <w:rsid w:val="007A46F1"/>
    <w:rsid w:val="007A4EDE"/>
    <w:rsid w:val="007A5A1A"/>
    <w:rsid w:val="007A5D7C"/>
    <w:rsid w:val="007A625B"/>
    <w:rsid w:val="007A63A9"/>
    <w:rsid w:val="007A6689"/>
    <w:rsid w:val="007A6B8B"/>
    <w:rsid w:val="007A7291"/>
    <w:rsid w:val="007A7855"/>
    <w:rsid w:val="007A7B33"/>
    <w:rsid w:val="007A7C3A"/>
    <w:rsid w:val="007B08D4"/>
    <w:rsid w:val="007B0A80"/>
    <w:rsid w:val="007B10E5"/>
    <w:rsid w:val="007B1D7F"/>
    <w:rsid w:val="007B2A98"/>
    <w:rsid w:val="007B368D"/>
    <w:rsid w:val="007B3F06"/>
    <w:rsid w:val="007B400A"/>
    <w:rsid w:val="007B4337"/>
    <w:rsid w:val="007B50E5"/>
    <w:rsid w:val="007B5C29"/>
    <w:rsid w:val="007B611B"/>
    <w:rsid w:val="007B6889"/>
    <w:rsid w:val="007B695F"/>
    <w:rsid w:val="007B6A67"/>
    <w:rsid w:val="007B6C9A"/>
    <w:rsid w:val="007B6E33"/>
    <w:rsid w:val="007B6F9A"/>
    <w:rsid w:val="007B7871"/>
    <w:rsid w:val="007B7E98"/>
    <w:rsid w:val="007C0AD8"/>
    <w:rsid w:val="007C0B06"/>
    <w:rsid w:val="007C1F43"/>
    <w:rsid w:val="007C2026"/>
    <w:rsid w:val="007C2FEF"/>
    <w:rsid w:val="007C30AB"/>
    <w:rsid w:val="007C3B80"/>
    <w:rsid w:val="007C46E1"/>
    <w:rsid w:val="007C4A95"/>
    <w:rsid w:val="007C4AB0"/>
    <w:rsid w:val="007C4CC0"/>
    <w:rsid w:val="007C5006"/>
    <w:rsid w:val="007C5544"/>
    <w:rsid w:val="007C6E5A"/>
    <w:rsid w:val="007D09D8"/>
    <w:rsid w:val="007D0BF9"/>
    <w:rsid w:val="007D0CF3"/>
    <w:rsid w:val="007D1555"/>
    <w:rsid w:val="007D218C"/>
    <w:rsid w:val="007D21B6"/>
    <w:rsid w:val="007D32EF"/>
    <w:rsid w:val="007D3F50"/>
    <w:rsid w:val="007D54EF"/>
    <w:rsid w:val="007D575A"/>
    <w:rsid w:val="007D57C7"/>
    <w:rsid w:val="007D5A8C"/>
    <w:rsid w:val="007D5C2E"/>
    <w:rsid w:val="007D5F12"/>
    <w:rsid w:val="007D63C2"/>
    <w:rsid w:val="007D6E76"/>
    <w:rsid w:val="007D7C1E"/>
    <w:rsid w:val="007D7F42"/>
    <w:rsid w:val="007D7F4D"/>
    <w:rsid w:val="007E1EC8"/>
    <w:rsid w:val="007E1F11"/>
    <w:rsid w:val="007E1F80"/>
    <w:rsid w:val="007E2A8F"/>
    <w:rsid w:val="007E330A"/>
    <w:rsid w:val="007E380C"/>
    <w:rsid w:val="007E3B2C"/>
    <w:rsid w:val="007E469B"/>
    <w:rsid w:val="007E4B12"/>
    <w:rsid w:val="007E4F87"/>
    <w:rsid w:val="007E529D"/>
    <w:rsid w:val="007E5385"/>
    <w:rsid w:val="007E58ED"/>
    <w:rsid w:val="007E60DF"/>
    <w:rsid w:val="007E6750"/>
    <w:rsid w:val="007E68F5"/>
    <w:rsid w:val="007E6928"/>
    <w:rsid w:val="007E69E4"/>
    <w:rsid w:val="007E6F7C"/>
    <w:rsid w:val="007E753D"/>
    <w:rsid w:val="007E7559"/>
    <w:rsid w:val="007F0679"/>
    <w:rsid w:val="007F0C58"/>
    <w:rsid w:val="007F1166"/>
    <w:rsid w:val="007F1998"/>
    <w:rsid w:val="007F1FF6"/>
    <w:rsid w:val="007F2185"/>
    <w:rsid w:val="007F2603"/>
    <w:rsid w:val="007F28B8"/>
    <w:rsid w:val="007F2DAC"/>
    <w:rsid w:val="007F31DD"/>
    <w:rsid w:val="007F3787"/>
    <w:rsid w:val="007F4248"/>
    <w:rsid w:val="007F4471"/>
    <w:rsid w:val="007F4D40"/>
    <w:rsid w:val="007F4F36"/>
    <w:rsid w:val="007F5352"/>
    <w:rsid w:val="007F5A4F"/>
    <w:rsid w:val="007F5F6B"/>
    <w:rsid w:val="007F6325"/>
    <w:rsid w:val="007F63B0"/>
    <w:rsid w:val="007F645B"/>
    <w:rsid w:val="007F72A8"/>
    <w:rsid w:val="007F74CA"/>
    <w:rsid w:val="00800FF1"/>
    <w:rsid w:val="008011A3"/>
    <w:rsid w:val="00801561"/>
    <w:rsid w:val="00801CDE"/>
    <w:rsid w:val="00803AA6"/>
    <w:rsid w:val="00804830"/>
    <w:rsid w:val="0080572F"/>
    <w:rsid w:val="00805C6D"/>
    <w:rsid w:val="0080650B"/>
    <w:rsid w:val="008067F7"/>
    <w:rsid w:val="00806C4D"/>
    <w:rsid w:val="0080723F"/>
    <w:rsid w:val="008108BE"/>
    <w:rsid w:val="00810945"/>
    <w:rsid w:val="00810A64"/>
    <w:rsid w:val="00810CC9"/>
    <w:rsid w:val="00810FA2"/>
    <w:rsid w:val="008117BB"/>
    <w:rsid w:val="00811C50"/>
    <w:rsid w:val="00811E6E"/>
    <w:rsid w:val="0081243E"/>
    <w:rsid w:val="0081264F"/>
    <w:rsid w:val="00812652"/>
    <w:rsid w:val="0081389D"/>
    <w:rsid w:val="00814897"/>
    <w:rsid w:val="00814CA5"/>
    <w:rsid w:val="00815138"/>
    <w:rsid w:val="0081554C"/>
    <w:rsid w:val="00815DE1"/>
    <w:rsid w:val="00815E1B"/>
    <w:rsid w:val="008168F9"/>
    <w:rsid w:val="0081760F"/>
    <w:rsid w:val="008179A1"/>
    <w:rsid w:val="008202A3"/>
    <w:rsid w:val="0082048E"/>
    <w:rsid w:val="008207E9"/>
    <w:rsid w:val="00820DA0"/>
    <w:rsid w:val="00821D62"/>
    <w:rsid w:val="00821F58"/>
    <w:rsid w:val="00822223"/>
    <w:rsid w:val="0082224B"/>
    <w:rsid w:val="0082274B"/>
    <w:rsid w:val="00822770"/>
    <w:rsid w:val="00822B7A"/>
    <w:rsid w:val="00823D74"/>
    <w:rsid w:val="00824DE8"/>
    <w:rsid w:val="008252A8"/>
    <w:rsid w:val="00825378"/>
    <w:rsid w:val="00825517"/>
    <w:rsid w:val="00825580"/>
    <w:rsid w:val="008259CC"/>
    <w:rsid w:val="00825E1C"/>
    <w:rsid w:val="008277DA"/>
    <w:rsid w:val="008300EF"/>
    <w:rsid w:val="0083021B"/>
    <w:rsid w:val="0083062C"/>
    <w:rsid w:val="00830A64"/>
    <w:rsid w:val="00830BE5"/>
    <w:rsid w:val="00831139"/>
    <w:rsid w:val="008317DC"/>
    <w:rsid w:val="00831832"/>
    <w:rsid w:val="00831D19"/>
    <w:rsid w:val="0083200B"/>
    <w:rsid w:val="00832559"/>
    <w:rsid w:val="00832AAE"/>
    <w:rsid w:val="0083351B"/>
    <w:rsid w:val="00834630"/>
    <w:rsid w:val="00834E81"/>
    <w:rsid w:val="008359D9"/>
    <w:rsid w:val="00835D0C"/>
    <w:rsid w:val="008363D0"/>
    <w:rsid w:val="00837310"/>
    <w:rsid w:val="008374EC"/>
    <w:rsid w:val="008379B4"/>
    <w:rsid w:val="00837B06"/>
    <w:rsid w:val="00840922"/>
    <w:rsid w:val="00840C2F"/>
    <w:rsid w:val="00840F93"/>
    <w:rsid w:val="00841835"/>
    <w:rsid w:val="008418A5"/>
    <w:rsid w:val="00841CB0"/>
    <w:rsid w:val="00842B93"/>
    <w:rsid w:val="00842BE8"/>
    <w:rsid w:val="008435C6"/>
    <w:rsid w:val="00843B7F"/>
    <w:rsid w:val="008448A9"/>
    <w:rsid w:val="00844DF5"/>
    <w:rsid w:val="00845022"/>
    <w:rsid w:val="008454C5"/>
    <w:rsid w:val="008454E8"/>
    <w:rsid w:val="0084581A"/>
    <w:rsid w:val="00845B1F"/>
    <w:rsid w:val="00845C92"/>
    <w:rsid w:val="00845E3B"/>
    <w:rsid w:val="008466EC"/>
    <w:rsid w:val="00846D81"/>
    <w:rsid w:val="00846EDB"/>
    <w:rsid w:val="00847151"/>
    <w:rsid w:val="00847BB0"/>
    <w:rsid w:val="00847BEF"/>
    <w:rsid w:val="00850B90"/>
    <w:rsid w:val="0085159D"/>
    <w:rsid w:val="00851638"/>
    <w:rsid w:val="0085262C"/>
    <w:rsid w:val="00855235"/>
    <w:rsid w:val="008552BD"/>
    <w:rsid w:val="00855705"/>
    <w:rsid w:val="008561E8"/>
    <w:rsid w:val="0085633E"/>
    <w:rsid w:val="00857060"/>
    <w:rsid w:val="0085719A"/>
    <w:rsid w:val="00857F58"/>
    <w:rsid w:val="00857F89"/>
    <w:rsid w:val="00860816"/>
    <w:rsid w:val="00861034"/>
    <w:rsid w:val="008613E6"/>
    <w:rsid w:val="008618C2"/>
    <w:rsid w:val="0086195A"/>
    <w:rsid w:val="0086228D"/>
    <w:rsid w:val="0086299C"/>
    <w:rsid w:val="008629E0"/>
    <w:rsid w:val="0086301C"/>
    <w:rsid w:val="008633D7"/>
    <w:rsid w:val="00863491"/>
    <w:rsid w:val="00863751"/>
    <w:rsid w:val="008637D3"/>
    <w:rsid w:val="00864365"/>
    <w:rsid w:val="0086446F"/>
    <w:rsid w:val="008644A0"/>
    <w:rsid w:val="00864B0B"/>
    <w:rsid w:val="00864CC6"/>
    <w:rsid w:val="008657EE"/>
    <w:rsid w:val="00865941"/>
    <w:rsid w:val="00865CC5"/>
    <w:rsid w:val="00866347"/>
    <w:rsid w:val="00866A68"/>
    <w:rsid w:val="00866B70"/>
    <w:rsid w:val="00867147"/>
    <w:rsid w:val="00867710"/>
    <w:rsid w:val="00867C7F"/>
    <w:rsid w:val="00870767"/>
    <w:rsid w:val="00871FFC"/>
    <w:rsid w:val="00873545"/>
    <w:rsid w:val="0087495B"/>
    <w:rsid w:val="00875107"/>
    <w:rsid w:val="00875125"/>
    <w:rsid w:val="00875B76"/>
    <w:rsid w:val="0087612A"/>
    <w:rsid w:val="008763F9"/>
    <w:rsid w:val="00876519"/>
    <w:rsid w:val="00876B49"/>
    <w:rsid w:val="00877557"/>
    <w:rsid w:val="00877B94"/>
    <w:rsid w:val="00880775"/>
    <w:rsid w:val="00881018"/>
    <w:rsid w:val="00881063"/>
    <w:rsid w:val="008816F1"/>
    <w:rsid w:val="0088181F"/>
    <w:rsid w:val="00881C91"/>
    <w:rsid w:val="008825AC"/>
    <w:rsid w:val="00882C3A"/>
    <w:rsid w:val="00884AEE"/>
    <w:rsid w:val="00884D3E"/>
    <w:rsid w:val="00884EFE"/>
    <w:rsid w:val="008851E1"/>
    <w:rsid w:val="00885203"/>
    <w:rsid w:val="0088522D"/>
    <w:rsid w:val="0088552E"/>
    <w:rsid w:val="008856A5"/>
    <w:rsid w:val="0088650D"/>
    <w:rsid w:val="00886C9D"/>
    <w:rsid w:val="00886CD6"/>
    <w:rsid w:val="00886D79"/>
    <w:rsid w:val="00886FCA"/>
    <w:rsid w:val="008875B3"/>
    <w:rsid w:val="00887C2D"/>
    <w:rsid w:val="00887DB9"/>
    <w:rsid w:val="00890094"/>
    <w:rsid w:val="00890B64"/>
    <w:rsid w:val="00890DA7"/>
    <w:rsid w:val="00891275"/>
    <w:rsid w:val="00891554"/>
    <w:rsid w:val="008917DB"/>
    <w:rsid w:val="00891B51"/>
    <w:rsid w:val="008920F2"/>
    <w:rsid w:val="0089233F"/>
    <w:rsid w:val="008926D6"/>
    <w:rsid w:val="00892F1F"/>
    <w:rsid w:val="008931A5"/>
    <w:rsid w:val="008936D7"/>
    <w:rsid w:val="008938E5"/>
    <w:rsid w:val="00894021"/>
    <w:rsid w:val="00894067"/>
    <w:rsid w:val="00894978"/>
    <w:rsid w:val="00894B9A"/>
    <w:rsid w:val="00894BD8"/>
    <w:rsid w:val="008953BD"/>
    <w:rsid w:val="008953FB"/>
    <w:rsid w:val="0089578D"/>
    <w:rsid w:val="00895F57"/>
    <w:rsid w:val="008973E4"/>
    <w:rsid w:val="00897482"/>
    <w:rsid w:val="00897A58"/>
    <w:rsid w:val="008A12E6"/>
    <w:rsid w:val="008A165C"/>
    <w:rsid w:val="008A1B4B"/>
    <w:rsid w:val="008A260C"/>
    <w:rsid w:val="008A418B"/>
    <w:rsid w:val="008A4679"/>
    <w:rsid w:val="008A48E2"/>
    <w:rsid w:val="008A4FE1"/>
    <w:rsid w:val="008A5726"/>
    <w:rsid w:val="008A5CB9"/>
    <w:rsid w:val="008A5D09"/>
    <w:rsid w:val="008A6289"/>
    <w:rsid w:val="008A6F19"/>
    <w:rsid w:val="008A76C5"/>
    <w:rsid w:val="008A770E"/>
    <w:rsid w:val="008A7D2D"/>
    <w:rsid w:val="008B004A"/>
    <w:rsid w:val="008B0E75"/>
    <w:rsid w:val="008B15A1"/>
    <w:rsid w:val="008B2830"/>
    <w:rsid w:val="008B3322"/>
    <w:rsid w:val="008B43C1"/>
    <w:rsid w:val="008B4658"/>
    <w:rsid w:val="008B4DDA"/>
    <w:rsid w:val="008B4E07"/>
    <w:rsid w:val="008B50AA"/>
    <w:rsid w:val="008B5252"/>
    <w:rsid w:val="008B5FDF"/>
    <w:rsid w:val="008B6FBE"/>
    <w:rsid w:val="008C003D"/>
    <w:rsid w:val="008C007C"/>
    <w:rsid w:val="008C029F"/>
    <w:rsid w:val="008C05B4"/>
    <w:rsid w:val="008C0735"/>
    <w:rsid w:val="008C0B29"/>
    <w:rsid w:val="008C11F4"/>
    <w:rsid w:val="008C1D44"/>
    <w:rsid w:val="008C2701"/>
    <w:rsid w:val="008C28CF"/>
    <w:rsid w:val="008C3200"/>
    <w:rsid w:val="008C3481"/>
    <w:rsid w:val="008C38FA"/>
    <w:rsid w:val="008C390B"/>
    <w:rsid w:val="008C3944"/>
    <w:rsid w:val="008C444D"/>
    <w:rsid w:val="008C4EFE"/>
    <w:rsid w:val="008C502E"/>
    <w:rsid w:val="008C5596"/>
    <w:rsid w:val="008C569D"/>
    <w:rsid w:val="008C57CD"/>
    <w:rsid w:val="008C5DA8"/>
    <w:rsid w:val="008C64D9"/>
    <w:rsid w:val="008C6B8A"/>
    <w:rsid w:val="008C6BA3"/>
    <w:rsid w:val="008C7716"/>
    <w:rsid w:val="008D023B"/>
    <w:rsid w:val="008D0571"/>
    <w:rsid w:val="008D05DD"/>
    <w:rsid w:val="008D0862"/>
    <w:rsid w:val="008D0929"/>
    <w:rsid w:val="008D0E4A"/>
    <w:rsid w:val="008D1421"/>
    <w:rsid w:val="008D161F"/>
    <w:rsid w:val="008D174A"/>
    <w:rsid w:val="008D180B"/>
    <w:rsid w:val="008D19A9"/>
    <w:rsid w:val="008D1C33"/>
    <w:rsid w:val="008D2561"/>
    <w:rsid w:val="008D2C3B"/>
    <w:rsid w:val="008D2E35"/>
    <w:rsid w:val="008D3BAA"/>
    <w:rsid w:val="008D3EB3"/>
    <w:rsid w:val="008D4349"/>
    <w:rsid w:val="008D44E2"/>
    <w:rsid w:val="008D4B64"/>
    <w:rsid w:val="008D509A"/>
    <w:rsid w:val="008D5729"/>
    <w:rsid w:val="008D610C"/>
    <w:rsid w:val="008D6204"/>
    <w:rsid w:val="008D62C5"/>
    <w:rsid w:val="008D642B"/>
    <w:rsid w:val="008D79E2"/>
    <w:rsid w:val="008D7CDA"/>
    <w:rsid w:val="008D7EB2"/>
    <w:rsid w:val="008D7FDB"/>
    <w:rsid w:val="008E084E"/>
    <w:rsid w:val="008E18EF"/>
    <w:rsid w:val="008E1E7B"/>
    <w:rsid w:val="008E1FA9"/>
    <w:rsid w:val="008E2CA4"/>
    <w:rsid w:val="008E354E"/>
    <w:rsid w:val="008E4397"/>
    <w:rsid w:val="008E4CC8"/>
    <w:rsid w:val="008E50B3"/>
    <w:rsid w:val="008E5401"/>
    <w:rsid w:val="008E5B5D"/>
    <w:rsid w:val="008E5C38"/>
    <w:rsid w:val="008E6415"/>
    <w:rsid w:val="008E701F"/>
    <w:rsid w:val="008E71A3"/>
    <w:rsid w:val="008E7942"/>
    <w:rsid w:val="008E7B60"/>
    <w:rsid w:val="008F0323"/>
    <w:rsid w:val="008F0AF1"/>
    <w:rsid w:val="008F0C15"/>
    <w:rsid w:val="008F0E55"/>
    <w:rsid w:val="008F13F6"/>
    <w:rsid w:val="008F260E"/>
    <w:rsid w:val="008F3233"/>
    <w:rsid w:val="008F40AB"/>
    <w:rsid w:val="008F498B"/>
    <w:rsid w:val="008F4A30"/>
    <w:rsid w:val="008F4AB8"/>
    <w:rsid w:val="008F4EBE"/>
    <w:rsid w:val="008F514A"/>
    <w:rsid w:val="008F5751"/>
    <w:rsid w:val="008F64CE"/>
    <w:rsid w:val="008F70B8"/>
    <w:rsid w:val="008F7723"/>
    <w:rsid w:val="00900260"/>
    <w:rsid w:val="00900369"/>
    <w:rsid w:val="00900533"/>
    <w:rsid w:val="00900665"/>
    <w:rsid w:val="0090077E"/>
    <w:rsid w:val="00900AE5"/>
    <w:rsid w:val="00901878"/>
    <w:rsid w:val="00901E42"/>
    <w:rsid w:val="00901E86"/>
    <w:rsid w:val="00902066"/>
    <w:rsid w:val="009024D2"/>
    <w:rsid w:val="009026E9"/>
    <w:rsid w:val="00902AED"/>
    <w:rsid w:val="00902CE8"/>
    <w:rsid w:val="009037CE"/>
    <w:rsid w:val="009049D7"/>
    <w:rsid w:val="009049F7"/>
    <w:rsid w:val="00904A12"/>
    <w:rsid w:val="00904C7B"/>
    <w:rsid w:val="00904D72"/>
    <w:rsid w:val="0090509E"/>
    <w:rsid w:val="00905204"/>
    <w:rsid w:val="009053F3"/>
    <w:rsid w:val="009060A3"/>
    <w:rsid w:val="009060BF"/>
    <w:rsid w:val="00906B46"/>
    <w:rsid w:val="00907D21"/>
    <w:rsid w:val="00907D43"/>
    <w:rsid w:val="00907E5F"/>
    <w:rsid w:val="00907E94"/>
    <w:rsid w:val="00907FAE"/>
    <w:rsid w:val="009101D4"/>
    <w:rsid w:val="0091098D"/>
    <w:rsid w:val="00910DCA"/>
    <w:rsid w:val="00911CBE"/>
    <w:rsid w:val="00912B6E"/>
    <w:rsid w:val="00912CA5"/>
    <w:rsid w:val="009132D1"/>
    <w:rsid w:val="0091334E"/>
    <w:rsid w:val="00913E1A"/>
    <w:rsid w:val="009142EF"/>
    <w:rsid w:val="00914537"/>
    <w:rsid w:val="0091475A"/>
    <w:rsid w:val="009147D5"/>
    <w:rsid w:val="00914CB3"/>
    <w:rsid w:val="00914D88"/>
    <w:rsid w:val="0091549D"/>
    <w:rsid w:val="0091561B"/>
    <w:rsid w:val="0091598C"/>
    <w:rsid w:val="00915C16"/>
    <w:rsid w:val="009164C2"/>
    <w:rsid w:val="00916A0D"/>
    <w:rsid w:val="0091797D"/>
    <w:rsid w:val="00917E93"/>
    <w:rsid w:val="00920123"/>
    <w:rsid w:val="00920CEF"/>
    <w:rsid w:val="0092321D"/>
    <w:rsid w:val="009233FC"/>
    <w:rsid w:val="00923D19"/>
    <w:rsid w:val="00924062"/>
    <w:rsid w:val="009242FB"/>
    <w:rsid w:val="009243A3"/>
    <w:rsid w:val="00924453"/>
    <w:rsid w:val="00924542"/>
    <w:rsid w:val="00924C28"/>
    <w:rsid w:val="00925ADB"/>
    <w:rsid w:val="00926FE6"/>
    <w:rsid w:val="00927F1E"/>
    <w:rsid w:val="00930533"/>
    <w:rsid w:val="009306BC"/>
    <w:rsid w:val="00930951"/>
    <w:rsid w:val="00930FED"/>
    <w:rsid w:val="00931A75"/>
    <w:rsid w:val="00931B42"/>
    <w:rsid w:val="00932B21"/>
    <w:rsid w:val="00932D48"/>
    <w:rsid w:val="00933782"/>
    <w:rsid w:val="00933799"/>
    <w:rsid w:val="00933904"/>
    <w:rsid w:val="00933F9C"/>
    <w:rsid w:val="00934CAE"/>
    <w:rsid w:val="00934DAE"/>
    <w:rsid w:val="00935851"/>
    <w:rsid w:val="009360FF"/>
    <w:rsid w:val="00936B6F"/>
    <w:rsid w:val="00936F86"/>
    <w:rsid w:val="009378D5"/>
    <w:rsid w:val="00937BC1"/>
    <w:rsid w:val="00940344"/>
    <w:rsid w:val="00940BF4"/>
    <w:rsid w:val="00941705"/>
    <w:rsid w:val="00941876"/>
    <w:rsid w:val="00941C8B"/>
    <w:rsid w:val="00941CC3"/>
    <w:rsid w:val="00941CE4"/>
    <w:rsid w:val="00943E64"/>
    <w:rsid w:val="009440CE"/>
    <w:rsid w:val="00944AA6"/>
    <w:rsid w:val="009462D8"/>
    <w:rsid w:val="00946A85"/>
    <w:rsid w:val="00947166"/>
    <w:rsid w:val="009476AD"/>
    <w:rsid w:val="00950744"/>
    <w:rsid w:val="00950E98"/>
    <w:rsid w:val="00950F26"/>
    <w:rsid w:val="00951B0C"/>
    <w:rsid w:val="00951C30"/>
    <w:rsid w:val="00951D2E"/>
    <w:rsid w:val="009521E5"/>
    <w:rsid w:val="00953A70"/>
    <w:rsid w:val="00953F27"/>
    <w:rsid w:val="0095488B"/>
    <w:rsid w:val="00954C56"/>
    <w:rsid w:val="00954D9A"/>
    <w:rsid w:val="00954EA0"/>
    <w:rsid w:val="0095529E"/>
    <w:rsid w:val="00955387"/>
    <w:rsid w:val="00955819"/>
    <w:rsid w:val="00955955"/>
    <w:rsid w:val="00955B52"/>
    <w:rsid w:val="00956248"/>
    <w:rsid w:val="009575CB"/>
    <w:rsid w:val="009602CF"/>
    <w:rsid w:val="009608CA"/>
    <w:rsid w:val="00960B5D"/>
    <w:rsid w:val="00960CB6"/>
    <w:rsid w:val="00960DB2"/>
    <w:rsid w:val="00961108"/>
    <w:rsid w:val="00961DAE"/>
    <w:rsid w:val="00962060"/>
    <w:rsid w:val="0096247A"/>
    <w:rsid w:val="0096298B"/>
    <w:rsid w:val="0096360C"/>
    <w:rsid w:val="0096367C"/>
    <w:rsid w:val="00963743"/>
    <w:rsid w:val="0096382E"/>
    <w:rsid w:val="00963A15"/>
    <w:rsid w:val="00963A62"/>
    <w:rsid w:val="00963FBB"/>
    <w:rsid w:val="009641E0"/>
    <w:rsid w:val="009642CE"/>
    <w:rsid w:val="00964C47"/>
    <w:rsid w:val="00964CCE"/>
    <w:rsid w:val="0096508A"/>
    <w:rsid w:val="009650B4"/>
    <w:rsid w:val="00966158"/>
    <w:rsid w:val="009665C7"/>
    <w:rsid w:val="009665CE"/>
    <w:rsid w:val="0096723D"/>
    <w:rsid w:val="00967AF5"/>
    <w:rsid w:val="00967DFD"/>
    <w:rsid w:val="00967FD1"/>
    <w:rsid w:val="00970042"/>
    <w:rsid w:val="0097117D"/>
    <w:rsid w:val="00971588"/>
    <w:rsid w:val="00971748"/>
    <w:rsid w:val="00971BBF"/>
    <w:rsid w:val="00971FC1"/>
    <w:rsid w:val="00972195"/>
    <w:rsid w:val="00972E3D"/>
    <w:rsid w:val="0097311F"/>
    <w:rsid w:val="0097352B"/>
    <w:rsid w:val="00973CC6"/>
    <w:rsid w:val="009742ED"/>
    <w:rsid w:val="00974E11"/>
    <w:rsid w:val="00975B61"/>
    <w:rsid w:val="00975BDB"/>
    <w:rsid w:val="00975E1F"/>
    <w:rsid w:val="00976321"/>
    <w:rsid w:val="00976CE5"/>
    <w:rsid w:val="009773B2"/>
    <w:rsid w:val="009773BD"/>
    <w:rsid w:val="0097768E"/>
    <w:rsid w:val="00977B79"/>
    <w:rsid w:val="00980408"/>
    <w:rsid w:val="0098042C"/>
    <w:rsid w:val="0098085F"/>
    <w:rsid w:val="009809BA"/>
    <w:rsid w:val="00980EA2"/>
    <w:rsid w:val="009818C8"/>
    <w:rsid w:val="00982142"/>
    <w:rsid w:val="00982C5D"/>
    <w:rsid w:val="0098330B"/>
    <w:rsid w:val="00983F7C"/>
    <w:rsid w:val="009842C7"/>
    <w:rsid w:val="00985E60"/>
    <w:rsid w:val="00986EB2"/>
    <w:rsid w:val="00986FA4"/>
    <w:rsid w:val="009874E2"/>
    <w:rsid w:val="0098766E"/>
    <w:rsid w:val="00990AE1"/>
    <w:rsid w:val="00990D45"/>
    <w:rsid w:val="00991D18"/>
    <w:rsid w:val="009923F5"/>
    <w:rsid w:val="0099286F"/>
    <w:rsid w:val="009929C5"/>
    <w:rsid w:val="00992ADA"/>
    <w:rsid w:val="009935B9"/>
    <w:rsid w:val="00994377"/>
    <w:rsid w:val="00994B15"/>
    <w:rsid w:val="00995E37"/>
    <w:rsid w:val="00996323"/>
    <w:rsid w:val="00996FDA"/>
    <w:rsid w:val="00997929"/>
    <w:rsid w:val="009A006A"/>
    <w:rsid w:val="009A0193"/>
    <w:rsid w:val="009A0789"/>
    <w:rsid w:val="009A0A53"/>
    <w:rsid w:val="009A11FB"/>
    <w:rsid w:val="009A137C"/>
    <w:rsid w:val="009A13D5"/>
    <w:rsid w:val="009A13E6"/>
    <w:rsid w:val="009A1ED6"/>
    <w:rsid w:val="009A22AF"/>
    <w:rsid w:val="009A2D3C"/>
    <w:rsid w:val="009A3350"/>
    <w:rsid w:val="009A35C3"/>
    <w:rsid w:val="009A3C84"/>
    <w:rsid w:val="009A3D12"/>
    <w:rsid w:val="009A3F0E"/>
    <w:rsid w:val="009A44DA"/>
    <w:rsid w:val="009A4608"/>
    <w:rsid w:val="009A4DBB"/>
    <w:rsid w:val="009A518C"/>
    <w:rsid w:val="009A5A06"/>
    <w:rsid w:val="009A5F21"/>
    <w:rsid w:val="009A69CA"/>
    <w:rsid w:val="009A6B3D"/>
    <w:rsid w:val="009A7428"/>
    <w:rsid w:val="009B06A6"/>
    <w:rsid w:val="009B07EA"/>
    <w:rsid w:val="009B11C8"/>
    <w:rsid w:val="009B3308"/>
    <w:rsid w:val="009B35A3"/>
    <w:rsid w:val="009B41E9"/>
    <w:rsid w:val="009B450A"/>
    <w:rsid w:val="009B4707"/>
    <w:rsid w:val="009B4916"/>
    <w:rsid w:val="009B4A76"/>
    <w:rsid w:val="009B4D88"/>
    <w:rsid w:val="009B59ED"/>
    <w:rsid w:val="009B6325"/>
    <w:rsid w:val="009B6AE6"/>
    <w:rsid w:val="009B6DEE"/>
    <w:rsid w:val="009B6F2C"/>
    <w:rsid w:val="009B73AC"/>
    <w:rsid w:val="009B74C5"/>
    <w:rsid w:val="009B79CA"/>
    <w:rsid w:val="009B7A5E"/>
    <w:rsid w:val="009C0008"/>
    <w:rsid w:val="009C05DD"/>
    <w:rsid w:val="009C09C8"/>
    <w:rsid w:val="009C1640"/>
    <w:rsid w:val="009C1B9D"/>
    <w:rsid w:val="009C1D34"/>
    <w:rsid w:val="009C1DFF"/>
    <w:rsid w:val="009C23B0"/>
    <w:rsid w:val="009C298F"/>
    <w:rsid w:val="009C38A3"/>
    <w:rsid w:val="009C4FAB"/>
    <w:rsid w:val="009C5C61"/>
    <w:rsid w:val="009C5DC8"/>
    <w:rsid w:val="009C6498"/>
    <w:rsid w:val="009C6E39"/>
    <w:rsid w:val="009C71C0"/>
    <w:rsid w:val="009C73D5"/>
    <w:rsid w:val="009C7801"/>
    <w:rsid w:val="009D02B6"/>
    <w:rsid w:val="009D074C"/>
    <w:rsid w:val="009D0A80"/>
    <w:rsid w:val="009D118F"/>
    <w:rsid w:val="009D1340"/>
    <w:rsid w:val="009D18A3"/>
    <w:rsid w:val="009D267B"/>
    <w:rsid w:val="009D28A9"/>
    <w:rsid w:val="009D35D1"/>
    <w:rsid w:val="009D4072"/>
    <w:rsid w:val="009D40D8"/>
    <w:rsid w:val="009D497C"/>
    <w:rsid w:val="009D5FCB"/>
    <w:rsid w:val="009D6199"/>
    <w:rsid w:val="009D61F5"/>
    <w:rsid w:val="009D6A82"/>
    <w:rsid w:val="009D7518"/>
    <w:rsid w:val="009D7A8D"/>
    <w:rsid w:val="009E059F"/>
    <w:rsid w:val="009E0BF0"/>
    <w:rsid w:val="009E0CCF"/>
    <w:rsid w:val="009E11E2"/>
    <w:rsid w:val="009E179B"/>
    <w:rsid w:val="009E1DA5"/>
    <w:rsid w:val="009E1DD5"/>
    <w:rsid w:val="009E1DEC"/>
    <w:rsid w:val="009E22AC"/>
    <w:rsid w:val="009E24CF"/>
    <w:rsid w:val="009E29EE"/>
    <w:rsid w:val="009E2FD1"/>
    <w:rsid w:val="009E3231"/>
    <w:rsid w:val="009E366F"/>
    <w:rsid w:val="009E3DC0"/>
    <w:rsid w:val="009E53FF"/>
    <w:rsid w:val="009E5663"/>
    <w:rsid w:val="009E583E"/>
    <w:rsid w:val="009E64DA"/>
    <w:rsid w:val="009E668F"/>
    <w:rsid w:val="009E6B5C"/>
    <w:rsid w:val="009E7267"/>
    <w:rsid w:val="009E72BF"/>
    <w:rsid w:val="009E7340"/>
    <w:rsid w:val="009E7628"/>
    <w:rsid w:val="009E76E9"/>
    <w:rsid w:val="009F0563"/>
    <w:rsid w:val="009F0ABE"/>
    <w:rsid w:val="009F0C9F"/>
    <w:rsid w:val="009F11B9"/>
    <w:rsid w:val="009F1C0C"/>
    <w:rsid w:val="009F25CB"/>
    <w:rsid w:val="009F2836"/>
    <w:rsid w:val="009F2A81"/>
    <w:rsid w:val="009F3392"/>
    <w:rsid w:val="009F349A"/>
    <w:rsid w:val="009F403F"/>
    <w:rsid w:val="009F472F"/>
    <w:rsid w:val="009F491C"/>
    <w:rsid w:val="009F548F"/>
    <w:rsid w:val="009F5517"/>
    <w:rsid w:val="009F56E3"/>
    <w:rsid w:val="009F60B4"/>
    <w:rsid w:val="00A0013F"/>
    <w:rsid w:val="00A0046D"/>
    <w:rsid w:val="00A00B31"/>
    <w:rsid w:val="00A01070"/>
    <w:rsid w:val="00A016CB"/>
    <w:rsid w:val="00A01B12"/>
    <w:rsid w:val="00A01F76"/>
    <w:rsid w:val="00A0208A"/>
    <w:rsid w:val="00A02C86"/>
    <w:rsid w:val="00A02D49"/>
    <w:rsid w:val="00A037D1"/>
    <w:rsid w:val="00A03BE8"/>
    <w:rsid w:val="00A03E23"/>
    <w:rsid w:val="00A04D7B"/>
    <w:rsid w:val="00A05360"/>
    <w:rsid w:val="00A06006"/>
    <w:rsid w:val="00A06677"/>
    <w:rsid w:val="00A06BB5"/>
    <w:rsid w:val="00A06DF6"/>
    <w:rsid w:val="00A07CB4"/>
    <w:rsid w:val="00A10A34"/>
    <w:rsid w:val="00A11474"/>
    <w:rsid w:val="00A11EF9"/>
    <w:rsid w:val="00A1274F"/>
    <w:rsid w:val="00A127AA"/>
    <w:rsid w:val="00A128D1"/>
    <w:rsid w:val="00A129AD"/>
    <w:rsid w:val="00A12E05"/>
    <w:rsid w:val="00A12FB7"/>
    <w:rsid w:val="00A138CF"/>
    <w:rsid w:val="00A139B4"/>
    <w:rsid w:val="00A13B71"/>
    <w:rsid w:val="00A148CA"/>
    <w:rsid w:val="00A148FC"/>
    <w:rsid w:val="00A14941"/>
    <w:rsid w:val="00A14AC0"/>
    <w:rsid w:val="00A14DB2"/>
    <w:rsid w:val="00A14E37"/>
    <w:rsid w:val="00A15E78"/>
    <w:rsid w:val="00A16494"/>
    <w:rsid w:val="00A16959"/>
    <w:rsid w:val="00A169BF"/>
    <w:rsid w:val="00A170A2"/>
    <w:rsid w:val="00A17DFB"/>
    <w:rsid w:val="00A207F1"/>
    <w:rsid w:val="00A20A70"/>
    <w:rsid w:val="00A2161B"/>
    <w:rsid w:val="00A21628"/>
    <w:rsid w:val="00A21A95"/>
    <w:rsid w:val="00A21B3F"/>
    <w:rsid w:val="00A21CA2"/>
    <w:rsid w:val="00A220A6"/>
    <w:rsid w:val="00A22672"/>
    <w:rsid w:val="00A233CE"/>
    <w:rsid w:val="00A23604"/>
    <w:rsid w:val="00A243E4"/>
    <w:rsid w:val="00A24F85"/>
    <w:rsid w:val="00A25675"/>
    <w:rsid w:val="00A25B0B"/>
    <w:rsid w:val="00A264E5"/>
    <w:rsid w:val="00A26D6A"/>
    <w:rsid w:val="00A26F14"/>
    <w:rsid w:val="00A2745B"/>
    <w:rsid w:val="00A27A83"/>
    <w:rsid w:val="00A27C91"/>
    <w:rsid w:val="00A308D5"/>
    <w:rsid w:val="00A31421"/>
    <w:rsid w:val="00A31B33"/>
    <w:rsid w:val="00A31CA0"/>
    <w:rsid w:val="00A32B93"/>
    <w:rsid w:val="00A330CC"/>
    <w:rsid w:val="00A33109"/>
    <w:rsid w:val="00A337C3"/>
    <w:rsid w:val="00A3474C"/>
    <w:rsid w:val="00A34E09"/>
    <w:rsid w:val="00A34FE5"/>
    <w:rsid w:val="00A351EB"/>
    <w:rsid w:val="00A360FE"/>
    <w:rsid w:val="00A3634E"/>
    <w:rsid w:val="00A3642C"/>
    <w:rsid w:val="00A365BE"/>
    <w:rsid w:val="00A36667"/>
    <w:rsid w:val="00A36F88"/>
    <w:rsid w:val="00A37C34"/>
    <w:rsid w:val="00A40BDC"/>
    <w:rsid w:val="00A40F2C"/>
    <w:rsid w:val="00A4100D"/>
    <w:rsid w:val="00A4117F"/>
    <w:rsid w:val="00A41538"/>
    <w:rsid w:val="00A41BE1"/>
    <w:rsid w:val="00A41E74"/>
    <w:rsid w:val="00A41F83"/>
    <w:rsid w:val="00A41FB9"/>
    <w:rsid w:val="00A423BA"/>
    <w:rsid w:val="00A423DB"/>
    <w:rsid w:val="00A4289B"/>
    <w:rsid w:val="00A42D3A"/>
    <w:rsid w:val="00A42DC8"/>
    <w:rsid w:val="00A42EB9"/>
    <w:rsid w:val="00A436B1"/>
    <w:rsid w:val="00A441F1"/>
    <w:rsid w:val="00A449CA"/>
    <w:rsid w:val="00A44ABB"/>
    <w:rsid w:val="00A450BE"/>
    <w:rsid w:val="00A45237"/>
    <w:rsid w:val="00A454B0"/>
    <w:rsid w:val="00A45D3A"/>
    <w:rsid w:val="00A45EFE"/>
    <w:rsid w:val="00A46268"/>
    <w:rsid w:val="00A46312"/>
    <w:rsid w:val="00A47431"/>
    <w:rsid w:val="00A47474"/>
    <w:rsid w:val="00A518FF"/>
    <w:rsid w:val="00A519E1"/>
    <w:rsid w:val="00A52514"/>
    <w:rsid w:val="00A533B2"/>
    <w:rsid w:val="00A5342A"/>
    <w:rsid w:val="00A549D0"/>
    <w:rsid w:val="00A54C12"/>
    <w:rsid w:val="00A54E07"/>
    <w:rsid w:val="00A55318"/>
    <w:rsid w:val="00A55348"/>
    <w:rsid w:val="00A5574B"/>
    <w:rsid w:val="00A559C9"/>
    <w:rsid w:val="00A55E1C"/>
    <w:rsid w:val="00A560D7"/>
    <w:rsid w:val="00A56241"/>
    <w:rsid w:val="00A56775"/>
    <w:rsid w:val="00A600CA"/>
    <w:rsid w:val="00A611CD"/>
    <w:rsid w:val="00A615D1"/>
    <w:rsid w:val="00A6200A"/>
    <w:rsid w:val="00A6205F"/>
    <w:rsid w:val="00A62209"/>
    <w:rsid w:val="00A623F6"/>
    <w:rsid w:val="00A62DF6"/>
    <w:rsid w:val="00A63331"/>
    <w:rsid w:val="00A634F1"/>
    <w:rsid w:val="00A634F6"/>
    <w:rsid w:val="00A63512"/>
    <w:rsid w:val="00A6391A"/>
    <w:rsid w:val="00A64184"/>
    <w:rsid w:val="00A64B4D"/>
    <w:rsid w:val="00A64CE7"/>
    <w:rsid w:val="00A65458"/>
    <w:rsid w:val="00A65F16"/>
    <w:rsid w:val="00A660B4"/>
    <w:rsid w:val="00A66B99"/>
    <w:rsid w:val="00A66BB5"/>
    <w:rsid w:val="00A671C4"/>
    <w:rsid w:val="00A6754C"/>
    <w:rsid w:val="00A67867"/>
    <w:rsid w:val="00A67E25"/>
    <w:rsid w:val="00A700FB"/>
    <w:rsid w:val="00A70FB8"/>
    <w:rsid w:val="00A715E5"/>
    <w:rsid w:val="00A74418"/>
    <w:rsid w:val="00A74700"/>
    <w:rsid w:val="00A74D13"/>
    <w:rsid w:val="00A74F0D"/>
    <w:rsid w:val="00A75BF1"/>
    <w:rsid w:val="00A76749"/>
    <w:rsid w:val="00A76ED6"/>
    <w:rsid w:val="00A77A17"/>
    <w:rsid w:val="00A8011F"/>
    <w:rsid w:val="00A80228"/>
    <w:rsid w:val="00A804D1"/>
    <w:rsid w:val="00A80DB1"/>
    <w:rsid w:val="00A8101A"/>
    <w:rsid w:val="00A8127A"/>
    <w:rsid w:val="00A813AC"/>
    <w:rsid w:val="00A8174F"/>
    <w:rsid w:val="00A81E30"/>
    <w:rsid w:val="00A8335C"/>
    <w:rsid w:val="00A833E3"/>
    <w:rsid w:val="00A83886"/>
    <w:rsid w:val="00A8396E"/>
    <w:rsid w:val="00A848A9"/>
    <w:rsid w:val="00A849A0"/>
    <w:rsid w:val="00A85123"/>
    <w:rsid w:val="00A85C76"/>
    <w:rsid w:val="00A85D3C"/>
    <w:rsid w:val="00A86723"/>
    <w:rsid w:val="00A8682B"/>
    <w:rsid w:val="00A869B5"/>
    <w:rsid w:val="00A86C81"/>
    <w:rsid w:val="00A871DE"/>
    <w:rsid w:val="00A8747B"/>
    <w:rsid w:val="00A8752B"/>
    <w:rsid w:val="00A8752D"/>
    <w:rsid w:val="00A87B87"/>
    <w:rsid w:val="00A87D72"/>
    <w:rsid w:val="00A90029"/>
    <w:rsid w:val="00A91536"/>
    <w:rsid w:val="00A919AB"/>
    <w:rsid w:val="00A91A12"/>
    <w:rsid w:val="00A91BDE"/>
    <w:rsid w:val="00A91EB9"/>
    <w:rsid w:val="00A91F44"/>
    <w:rsid w:val="00A92732"/>
    <w:rsid w:val="00A9275A"/>
    <w:rsid w:val="00A9372E"/>
    <w:rsid w:val="00A937A7"/>
    <w:rsid w:val="00A93FD8"/>
    <w:rsid w:val="00A9419B"/>
    <w:rsid w:val="00A94567"/>
    <w:rsid w:val="00A94723"/>
    <w:rsid w:val="00A948D6"/>
    <w:rsid w:val="00A94D03"/>
    <w:rsid w:val="00A9512B"/>
    <w:rsid w:val="00A96266"/>
    <w:rsid w:val="00A9638B"/>
    <w:rsid w:val="00A96FD2"/>
    <w:rsid w:val="00A97640"/>
    <w:rsid w:val="00A978F6"/>
    <w:rsid w:val="00A97AE9"/>
    <w:rsid w:val="00A97C9E"/>
    <w:rsid w:val="00AA01A3"/>
    <w:rsid w:val="00AA164F"/>
    <w:rsid w:val="00AA1B09"/>
    <w:rsid w:val="00AA1EA0"/>
    <w:rsid w:val="00AA25A4"/>
    <w:rsid w:val="00AA2827"/>
    <w:rsid w:val="00AA2A4A"/>
    <w:rsid w:val="00AA2E45"/>
    <w:rsid w:val="00AA3014"/>
    <w:rsid w:val="00AA41C4"/>
    <w:rsid w:val="00AA4C4C"/>
    <w:rsid w:val="00AA5040"/>
    <w:rsid w:val="00AA5B1E"/>
    <w:rsid w:val="00AA5B94"/>
    <w:rsid w:val="00AA5CD3"/>
    <w:rsid w:val="00AA66E6"/>
    <w:rsid w:val="00AA7754"/>
    <w:rsid w:val="00AA79F2"/>
    <w:rsid w:val="00AA7D42"/>
    <w:rsid w:val="00AA7F15"/>
    <w:rsid w:val="00AB19EA"/>
    <w:rsid w:val="00AB2041"/>
    <w:rsid w:val="00AB223D"/>
    <w:rsid w:val="00AB294F"/>
    <w:rsid w:val="00AB3AA1"/>
    <w:rsid w:val="00AB3C69"/>
    <w:rsid w:val="00AB4372"/>
    <w:rsid w:val="00AB43F5"/>
    <w:rsid w:val="00AB44AF"/>
    <w:rsid w:val="00AB4CE7"/>
    <w:rsid w:val="00AB4DE4"/>
    <w:rsid w:val="00AB5872"/>
    <w:rsid w:val="00AB5A42"/>
    <w:rsid w:val="00AB5D2C"/>
    <w:rsid w:val="00AB5FE8"/>
    <w:rsid w:val="00AB6085"/>
    <w:rsid w:val="00AB6353"/>
    <w:rsid w:val="00AB697F"/>
    <w:rsid w:val="00AB6AC4"/>
    <w:rsid w:val="00AB7312"/>
    <w:rsid w:val="00AB793D"/>
    <w:rsid w:val="00AC093F"/>
    <w:rsid w:val="00AC0BE4"/>
    <w:rsid w:val="00AC0BF9"/>
    <w:rsid w:val="00AC10D3"/>
    <w:rsid w:val="00AC1377"/>
    <w:rsid w:val="00AC137E"/>
    <w:rsid w:val="00AC13B8"/>
    <w:rsid w:val="00AC1757"/>
    <w:rsid w:val="00AC2824"/>
    <w:rsid w:val="00AC2A90"/>
    <w:rsid w:val="00AC3225"/>
    <w:rsid w:val="00AC3661"/>
    <w:rsid w:val="00AC37BD"/>
    <w:rsid w:val="00AC4A5C"/>
    <w:rsid w:val="00AC52D8"/>
    <w:rsid w:val="00AC5857"/>
    <w:rsid w:val="00AC5ECD"/>
    <w:rsid w:val="00AC5FFC"/>
    <w:rsid w:val="00AC6239"/>
    <w:rsid w:val="00AC723E"/>
    <w:rsid w:val="00AC75DF"/>
    <w:rsid w:val="00AC7C9A"/>
    <w:rsid w:val="00AD0577"/>
    <w:rsid w:val="00AD07A1"/>
    <w:rsid w:val="00AD08A6"/>
    <w:rsid w:val="00AD09E7"/>
    <w:rsid w:val="00AD0BB5"/>
    <w:rsid w:val="00AD0C95"/>
    <w:rsid w:val="00AD1306"/>
    <w:rsid w:val="00AD1608"/>
    <w:rsid w:val="00AD1752"/>
    <w:rsid w:val="00AD1BF9"/>
    <w:rsid w:val="00AD1F72"/>
    <w:rsid w:val="00AD2710"/>
    <w:rsid w:val="00AD27F5"/>
    <w:rsid w:val="00AD2EED"/>
    <w:rsid w:val="00AD2F9A"/>
    <w:rsid w:val="00AD2FD0"/>
    <w:rsid w:val="00AD4239"/>
    <w:rsid w:val="00AD4429"/>
    <w:rsid w:val="00AD4C3B"/>
    <w:rsid w:val="00AD55A0"/>
    <w:rsid w:val="00AD5797"/>
    <w:rsid w:val="00AD5F83"/>
    <w:rsid w:val="00AD6385"/>
    <w:rsid w:val="00AD644C"/>
    <w:rsid w:val="00AD66DB"/>
    <w:rsid w:val="00AD6884"/>
    <w:rsid w:val="00AD695B"/>
    <w:rsid w:val="00AD6DFB"/>
    <w:rsid w:val="00AD6E4D"/>
    <w:rsid w:val="00AD6FD3"/>
    <w:rsid w:val="00AD7144"/>
    <w:rsid w:val="00AD761A"/>
    <w:rsid w:val="00AE01F3"/>
    <w:rsid w:val="00AE044F"/>
    <w:rsid w:val="00AE0CA4"/>
    <w:rsid w:val="00AE0F3C"/>
    <w:rsid w:val="00AE10D1"/>
    <w:rsid w:val="00AE1A15"/>
    <w:rsid w:val="00AE1A39"/>
    <w:rsid w:val="00AE1D8E"/>
    <w:rsid w:val="00AE2A1E"/>
    <w:rsid w:val="00AE2F7B"/>
    <w:rsid w:val="00AE3711"/>
    <w:rsid w:val="00AE58BE"/>
    <w:rsid w:val="00AE5A05"/>
    <w:rsid w:val="00AE5A16"/>
    <w:rsid w:val="00AE6D10"/>
    <w:rsid w:val="00AE7C0E"/>
    <w:rsid w:val="00AF064F"/>
    <w:rsid w:val="00AF08AE"/>
    <w:rsid w:val="00AF0928"/>
    <w:rsid w:val="00AF1136"/>
    <w:rsid w:val="00AF145F"/>
    <w:rsid w:val="00AF1B44"/>
    <w:rsid w:val="00AF1DB6"/>
    <w:rsid w:val="00AF206D"/>
    <w:rsid w:val="00AF274F"/>
    <w:rsid w:val="00AF31F1"/>
    <w:rsid w:val="00AF34C7"/>
    <w:rsid w:val="00AF3620"/>
    <w:rsid w:val="00AF3EE3"/>
    <w:rsid w:val="00AF46B3"/>
    <w:rsid w:val="00AF4D03"/>
    <w:rsid w:val="00AF4EE3"/>
    <w:rsid w:val="00AF4EFE"/>
    <w:rsid w:val="00AF4FEE"/>
    <w:rsid w:val="00AF51A4"/>
    <w:rsid w:val="00AF5248"/>
    <w:rsid w:val="00AF5375"/>
    <w:rsid w:val="00AF56E2"/>
    <w:rsid w:val="00AF5741"/>
    <w:rsid w:val="00AF60CB"/>
    <w:rsid w:val="00AF62ED"/>
    <w:rsid w:val="00AF7662"/>
    <w:rsid w:val="00AF786B"/>
    <w:rsid w:val="00AF79E2"/>
    <w:rsid w:val="00AF7BBA"/>
    <w:rsid w:val="00AF7EEA"/>
    <w:rsid w:val="00B00115"/>
    <w:rsid w:val="00B00D08"/>
    <w:rsid w:val="00B00F15"/>
    <w:rsid w:val="00B00F29"/>
    <w:rsid w:val="00B027A9"/>
    <w:rsid w:val="00B0315E"/>
    <w:rsid w:val="00B03339"/>
    <w:rsid w:val="00B033F8"/>
    <w:rsid w:val="00B03AB9"/>
    <w:rsid w:val="00B03B9E"/>
    <w:rsid w:val="00B042E9"/>
    <w:rsid w:val="00B04C46"/>
    <w:rsid w:val="00B04CD7"/>
    <w:rsid w:val="00B04EB8"/>
    <w:rsid w:val="00B06611"/>
    <w:rsid w:val="00B068D5"/>
    <w:rsid w:val="00B069CD"/>
    <w:rsid w:val="00B06B53"/>
    <w:rsid w:val="00B06E10"/>
    <w:rsid w:val="00B07746"/>
    <w:rsid w:val="00B07BD4"/>
    <w:rsid w:val="00B07BF4"/>
    <w:rsid w:val="00B07F66"/>
    <w:rsid w:val="00B10AA0"/>
    <w:rsid w:val="00B11B2F"/>
    <w:rsid w:val="00B127D7"/>
    <w:rsid w:val="00B129C6"/>
    <w:rsid w:val="00B13296"/>
    <w:rsid w:val="00B13D0A"/>
    <w:rsid w:val="00B13D67"/>
    <w:rsid w:val="00B13DC1"/>
    <w:rsid w:val="00B13E9F"/>
    <w:rsid w:val="00B140B6"/>
    <w:rsid w:val="00B141DA"/>
    <w:rsid w:val="00B14255"/>
    <w:rsid w:val="00B142AD"/>
    <w:rsid w:val="00B143BF"/>
    <w:rsid w:val="00B1442D"/>
    <w:rsid w:val="00B14513"/>
    <w:rsid w:val="00B14594"/>
    <w:rsid w:val="00B14705"/>
    <w:rsid w:val="00B14828"/>
    <w:rsid w:val="00B15447"/>
    <w:rsid w:val="00B16DE1"/>
    <w:rsid w:val="00B17CD5"/>
    <w:rsid w:val="00B20386"/>
    <w:rsid w:val="00B204DB"/>
    <w:rsid w:val="00B204FE"/>
    <w:rsid w:val="00B20708"/>
    <w:rsid w:val="00B20988"/>
    <w:rsid w:val="00B20ED0"/>
    <w:rsid w:val="00B2193A"/>
    <w:rsid w:val="00B21B3E"/>
    <w:rsid w:val="00B22117"/>
    <w:rsid w:val="00B22CC6"/>
    <w:rsid w:val="00B23487"/>
    <w:rsid w:val="00B23565"/>
    <w:rsid w:val="00B24777"/>
    <w:rsid w:val="00B24E88"/>
    <w:rsid w:val="00B25ED0"/>
    <w:rsid w:val="00B2658F"/>
    <w:rsid w:val="00B2677C"/>
    <w:rsid w:val="00B26B68"/>
    <w:rsid w:val="00B26C53"/>
    <w:rsid w:val="00B26D3A"/>
    <w:rsid w:val="00B27949"/>
    <w:rsid w:val="00B3004F"/>
    <w:rsid w:val="00B3058E"/>
    <w:rsid w:val="00B305D5"/>
    <w:rsid w:val="00B30888"/>
    <w:rsid w:val="00B30FC7"/>
    <w:rsid w:val="00B31311"/>
    <w:rsid w:val="00B3177C"/>
    <w:rsid w:val="00B31F51"/>
    <w:rsid w:val="00B32E21"/>
    <w:rsid w:val="00B32EC8"/>
    <w:rsid w:val="00B33664"/>
    <w:rsid w:val="00B33CB6"/>
    <w:rsid w:val="00B34592"/>
    <w:rsid w:val="00B345E2"/>
    <w:rsid w:val="00B34E16"/>
    <w:rsid w:val="00B355F2"/>
    <w:rsid w:val="00B35B89"/>
    <w:rsid w:val="00B36813"/>
    <w:rsid w:val="00B3757D"/>
    <w:rsid w:val="00B37B2B"/>
    <w:rsid w:val="00B4034A"/>
    <w:rsid w:val="00B4037C"/>
    <w:rsid w:val="00B403FB"/>
    <w:rsid w:val="00B40A1C"/>
    <w:rsid w:val="00B40DBF"/>
    <w:rsid w:val="00B40EDE"/>
    <w:rsid w:val="00B418A4"/>
    <w:rsid w:val="00B418F2"/>
    <w:rsid w:val="00B41A48"/>
    <w:rsid w:val="00B41CD4"/>
    <w:rsid w:val="00B41D2F"/>
    <w:rsid w:val="00B41EDE"/>
    <w:rsid w:val="00B42429"/>
    <w:rsid w:val="00B4244A"/>
    <w:rsid w:val="00B42734"/>
    <w:rsid w:val="00B428A1"/>
    <w:rsid w:val="00B42ECA"/>
    <w:rsid w:val="00B44F3F"/>
    <w:rsid w:val="00B450B8"/>
    <w:rsid w:val="00B4511A"/>
    <w:rsid w:val="00B454A8"/>
    <w:rsid w:val="00B456B0"/>
    <w:rsid w:val="00B46831"/>
    <w:rsid w:val="00B46DDC"/>
    <w:rsid w:val="00B472F8"/>
    <w:rsid w:val="00B47A80"/>
    <w:rsid w:val="00B50E2E"/>
    <w:rsid w:val="00B50F1F"/>
    <w:rsid w:val="00B51910"/>
    <w:rsid w:val="00B51D6C"/>
    <w:rsid w:val="00B522FA"/>
    <w:rsid w:val="00B523B1"/>
    <w:rsid w:val="00B529B3"/>
    <w:rsid w:val="00B529B8"/>
    <w:rsid w:val="00B53232"/>
    <w:rsid w:val="00B548E3"/>
    <w:rsid w:val="00B549C4"/>
    <w:rsid w:val="00B54ECB"/>
    <w:rsid w:val="00B5510C"/>
    <w:rsid w:val="00B55B36"/>
    <w:rsid w:val="00B56139"/>
    <w:rsid w:val="00B5645A"/>
    <w:rsid w:val="00B56DA7"/>
    <w:rsid w:val="00B57C5C"/>
    <w:rsid w:val="00B57DE9"/>
    <w:rsid w:val="00B60169"/>
    <w:rsid w:val="00B60678"/>
    <w:rsid w:val="00B60DB4"/>
    <w:rsid w:val="00B60EFE"/>
    <w:rsid w:val="00B61377"/>
    <w:rsid w:val="00B6184E"/>
    <w:rsid w:val="00B61983"/>
    <w:rsid w:val="00B619A4"/>
    <w:rsid w:val="00B625D9"/>
    <w:rsid w:val="00B62718"/>
    <w:rsid w:val="00B63617"/>
    <w:rsid w:val="00B644F9"/>
    <w:rsid w:val="00B64725"/>
    <w:rsid w:val="00B64C99"/>
    <w:rsid w:val="00B64E2B"/>
    <w:rsid w:val="00B654FB"/>
    <w:rsid w:val="00B656C2"/>
    <w:rsid w:val="00B65946"/>
    <w:rsid w:val="00B65DC9"/>
    <w:rsid w:val="00B66496"/>
    <w:rsid w:val="00B664B0"/>
    <w:rsid w:val="00B66958"/>
    <w:rsid w:val="00B67289"/>
    <w:rsid w:val="00B6769E"/>
    <w:rsid w:val="00B67728"/>
    <w:rsid w:val="00B67A71"/>
    <w:rsid w:val="00B67DF7"/>
    <w:rsid w:val="00B67E2D"/>
    <w:rsid w:val="00B70A9E"/>
    <w:rsid w:val="00B70B67"/>
    <w:rsid w:val="00B70EBE"/>
    <w:rsid w:val="00B71079"/>
    <w:rsid w:val="00B7108D"/>
    <w:rsid w:val="00B7135B"/>
    <w:rsid w:val="00B713A9"/>
    <w:rsid w:val="00B71BE1"/>
    <w:rsid w:val="00B72F21"/>
    <w:rsid w:val="00B72FF7"/>
    <w:rsid w:val="00B734D3"/>
    <w:rsid w:val="00B73640"/>
    <w:rsid w:val="00B73699"/>
    <w:rsid w:val="00B741F0"/>
    <w:rsid w:val="00B747EC"/>
    <w:rsid w:val="00B74E33"/>
    <w:rsid w:val="00B74F0E"/>
    <w:rsid w:val="00B7504D"/>
    <w:rsid w:val="00B75682"/>
    <w:rsid w:val="00B75A37"/>
    <w:rsid w:val="00B75B6A"/>
    <w:rsid w:val="00B75CBC"/>
    <w:rsid w:val="00B761C1"/>
    <w:rsid w:val="00B762BA"/>
    <w:rsid w:val="00B76774"/>
    <w:rsid w:val="00B77DC0"/>
    <w:rsid w:val="00B77FFB"/>
    <w:rsid w:val="00B80773"/>
    <w:rsid w:val="00B80837"/>
    <w:rsid w:val="00B808F5"/>
    <w:rsid w:val="00B80A5D"/>
    <w:rsid w:val="00B80B60"/>
    <w:rsid w:val="00B80EAC"/>
    <w:rsid w:val="00B80F5C"/>
    <w:rsid w:val="00B8131B"/>
    <w:rsid w:val="00B82202"/>
    <w:rsid w:val="00B82C35"/>
    <w:rsid w:val="00B835EE"/>
    <w:rsid w:val="00B836F2"/>
    <w:rsid w:val="00B83961"/>
    <w:rsid w:val="00B8430C"/>
    <w:rsid w:val="00B84318"/>
    <w:rsid w:val="00B8440E"/>
    <w:rsid w:val="00B8442B"/>
    <w:rsid w:val="00B84A1F"/>
    <w:rsid w:val="00B86066"/>
    <w:rsid w:val="00B8683D"/>
    <w:rsid w:val="00B86D43"/>
    <w:rsid w:val="00B86E9D"/>
    <w:rsid w:val="00B871BE"/>
    <w:rsid w:val="00B87715"/>
    <w:rsid w:val="00B878FE"/>
    <w:rsid w:val="00B87B85"/>
    <w:rsid w:val="00B90181"/>
    <w:rsid w:val="00B90772"/>
    <w:rsid w:val="00B91527"/>
    <w:rsid w:val="00B915A2"/>
    <w:rsid w:val="00B91F0F"/>
    <w:rsid w:val="00B9227A"/>
    <w:rsid w:val="00B922D7"/>
    <w:rsid w:val="00B92438"/>
    <w:rsid w:val="00B927CD"/>
    <w:rsid w:val="00B92CD3"/>
    <w:rsid w:val="00B9316B"/>
    <w:rsid w:val="00B93187"/>
    <w:rsid w:val="00B93323"/>
    <w:rsid w:val="00B951AC"/>
    <w:rsid w:val="00B9577B"/>
    <w:rsid w:val="00B957B6"/>
    <w:rsid w:val="00B95955"/>
    <w:rsid w:val="00B972EA"/>
    <w:rsid w:val="00B97649"/>
    <w:rsid w:val="00B97F5D"/>
    <w:rsid w:val="00BA064C"/>
    <w:rsid w:val="00BA11FA"/>
    <w:rsid w:val="00BA310E"/>
    <w:rsid w:val="00BA3A7B"/>
    <w:rsid w:val="00BA3DF0"/>
    <w:rsid w:val="00BA4360"/>
    <w:rsid w:val="00BA44B4"/>
    <w:rsid w:val="00BA4654"/>
    <w:rsid w:val="00BA477B"/>
    <w:rsid w:val="00BA4A47"/>
    <w:rsid w:val="00BA4B08"/>
    <w:rsid w:val="00BA5560"/>
    <w:rsid w:val="00BA5A4F"/>
    <w:rsid w:val="00BA67E2"/>
    <w:rsid w:val="00BA7261"/>
    <w:rsid w:val="00BA75EB"/>
    <w:rsid w:val="00BA7D57"/>
    <w:rsid w:val="00BA7ED2"/>
    <w:rsid w:val="00BB006C"/>
    <w:rsid w:val="00BB0BE9"/>
    <w:rsid w:val="00BB0DB0"/>
    <w:rsid w:val="00BB0FEA"/>
    <w:rsid w:val="00BB11B5"/>
    <w:rsid w:val="00BB1699"/>
    <w:rsid w:val="00BB16A6"/>
    <w:rsid w:val="00BB2542"/>
    <w:rsid w:val="00BB2C87"/>
    <w:rsid w:val="00BB2D57"/>
    <w:rsid w:val="00BB352B"/>
    <w:rsid w:val="00BB3844"/>
    <w:rsid w:val="00BB3F1A"/>
    <w:rsid w:val="00BB4BF2"/>
    <w:rsid w:val="00BB53FA"/>
    <w:rsid w:val="00BB56D7"/>
    <w:rsid w:val="00BB7FA3"/>
    <w:rsid w:val="00BC014A"/>
    <w:rsid w:val="00BC0233"/>
    <w:rsid w:val="00BC0343"/>
    <w:rsid w:val="00BC07A0"/>
    <w:rsid w:val="00BC0821"/>
    <w:rsid w:val="00BC14E3"/>
    <w:rsid w:val="00BC1569"/>
    <w:rsid w:val="00BC165D"/>
    <w:rsid w:val="00BC17E5"/>
    <w:rsid w:val="00BC180A"/>
    <w:rsid w:val="00BC1905"/>
    <w:rsid w:val="00BC1A94"/>
    <w:rsid w:val="00BC20C4"/>
    <w:rsid w:val="00BC2B56"/>
    <w:rsid w:val="00BC2F75"/>
    <w:rsid w:val="00BC3E25"/>
    <w:rsid w:val="00BC3F56"/>
    <w:rsid w:val="00BC44E9"/>
    <w:rsid w:val="00BC4D13"/>
    <w:rsid w:val="00BC5B55"/>
    <w:rsid w:val="00BC5EE3"/>
    <w:rsid w:val="00BC630D"/>
    <w:rsid w:val="00BC638F"/>
    <w:rsid w:val="00BC691B"/>
    <w:rsid w:val="00BC6D6E"/>
    <w:rsid w:val="00BC7096"/>
    <w:rsid w:val="00BC76B3"/>
    <w:rsid w:val="00BC7C54"/>
    <w:rsid w:val="00BD0082"/>
    <w:rsid w:val="00BD129F"/>
    <w:rsid w:val="00BD1DF2"/>
    <w:rsid w:val="00BD2298"/>
    <w:rsid w:val="00BD2403"/>
    <w:rsid w:val="00BD2B1D"/>
    <w:rsid w:val="00BD2BC9"/>
    <w:rsid w:val="00BD2EC9"/>
    <w:rsid w:val="00BD4357"/>
    <w:rsid w:val="00BD4A37"/>
    <w:rsid w:val="00BD68D7"/>
    <w:rsid w:val="00BD7376"/>
    <w:rsid w:val="00BE065D"/>
    <w:rsid w:val="00BE06A9"/>
    <w:rsid w:val="00BE0B94"/>
    <w:rsid w:val="00BE0C61"/>
    <w:rsid w:val="00BE0E10"/>
    <w:rsid w:val="00BE0F99"/>
    <w:rsid w:val="00BE136C"/>
    <w:rsid w:val="00BE194F"/>
    <w:rsid w:val="00BE1B5A"/>
    <w:rsid w:val="00BE1C5B"/>
    <w:rsid w:val="00BE26E0"/>
    <w:rsid w:val="00BE2A19"/>
    <w:rsid w:val="00BE3457"/>
    <w:rsid w:val="00BE3548"/>
    <w:rsid w:val="00BE3957"/>
    <w:rsid w:val="00BE3B55"/>
    <w:rsid w:val="00BE3D36"/>
    <w:rsid w:val="00BE4034"/>
    <w:rsid w:val="00BE413E"/>
    <w:rsid w:val="00BE49D2"/>
    <w:rsid w:val="00BE4C8A"/>
    <w:rsid w:val="00BE51B7"/>
    <w:rsid w:val="00BE5756"/>
    <w:rsid w:val="00BE617F"/>
    <w:rsid w:val="00BE6776"/>
    <w:rsid w:val="00BE71CE"/>
    <w:rsid w:val="00BE7A72"/>
    <w:rsid w:val="00BE7AEA"/>
    <w:rsid w:val="00BE7E63"/>
    <w:rsid w:val="00BF040F"/>
    <w:rsid w:val="00BF0832"/>
    <w:rsid w:val="00BF1038"/>
    <w:rsid w:val="00BF19D0"/>
    <w:rsid w:val="00BF212B"/>
    <w:rsid w:val="00BF294C"/>
    <w:rsid w:val="00BF3015"/>
    <w:rsid w:val="00BF363D"/>
    <w:rsid w:val="00BF3A1A"/>
    <w:rsid w:val="00BF3EFC"/>
    <w:rsid w:val="00BF43A1"/>
    <w:rsid w:val="00BF489D"/>
    <w:rsid w:val="00BF48A5"/>
    <w:rsid w:val="00BF5914"/>
    <w:rsid w:val="00BF6370"/>
    <w:rsid w:val="00BF727C"/>
    <w:rsid w:val="00BF7553"/>
    <w:rsid w:val="00BF79A6"/>
    <w:rsid w:val="00BF7B45"/>
    <w:rsid w:val="00BF7CA6"/>
    <w:rsid w:val="00C000E5"/>
    <w:rsid w:val="00C00A84"/>
    <w:rsid w:val="00C00D2A"/>
    <w:rsid w:val="00C00EB0"/>
    <w:rsid w:val="00C021E9"/>
    <w:rsid w:val="00C02312"/>
    <w:rsid w:val="00C02739"/>
    <w:rsid w:val="00C02D46"/>
    <w:rsid w:val="00C02D59"/>
    <w:rsid w:val="00C03845"/>
    <w:rsid w:val="00C03A97"/>
    <w:rsid w:val="00C03CC6"/>
    <w:rsid w:val="00C03DA1"/>
    <w:rsid w:val="00C04E75"/>
    <w:rsid w:val="00C05FE9"/>
    <w:rsid w:val="00C0651B"/>
    <w:rsid w:val="00C0669C"/>
    <w:rsid w:val="00C067D9"/>
    <w:rsid w:val="00C06A09"/>
    <w:rsid w:val="00C06C57"/>
    <w:rsid w:val="00C07E95"/>
    <w:rsid w:val="00C10CB9"/>
    <w:rsid w:val="00C114E2"/>
    <w:rsid w:val="00C116AF"/>
    <w:rsid w:val="00C119D0"/>
    <w:rsid w:val="00C121F2"/>
    <w:rsid w:val="00C13547"/>
    <w:rsid w:val="00C143E5"/>
    <w:rsid w:val="00C144BC"/>
    <w:rsid w:val="00C1458A"/>
    <w:rsid w:val="00C1475C"/>
    <w:rsid w:val="00C14C67"/>
    <w:rsid w:val="00C14E27"/>
    <w:rsid w:val="00C172B2"/>
    <w:rsid w:val="00C17416"/>
    <w:rsid w:val="00C175EB"/>
    <w:rsid w:val="00C178AF"/>
    <w:rsid w:val="00C17F03"/>
    <w:rsid w:val="00C17FBB"/>
    <w:rsid w:val="00C207E8"/>
    <w:rsid w:val="00C209BA"/>
    <w:rsid w:val="00C209EF"/>
    <w:rsid w:val="00C20D2F"/>
    <w:rsid w:val="00C20E70"/>
    <w:rsid w:val="00C210CD"/>
    <w:rsid w:val="00C21351"/>
    <w:rsid w:val="00C21574"/>
    <w:rsid w:val="00C21A23"/>
    <w:rsid w:val="00C21F03"/>
    <w:rsid w:val="00C22583"/>
    <w:rsid w:val="00C22DED"/>
    <w:rsid w:val="00C23332"/>
    <w:rsid w:val="00C23AF5"/>
    <w:rsid w:val="00C23EAE"/>
    <w:rsid w:val="00C24F66"/>
    <w:rsid w:val="00C259E4"/>
    <w:rsid w:val="00C262CA"/>
    <w:rsid w:val="00C26D96"/>
    <w:rsid w:val="00C27174"/>
    <w:rsid w:val="00C27529"/>
    <w:rsid w:val="00C27946"/>
    <w:rsid w:val="00C27D2B"/>
    <w:rsid w:val="00C305A1"/>
    <w:rsid w:val="00C30ACB"/>
    <w:rsid w:val="00C31125"/>
    <w:rsid w:val="00C31A15"/>
    <w:rsid w:val="00C31AB2"/>
    <w:rsid w:val="00C334DD"/>
    <w:rsid w:val="00C3405E"/>
    <w:rsid w:val="00C34578"/>
    <w:rsid w:val="00C34C68"/>
    <w:rsid w:val="00C3508F"/>
    <w:rsid w:val="00C354DB"/>
    <w:rsid w:val="00C36A64"/>
    <w:rsid w:val="00C36BD8"/>
    <w:rsid w:val="00C36EAF"/>
    <w:rsid w:val="00C373F9"/>
    <w:rsid w:val="00C37E0F"/>
    <w:rsid w:val="00C37EE6"/>
    <w:rsid w:val="00C37F3E"/>
    <w:rsid w:val="00C4009B"/>
    <w:rsid w:val="00C416B9"/>
    <w:rsid w:val="00C41B44"/>
    <w:rsid w:val="00C41CAA"/>
    <w:rsid w:val="00C4345B"/>
    <w:rsid w:val="00C4475D"/>
    <w:rsid w:val="00C45304"/>
    <w:rsid w:val="00C45324"/>
    <w:rsid w:val="00C45874"/>
    <w:rsid w:val="00C467CA"/>
    <w:rsid w:val="00C46EB7"/>
    <w:rsid w:val="00C47CE2"/>
    <w:rsid w:val="00C47EA7"/>
    <w:rsid w:val="00C501D6"/>
    <w:rsid w:val="00C5080D"/>
    <w:rsid w:val="00C50C5C"/>
    <w:rsid w:val="00C51354"/>
    <w:rsid w:val="00C5142B"/>
    <w:rsid w:val="00C51D27"/>
    <w:rsid w:val="00C529B3"/>
    <w:rsid w:val="00C53A74"/>
    <w:rsid w:val="00C53B40"/>
    <w:rsid w:val="00C53D58"/>
    <w:rsid w:val="00C550B2"/>
    <w:rsid w:val="00C55390"/>
    <w:rsid w:val="00C5557C"/>
    <w:rsid w:val="00C558CF"/>
    <w:rsid w:val="00C562DC"/>
    <w:rsid w:val="00C5660A"/>
    <w:rsid w:val="00C566B1"/>
    <w:rsid w:val="00C56819"/>
    <w:rsid w:val="00C568CD"/>
    <w:rsid w:val="00C56C0B"/>
    <w:rsid w:val="00C57143"/>
    <w:rsid w:val="00C57289"/>
    <w:rsid w:val="00C573A6"/>
    <w:rsid w:val="00C57413"/>
    <w:rsid w:val="00C5747D"/>
    <w:rsid w:val="00C60277"/>
    <w:rsid w:val="00C607CE"/>
    <w:rsid w:val="00C6261B"/>
    <w:rsid w:val="00C63300"/>
    <w:rsid w:val="00C639F9"/>
    <w:rsid w:val="00C63A06"/>
    <w:rsid w:val="00C64619"/>
    <w:rsid w:val="00C649D4"/>
    <w:rsid w:val="00C649E1"/>
    <w:rsid w:val="00C64F4E"/>
    <w:rsid w:val="00C658DB"/>
    <w:rsid w:val="00C65BBA"/>
    <w:rsid w:val="00C65D18"/>
    <w:rsid w:val="00C66346"/>
    <w:rsid w:val="00C66B03"/>
    <w:rsid w:val="00C66CED"/>
    <w:rsid w:val="00C66DC2"/>
    <w:rsid w:val="00C675B0"/>
    <w:rsid w:val="00C67F26"/>
    <w:rsid w:val="00C7054F"/>
    <w:rsid w:val="00C70AEA"/>
    <w:rsid w:val="00C70C9D"/>
    <w:rsid w:val="00C716FC"/>
    <w:rsid w:val="00C72032"/>
    <w:rsid w:val="00C727F3"/>
    <w:rsid w:val="00C72F63"/>
    <w:rsid w:val="00C73F69"/>
    <w:rsid w:val="00C74405"/>
    <w:rsid w:val="00C744E4"/>
    <w:rsid w:val="00C74742"/>
    <w:rsid w:val="00C74C77"/>
    <w:rsid w:val="00C75328"/>
    <w:rsid w:val="00C7559E"/>
    <w:rsid w:val="00C80013"/>
    <w:rsid w:val="00C8037F"/>
    <w:rsid w:val="00C81D08"/>
    <w:rsid w:val="00C82437"/>
    <w:rsid w:val="00C82598"/>
    <w:rsid w:val="00C82D36"/>
    <w:rsid w:val="00C82D4B"/>
    <w:rsid w:val="00C82E85"/>
    <w:rsid w:val="00C835CB"/>
    <w:rsid w:val="00C83731"/>
    <w:rsid w:val="00C838C8"/>
    <w:rsid w:val="00C838CF"/>
    <w:rsid w:val="00C83A46"/>
    <w:rsid w:val="00C83C8D"/>
    <w:rsid w:val="00C83D0D"/>
    <w:rsid w:val="00C8598C"/>
    <w:rsid w:val="00C85EA6"/>
    <w:rsid w:val="00C86330"/>
    <w:rsid w:val="00C87082"/>
    <w:rsid w:val="00C87235"/>
    <w:rsid w:val="00C87798"/>
    <w:rsid w:val="00C87EB8"/>
    <w:rsid w:val="00C90412"/>
    <w:rsid w:val="00C90617"/>
    <w:rsid w:val="00C90D9E"/>
    <w:rsid w:val="00C90EBF"/>
    <w:rsid w:val="00C91EAE"/>
    <w:rsid w:val="00C9206B"/>
    <w:rsid w:val="00C92C9B"/>
    <w:rsid w:val="00C92DD3"/>
    <w:rsid w:val="00C92F9C"/>
    <w:rsid w:val="00C93487"/>
    <w:rsid w:val="00C93602"/>
    <w:rsid w:val="00C937AD"/>
    <w:rsid w:val="00C9399E"/>
    <w:rsid w:val="00C939D2"/>
    <w:rsid w:val="00C93ADF"/>
    <w:rsid w:val="00C93C4F"/>
    <w:rsid w:val="00C94C78"/>
    <w:rsid w:val="00C94E63"/>
    <w:rsid w:val="00C95299"/>
    <w:rsid w:val="00C953C8"/>
    <w:rsid w:val="00C95BAD"/>
    <w:rsid w:val="00C96499"/>
    <w:rsid w:val="00C97702"/>
    <w:rsid w:val="00C97A47"/>
    <w:rsid w:val="00C97FDE"/>
    <w:rsid w:val="00CA05EA"/>
    <w:rsid w:val="00CA0A8C"/>
    <w:rsid w:val="00CA125E"/>
    <w:rsid w:val="00CA20D0"/>
    <w:rsid w:val="00CA2416"/>
    <w:rsid w:val="00CA3187"/>
    <w:rsid w:val="00CA379B"/>
    <w:rsid w:val="00CA43CD"/>
    <w:rsid w:val="00CA4A9B"/>
    <w:rsid w:val="00CA4C60"/>
    <w:rsid w:val="00CA4EA6"/>
    <w:rsid w:val="00CA512D"/>
    <w:rsid w:val="00CA5257"/>
    <w:rsid w:val="00CA550F"/>
    <w:rsid w:val="00CA5C2C"/>
    <w:rsid w:val="00CA5D7B"/>
    <w:rsid w:val="00CA5EF0"/>
    <w:rsid w:val="00CA6122"/>
    <w:rsid w:val="00CA6437"/>
    <w:rsid w:val="00CA6769"/>
    <w:rsid w:val="00CA78C5"/>
    <w:rsid w:val="00CA7EC6"/>
    <w:rsid w:val="00CA7FCB"/>
    <w:rsid w:val="00CB0255"/>
    <w:rsid w:val="00CB039A"/>
    <w:rsid w:val="00CB044E"/>
    <w:rsid w:val="00CB0829"/>
    <w:rsid w:val="00CB0A88"/>
    <w:rsid w:val="00CB127A"/>
    <w:rsid w:val="00CB1CF2"/>
    <w:rsid w:val="00CB256C"/>
    <w:rsid w:val="00CB2A93"/>
    <w:rsid w:val="00CB2DAA"/>
    <w:rsid w:val="00CB341D"/>
    <w:rsid w:val="00CB34E1"/>
    <w:rsid w:val="00CB36C6"/>
    <w:rsid w:val="00CB4F01"/>
    <w:rsid w:val="00CB559B"/>
    <w:rsid w:val="00CB5BCA"/>
    <w:rsid w:val="00CB5CB2"/>
    <w:rsid w:val="00CB640A"/>
    <w:rsid w:val="00CB66D4"/>
    <w:rsid w:val="00CB6717"/>
    <w:rsid w:val="00CB6B7C"/>
    <w:rsid w:val="00CB6BA7"/>
    <w:rsid w:val="00CB7D31"/>
    <w:rsid w:val="00CC066C"/>
    <w:rsid w:val="00CC0FD4"/>
    <w:rsid w:val="00CC14F0"/>
    <w:rsid w:val="00CC1563"/>
    <w:rsid w:val="00CC185E"/>
    <w:rsid w:val="00CC1976"/>
    <w:rsid w:val="00CC1E04"/>
    <w:rsid w:val="00CC1E55"/>
    <w:rsid w:val="00CC1EFE"/>
    <w:rsid w:val="00CC2AED"/>
    <w:rsid w:val="00CC376D"/>
    <w:rsid w:val="00CC4571"/>
    <w:rsid w:val="00CC4B70"/>
    <w:rsid w:val="00CC521C"/>
    <w:rsid w:val="00CC5AAE"/>
    <w:rsid w:val="00CC5FA1"/>
    <w:rsid w:val="00CC6C27"/>
    <w:rsid w:val="00CC725B"/>
    <w:rsid w:val="00CC7DB8"/>
    <w:rsid w:val="00CD05B3"/>
    <w:rsid w:val="00CD136C"/>
    <w:rsid w:val="00CD159F"/>
    <w:rsid w:val="00CD1B07"/>
    <w:rsid w:val="00CD22F2"/>
    <w:rsid w:val="00CD24CF"/>
    <w:rsid w:val="00CD2ABA"/>
    <w:rsid w:val="00CD2BB6"/>
    <w:rsid w:val="00CD2C9D"/>
    <w:rsid w:val="00CD3625"/>
    <w:rsid w:val="00CD3A7F"/>
    <w:rsid w:val="00CD3B30"/>
    <w:rsid w:val="00CD40CC"/>
    <w:rsid w:val="00CD4702"/>
    <w:rsid w:val="00CD4D66"/>
    <w:rsid w:val="00CD50EC"/>
    <w:rsid w:val="00CD5566"/>
    <w:rsid w:val="00CD5E00"/>
    <w:rsid w:val="00CD683A"/>
    <w:rsid w:val="00CD6C18"/>
    <w:rsid w:val="00CD79B6"/>
    <w:rsid w:val="00CD7CC9"/>
    <w:rsid w:val="00CD7ED3"/>
    <w:rsid w:val="00CE1328"/>
    <w:rsid w:val="00CE1D8F"/>
    <w:rsid w:val="00CE227D"/>
    <w:rsid w:val="00CE2AF5"/>
    <w:rsid w:val="00CE2C6C"/>
    <w:rsid w:val="00CE3371"/>
    <w:rsid w:val="00CE3E93"/>
    <w:rsid w:val="00CE45C6"/>
    <w:rsid w:val="00CE46D4"/>
    <w:rsid w:val="00CE4C90"/>
    <w:rsid w:val="00CE51F4"/>
    <w:rsid w:val="00CE53AF"/>
    <w:rsid w:val="00CE5990"/>
    <w:rsid w:val="00CE5D30"/>
    <w:rsid w:val="00CE643E"/>
    <w:rsid w:val="00CE702A"/>
    <w:rsid w:val="00CE76A0"/>
    <w:rsid w:val="00CF000D"/>
    <w:rsid w:val="00CF016B"/>
    <w:rsid w:val="00CF0349"/>
    <w:rsid w:val="00CF0F76"/>
    <w:rsid w:val="00CF1041"/>
    <w:rsid w:val="00CF13C2"/>
    <w:rsid w:val="00CF163A"/>
    <w:rsid w:val="00CF176E"/>
    <w:rsid w:val="00CF1D67"/>
    <w:rsid w:val="00CF257E"/>
    <w:rsid w:val="00CF33F6"/>
    <w:rsid w:val="00CF398C"/>
    <w:rsid w:val="00CF3A3E"/>
    <w:rsid w:val="00CF3B77"/>
    <w:rsid w:val="00CF3FB6"/>
    <w:rsid w:val="00CF4A47"/>
    <w:rsid w:val="00CF5105"/>
    <w:rsid w:val="00CF510C"/>
    <w:rsid w:val="00CF5322"/>
    <w:rsid w:val="00CF533C"/>
    <w:rsid w:val="00CF5908"/>
    <w:rsid w:val="00CF669C"/>
    <w:rsid w:val="00CF6906"/>
    <w:rsid w:val="00CF6E6E"/>
    <w:rsid w:val="00CF7A2F"/>
    <w:rsid w:val="00D0076E"/>
    <w:rsid w:val="00D01EFA"/>
    <w:rsid w:val="00D028FA"/>
    <w:rsid w:val="00D02B3F"/>
    <w:rsid w:val="00D02BE6"/>
    <w:rsid w:val="00D02FA3"/>
    <w:rsid w:val="00D04460"/>
    <w:rsid w:val="00D04659"/>
    <w:rsid w:val="00D04905"/>
    <w:rsid w:val="00D05866"/>
    <w:rsid w:val="00D0691A"/>
    <w:rsid w:val="00D06DBE"/>
    <w:rsid w:val="00D070D5"/>
    <w:rsid w:val="00D07505"/>
    <w:rsid w:val="00D07AAB"/>
    <w:rsid w:val="00D07E5F"/>
    <w:rsid w:val="00D07E7F"/>
    <w:rsid w:val="00D100F8"/>
    <w:rsid w:val="00D10989"/>
    <w:rsid w:val="00D109C2"/>
    <w:rsid w:val="00D10BCC"/>
    <w:rsid w:val="00D11018"/>
    <w:rsid w:val="00D11272"/>
    <w:rsid w:val="00D117BE"/>
    <w:rsid w:val="00D11BEA"/>
    <w:rsid w:val="00D11E9D"/>
    <w:rsid w:val="00D12316"/>
    <w:rsid w:val="00D12356"/>
    <w:rsid w:val="00D134D0"/>
    <w:rsid w:val="00D13503"/>
    <w:rsid w:val="00D135FC"/>
    <w:rsid w:val="00D13B6A"/>
    <w:rsid w:val="00D141F7"/>
    <w:rsid w:val="00D142F4"/>
    <w:rsid w:val="00D145B9"/>
    <w:rsid w:val="00D14817"/>
    <w:rsid w:val="00D1546C"/>
    <w:rsid w:val="00D15B4C"/>
    <w:rsid w:val="00D15C39"/>
    <w:rsid w:val="00D15D03"/>
    <w:rsid w:val="00D1603C"/>
    <w:rsid w:val="00D160C6"/>
    <w:rsid w:val="00D16261"/>
    <w:rsid w:val="00D16310"/>
    <w:rsid w:val="00D165EF"/>
    <w:rsid w:val="00D169C4"/>
    <w:rsid w:val="00D16B72"/>
    <w:rsid w:val="00D17024"/>
    <w:rsid w:val="00D177B6"/>
    <w:rsid w:val="00D1785F"/>
    <w:rsid w:val="00D20A5D"/>
    <w:rsid w:val="00D20AD2"/>
    <w:rsid w:val="00D210EA"/>
    <w:rsid w:val="00D211D9"/>
    <w:rsid w:val="00D213FB"/>
    <w:rsid w:val="00D214C0"/>
    <w:rsid w:val="00D219B6"/>
    <w:rsid w:val="00D21F60"/>
    <w:rsid w:val="00D221D7"/>
    <w:rsid w:val="00D228BE"/>
    <w:rsid w:val="00D22D13"/>
    <w:rsid w:val="00D22DD5"/>
    <w:rsid w:val="00D22EAF"/>
    <w:rsid w:val="00D247F9"/>
    <w:rsid w:val="00D247FC"/>
    <w:rsid w:val="00D24D4E"/>
    <w:rsid w:val="00D2511A"/>
    <w:rsid w:val="00D2634E"/>
    <w:rsid w:val="00D263DC"/>
    <w:rsid w:val="00D268D9"/>
    <w:rsid w:val="00D26FD5"/>
    <w:rsid w:val="00D27113"/>
    <w:rsid w:val="00D30585"/>
    <w:rsid w:val="00D30B2E"/>
    <w:rsid w:val="00D315A2"/>
    <w:rsid w:val="00D31E34"/>
    <w:rsid w:val="00D3237B"/>
    <w:rsid w:val="00D32439"/>
    <w:rsid w:val="00D32778"/>
    <w:rsid w:val="00D32C7B"/>
    <w:rsid w:val="00D337DA"/>
    <w:rsid w:val="00D33C43"/>
    <w:rsid w:val="00D34CBC"/>
    <w:rsid w:val="00D35036"/>
    <w:rsid w:val="00D35773"/>
    <w:rsid w:val="00D3599E"/>
    <w:rsid w:val="00D35C45"/>
    <w:rsid w:val="00D35D1A"/>
    <w:rsid w:val="00D36313"/>
    <w:rsid w:val="00D3692B"/>
    <w:rsid w:val="00D36CDE"/>
    <w:rsid w:val="00D37CB4"/>
    <w:rsid w:val="00D4023F"/>
    <w:rsid w:val="00D4111D"/>
    <w:rsid w:val="00D415C9"/>
    <w:rsid w:val="00D41A56"/>
    <w:rsid w:val="00D41C9C"/>
    <w:rsid w:val="00D41D0A"/>
    <w:rsid w:val="00D41DEE"/>
    <w:rsid w:val="00D424A6"/>
    <w:rsid w:val="00D4315D"/>
    <w:rsid w:val="00D4371F"/>
    <w:rsid w:val="00D43C08"/>
    <w:rsid w:val="00D43EAA"/>
    <w:rsid w:val="00D43F68"/>
    <w:rsid w:val="00D4428E"/>
    <w:rsid w:val="00D44909"/>
    <w:rsid w:val="00D44C14"/>
    <w:rsid w:val="00D46374"/>
    <w:rsid w:val="00D4646E"/>
    <w:rsid w:val="00D465B7"/>
    <w:rsid w:val="00D46680"/>
    <w:rsid w:val="00D4747D"/>
    <w:rsid w:val="00D47A36"/>
    <w:rsid w:val="00D47C11"/>
    <w:rsid w:val="00D47DBB"/>
    <w:rsid w:val="00D50077"/>
    <w:rsid w:val="00D501EA"/>
    <w:rsid w:val="00D5038E"/>
    <w:rsid w:val="00D50637"/>
    <w:rsid w:val="00D506E2"/>
    <w:rsid w:val="00D512FD"/>
    <w:rsid w:val="00D513BA"/>
    <w:rsid w:val="00D5163C"/>
    <w:rsid w:val="00D51D1A"/>
    <w:rsid w:val="00D51EFC"/>
    <w:rsid w:val="00D526C8"/>
    <w:rsid w:val="00D528C6"/>
    <w:rsid w:val="00D528CF"/>
    <w:rsid w:val="00D5397B"/>
    <w:rsid w:val="00D53ACE"/>
    <w:rsid w:val="00D54278"/>
    <w:rsid w:val="00D542E7"/>
    <w:rsid w:val="00D54324"/>
    <w:rsid w:val="00D544CC"/>
    <w:rsid w:val="00D546BB"/>
    <w:rsid w:val="00D54BC7"/>
    <w:rsid w:val="00D54F65"/>
    <w:rsid w:val="00D5508B"/>
    <w:rsid w:val="00D55331"/>
    <w:rsid w:val="00D560EA"/>
    <w:rsid w:val="00D56489"/>
    <w:rsid w:val="00D56711"/>
    <w:rsid w:val="00D56E6E"/>
    <w:rsid w:val="00D57027"/>
    <w:rsid w:val="00D57132"/>
    <w:rsid w:val="00D574E3"/>
    <w:rsid w:val="00D57AE3"/>
    <w:rsid w:val="00D57B7D"/>
    <w:rsid w:val="00D600B4"/>
    <w:rsid w:val="00D6079E"/>
    <w:rsid w:val="00D60B6A"/>
    <w:rsid w:val="00D60BC9"/>
    <w:rsid w:val="00D60C6B"/>
    <w:rsid w:val="00D61155"/>
    <w:rsid w:val="00D6169A"/>
    <w:rsid w:val="00D625B1"/>
    <w:rsid w:val="00D62743"/>
    <w:rsid w:val="00D627D9"/>
    <w:rsid w:val="00D628B8"/>
    <w:rsid w:val="00D633C2"/>
    <w:rsid w:val="00D63526"/>
    <w:rsid w:val="00D64A16"/>
    <w:rsid w:val="00D64A6D"/>
    <w:rsid w:val="00D64C71"/>
    <w:rsid w:val="00D6515B"/>
    <w:rsid w:val="00D6529C"/>
    <w:rsid w:val="00D65309"/>
    <w:rsid w:val="00D660C9"/>
    <w:rsid w:val="00D6643E"/>
    <w:rsid w:val="00D6741E"/>
    <w:rsid w:val="00D67EAE"/>
    <w:rsid w:val="00D67EE2"/>
    <w:rsid w:val="00D70853"/>
    <w:rsid w:val="00D70989"/>
    <w:rsid w:val="00D71191"/>
    <w:rsid w:val="00D714CE"/>
    <w:rsid w:val="00D718CF"/>
    <w:rsid w:val="00D71F15"/>
    <w:rsid w:val="00D72278"/>
    <w:rsid w:val="00D72646"/>
    <w:rsid w:val="00D7359F"/>
    <w:rsid w:val="00D73947"/>
    <w:rsid w:val="00D74591"/>
    <w:rsid w:val="00D74714"/>
    <w:rsid w:val="00D7562A"/>
    <w:rsid w:val="00D7638D"/>
    <w:rsid w:val="00D76951"/>
    <w:rsid w:val="00D77479"/>
    <w:rsid w:val="00D77A96"/>
    <w:rsid w:val="00D80E06"/>
    <w:rsid w:val="00D80F6D"/>
    <w:rsid w:val="00D80F84"/>
    <w:rsid w:val="00D8105B"/>
    <w:rsid w:val="00D81DAA"/>
    <w:rsid w:val="00D83395"/>
    <w:rsid w:val="00D8344E"/>
    <w:rsid w:val="00D836ED"/>
    <w:rsid w:val="00D8395B"/>
    <w:rsid w:val="00D83AE5"/>
    <w:rsid w:val="00D84DC6"/>
    <w:rsid w:val="00D851D8"/>
    <w:rsid w:val="00D86300"/>
    <w:rsid w:val="00D8639C"/>
    <w:rsid w:val="00D86469"/>
    <w:rsid w:val="00D867E5"/>
    <w:rsid w:val="00D87248"/>
    <w:rsid w:val="00D875D0"/>
    <w:rsid w:val="00D87E00"/>
    <w:rsid w:val="00D87E74"/>
    <w:rsid w:val="00D87FE5"/>
    <w:rsid w:val="00D90556"/>
    <w:rsid w:val="00D90808"/>
    <w:rsid w:val="00D908FC"/>
    <w:rsid w:val="00D90906"/>
    <w:rsid w:val="00D90E86"/>
    <w:rsid w:val="00D91484"/>
    <w:rsid w:val="00D9187A"/>
    <w:rsid w:val="00D91E31"/>
    <w:rsid w:val="00D935C6"/>
    <w:rsid w:val="00D9387A"/>
    <w:rsid w:val="00D93EAE"/>
    <w:rsid w:val="00D93FA0"/>
    <w:rsid w:val="00D9474F"/>
    <w:rsid w:val="00D9491B"/>
    <w:rsid w:val="00D94A68"/>
    <w:rsid w:val="00D94DD9"/>
    <w:rsid w:val="00D94E9A"/>
    <w:rsid w:val="00D94E9C"/>
    <w:rsid w:val="00D956DB"/>
    <w:rsid w:val="00D95DD5"/>
    <w:rsid w:val="00D96BE5"/>
    <w:rsid w:val="00D96C64"/>
    <w:rsid w:val="00D971B5"/>
    <w:rsid w:val="00D971D1"/>
    <w:rsid w:val="00D97C3A"/>
    <w:rsid w:val="00D97E95"/>
    <w:rsid w:val="00DA02D5"/>
    <w:rsid w:val="00DA03CC"/>
    <w:rsid w:val="00DA0758"/>
    <w:rsid w:val="00DA0E9C"/>
    <w:rsid w:val="00DA1A4B"/>
    <w:rsid w:val="00DA1B21"/>
    <w:rsid w:val="00DA1BF5"/>
    <w:rsid w:val="00DA2033"/>
    <w:rsid w:val="00DA2265"/>
    <w:rsid w:val="00DA2CCB"/>
    <w:rsid w:val="00DA322E"/>
    <w:rsid w:val="00DA33B1"/>
    <w:rsid w:val="00DA3468"/>
    <w:rsid w:val="00DA3492"/>
    <w:rsid w:val="00DA3829"/>
    <w:rsid w:val="00DA3AC3"/>
    <w:rsid w:val="00DA3DF5"/>
    <w:rsid w:val="00DA43C1"/>
    <w:rsid w:val="00DA43D1"/>
    <w:rsid w:val="00DA4641"/>
    <w:rsid w:val="00DA49BC"/>
    <w:rsid w:val="00DA4CB9"/>
    <w:rsid w:val="00DA4E3D"/>
    <w:rsid w:val="00DA4EC9"/>
    <w:rsid w:val="00DA52B6"/>
    <w:rsid w:val="00DA55DB"/>
    <w:rsid w:val="00DA610D"/>
    <w:rsid w:val="00DA6982"/>
    <w:rsid w:val="00DA6C48"/>
    <w:rsid w:val="00DA77BB"/>
    <w:rsid w:val="00DA7D3D"/>
    <w:rsid w:val="00DA7DFB"/>
    <w:rsid w:val="00DB06F8"/>
    <w:rsid w:val="00DB0FF8"/>
    <w:rsid w:val="00DB17EF"/>
    <w:rsid w:val="00DB199D"/>
    <w:rsid w:val="00DB1BC1"/>
    <w:rsid w:val="00DB1BC9"/>
    <w:rsid w:val="00DB1EF1"/>
    <w:rsid w:val="00DB24B6"/>
    <w:rsid w:val="00DB28E3"/>
    <w:rsid w:val="00DB2C5F"/>
    <w:rsid w:val="00DB2D52"/>
    <w:rsid w:val="00DB30AE"/>
    <w:rsid w:val="00DB3BCD"/>
    <w:rsid w:val="00DB3F03"/>
    <w:rsid w:val="00DB468F"/>
    <w:rsid w:val="00DB4ECC"/>
    <w:rsid w:val="00DB5212"/>
    <w:rsid w:val="00DB688C"/>
    <w:rsid w:val="00DB6984"/>
    <w:rsid w:val="00DB6B0F"/>
    <w:rsid w:val="00DB6B6D"/>
    <w:rsid w:val="00DB7A22"/>
    <w:rsid w:val="00DB7F98"/>
    <w:rsid w:val="00DC02E7"/>
    <w:rsid w:val="00DC0936"/>
    <w:rsid w:val="00DC0BAF"/>
    <w:rsid w:val="00DC177F"/>
    <w:rsid w:val="00DC2D6B"/>
    <w:rsid w:val="00DC392E"/>
    <w:rsid w:val="00DC43EB"/>
    <w:rsid w:val="00DC4785"/>
    <w:rsid w:val="00DC4842"/>
    <w:rsid w:val="00DC5D9F"/>
    <w:rsid w:val="00DC62DA"/>
    <w:rsid w:val="00DC6F84"/>
    <w:rsid w:val="00DC77AF"/>
    <w:rsid w:val="00DC795C"/>
    <w:rsid w:val="00DC7D58"/>
    <w:rsid w:val="00DC7E07"/>
    <w:rsid w:val="00DD055F"/>
    <w:rsid w:val="00DD0DF2"/>
    <w:rsid w:val="00DD14DD"/>
    <w:rsid w:val="00DD317C"/>
    <w:rsid w:val="00DD3308"/>
    <w:rsid w:val="00DD3E8D"/>
    <w:rsid w:val="00DD49B6"/>
    <w:rsid w:val="00DD4ED6"/>
    <w:rsid w:val="00DD71E9"/>
    <w:rsid w:val="00DD7900"/>
    <w:rsid w:val="00DD7AC7"/>
    <w:rsid w:val="00DD7C45"/>
    <w:rsid w:val="00DE04D9"/>
    <w:rsid w:val="00DE11B8"/>
    <w:rsid w:val="00DE1880"/>
    <w:rsid w:val="00DE1BF9"/>
    <w:rsid w:val="00DE1C65"/>
    <w:rsid w:val="00DE2064"/>
    <w:rsid w:val="00DE25A2"/>
    <w:rsid w:val="00DE2614"/>
    <w:rsid w:val="00DE284F"/>
    <w:rsid w:val="00DE293D"/>
    <w:rsid w:val="00DE2F9B"/>
    <w:rsid w:val="00DE47C7"/>
    <w:rsid w:val="00DE484E"/>
    <w:rsid w:val="00DE4B09"/>
    <w:rsid w:val="00DE4FAD"/>
    <w:rsid w:val="00DE510B"/>
    <w:rsid w:val="00DE58CC"/>
    <w:rsid w:val="00DE6804"/>
    <w:rsid w:val="00DE6F36"/>
    <w:rsid w:val="00DE7393"/>
    <w:rsid w:val="00DE79F3"/>
    <w:rsid w:val="00DE7F21"/>
    <w:rsid w:val="00DF0758"/>
    <w:rsid w:val="00DF0920"/>
    <w:rsid w:val="00DF1A6D"/>
    <w:rsid w:val="00DF1D77"/>
    <w:rsid w:val="00DF1E82"/>
    <w:rsid w:val="00DF25E2"/>
    <w:rsid w:val="00DF2C2B"/>
    <w:rsid w:val="00DF30EF"/>
    <w:rsid w:val="00DF33BF"/>
    <w:rsid w:val="00DF35C1"/>
    <w:rsid w:val="00DF35F0"/>
    <w:rsid w:val="00DF3633"/>
    <w:rsid w:val="00DF377D"/>
    <w:rsid w:val="00DF44EF"/>
    <w:rsid w:val="00DF4731"/>
    <w:rsid w:val="00DF498F"/>
    <w:rsid w:val="00DF5C24"/>
    <w:rsid w:val="00DF63BB"/>
    <w:rsid w:val="00DF65DC"/>
    <w:rsid w:val="00DF7C9C"/>
    <w:rsid w:val="00E00C6A"/>
    <w:rsid w:val="00E00EFE"/>
    <w:rsid w:val="00E0117A"/>
    <w:rsid w:val="00E01650"/>
    <w:rsid w:val="00E019C9"/>
    <w:rsid w:val="00E01C35"/>
    <w:rsid w:val="00E01D9C"/>
    <w:rsid w:val="00E02DCA"/>
    <w:rsid w:val="00E02E33"/>
    <w:rsid w:val="00E03278"/>
    <w:rsid w:val="00E039A4"/>
    <w:rsid w:val="00E03B74"/>
    <w:rsid w:val="00E041F4"/>
    <w:rsid w:val="00E04340"/>
    <w:rsid w:val="00E046D9"/>
    <w:rsid w:val="00E04711"/>
    <w:rsid w:val="00E04E1D"/>
    <w:rsid w:val="00E056ED"/>
    <w:rsid w:val="00E05986"/>
    <w:rsid w:val="00E06CCB"/>
    <w:rsid w:val="00E06D52"/>
    <w:rsid w:val="00E07CDE"/>
    <w:rsid w:val="00E10BD6"/>
    <w:rsid w:val="00E11EE4"/>
    <w:rsid w:val="00E126BA"/>
    <w:rsid w:val="00E13218"/>
    <w:rsid w:val="00E13274"/>
    <w:rsid w:val="00E13A48"/>
    <w:rsid w:val="00E13C50"/>
    <w:rsid w:val="00E13F26"/>
    <w:rsid w:val="00E14166"/>
    <w:rsid w:val="00E143E8"/>
    <w:rsid w:val="00E143F9"/>
    <w:rsid w:val="00E145D5"/>
    <w:rsid w:val="00E1466F"/>
    <w:rsid w:val="00E150D8"/>
    <w:rsid w:val="00E154C6"/>
    <w:rsid w:val="00E161AF"/>
    <w:rsid w:val="00E1634A"/>
    <w:rsid w:val="00E1643D"/>
    <w:rsid w:val="00E17215"/>
    <w:rsid w:val="00E17280"/>
    <w:rsid w:val="00E17FFA"/>
    <w:rsid w:val="00E204BD"/>
    <w:rsid w:val="00E212E0"/>
    <w:rsid w:val="00E21355"/>
    <w:rsid w:val="00E21512"/>
    <w:rsid w:val="00E217A2"/>
    <w:rsid w:val="00E21BA3"/>
    <w:rsid w:val="00E2357B"/>
    <w:rsid w:val="00E2384B"/>
    <w:rsid w:val="00E23A42"/>
    <w:rsid w:val="00E242C5"/>
    <w:rsid w:val="00E243B3"/>
    <w:rsid w:val="00E246F8"/>
    <w:rsid w:val="00E2473D"/>
    <w:rsid w:val="00E248EA"/>
    <w:rsid w:val="00E24C5A"/>
    <w:rsid w:val="00E2518C"/>
    <w:rsid w:val="00E25481"/>
    <w:rsid w:val="00E25569"/>
    <w:rsid w:val="00E256DF"/>
    <w:rsid w:val="00E25887"/>
    <w:rsid w:val="00E25E6D"/>
    <w:rsid w:val="00E26177"/>
    <w:rsid w:val="00E26C1C"/>
    <w:rsid w:val="00E2786A"/>
    <w:rsid w:val="00E278E4"/>
    <w:rsid w:val="00E30043"/>
    <w:rsid w:val="00E3012F"/>
    <w:rsid w:val="00E30451"/>
    <w:rsid w:val="00E30A71"/>
    <w:rsid w:val="00E30AEC"/>
    <w:rsid w:val="00E315AF"/>
    <w:rsid w:val="00E3168B"/>
    <w:rsid w:val="00E34220"/>
    <w:rsid w:val="00E346ED"/>
    <w:rsid w:val="00E34DC3"/>
    <w:rsid w:val="00E35060"/>
    <w:rsid w:val="00E354E6"/>
    <w:rsid w:val="00E359B0"/>
    <w:rsid w:val="00E36528"/>
    <w:rsid w:val="00E3730A"/>
    <w:rsid w:val="00E4041E"/>
    <w:rsid w:val="00E40F99"/>
    <w:rsid w:val="00E4141D"/>
    <w:rsid w:val="00E41C61"/>
    <w:rsid w:val="00E41E6E"/>
    <w:rsid w:val="00E4225D"/>
    <w:rsid w:val="00E422F8"/>
    <w:rsid w:val="00E428C5"/>
    <w:rsid w:val="00E43315"/>
    <w:rsid w:val="00E433B4"/>
    <w:rsid w:val="00E4366C"/>
    <w:rsid w:val="00E44163"/>
    <w:rsid w:val="00E442E5"/>
    <w:rsid w:val="00E4443F"/>
    <w:rsid w:val="00E45055"/>
    <w:rsid w:val="00E45095"/>
    <w:rsid w:val="00E451D1"/>
    <w:rsid w:val="00E45620"/>
    <w:rsid w:val="00E457EF"/>
    <w:rsid w:val="00E458F3"/>
    <w:rsid w:val="00E46943"/>
    <w:rsid w:val="00E46E8F"/>
    <w:rsid w:val="00E46FF0"/>
    <w:rsid w:val="00E475FD"/>
    <w:rsid w:val="00E479FA"/>
    <w:rsid w:val="00E50FB2"/>
    <w:rsid w:val="00E515BA"/>
    <w:rsid w:val="00E51BF3"/>
    <w:rsid w:val="00E51FDD"/>
    <w:rsid w:val="00E524A9"/>
    <w:rsid w:val="00E5258B"/>
    <w:rsid w:val="00E525DB"/>
    <w:rsid w:val="00E52F9E"/>
    <w:rsid w:val="00E532C3"/>
    <w:rsid w:val="00E53729"/>
    <w:rsid w:val="00E538BD"/>
    <w:rsid w:val="00E53AC8"/>
    <w:rsid w:val="00E53AD1"/>
    <w:rsid w:val="00E53AE9"/>
    <w:rsid w:val="00E53CC2"/>
    <w:rsid w:val="00E54156"/>
    <w:rsid w:val="00E5418C"/>
    <w:rsid w:val="00E5451B"/>
    <w:rsid w:val="00E54642"/>
    <w:rsid w:val="00E552BC"/>
    <w:rsid w:val="00E55715"/>
    <w:rsid w:val="00E55994"/>
    <w:rsid w:val="00E55B6F"/>
    <w:rsid w:val="00E55E9C"/>
    <w:rsid w:val="00E55F7F"/>
    <w:rsid w:val="00E56032"/>
    <w:rsid w:val="00E5615F"/>
    <w:rsid w:val="00E56A39"/>
    <w:rsid w:val="00E56B08"/>
    <w:rsid w:val="00E6063F"/>
    <w:rsid w:val="00E60FC4"/>
    <w:rsid w:val="00E610C1"/>
    <w:rsid w:val="00E62724"/>
    <w:rsid w:val="00E63B75"/>
    <w:rsid w:val="00E63D74"/>
    <w:rsid w:val="00E64F6B"/>
    <w:rsid w:val="00E64F8C"/>
    <w:rsid w:val="00E6525F"/>
    <w:rsid w:val="00E70509"/>
    <w:rsid w:val="00E71215"/>
    <w:rsid w:val="00E71C55"/>
    <w:rsid w:val="00E71DDD"/>
    <w:rsid w:val="00E72AF7"/>
    <w:rsid w:val="00E72EDA"/>
    <w:rsid w:val="00E732C1"/>
    <w:rsid w:val="00E73595"/>
    <w:rsid w:val="00E73C30"/>
    <w:rsid w:val="00E74770"/>
    <w:rsid w:val="00E74E0D"/>
    <w:rsid w:val="00E75D95"/>
    <w:rsid w:val="00E760D1"/>
    <w:rsid w:val="00E76644"/>
    <w:rsid w:val="00E76CC3"/>
    <w:rsid w:val="00E77532"/>
    <w:rsid w:val="00E77CA6"/>
    <w:rsid w:val="00E77E07"/>
    <w:rsid w:val="00E803D5"/>
    <w:rsid w:val="00E807F8"/>
    <w:rsid w:val="00E81178"/>
    <w:rsid w:val="00E819B0"/>
    <w:rsid w:val="00E81A24"/>
    <w:rsid w:val="00E81E0B"/>
    <w:rsid w:val="00E821CF"/>
    <w:rsid w:val="00E825AB"/>
    <w:rsid w:val="00E826BC"/>
    <w:rsid w:val="00E82D32"/>
    <w:rsid w:val="00E82DBD"/>
    <w:rsid w:val="00E83082"/>
    <w:rsid w:val="00E83FA3"/>
    <w:rsid w:val="00E84439"/>
    <w:rsid w:val="00E8463D"/>
    <w:rsid w:val="00E84681"/>
    <w:rsid w:val="00E84811"/>
    <w:rsid w:val="00E84E87"/>
    <w:rsid w:val="00E855AF"/>
    <w:rsid w:val="00E8593B"/>
    <w:rsid w:val="00E85A00"/>
    <w:rsid w:val="00E8667E"/>
    <w:rsid w:val="00E871F5"/>
    <w:rsid w:val="00E871FC"/>
    <w:rsid w:val="00E8740B"/>
    <w:rsid w:val="00E876BB"/>
    <w:rsid w:val="00E87D71"/>
    <w:rsid w:val="00E91631"/>
    <w:rsid w:val="00E916CC"/>
    <w:rsid w:val="00E91AFD"/>
    <w:rsid w:val="00E9231C"/>
    <w:rsid w:val="00E92508"/>
    <w:rsid w:val="00E92546"/>
    <w:rsid w:val="00E940A7"/>
    <w:rsid w:val="00E94186"/>
    <w:rsid w:val="00E9496E"/>
    <w:rsid w:val="00E954F9"/>
    <w:rsid w:val="00E95B16"/>
    <w:rsid w:val="00E95B29"/>
    <w:rsid w:val="00E95C35"/>
    <w:rsid w:val="00E96B5C"/>
    <w:rsid w:val="00E96D12"/>
    <w:rsid w:val="00E97A97"/>
    <w:rsid w:val="00EA0022"/>
    <w:rsid w:val="00EA0951"/>
    <w:rsid w:val="00EA13FD"/>
    <w:rsid w:val="00EA18B6"/>
    <w:rsid w:val="00EA2888"/>
    <w:rsid w:val="00EA2968"/>
    <w:rsid w:val="00EA2C82"/>
    <w:rsid w:val="00EA38F7"/>
    <w:rsid w:val="00EA394B"/>
    <w:rsid w:val="00EA3E80"/>
    <w:rsid w:val="00EA3FE9"/>
    <w:rsid w:val="00EA4599"/>
    <w:rsid w:val="00EA4D76"/>
    <w:rsid w:val="00EA533E"/>
    <w:rsid w:val="00EA53E4"/>
    <w:rsid w:val="00EA566E"/>
    <w:rsid w:val="00EA58BB"/>
    <w:rsid w:val="00EA5F4A"/>
    <w:rsid w:val="00EA641A"/>
    <w:rsid w:val="00EA6545"/>
    <w:rsid w:val="00EA67BA"/>
    <w:rsid w:val="00EA77C2"/>
    <w:rsid w:val="00EA7806"/>
    <w:rsid w:val="00EA7873"/>
    <w:rsid w:val="00EB0283"/>
    <w:rsid w:val="00EB0E36"/>
    <w:rsid w:val="00EB0E5A"/>
    <w:rsid w:val="00EB2EA2"/>
    <w:rsid w:val="00EB4375"/>
    <w:rsid w:val="00EB4876"/>
    <w:rsid w:val="00EB4900"/>
    <w:rsid w:val="00EB4D62"/>
    <w:rsid w:val="00EB4F01"/>
    <w:rsid w:val="00EB62A9"/>
    <w:rsid w:val="00EB6C32"/>
    <w:rsid w:val="00EB6ECE"/>
    <w:rsid w:val="00EB731D"/>
    <w:rsid w:val="00EB76ED"/>
    <w:rsid w:val="00EB7D21"/>
    <w:rsid w:val="00EC0914"/>
    <w:rsid w:val="00EC0965"/>
    <w:rsid w:val="00EC0D01"/>
    <w:rsid w:val="00EC107F"/>
    <w:rsid w:val="00EC24FE"/>
    <w:rsid w:val="00EC2AFD"/>
    <w:rsid w:val="00EC2D85"/>
    <w:rsid w:val="00EC4E35"/>
    <w:rsid w:val="00EC5008"/>
    <w:rsid w:val="00EC5FC7"/>
    <w:rsid w:val="00EC61CE"/>
    <w:rsid w:val="00EC6428"/>
    <w:rsid w:val="00EC6A8A"/>
    <w:rsid w:val="00EC725E"/>
    <w:rsid w:val="00ED0D4D"/>
    <w:rsid w:val="00ED0F23"/>
    <w:rsid w:val="00ED1BBE"/>
    <w:rsid w:val="00ED219A"/>
    <w:rsid w:val="00ED21F7"/>
    <w:rsid w:val="00ED2359"/>
    <w:rsid w:val="00ED27E2"/>
    <w:rsid w:val="00ED27F9"/>
    <w:rsid w:val="00ED2CE0"/>
    <w:rsid w:val="00ED2F71"/>
    <w:rsid w:val="00ED3416"/>
    <w:rsid w:val="00ED34CF"/>
    <w:rsid w:val="00ED36FF"/>
    <w:rsid w:val="00ED39A0"/>
    <w:rsid w:val="00ED3A1F"/>
    <w:rsid w:val="00ED3B03"/>
    <w:rsid w:val="00ED3E0A"/>
    <w:rsid w:val="00ED448D"/>
    <w:rsid w:val="00ED4E6E"/>
    <w:rsid w:val="00ED5023"/>
    <w:rsid w:val="00ED5665"/>
    <w:rsid w:val="00ED56F5"/>
    <w:rsid w:val="00ED5F93"/>
    <w:rsid w:val="00ED6508"/>
    <w:rsid w:val="00ED668D"/>
    <w:rsid w:val="00ED6B83"/>
    <w:rsid w:val="00ED6D31"/>
    <w:rsid w:val="00ED7B6E"/>
    <w:rsid w:val="00EE02AD"/>
    <w:rsid w:val="00EE0524"/>
    <w:rsid w:val="00EE055D"/>
    <w:rsid w:val="00EE0A9D"/>
    <w:rsid w:val="00EE0D53"/>
    <w:rsid w:val="00EE0E87"/>
    <w:rsid w:val="00EE146A"/>
    <w:rsid w:val="00EE1E78"/>
    <w:rsid w:val="00EE1FFD"/>
    <w:rsid w:val="00EE20B3"/>
    <w:rsid w:val="00EE25C4"/>
    <w:rsid w:val="00EE274A"/>
    <w:rsid w:val="00EE307B"/>
    <w:rsid w:val="00EE3A92"/>
    <w:rsid w:val="00EE4808"/>
    <w:rsid w:val="00EE5306"/>
    <w:rsid w:val="00EE5548"/>
    <w:rsid w:val="00EE63F1"/>
    <w:rsid w:val="00EE71F9"/>
    <w:rsid w:val="00EE7B43"/>
    <w:rsid w:val="00EE7FC3"/>
    <w:rsid w:val="00EF0865"/>
    <w:rsid w:val="00EF0E82"/>
    <w:rsid w:val="00EF0F82"/>
    <w:rsid w:val="00EF1144"/>
    <w:rsid w:val="00EF15DD"/>
    <w:rsid w:val="00EF1D0B"/>
    <w:rsid w:val="00EF2024"/>
    <w:rsid w:val="00EF276F"/>
    <w:rsid w:val="00EF2B1B"/>
    <w:rsid w:val="00EF2B81"/>
    <w:rsid w:val="00EF2F3B"/>
    <w:rsid w:val="00EF3006"/>
    <w:rsid w:val="00EF316F"/>
    <w:rsid w:val="00EF3759"/>
    <w:rsid w:val="00EF3B96"/>
    <w:rsid w:val="00EF41D6"/>
    <w:rsid w:val="00EF43CF"/>
    <w:rsid w:val="00EF4476"/>
    <w:rsid w:val="00EF45AC"/>
    <w:rsid w:val="00EF48D1"/>
    <w:rsid w:val="00EF4EAF"/>
    <w:rsid w:val="00EF4F5F"/>
    <w:rsid w:val="00EF5D86"/>
    <w:rsid w:val="00EF63EA"/>
    <w:rsid w:val="00EF756F"/>
    <w:rsid w:val="00EF7E55"/>
    <w:rsid w:val="00F0017E"/>
    <w:rsid w:val="00F0043F"/>
    <w:rsid w:val="00F00DF8"/>
    <w:rsid w:val="00F00E26"/>
    <w:rsid w:val="00F0140B"/>
    <w:rsid w:val="00F0142B"/>
    <w:rsid w:val="00F015AD"/>
    <w:rsid w:val="00F01BA9"/>
    <w:rsid w:val="00F02144"/>
    <w:rsid w:val="00F02663"/>
    <w:rsid w:val="00F032B8"/>
    <w:rsid w:val="00F039F4"/>
    <w:rsid w:val="00F03BA0"/>
    <w:rsid w:val="00F046BA"/>
    <w:rsid w:val="00F04DFD"/>
    <w:rsid w:val="00F0516C"/>
    <w:rsid w:val="00F054CD"/>
    <w:rsid w:val="00F055B3"/>
    <w:rsid w:val="00F05B52"/>
    <w:rsid w:val="00F05D28"/>
    <w:rsid w:val="00F0626C"/>
    <w:rsid w:val="00F06331"/>
    <w:rsid w:val="00F068C3"/>
    <w:rsid w:val="00F06B92"/>
    <w:rsid w:val="00F06BFE"/>
    <w:rsid w:val="00F072E2"/>
    <w:rsid w:val="00F07B6E"/>
    <w:rsid w:val="00F1000F"/>
    <w:rsid w:val="00F102E6"/>
    <w:rsid w:val="00F10CD4"/>
    <w:rsid w:val="00F11B63"/>
    <w:rsid w:val="00F11ED2"/>
    <w:rsid w:val="00F122D5"/>
    <w:rsid w:val="00F12E05"/>
    <w:rsid w:val="00F12F6C"/>
    <w:rsid w:val="00F13337"/>
    <w:rsid w:val="00F13437"/>
    <w:rsid w:val="00F13489"/>
    <w:rsid w:val="00F13D40"/>
    <w:rsid w:val="00F14E43"/>
    <w:rsid w:val="00F15427"/>
    <w:rsid w:val="00F15C92"/>
    <w:rsid w:val="00F165B5"/>
    <w:rsid w:val="00F167BA"/>
    <w:rsid w:val="00F16BFB"/>
    <w:rsid w:val="00F16CB1"/>
    <w:rsid w:val="00F16E51"/>
    <w:rsid w:val="00F16F02"/>
    <w:rsid w:val="00F176BB"/>
    <w:rsid w:val="00F177C7"/>
    <w:rsid w:val="00F17B6C"/>
    <w:rsid w:val="00F206F3"/>
    <w:rsid w:val="00F20B63"/>
    <w:rsid w:val="00F20C76"/>
    <w:rsid w:val="00F20E5E"/>
    <w:rsid w:val="00F21170"/>
    <w:rsid w:val="00F21C68"/>
    <w:rsid w:val="00F224B8"/>
    <w:rsid w:val="00F226E9"/>
    <w:rsid w:val="00F228DF"/>
    <w:rsid w:val="00F22F75"/>
    <w:rsid w:val="00F23DE2"/>
    <w:rsid w:val="00F23FE4"/>
    <w:rsid w:val="00F248DE"/>
    <w:rsid w:val="00F24904"/>
    <w:rsid w:val="00F24A61"/>
    <w:rsid w:val="00F25210"/>
    <w:rsid w:val="00F256B2"/>
    <w:rsid w:val="00F26AE1"/>
    <w:rsid w:val="00F26BF1"/>
    <w:rsid w:val="00F26D7C"/>
    <w:rsid w:val="00F27216"/>
    <w:rsid w:val="00F273E2"/>
    <w:rsid w:val="00F27691"/>
    <w:rsid w:val="00F27E20"/>
    <w:rsid w:val="00F3009F"/>
    <w:rsid w:val="00F3021E"/>
    <w:rsid w:val="00F30C5D"/>
    <w:rsid w:val="00F3113A"/>
    <w:rsid w:val="00F31680"/>
    <w:rsid w:val="00F31F81"/>
    <w:rsid w:val="00F32490"/>
    <w:rsid w:val="00F3272E"/>
    <w:rsid w:val="00F32EFB"/>
    <w:rsid w:val="00F331D3"/>
    <w:rsid w:val="00F33544"/>
    <w:rsid w:val="00F3389A"/>
    <w:rsid w:val="00F33CF6"/>
    <w:rsid w:val="00F34148"/>
    <w:rsid w:val="00F34429"/>
    <w:rsid w:val="00F34BED"/>
    <w:rsid w:val="00F34DFD"/>
    <w:rsid w:val="00F35459"/>
    <w:rsid w:val="00F358B1"/>
    <w:rsid w:val="00F35E08"/>
    <w:rsid w:val="00F360B7"/>
    <w:rsid w:val="00F3628B"/>
    <w:rsid w:val="00F3662C"/>
    <w:rsid w:val="00F36C14"/>
    <w:rsid w:val="00F36CB7"/>
    <w:rsid w:val="00F37398"/>
    <w:rsid w:val="00F37529"/>
    <w:rsid w:val="00F3791C"/>
    <w:rsid w:val="00F37934"/>
    <w:rsid w:val="00F37B24"/>
    <w:rsid w:val="00F4097C"/>
    <w:rsid w:val="00F40A61"/>
    <w:rsid w:val="00F40C4E"/>
    <w:rsid w:val="00F40CFF"/>
    <w:rsid w:val="00F4149B"/>
    <w:rsid w:val="00F4178D"/>
    <w:rsid w:val="00F41833"/>
    <w:rsid w:val="00F42241"/>
    <w:rsid w:val="00F4257E"/>
    <w:rsid w:val="00F42772"/>
    <w:rsid w:val="00F430D4"/>
    <w:rsid w:val="00F43A6B"/>
    <w:rsid w:val="00F43D19"/>
    <w:rsid w:val="00F442AE"/>
    <w:rsid w:val="00F44FEE"/>
    <w:rsid w:val="00F45657"/>
    <w:rsid w:val="00F458D9"/>
    <w:rsid w:val="00F45964"/>
    <w:rsid w:val="00F45D1C"/>
    <w:rsid w:val="00F45D31"/>
    <w:rsid w:val="00F46EAC"/>
    <w:rsid w:val="00F47A73"/>
    <w:rsid w:val="00F47E99"/>
    <w:rsid w:val="00F50658"/>
    <w:rsid w:val="00F508E5"/>
    <w:rsid w:val="00F509CC"/>
    <w:rsid w:val="00F51978"/>
    <w:rsid w:val="00F52552"/>
    <w:rsid w:val="00F52DEC"/>
    <w:rsid w:val="00F5359A"/>
    <w:rsid w:val="00F53817"/>
    <w:rsid w:val="00F53A78"/>
    <w:rsid w:val="00F544E0"/>
    <w:rsid w:val="00F5487D"/>
    <w:rsid w:val="00F54AB7"/>
    <w:rsid w:val="00F54BE5"/>
    <w:rsid w:val="00F554B2"/>
    <w:rsid w:val="00F56177"/>
    <w:rsid w:val="00F56EA8"/>
    <w:rsid w:val="00F570D0"/>
    <w:rsid w:val="00F571B2"/>
    <w:rsid w:val="00F575C3"/>
    <w:rsid w:val="00F57697"/>
    <w:rsid w:val="00F60033"/>
    <w:rsid w:val="00F60371"/>
    <w:rsid w:val="00F60F4C"/>
    <w:rsid w:val="00F61757"/>
    <w:rsid w:val="00F6190E"/>
    <w:rsid w:val="00F61B66"/>
    <w:rsid w:val="00F61EEC"/>
    <w:rsid w:val="00F620F0"/>
    <w:rsid w:val="00F6282C"/>
    <w:rsid w:val="00F62FE3"/>
    <w:rsid w:val="00F63501"/>
    <w:rsid w:val="00F63C09"/>
    <w:rsid w:val="00F6486F"/>
    <w:rsid w:val="00F64938"/>
    <w:rsid w:val="00F64DA1"/>
    <w:rsid w:val="00F65539"/>
    <w:rsid w:val="00F66485"/>
    <w:rsid w:val="00F664A5"/>
    <w:rsid w:val="00F667F8"/>
    <w:rsid w:val="00F6749C"/>
    <w:rsid w:val="00F67BAB"/>
    <w:rsid w:val="00F7003A"/>
    <w:rsid w:val="00F70E82"/>
    <w:rsid w:val="00F712EA"/>
    <w:rsid w:val="00F71994"/>
    <w:rsid w:val="00F71CA1"/>
    <w:rsid w:val="00F726BD"/>
    <w:rsid w:val="00F728D8"/>
    <w:rsid w:val="00F72B07"/>
    <w:rsid w:val="00F72F6D"/>
    <w:rsid w:val="00F73AD0"/>
    <w:rsid w:val="00F74539"/>
    <w:rsid w:val="00F74964"/>
    <w:rsid w:val="00F74D23"/>
    <w:rsid w:val="00F74D83"/>
    <w:rsid w:val="00F75068"/>
    <w:rsid w:val="00F751A0"/>
    <w:rsid w:val="00F752D5"/>
    <w:rsid w:val="00F75307"/>
    <w:rsid w:val="00F75AB9"/>
    <w:rsid w:val="00F75B1E"/>
    <w:rsid w:val="00F75C31"/>
    <w:rsid w:val="00F75DB1"/>
    <w:rsid w:val="00F75EA1"/>
    <w:rsid w:val="00F7621F"/>
    <w:rsid w:val="00F764DA"/>
    <w:rsid w:val="00F76F7F"/>
    <w:rsid w:val="00F77278"/>
    <w:rsid w:val="00F7791B"/>
    <w:rsid w:val="00F8008B"/>
    <w:rsid w:val="00F80649"/>
    <w:rsid w:val="00F806A6"/>
    <w:rsid w:val="00F80C2C"/>
    <w:rsid w:val="00F81284"/>
    <w:rsid w:val="00F82558"/>
    <w:rsid w:val="00F82F6A"/>
    <w:rsid w:val="00F830B9"/>
    <w:rsid w:val="00F8354E"/>
    <w:rsid w:val="00F83805"/>
    <w:rsid w:val="00F839C8"/>
    <w:rsid w:val="00F83BAD"/>
    <w:rsid w:val="00F840AD"/>
    <w:rsid w:val="00F84462"/>
    <w:rsid w:val="00F84515"/>
    <w:rsid w:val="00F85330"/>
    <w:rsid w:val="00F85919"/>
    <w:rsid w:val="00F85D7B"/>
    <w:rsid w:val="00F85E0A"/>
    <w:rsid w:val="00F863A9"/>
    <w:rsid w:val="00F864B8"/>
    <w:rsid w:val="00F86AD3"/>
    <w:rsid w:val="00F86B31"/>
    <w:rsid w:val="00F86DB0"/>
    <w:rsid w:val="00F86E03"/>
    <w:rsid w:val="00F8708E"/>
    <w:rsid w:val="00F87B97"/>
    <w:rsid w:val="00F87C80"/>
    <w:rsid w:val="00F900D4"/>
    <w:rsid w:val="00F90355"/>
    <w:rsid w:val="00F9039D"/>
    <w:rsid w:val="00F90662"/>
    <w:rsid w:val="00F90B71"/>
    <w:rsid w:val="00F9191F"/>
    <w:rsid w:val="00F91BB2"/>
    <w:rsid w:val="00F92804"/>
    <w:rsid w:val="00F92A0E"/>
    <w:rsid w:val="00F93A0A"/>
    <w:rsid w:val="00F947F5"/>
    <w:rsid w:val="00F94EB6"/>
    <w:rsid w:val="00F94F47"/>
    <w:rsid w:val="00F96D30"/>
    <w:rsid w:val="00F97501"/>
    <w:rsid w:val="00FA0301"/>
    <w:rsid w:val="00FA0457"/>
    <w:rsid w:val="00FA09DC"/>
    <w:rsid w:val="00FA1811"/>
    <w:rsid w:val="00FA1973"/>
    <w:rsid w:val="00FA1B9D"/>
    <w:rsid w:val="00FA2274"/>
    <w:rsid w:val="00FA22B0"/>
    <w:rsid w:val="00FA2322"/>
    <w:rsid w:val="00FA24A1"/>
    <w:rsid w:val="00FA2DBC"/>
    <w:rsid w:val="00FA2E35"/>
    <w:rsid w:val="00FA3231"/>
    <w:rsid w:val="00FA362E"/>
    <w:rsid w:val="00FA427A"/>
    <w:rsid w:val="00FA42C8"/>
    <w:rsid w:val="00FA478C"/>
    <w:rsid w:val="00FA4848"/>
    <w:rsid w:val="00FA4E7A"/>
    <w:rsid w:val="00FA4F91"/>
    <w:rsid w:val="00FA5566"/>
    <w:rsid w:val="00FA57F5"/>
    <w:rsid w:val="00FA5DAB"/>
    <w:rsid w:val="00FA65D4"/>
    <w:rsid w:val="00FA6FDF"/>
    <w:rsid w:val="00FA71A4"/>
    <w:rsid w:val="00FB2465"/>
    <w:rsid w:val="00FB3234"/>
    <w:rsid w:val="00FB34C1"/>
    <w:rsid w:val="00FB3BDA"/>
    <w:rsid w:val="00FB475F"/>
    <w:rsid w:val="00FB4FAC"/>
    <w:rsid w:val="00FB510F"/>
    <w:rsid w:val="00FB5B0B"/>
    <w:rsid w:val="00FB5BBF"/>
    <w:rsid w:val="00FB6AEE"/>
    <w:rsid w:val="00FB6BF7"/>
    <w:rsid w:val="00FB6D3D"/>
    <w:rsid w:val="00FB7417"/>
    <w:rsid w:val="00FC030E"/>
    <w:rsid w:val="00FC0D9E"/>
    <w:rsid w:val="00FC19F1"/>
    <w:rsid w:val="00FC24EF"/>
    <w:rsid w:val="00FC2583"/>
    <w:rsid w:val="00FC2720"/>
    <w:rsid w:val="00FC2B8C"/>
    <w:rsid w:val="00FC3167"/>
    <w:rsid w:val="00FC373C"/>
    <w:rsid w:val="00FC3756"/>
    <w:rsid w:val="00FC3855"/>
    <w:rsid w:val="00FC3D2A"/>
    <w:rsid w:val="00FC5C70"/>
    <w:rsid w:val="00FC69BF"/>
    <w:rsid w:val="00FC6B6D"/>
    <w:rsid w:val="00FC6F33"/>
    <w:rsid w:val="00FC7A1B"/>
    <w:rsid w:val="00FC7D26"/>
    <w:rsid w:val="00FC7E54"/>
    <w:rsid w:val="00FC7FA9"/>
    <w:rsid w:val="00FD011C"/>
    <w:rsid w:val="00FD020D"/>
    <w:rsid w:val="00FD0C98"/>
    <w:rsid w:val="00FD12C5"/>
    <w:rsid w:val="00FD1E54"/>
    <w:rsid w:val="00FD1FC9"/>
    <w:rsid w:val="00FD2048"/>
    <w:rsid w:val="00FD27C9"/>
    <w:rsid w:val="00FD2C45"/>
    <w:rsid w:val="00FD2DD5"/>
    <w:rsid w:val="00FD314A"/>
    <w:rsid w:val="00FD35F0"/>
    <w:rsid w:val="00FD3CFC"/>
    <w:rsid w:val="00FD4295"/>
    <w:rsid w:val="00FD44EE"/>
    <w:rsid w:val="00FD48AF"/>
    <w:rsid w:val="00FD4912"/>
    <w:rsid w:val="00FD4938"/>
    <w:rsid w:val="00FD4C81"/>
    <w:rsid w:val="00FD5469"/>
    <w:rsid w:val="00FD5E05"/>
    <w:rsid w:val="00FD6CA8"/>
    <w:rsid w:val="00FD6D32"/>
    <w:rsid w:val="00FD7421"/>
    <w:rsid w:val="00FD7BEB"/>
    <w:rsid w:val="00FD7D96"/>
    <w:rsid w:val="00FE0357"/>
    <w:rsid w:val="00FE039A"/>
    <w:rsid w:val="00FE05CA"/>
    <w:rsid w:val="00FE0733"/>
    <w:rsid w:val="00FE0A57"/>
    <w:rsid w:val="00FE0B57"/>
    <w:rsid w:val="00FE117F"/>
    <w:rsid w:val="00FE158A"/>
    <w:rsid w:val="00FE19DC"/>
    <w:rsid w:val="00FE1C43"/>
    <w:rsid w:val="00FE216C"/>
    <w:rsid w:val="00FE24B5"/>
    <w:rsid w:val="00FE2861"/>
    <w:rsid w:val="00FE2A53"/>
    <w:rsid w:val="00FE2E6E"/>
    <w:rsid w:val="00FE31B4"/>
    <w:rsid w:val="00FE31D9"/>
    <w:rsid w:val="00FE328D"/>
    <w:rsid w:val="00FE3414"/>
    <w:rsid w:val="00FE3865"/>
    <w:rsid w:val="00FE3A5F"/>
    <w:rsid w:val="00FE4AC3"/>
    <w:rsid w:val="00FE51F5"/>
    <w:rsid w:val="00FE54D5"/>
    <w:rsid w:val="00FE5780"/>
    <w:rsid w:val="00FE5C92"/>
    <w:rsid w:val="00FE6243"/>
    <w:rsid w:val="00FE648E"/>
    <w:rsid w:val="00FE6877"/>
    <w:rsid w:val="00FE6A9A"/>
    <w:rsid w:val="00FE70BE"/>
    <w:rsid w:val="00FE732C"/>
    <w:rsid w:val="00FE7426"/>
    <w:rsid w:val="00FE7CFE"/>
    <w:rsid w:val="00FE7E1A"/>
    <w:rsid w:val="00FF07C9"/>
    <w:rsid w:val="00FF1096"/>
    <w:rsid w:val="00FF114F"/>
    <w:rsid w:val="00FF151C"/>
    <w:rsid w:val="00FF205B"/>
    <w:rsid w:val="00FF2261"/>
    <w:rsid w:val="00FF2C29"/>
    <w:rsid w:val="00FF301A"/>
    <w:rsid w:val="00FF3B36"/>
    <w:rsid w:val="00FF413F"/>
    <w:rsid w:val="00FF41AA"/>
    <w:rsid w:val="00FF4534"/>
    <w:rsid w:val="00FF50BD"/>
    <w:rsid w:val="00FF6132"/>
    <w:rsid w:val="00FF61E6"/>
    <w:rsid w:val="00FF6415"/>
    <w:rsid w:val="00FF65EB"/>
    <w:rsid w:val="00FF6780"/>
    <w:rsid w:val="00FF6D43"/>
    <w:rsid w:val="00FF6E0C"/>
    <w:rsid w:val="00FF71D2"/>
    <w:rsid w:val="00FF7B62"/>
    <w:rsid w:val="016245C5"/>
    <w:rsid w:val="017258A1"/>
    <w:rsid w:val="01A54C64"/>
    <w:rsid w:val="02A80264"/>
    <w:rsid w:val="036C4559"/>
    <w:rsid w:val="03E17587"/>
    <w:rsid w:val="040C06B8"/>
    <w:rsid w:val="048C6B5F"/>
    <w:rsid w:val="04EF7B4D"/>
    <w:rsid w:val="050520F1"/>
    <w:rsid w:val="05335DF3"/>
    <w:rsid w:val="077E61DE"/>
    <w:rsid w:val="07AD3935"/>
    <w:rsid w:val="083B28F0"/>
    <w:rsid w:val="083C00A9"/>
    <w:rsid w:val="084E7CFF"/>
    <w:rsid w:val="086E4AFB"/>
    <w:rsid w:val="08E5162A"/>
    <w:rsid w:val="09435ABA"/>
    <w:rsid w:val="095C4902"/>
    <w:rsid w:val="098B1ABB"/>
    <w:rsid w:val="0A585E5F"/>
    <w:rsid w:val="0AC74EDA"/>
    <w:rsid w:val="0C622112"/>
    <w:rsid w:val="0CDC2D5A"/>
    <w:rsid w:val="0DB209D6"/>
    <w:rsid w:val="0E484C19"/>
    <w:rsid w:val="0E5D0E06"/>
    <w:rsid w:val="0EC37379"/>
    <w:rsid w:val="0ECF04EF"/>
    <w:rsid w:val="0F324F01"/>
    <w:rsid w:val="0FA60575"/>
    <w:rsid w:val="109C0B93"/>
    <w:rsid w:val="135B7843"/>
    <w:rsid w:val="13BE7206"/>
    <w:rsid w:val="143E23C5"/>
    <w:rsid w:val="14411525"/>
    <w:rsid w:val="14A14CBC"/>
    <w:rsid w:val="14A84CA3"/>
    <w:rsid w:val="14C83588"/>
    <w:rsid w:val="14EC5C69"/>
    <w:rsid w:val="150A014A"/>
    <w:rsid w:val="160A6B54"/>
    <w:rsid w:val="174C5602"/>
    <w:rsid w:val="17957AE5"/>
    <w:rsid w:val="17FC6972"/>
    <w:rsid w:val="18AE1FB6"/>
    <w:rsid w:val="18E407AD"/>
    <w:rsid w:val="18ED24F0"/>
    <w:rsid w:val="1927671E"/>
    <w:rsid w:val="196100B9"/>
    <w:rsid w:val="1AA21A06"/>
    <w:rsid w:val="1B870C7F"/>
    <w:rsid w:val="1BC545D3"/>
    <w:rsid w:val="1BCA2594"/>
    <w:rsid w:val="1D1D0BC5"/>
    <w:rsid w:val="1D661EA8"/>
    <w:rsid w:val="1EB13A7F"/>
    <w:rsid w:val="1EE630BE"/>
    <w:rsid w:val="1FAF6596"/>
    <w:rsid w:val="1FC7324F"/>
    <w:rsid w:val="200128A7"/>
    <w:rsid w:val="209A6BE8"/>
    <w:rsid w:val="21FC1ADB"/>
    <w:rsid w:val="22447AEF"/>
    <w:rsid w:val="22DE0D80"/>
    <w:rsid w:val="239D61CD"/>
    <w:rsid w:val="24301449"/>
    <w:rsid w:val="244A342C"/>
    <w:rsid w:val="247F211E"/>
    <w:rsid w:val="249535CD"/>
    <w:rsid w:val="24CA7B46"/>
    <w:rsid w:val="24EC0061"/>
    <w:rsid w:val="24F62122"/>
    <w:rsid w:val="25595385"/>
    <w:rsid w:val="255C7D4B"/>
    <w:rsid w:val="256A54E2"/>
    <w:rsid w:val="25F40DB6"/>
    <w:rsid w:val="26207356"/>
    <w:rsid w:val="264E3E1C"/>
    <w:rsid w:val="27F7726B"/>
    <w:rsid w:val="2846263E"/>
    <w:rsid w:val="287C7061"/>
    <w:rsid w:val="291075BF"/>
    <w:rsid w:val="29B70F8F"/>
    <w:rsid w:val="29ED0042"/>
    <w:rsid w:val="2AAE6CD1"/>
    <w:rsid w:val="2B0636D4"/>
    <w:rsid w:val="2BBD2829"/>
    <w:rsid w:val="2C9139A9"/>
    <w:rsid w:val="2D59749B"/>
    <w:rsid w:val="2ED66610"/>
    <w:rsid w:val="2EE229D8"/>
    <w:rsid w:val="2F851683"/>
    <w:rsid w:val="2FD41FD6"/>
    <w:rsid w:val="301E6064"/>
    <w:rsid w:val="30E66576"/>
    <w:rsid w:val="31685618"/>
    <w:rsid w:val="32113F3C"/>
    <w:rsid w:val="32674394"/>
    <w:rsid w:val="329379C6"/>
    <w:rsid w:val="32D93145"/>
    <w:rsid w:val="33000825"/>
    <w:rsid w:val="33873CF8"/>
    <w:rsid w:val="33D0329D"/>
    <w:rsid w:val="34113926"/>
    <w:rsid w:val="341F5DD2"/>
    <w:rsid w:val="356A50B2"/>
    <w:rsid w:val="36EB2776"/>
    <w:rsid w:val="387127E4"/>
    <w:rsid w:val="388927E7"/>
    <w:rsid w:val="38E2116C"/>
    <w:rsid w:val="390F42C6"/>
    <w:rsid w:val="39866703"/>
    <w:rsid w:val="3A3924AE"/>
    <w:rsid w:val="3A603929"/>
    <w:rsid w:val="3A7071AC"/>
    <w:rsid w:val="3BA8054E"/>
    <w:rsid w:val="3BA81C25"/>
    <w:rsid w:val="3BD14399"/>
    <w:rsid w:val="3D000651"/>
    <w:rsid w:val="3D8602A1"/>
    <w:rsid w:val="3E3A74BE"/>
    <w:rsid w:val="3E623335"/>
    <w:rsid w:val="3ED01C84"/>
    <w:rsid w:val="3FD31864"/>
    <w:rsid w:val="404E443A"/>
    <w:rsid w:val="424D085C"/>
    <w:rsid w:val="427476BB"/>
    <w:rsid w:val="44406BAE"/>
    <w:rsid w:val="44C66513"/>
    <w:rsid w:val="45134F88"/>
    <w:rsid w:val="459C7E7B"/>
    <w:rsid w:val="460A60BD"/>
    <w:rsid w:val="460C0DD6"/>
    <w:rsid w:val="461A7BF8"/>
    <w:rsid w:val="464E5A23"/>
    <w:rsid w:val="467F5AC1"/>
    <w:rsid w:val="47710286"/>
    <w:rsid w:val="48505FFC"/>
    <w:rsid w:val="48532B85"/>
    <w:rsid w:val="49687F3A"/>
    <w:rsid w:val="49C3741C"/>
    <w:rsid w:val="4A5B04AE"/>
    <w:rsid w:val="4AED3D1E"/>
    <w:rsid w:val="4B612AED"/>
    <w:rsid w:val="4BF0511B"/>
    <w:rsid w:val="4C247CBF"/>
    <w:rsid w:val="4C8B62FA"/>
    <w:rsid w:val="4CC34838"/>
    <w:rsid w:val="4DA1096F"/>
    <w:rsid w:val="4EE92565"/>
    <w:rsid w:val="4F1D67E4"/>
    <w:rsid w:val="4F5E3213"/>
    <w:rsid w:val="507856A2"/>
    <w:rsid w:val="507B542A"/>
    <w:rsid w:val="50A222E0"/>
    <w:rsid w:val="5110498D"/>
    <w:rsid w:val="51D95BC6"/>
    <w:rsid w:val="524C18F8"/>
    <w:rsid w:val="528B0E47"/>
    <w:rsid w:val="52BA0AC7"/>
    <w:rsid w:val="52CD33A3"/>
    <w:rsid w:val="53FC5078"/>
    <w:rsid w:val="543A0DBB"/>
    <w:rsid w:val="54AD62EC"/>
    <w:rsid w:val="54B43826"/>
    <w:rsid w:val="561C3B86"/>
    <w:rsid w:val="579A32FE"/>
    <w:rsid w:val="58A6050A"/>
    <w:rsid w:val="58B30476"/>
    <w:rsid w:val="58D3322A"/>
    <w:rsid w:val="59E20600"/>
    <w:rsid w:val="5A7544DE"/>
    <w:rsid w:val="5B0067EA"/>
    <w:rsid w:val="5B226A4F"/>
    <w:rsid w:val="5BA6634D"/>
    <w:rsid w:val="5BA74593"/>
    <w:rsid w:val="5BFA210B"/>
    <w:rsid w:val="5C0C6287"/>
    <w:rsid w:val="5CCC053A"/>
    <w:rsid w:val="5D324EE6"/>
    <w:rsid w:val="5D482CDC"/>
    <w:rsid w:val="5D6745E4"/>
    <w:rsid w:val="5DC45D43"/>
    <w:rsid w:val="5E8B366A"/>
    <w:rsid w:val="5E910130"/>
    <w:rsid w:val="5F2F11C7"/>
    <w:rsid w:val="60307C74"/>
    <w:rsid w:val="604C2481"/>
    <w:rsid w:val="60CE44D1"/>
    <w:rsid w:val="614D3A80"/>
    <w:rsid w:val="62AB5DA8"/>
    <w:rsid w:val="633B4DD1"/>
    <w:rsid w:val="638D4ABD"/>
    <w:rsid w:val="63B95A97"/>
    <w:rsid w:val="64226E3A"/>
    <w:rsid w:val="643F13B1"/>
    <w:rsid w:val="648926C4"/>
    <w:rsid w:val="657D2CFA"/>
    <w:rsid w:val="66043384"/>
    <w:rsid w:val="66EC37BD"/>
    <w:rsid w:val="672170EC"/>
    <w:rsid w:val="67394164"/>
    <w:rsid w:val="674660F8"/>
    <w:rsid w:val="67FA458F"/>
    <w:rsid w:val="68557446"/>
    <w:rsid w:val="686C313B"/>
    <w:rsid w:val="6A2900A8"/>
    <w:rsid w:val="6A5255F5"/>
    <w:rsid w:val="6AD70339"/>
    <w:rsid w:val="6B5C5AD6"/>
    <w:rsid w:val="6B7B6BA8"/>
    <w:rsid w:val="6C350A34"/>
    <w:rsid w:val="6D324E17"/>
    <w:rsid w:val="6D803304"/>
    <w:rsid w:val="6EE3158B"/>
    <w:rsid w:val="6EF7313B"/>
    <w:rsid w:val="6F5F08CF"/>
    <w:rsid w:val="6F780B58"/>
    <w:rsid w:val="6FCD6E46"/>
    <w:rsid w:val="6FD91D78"/>
    <w:rsid w:val="702B420D"/>
    <w:rsid w:val="70F05BA4"/>
    <w:rsid w:val="71DD16D5"/>
    <w:rsid w:val="72985C7E"/>
    <w:rsid w:val="729C4528"/>
    <w:rsid w:val="73CB2CFE"/>
    <w:rsid w:val="74796AA0"/>
    <w:rsid w:val="74A46ED2"/>
    <w:rsid w:val="74D13251"/>
    <w:rsid w:val="75704E23"/>
    <w:rsid w:val="75E114BC"/>
    <w:rsid w:val="76566660"/>
    <w:rsid w:val="769C1403"/>
    <w:rsid w:val="76D06C42"/>
    <w:rsid w:val="772D0E94"/>
    <w:rsid w:val="77D211B9"/>
    <w:rsid w:val="77D62841"/>
    <w:rsid w:val="79DA42C4"/>
    <w:rsid w:val="7A704710"/>
    <w:rsid w:val="7B350E51"/>
    <w:rsid w:val="7B4D489D"/>
    <w:rsid w:val="7B863D4A"/>
    <w:rsid w:val="7B985DA3"/>
    <w:rsid w:val="7BDB17EC"/>
    <w:rsid w:val="7C001694"/>
    <w:rsid w:val="7C5E54ED"/>
    <w:rsid w:val="7E0774BD"/>
    <w:rsid w:val="7E3B42F9"/>
    <w:rsid w:val="7E810CE8"/>
    <w:rsid w:val="7EC327B9"/>
    <w:rsid w:val="7ECB3D68"/>
    <w:rsid w:val="7F504DD2"/>
    <w:rsid w:val="7F7D27B0"/>
    <w:rsid w:val="7FCF1A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uiPriority="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F21"/>
    <w:rPr>
      <w:rFonts w:ascii="宋体" w:hAnsi="宋体" w:cs="宋体"/>
      <w:sz w:val="24"/>
      <w:szCs w:val="24"/>
    </w:rPr>
  </w:style>
  <w:style w:type="paragraph" w:styleId="1">
    <w:name w:val="heading 1"/>
    <w:basedOn w:val="a"/>
    <w:next w:val="a"/>
    <w:link w:val="1Char"/>
    <w:uiPriority w:val="9"/>
    <w:qFormat/>
    <w:rsid w:val="00373F2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373F21"/>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373F21"/>
  </w:style>
  <w:style w:type="paragraph" w:styleId="a4">
    <w:name w:val="Date"/>
    <w:basedOn w:val="a"/>
    <w:next w:val="a"/>
    <w:link w:val="Char0"/>
    <w:uiPriority w:val="99"/>
    <w:semiHidden/>
    <w:unhideWhenUsed/>
    <w:qFormat/>
    <w:rsid w:val="00373F21"/>
    <w:pPr>
      <w:ind w:leftChars="2500" w:left="100"/>
    </w:pPr>
  </w:style>
  <w:style w:type="paragraph" w:styleId="a5">
    <w:name w:val="Balloon Text"/>
    <w:basedOn w:val="a"/>
    <w:link w:val="Char1"/>
    <w:uiPriority w:val="99"/>
    <w:semiHidden/>
    <w:unhideWhenUsed/>
    <w:qFormat/>
    <w:rsid w:val="00373F21"/>
    <w:rPr>
      <w:sz w:val="18"/>
      <w:szCs w:val="18"/>
    </w:rPr>
  </w:style>
  <w:style w:type="paragraph" w:styleId="a6">
    <w:name w:val="footer"/>
    <w:basedOn w:val="a"/>
    <w:link w:val="Char2"/>
    <w:uiPriority w:val="99"/>
    <w:unhideWhenUsed/>
    <w:qFormat/>
    <w:rsid w:val="00373F21"/>
    <w:pPr>
      <w:tabs>
        <w:tab w:val="center" w:pos="4153"/>
        <w:tab w:val="right" w:pos="8306"/>
      </w:tabs>
      <w:snapToGrid w:val="0"/>
    </w:pPr>
    <w:rPr>
      <w:sz w:val="18"/>
      <w:szCs w:val="18"/>
    </w:rPr>
  </w:style>
  <w:style w:type="paragraph" w:styleId="a7">
    <w:name w:val="header"/>
    <w:basedOn w:val="a"/>
    <w:link w:val="Char3"/>
    <w:uiPriority w:val="99"/>
    <w:unhideWhenUsed/>
    <w:qFormat/>
    <w:rsid w:val="00373F21"/>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373F21"/>
    <w:pPr>
      <w:spacing w:before="100" w:beforeAutospacing="1" w:after="100" w:afterAutospacing="1"/>
    </w:pPr>
  </w:style>
  <w:style w:type="paragraph" w:styleId="a9">
    <w:name w:val="annotation subject"/>
    <w:basedOn w:val="a3"/>
    <w:next w:val="a3"/>
    <w:link w:val="Char4"/>
    <w:uiPriority w:val="99"/>
    <w:semiHidden/>
    <w:unhideWhenUsed/>
    <w:qFormat/>
    <w:rsid w:val="00373F21"/>
    <w:rPr>
      <w:b/>
      <w:bCs/>
    </w:rPr>
  </w:style>
  <w:style w:type="table" w:styleId="aa">
    <w:name w:val="Table Grid"/>
    <w:basedOn w:val="a1"/>
    <w:uiPriority w:val="59"/>
    <w:qFormat/>
    <w:rsid w:val="00373F2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Strong"/>
    <w:basedOn w:val="a0"/>
    <w:uiPriority w:val="22"/>
    <w:qFormat/>
    <w:rsid w:val="00373F21"/>
    <w:rPr>
      <w:b/>
      <w:bCs/>
    </w:rPr>
  </w:style>
  <w:style w:type="character" w:styleId="ac">
    <w:name w:val="Emphasis"/>
    <w:basedOn w:val="a0"/>
    <w:uiPriority w:val="20"/>
    <w:qFormat/>
    <w:rsid w:val="00373F21"/>
    <w:rPr>
      <w:i/>
    </w:rPr>
  </w:style>
  <w:style w:type="character" w:styleId="ad">
    <w:name w:val="Hyperlink"/>
    <w:unhideWhenUsed/>
    <w:qFormat/>
    <w:rsid w:val="00373F21"/>
    <w:rPr>
      <w:color w:val="383838"/>
      <w:u w:val="none"/>
    </w:rPr>
  </w:style>
  <w:style w:type="character" w:styleId="ae">
    <w:name w:val="annotation reference"/>
    <w:basedOn w:val="a0"/>
    <w:uiPriority w:val="99"/>
    <w:semiHidden/>
    <w:unhideWhenUsed/>
    <w:qFormat/>
    <w:rsid w:val="00373F21"/>
    <w:rPr>
      <w:sz w:val="21"/>
      <w:szCs w:val="21"/>
    </w:rPr>
  </w:style>
  <w:style w:type="character" w:customStyle="1" w:styleId="Char1">
    <w:name w:val="批注框文本 Char"/>
    <w:basedOn w:val="a0"/>
    <w:link w:val="a5"/>
    <w:uiPriority w:val="99"/>
    <w:semiHidden/>
    <w:qFormat/>
    <w:rsid w:val="00373F21"/>
    <w:rPr>
      <w:rFonts w:ascii="宋体" w:eastAsia="宋体" w:hAnsi="宋体" w:cs="宋体"/>
      <w:kern w:val="0"/>
      <w:sz w:val="18"/>
      <w:szCs w:val="18"/>
    </w:rPr>
  </w:style>
  <w:style w:type="character" w:customStyle="1" w:styleId="Char3">
    <w:name w:val="页眉 Char"/>
    <w:basedOn w:val="a0"/>
    <w:link w:val="a7"/>
    <w:uiPriority w:val="99"/>
    <w:qFormat/>
    <w:rsid w:val="00373F21"/>
    <w:rPr>
      <w:rFonts w:ascii="宋体" w:eastAsia="宋体" w:hAnsi="宋体" w:cs="宋体"/>
      <w:kern w:val="0"/>
      <w:sz w:val="18"/>
      <w:szCs w:val="18"/>
    </w:rPr>
  </w:style>
  <w:style w:type="character" w:customStyle="1" w:styleId="Char2">
    <w:name w:val="页脚 Char"/>
    <w:basedOn w:val="a0"/>
    <w:link w:val="a6"/>
    <w:uiPriority w:val="99"/>
    <w:qFormat/>
    <w:rsid w:val="00373F21"/>
    <w:rPr>
      <w:rFonts w:ascii="宋体" w:eastAsia="宋体" w:hAnsi="宋体" w:cs="宋体"/>
      <w:kern w:val="0"/>
      <w:sz w:val="18"/>
      <w:szCs w:val="18"/>
    </w:rPr>
  </w:style>
  <w:style w:type="character" w:customStyle="1" w:styleId="2Char">
    <w:name w:val="标题 2 Char"/>
    <w:basedOn w:val="a0"/>
    <w:link w:val="2"/>
    <w:uiPriority w:val="9"/>
    <w:qFormat/>
    <w:rsid w:val="00373F21"/>
    <w:rPr>
      <w:rFonts w:ascii="宋体" w:eastAsia="宋体" w:hAnsi="宋体" w:cs="宋体"/>
      <w:b/>
      <w:bCs/>
      <w:kern w:val="0"/>
      <w:sz w:val="36"/>
      <w:szCs w:val="36"/>
    </w:rPr>
  </w:style>
  <w:style w:type="character" w:customStyle="1" w:styleId="1Char">
    <w:name w:val="标题 1 Char"/>
    <w:basedOn w:val="a0"/>
    <w:link w:val="1"/>
    <w:uiPriority w:val="9"/>
    <w:qFormat/>
    <w:rsid w:val="00373F21"/>
    <w:rPr>
      <w:rFonts w:ascii="宋体" w:hAnsi="宋体" w:cs="宋体"/>
      <w:b/>
      <w:bCs/>
      <w:kern w:val="44"/>
      <w:sz w:val="44"/>
      <w:szCs w:val="44"/>
    </w:rPr>
  </w:style>
  <w:style w:type="paragraph" w:customStyle="1" w:styleId="10">
    <w:name w:val="修订1"/>
    <w:hidden/>
    <w:uiPriority w:val="99"/>
    <w:semiHidden/>
    <w:qFormat/>
    <w:rsid w:val="00373F21"/>
    <w:rPr>
      <w:rFonts w:ascii="宋体" w:hAnsi="宋体" w:cs="宋体"/>
      <w:sz w:val="24"/>
      <w:szCs w:val="24"/>
    </w:rPr>
  </w:style>
  <w:style w:type="character" w:customStyle="1" w:styleId="Char">
    <w:name w:val="批注文字 Char"/>
    <w:basedOn w:val="a0"/>
    <w:link w:val="a3"/>
    <w:uiPriority w:val="99"/>
    <w:semiHidden/>
    <w:qFormat/>
    <w:rsid w:val="00373F21"/>
    <w:rPr>
      <w:rFonts w:ascii="宋体" w:hAnsi="宋体" w:cs="宋体"/>
      <w:sz w:val="24"/>
      <w:szCs w:val="24"/>
    </w:rPr>
  </w:style>
  <w:style w:type="character" w:customStyle="1" w:styleId="Char4">
    <w:name w:val="批注主题 Char"/>
    <w:basedOn w:val="Char"/>
    <w:link w:val="a9"/>
    <w:uiPriority w:val="99"/>
    <w:semiHidden/>
    <w:qFormat/>
    <w:rsid w:val="00373F21"/>
    <w:rPr>
      <w:rFonts w:ascii="宋体" w:hAnsi="宋体" w:cs="宋体"/>
      <w:b/>
      <w:bCs/>
      <w:sz w:val="24"/>
      <w:szCs w:val="24"/>
    </w:rPr>
  </w:style>
  <w:style w:type="paragraph" w:customStyle="1" w:styleId="20">
    <w:name w:val="修订2"/>
    <w:hidden/>
    <w:uiPriority w:val="99"/>
    <w:semiHidden/>
    <w:qFormat/>
    <w:rsid w:val="00373F21"/>
    <w:rPr>
      <w:rFonts w:ascii="宋体" w:hAnsi="宋体" w:cs="宋体"/>
      <w:sz w:val="24"/>
      <w:szCs w:val="24"/>
    </w:rPr>
  </w:style>
  <w:style w:type="paragraph" w:customStyle="1" w:styleId="3">
    <w:name w:val="修订3"/>
    <w:hidden/>
    <w:uiPriority w:val="99"/>
    <w:unhideWhenUsed/>
    <w:qFormat/>
    <w:rsid w:val="00373F21"/>
    <w:rPr>
      <w:rFonts w:ascii="宋体" w:hAnsi="宋体" w:cs="宋体"/>
      <w:sz w:val="24"/>
      <w:szCs w:val="24"/>
    </w:rPr>
  </w:style>
  <w:style w:type="character" w:customStyle="1" w:styleId="Char0">
    <w:name w:val="日期 Char"/>
    <w:basedOn w:val="a0"/>
    <w:link w:val="a4"/>
    <w:uiPriority w:val="99"/>
    <w:semiHidden/>
    <w:qFormat/>
    <w:rsid w:val="00373F21"/>
    <w:rPr>
      <w:rFonts w:ascii="宋体" w:hAnsi="宋体" w:cs="宋体"/>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D5F05D-22DD-4AE1-B904-6B5B78462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653</Words>
  <Characters>3725</Characters>
  <Application>Microsoft Office Word</Application>
  <DocSecurity>0</DocSecurity>
  <Lines>31</Lines>
  <Paragraphs>8</Paragraphs>
  <ScaleCrop>false</ScaleCrop>
  <Company>Microsoft</Company>
  <LinksUpToDate>false</LinksUpToDate>
  <CharactersWithSpaces>4370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zmj</dc:creator>
  <cp:lastModifiedBy>王军锋</cp:lastModifiedBy>
  <cp:revision>203</cp:revision>
  <dcterms:created xsi:type="dcterms:W3CDTF">2024-07-25T11:53:00Z</dcterms:created>
  <dcterms:modified xsi:type="dcterms:W3CDTF">2024-10-11T02:43:00Z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1D4FE300F45847428742413E01A623AD_13</vt:lpwstr>
  </property>
</Properties>
</file>