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CBF" w:rsidRDefault="00BB3CBF">
      <w:pPr>
        <w:spacing w:line="360" w:lineRule="auto"/>
        <w:jc w:val="both"/>
        <w:rPr>
          <w:rFonts w:asciiTheme="minorEastAsia" w:eastAsiaTheme="minorEastAsia" w:hAnsiTheme="minorEastAsia"/>
        </w:rPr>
      </w:pPr>
    </w:p>
    <w:p w:rsidR="00BB3CBF" w:rsidRDefault="0021201B">
      <w:pPr>
        <w:spacing w:line="360" w:lineRule="auto"/>
        <w:jc w:val="both"/>
        <w:rPr>
          <w:rFonts w:asciiTheme="minorEastAsia" w:eastAsiaTheme="minorEastAsia" w:hAnsiTheme="minorEastAsia"/>
        </w:rPr>
      </w:pPr>
      <w:bookmarkStart w:id="0" w:name="OLE_LINK34"/>
      <w:bookmarkStart w:id="1" w:name="OLE_LINK36"/>
      <w:bookmarkStart w:id="2" w:name="OLE_LINK51"/>
      <w:bookmarkStart w:id="3" w:name="OLE_LINK11"/>
      <w:bookmarkStart w:id="4" w:name="OLE_LINK12"/>
      <w:bookmarkStart w:id="5" w:name="OLE_LINK47"/>
      <w:bookmarkStart w:id="6" w:name="OLE_LINK55"/>
      <w:r>
        <w:rPr>
          <w:rFonts w:asciiTheme="minorEastAsia" w:eastAsiaTheme="minorEastAsia" w:hAnsiTheme="minorEastAsia"/>
          <w:noProof/>
        </w:rPr>
        <w:drawing>
          <wp:inline distT="0" distB="0" distL="0" distR="0">
            <wp:extent cx="3220085" cy="4373245"/>
            <wp:effectExtent l="19050" t="0" r="0" b="0"/>
            <wp:docPr id="1" name="图片 1" descr="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4"/>
                    <pic:cNvPicPr>
                      <a:picLocks noChangeAspect="1" noChangeArrowheads="1"/>
                    </pic:cNvPicPr>
                  </pic:nvPicPr>
                  <pic:blipFill>
                    <a:blip r:embed="rId8" cstate="print"/>
                    <a:srcRect/>
                    <a:stretch>
                      <a:fillRect/>
                    </a:stretch>
                  </pic:blipFill>
                  <pic:spPr>
                    <a:xfrm>
                      <a:off x="0" y="0"/>
                      <a:ext cx="3220085" cy="4373245"/>
                    </a:xfrm>
                    <a:prstGeom prst="rect">
                      <a:avLst/>
                    </a:prstGeom>
                    <a:noFill/>
                    <a:ln w="9525">
                      <a:noFill/>
                      <a:miter lim="800000"/>
                      <a:headEnd/>
                      <a:tailEnd/>
                    </a:ln>
                  </pic:spPr>
                </pic:pic>
              </a:graphicData>
            </a:graphic>
          </wp:inline>
        </w:drawing>
      </w:r>
    </w:p>
    <w:p w:rsidR="00BB3CBF" w:rsidRDefault="0021201B">
      <w:pPr>
        <w:spacing w:line="360" w:lineRule="auto"/>
        <w:jc w:val="both"/>
        <w:rPr>
          <w:rFonts w:asciiTheme="minorEastAsia" w:eastAsiaTheme="minorEastAsia" w:hAnsiTheme="minorEastAsia"/>
        </w:rPr>
      </w:pPr>
      <w:bookmarkStart w:id="7" w:name="OLE_LINK86"/>
      <w:bookmarkStart w:id="8" w:name="OLE_LINK83"/>
      <w:bookmarkStart w:id="9" w:name="OLE_LINK72"/>
      <w:bookmarkStart w:id="10" w:name="OLE_LINK7"/>
      <w:bookmarkStart w:id="11" w:name="OLE_LINK33"/>
      <w:r>
        <w:rPr>
          <w:rFonts w:asciiTheme="minorEastAsia" w:eastAsiaTheme="minorEastAsia" w:hAnsiTheme="minorEastAsia" w:hint="eastAsia"/>
        </w:rPr>
        <w:t>中国化纤手机报2024年第</w:t>
      </w:r>
      <w:r w:rsidR="00BE06EA">
        <w:rPr>
          <w:rFonts w:asciiTheme="minorEastAsia" w:eastAsiaTheme="minorEastAsia" w:hAnsiTheme="minorEastAsia" w:hint="eastAsia"/>
        </w:rPr>
        <w:t>40</w:t>
      </w:r>
      <w:r>
        <w:rPr>
          <w:rFonts w:asciiTheme="minorEastAsia" w:eastAsiaTheme="minorEastAsia" w:hAnsiTheme="minorEastAsia" w:hint="eastAsia"/>
        </w:rPr>
        <w:t>期（总第</w:t>
      </w:r>
      <w:bookmarkEnd w:id="0"/>
      <w:bookmarkEnd w:id="1"/>
      <w:r>
        <w:rPr>
          <w:rFonts w:asciiTheme="minorEastAsia" w:eastAsiaTheme="minorEastAsia" w:hAnsiTheme="minorEastAsia" w:hint="eastAsia"/>
        </w:rPr>
        <w:t>71</w:t>
      </w:r>
      <w:r w:rsidR="00BE06EA">
        <w:rPr>
          <w:rFonts w:asciiTheme="minorEastAsia" w:eastAsiaTheme="minorEastAsia" w:hAnsiTheme="minorEastAsia" w:hint="eastAsia"/>
        </w:rPr>
        <w:t>8</w:t>
      </w:r>
      <w:r>
        <w:rPr>
          <w:rFonts w:asciiTheme="minorEastAsia" w:eastAsiaTheme="minorEastAsia" w:hAnsiTheme="minorEastAsia" w:hint="eastAsia"/>
        </w:rPr>
        <w:t>期</w:t>
      </w:r>
      <w:bookmarkEnd w:id="2"/>
      <w:bookmarkEnd w:id="3"/>
      <w:bookmarkEnd w:id="4"/>
      <w:bookmarkEnd w:id="5"/>
      <w:bookmarkEnd w:id="6"/>
      <w:r>
        <w:rPr>
          <w:rFonts w:asciiTheme="minorEastAsia" w:eastAsiaTheme="minorEastAsia" w:hAnsiTheme="minorEastAsia" w:hint="eastAsia"/>
        </w:rPr>
        <w:t>）</w:t>
      </w:r>
    </w:p>
    <w:bookmarkEnd w:id="7"/>
    <w:bookmarkEnd w:id="8"/>
    <w:bookmarkEnd w:id="9"/>
    <w:bookmarkEnd w:id="10"/>
    <w:bookmarkEnd w:id="11"/>
    <w:p w:rsidR="00BB3CBF" w:rsidRDefault="00BB3CBF">
      <w:pPr>
        <w:spacing w:line="360" w:lineRule="auto"/>
        <w:jc w:val="both"/>
        <w:rPr>
          <w:rFonts w:asciiTheme="minorEastAsia" w:eastAsiaTheme="minorEastAsia" w:hAnsiTheme="minorEastAsia"/>
        </w:rPr>
      </w:pPr>
    </w:p>
    <w:p w:rsidR="00BB3CBF" w:rsidRDefault="0021201B">
      <w:pPr>
        <w:spacing w:line="360" w:lineRule="auto"/>
        <w:jc w:val="both"/>
        <w:rPr>
          <w:rFonts w:asciiTheme="minorEastAsia" w:eastAsiaTheme="minorEastAsia" w:hAnsiTheme="minorEastAsia"/>
        </w:rPr>
      </w:pPr>
      <w:r>
        <w:rPr>
          <w:rFonts w:asciiTheme="minorEastAsia" w:eastAsiaTheme="minorEastAsia" w:hAnsiTheme="minorEastAsia" w:hint="eastAsia"/>
        </w:rPr>
        <w:t>2024年1</w:t>
      </w:r>
      <w:r w:rsidR="006F6FF3">
        <w:rPr>
          <w:rFonts w:asciiTheme="minorEastAsia" w:eastAsiaTheme="minorEastAsia" w:hAnsiTheme="minorEastAsia"/>
        </w:rPr>
        <w:t>1</w:t>
      </w:r>
      <w:r>
        <w:rPr>
          <w:rFonts w:asciiTheme="minorEastAsia" w:eastAsiaTheme="minorEastAsia" w:hAnsiTheme="minorEastAsia" w:hint="eastAsia"/>
        </w:rPr>
        <w:t>月</w:t>
      </w:r>
      <w:r w:rsidR="00BE06EA">
        <w:rPr>
          <w:rFonts w:asciiTheme="minorEastAsia" w:eastAsiaTheme="minorEastAsia" w:hAnsiTheme="minorEastAsia" w:hint="eastAsia"/>
        </w:rPr>
        <w:t>14</w:t>
      </w:r>
      <w:r>
        <w:rPr>
          <w:rFonts w:asciiTheme="minorEastAsia" w:eastAsiaTheme="minorEastAsia" w:hAnsiTheme="minorEastAsia" w:hint="eastAsia"/>
        </w:rPr>
        <w:t>日 星期四</w:t>
      </w:r>
    </w:p>
    <w:p w:rsidR="00BB3CBF" w:rsidRDefault="0021201B">
      <w:pPr>
        <w:spacing w:line="360" w:lineRule="auto"/>
        <w:jc w:val="both"/>
        <w:rPr>
          <w:rFonts w:asciiTheme="minorEastAsia" w:eastAsiaTheme="minorEastAsia" w:hAnsiTheme="minorEastAsia"/>
        </w:rPr>
      </w:pPr>
      <w:r>
        <w:rPr>
          <w:rFonts w:asciiTheme="minorEastAsia" w:eastAsiaTheme="minorEastAsia" w:hAnsiTheme="minorEastAsia" w:hint="eastAsia"/>
        </w:rPr>
        <w:t>主办：中国化学纤维工业协会</w:t>
      </w:r>
    </w:p>
    <w:p w:rsidR="00BB3CBF" w:rsidRDefault="0021201B">
      <w:pPr>
        <w:spacing w:line="360" w:lineRule="auto"/>
        <w:jc w:val="both"/>
        <w:rPr>
          <w:rFonts w:asciiTheme="minorEastAsia" w:eastAsiaTheme="minorEastAsia" w:hAnsiTheme="minorEastAsia"/>
        </w:rPr>
      </w:pPr>
      <w:r>
        <w:rPr>
          <w:rFonts w:asciiTheme="minorEastAsia" w:eastAsiaTheme="minorEastAsia" w:hAnsiTheme="minorEastAsia" w:hint="eastAsia"/>
        </w:rPr>
        <w:t>协办：隆众资讯</w:t>
      </w:r>
    </w:p>
    <w:p w:rsidR="00BB3CBF" w:rsidRDefault="0021201B">
      <w:pPr>
        <w:spacing w:line="360" w:lineRule="auto"/>
        <w:jc w:val="both"/>
        <w:rPr>
          <w:rFonts w:asciiTheme="minorEastAsia" w:eastAsiaTheme="minorEastAsia" w:hAnsiTheme="minorEastAsia"/>
        </w:rPr>
      </w:pPr>
      <w:r>
        <w:rPr>
          <w:rFonts w:asciiTheme="minorEastAsia" w:eastAsiaTheme="minorEastAsia" w:hAnsiTheme="minorEastAsia" w:hint="eastAsia"/>
        </w:rPr>
        <w:t>欢迎浏览</w:t>
      </w:r>
    </w:p>
    <w:p w:rsidR="00BB3CBF" w:rsidRDefault="0021201B">
      <w:pPr>
        <w:spacing w:line="360" w:lineRule="auto"/>
        <w:jc w:val="both"/>
        <w:rPr>
          <w:rFonts w:asciiTheme="minorEastAsia" w:eastAsiaTheme="minorEastAsia" w:hAnsiTheme="minorEastAsia"/>
        </w:rPr>
      </w:pPr>
      <w:r>
        <w:rPr>
          <w:rFonts w:asciiTheme="minorEastAsia" w:eastAsiaTheme="minorEastAsia" w:hAnsiTheme="minorEastAsia" w:hint="eastAsia"/>
        </w:rPr>
        <w:t>http://www.ccfa.com.cn</w:t>
      </w:r>
    </w:p>
    <w:p w:rsidR="00BB3CBF" w:rsidRDefault="0021201B">
      <w:pPr>
        <w:spacing w:line="360" w:lineRule="auto"/>
        <w:jc w:val="both"/>
        <w:rPr>
          <w:rFonts w:asciiTheme="minorEastAsia" w:eastAsiaTheme="minorEastAsia" w:hAnsiTheme="minorEastAsia"/>
        </w:rPr>
      </w:pPr>
      <w:r>
        <w:rPr>
          <w:rFonts w:asciiTheme="minorEastAsia" w:eastAsiaTheme="minorEastAsia" w:hAnsiTheme="minorEastAsia"/>
        </w:rPr>
        <w:t>https://fiber.oilchem.net/</w:t>
      </w:r>
    </w:p>
    <w:p w:rsidR="00BB3CBF" w:rsidRDefault="00BB3CBF">
      <w:pPr>
        <w:spacing w:line="360" w:lineRule="auto"/>
        <w:jc w:val="both"/>
        <w:rPr>
          <w:rFonts w:asciiTheme="minorEastAsia" w:eastAsiaTheme="minorEastAsia" w:hAnsiTheme="minorEastAsia"/>
        </w:rPr>
      </w:pPr>
    </w:p>
    <w:p w:rsidR="00BB3CBF" w:rsidRDefault="0021201B">
      <w:pPr>
        <w:spacing w:line="360" w:lineRule="auto"/>
        <w:jc w:val="both"/>
        <w:rPr>
          <w:rFonts w:asciiTheme="minorEastAsia" w:eastAsiaTheme="minorEastAsia" w:hAnsiTheme="minorEastAsia"/>
        </w:rPr>
      </w:pPr>
      <w:bookmarkStart w:id="12" w:name="_Hlk6545252"/>
      <w:r>
        <w:rPr>
          <w:rFonts w:asciiTheme="minorEastAsia" w:eastAsiaTheme="minorEastAsia" w:hAnsiTheme="minorEastAsia" w:hint="eastAsia"/>
        </w:rPr>
        <w:t>【本期导读】</w:t>
      </w:r>
    </w:p>
    <w:p w:rsidR="009B4095" w:rsidRPr="00630354" w:rsidRDefault="009B4095" w:rsidP="009B4095">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w:t>
      </w:r>
      <w:r w:rsidRPr="00630354">
        <w:rPr>
          <w:rFonts w:asciiTheme="minorEastAsia" w:eastAsiaTheme="minorEastAsia" w:hAnsiTheme="minorEastAsia"/>
        </w:rPr>
        <w:t>2024年度中国纺联科技奖励大会举行，多项化纤相关项目受表彰</w:t>
      </w:r>
    </w:p>
    <w:p w:rsidR="006F6FF3" w:rsidRPr="00376205" w:rsidRDefault="006F6FF3" w:rsidP="006F6FF3">
      <w:pPr>
        <w:widowControl w:val="0"/>
        <w:spacing w:line="360" w:lineRule="auto"/>
        <w:jc w:val="both"/>
      </w:pPr>
      <w:r>
        <w:rPr>
          <w:rFonts w:asciiTheme="minorEastAsia" w:eastAsiaTheme="minorEastAsia" w:hAnsiTheme="minorEastAsia" w:hint="eastAsia"/>
        </w:rPr>
        <w:t>●</w:t>
      </w:r>
      <w:r w:rsidR="00376205" w:rsidRPr="00376205">
        <w:rPr>
          <w:rFonts w:asciiTheme="minorEastAsia" w:eastAsiaTheme="minorEastAsia" w:hAnsiTheme="minorEastAsia" w:hint="eastAsia"/>
        </w:rPr>
        <w:t>中国化纤产业链创新大会暨发展纺织现代化体系（洪泽）行动指数发布会成功举办</w:t>
      </w:r>
    </w:p>
    <w:p w:rsidR="009D068D" w:rsidRPr="00352F66" w:rsidRDefault="009D068D" w:rsidP="009D068D">
      <w:pPr>
        <w:spacing w:line="360" w:lineRule="auto"/>
      </w:pPr>
      <w:r>
        <w:rPr>
          <w:rFonts w:hint="eastAsia"/>
        </w:rPr>
        <w:lastRenderedPageBreak/>
        <w:t>●</w:t>
      </w:r>
      <w:r w:rsidR="00BA5625" w:rsidRPr="00BE5B7B">
        <w:rPr>
          <w:rFonts w:asciiTheme="minorEastAsia" w:eastAsiaTheme="minorEastAsia" w:hAnsiTheme="minorEastAsia"/>
        </w:rPr>
        <w:t>2024年“百场万企”大中小企业融通对接活动暨油剂助剂分会年会在洪泽召开</w:t>
      </w:r>
    </w:p>
    <w:p w:rsidR="00BA5625" w:rsidRDefault="00BA5625" w:rsidP="00BA5625">
      <w:pPr>
        <w:widowControl w:val="0"/>
        <w:spacing w:line="360" w:lineRule="auto"/>
        <w:jc w:val="both"/>
        <w:rPr>
          <w:rFonts w:asciiTheme="minorEastAsia" w:eastAsiaTheme="minorEastAsia" w:hAnsiTheme="minorEastAsia"/>
        </w:rPr>
      </w:pPr>
      <w:bookmarkStart w:id="13" w:name="_GoBack"/>
      <w:bookmarkEnd w:id="13"/>
      <w:r>
        <w:rPr>
          <w:rFonts w:asciiTheme="minorEastAsia" w:eastAsiaTheme="minorEastAsia" w:hAnsiTheme="minorEastAsia" w:hint="eastAsia"/>
        </w:rPr>
        <w:t>●</w:t>
      </w:r>
      <w:r w:rsidRPr="00E77703">
        <w:rPr>
          <w:rFonts w:hint="eastAsia"/>
        </w:rPr>
        <w:t>中国化纤协会聚酯工业长丝分会年会在洪泽举行</w:t>
      </w:r>
    </w:p>
    <w:p w:rsidR="00BB3CBF" w:rsidRDefault="0021201B">
      <w:pPr>
        <w:spacing w:line="360" w:lineRule="auto"/>
        <w:rPr>
          <w:rFonts w:asciiTheme="minorEastAsia" w:eastAsiaTheme="minorEastAsia" w:hAnsiTheme="minorEastAsia"/>
        </w:rPr>
      </w:pPr>
      <w:r>
        <w:rPr>
          <w:rFonts w:asciiTheme="minorEastAsia" w:eastAsiaTheme="minorEastAsia" w:hAnsiTheme="minorEastAsia" w:hint="eastAsia"/>
        </w:rPr>
        <w:t>●全国化学纤维标准化技术委员会换届及征集委员工作进行中</w:t>
      </w:r>
    </w:p>
    <w:p w:rsidR="00D57431" w:rsidRPr="00706297" w:rsidRDefault="00D57431" w:rsidP="00D57431">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w:t>
      </w:r>
      <w:r w:rsidR="00706297" w:rsidRPr="00706297">
        <w:rPr>
          <w:rFonts w:asciiTheme="minorEastAsia" w:eastAsiaTheme="minorEastAsia" w:hAnsiTheme="minorEastAsia" w:hint="eastAsia"/>
        </w:rPr>
        <w:t>新乡化纤“菌草纺丝”获得美国发明专利证书，创新技术获国际认可</w:t>
      </w:r>
    </w:p>
    <w:p w:rsidR="00BB3CBF" w:rsidRPr="00D57431" w:rsidRDefault="00BB3CBF">
      <w:pPr>
        <w:adjustRightInd w:val="0"/>
        <w:snapToGrid w:val="0"/>
        <w:spacing w:line="360" w:lineRule="auto"/>
      </w:pPr>
    </w:p>
    <w:p w:rsidR="00BB3CBF" w:rsidRPr="00630354" w:rsidRDefault="0021201B" w:rsidP="00630354">
      <w:pPr>
        <w:widowControl w:val="0"/>
        <w:spacing w:line="360" w:lineRule="auto"/>
        <w:jc w:val="both"/>
        <w:rPr>
          <w:rFonts w:asciiTheme="minorEastAsia" w:eastAsiaTheme="minorEastAsia" w:hAnsiTheme="minorEastAsia"/>
        </w:rPr>
      </w:pPr>
      <w:bookmarkStart w:id="14" w:name="_Hlk6545290"/>
      <w:bookmarkEnd w:id="12"/>
      <w:r>
        <w:rPr>
          <w:rFonts w:asciiTheme="minorEastAsia" w:eastAsiaTheme="minorEastAsia" w:hAnsiTheme="minorEastAsia" w:hint="eastAsia"/>
        </w:rPr>
        <w:t>【行业动态】</w:t>
      </w:r>
    </w:p>
    <w:p w:rsidR="00630354" w:rsidRPr="00630354" w:rsidRDefault="00630354" w:rsidP="00630354">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w:t>
      </w:r>
      <w:r w:rsidRPr="00630354">
        <w:rPr>
          <w:rFonts w:asciiTheme="minorEastAsia" w:eastAsiaTheme="minorEastAsia" w:hAnsiTheme="minorEastAsia"/>
        </w:rPr>
        <w:t>2024年度中国纺联科技奖励大会举行，多项化纤相关项目受表彰</w:t>
      </w:r>
    </w:p>
    <w:p w:rsidR="00630354" w:rsidRDefault="00630354" w:rsidP="00630354">
      <w:pPr>
        <w:spacing w:line="360" w:lineRule="auto"/>
        <w:rPr>
          <w:rFonts w:asciiTheme="minorEastAsia" w:eastAsiaTheme="minorEastAsia" w:hAnsiTheme="minorEastAsia"/>
        </w:rPr>
      </w:pPr>
      <w:r>
        <w:rPr>
          <w:rFonts w:asciiTheme="minorEastAsia" w:eastAsiaTheme="minorEastAsia" w:hAnsiTheme="minorEastAsia" w:hint="eastAsia"/>
        </w:rPr>
        <w:t>--------</w:t>
      </w:r>
    </w:p>
    <w:p w:rsidR="00630354" w:rsidRDefault="00983598" w:rsidP="00630354">
      <w:pPr>
        <w:widowControl w:val="0"/>
        <w:spacing w:line="360" w:lineRule="auto"/>
        <w:jc w:val="both"/>
        <w:rPr>
          <w:rFonts w:asciiTheme="minorEastAsia" w:eastAsiaTheme="minorEastAsia" w:hAnsiTheme="minorEastAsia"/>
        </w:rPr>
      </w:pPr>
      <w:r w:rsidRPr="00983598">
        <w:rPr>
          <w:rFonts w:asciiTheme="minorEastAsia" w:eastAsiaTheme="minorEastAsia" w:hAnsiTheme="minorEastAsia"/>
        </w:rPr>
        <w:t>11月12日，2024年度中国纺联科学技术奖励大会在北京人民大会堂隆重举行。会上表彰了获得2024年度中国纺联科学技术奖的项目和个人。</w:t>
      </w:r>
      <w:r w:rsidR="006631B4">
        <w:rPr>
          <w:rFonts w:asciiTheme="minorEastAsia" w:eastAsiaTheme="minorEastAsia" w:hAnsiTheme="minorEastAsia" w:hint="eastAsia"/>
        </w:rPr>
        <w:t>会议由</w:t>
      </w:r>
      <w:r w:rsidR="006631B4" w:rsidRPr="006631B4">
        <w:rPr>
          <w:rFonts w:asciiTheme="minorEastAsia" w:eastAsiaTheme="minorEastAsia" w:hAnsiTheme="minorEastAsia" w:hint="eastAsia"/>
        </w:rPr>
        <w:t>中国纺联副会长端小平主持</w:t>
      </w:r>
      <w:r w:rsidR="006631B4">
        <w:rPr>
          <w:rFonts w:asciiTheme="minorEastAsia" w:eastAsiaTheme="minorEastAsia" w:hAnsiTheme="minorEastAsia" w:hint="eastAsia"/>
        </w:rPr>
        <w:t>。</w:t>
      </w:r>
      <w:r w:rsidR="009B4095" w:rsidRPr="009B4095">
        <w:rPr>
          <w:rFonts w:asciiTheme="minorEastAsia" w:eastAsiaTheme="minorEastAsia" w:hAnsiTheme="minorEastAsia"/>
        </w:rPr>
        <w:t>2024年度中国纺联科技奖共评选出自然科学奖、技术发明和科技进步奖共计59项，桑麻学者奖4人。在5项自然科学奖中，一等奖3项、二等奖2项；3项技术发明奖中，一等奖2项、二等奖1项；51项科学技术进步奖中，一等奖14项、二等奖37项。桑麻学者奖分别授予浙江理工大学教授胡旭东、山东中康国创先进印染技术研究院有限公司教授级高工刘琳、东华大学教授王宏志、西安工程大学教授武海良。</w:t>
      </w:r>
      <w:r w:rsidR="009B4095">
        <w:rPr>
          <w:rFonts w:asciiTheme="minorEastAsia" w:eastAsiaTheme="minorEastAsia" w:hAnsiTheme="minorEastAsia" w:hint="eastAsia"/>
        </w:rPr>
        <w:t>其中，</w:t>
      </w:r>
      <w:r w:rsidR="009B4095" w:rsidRPr="009B4095">
        <w:rPr>
          <w:rFonts w:asciiTheme="minorEastAsia" w:eastAsiaTheme="minorEastAsia" w:hAnsiTheme="minorEastAsia" w:hint="eastAsia"/>
        </w:rPr>
        <w:t>化纤相关项目共有</w:t>
      </w:r>
      <w:r w:rsidR="009B4095" w:rsidRPr="009B4095">
        <w:rPr>
          <w:rFonts w:asciiTheme="minorEastAsia" w:eastAsiaTheme="minorEastAsia" w:hAnsiTheme="minorEastAsia"/>
        </w:rPr>
        <w:t>11项成果获奖，自然科学奖一等奖1项，二等奖1项，技术发明奖一等奖1项，二等奖1项，科技进步奖一等奖3项，二等奖4项。</w:t>
      </w:r>
    </w:p>
    <w:p w:rsidR="00630354" w:rsidRPr="00D57431" w:rsidRDefault="00630354" w:rsidP="00630354">
      <w:pPr>
        <w:widowControl w:val="0"/>
        <w:spacing w:line="360" w:lineRule="auto"/>
        <w:jc w:val="both"/>
        <w:rPr>
          <w:rFonts w:asciiTheme="minorEastAsia" w:eastAsiaTheme="minorEastAsia" w:hAnsiTheme="minorEastAsia"/>
        </w:rPr>
      </w:pPr>
    </w:p>
    <w:p w:rsidR="004C1F55" w:rsidRPr="004C1F55" w:rsidRDefault="004C1F55" w:rsidP="004C1F55">
      <w:pPr>
        <w:widowControl w:val="0"/>
        <w:spacing w:line="360" w:lineRule="auto"/>
        <w:jc w:val="both"/>
        <w:rPr>
          <w:rFonts w:asciiTheme="minorEastAsia" w:eastAsiaTheme="minorEastAsia" w:hAnsiTheme="minorEastAsia"/>
        </w:rPr>
      </w:pPr>
      <w:r w:rsidRPr="004C1F55">
        <w:rPr>
          <w:rFonts w:asciiTheme="minorEastAsia" w:eastAsiaTheme="minorEastAsia" w:hAnsiTheme="minorEastAsia" w:hint="eastAsia"/>
        </w:rPr>
        <w:t>●中国化纤产业链创新大会暨发展纺织现代化体系（洪泽）行动指数发布会成功举办</w:t>
      </w:r>
    </w:p>
    <w:p w:rsidR="004C1F55" w:rsidRPr="004C1F55" w:rsidRDefault="004C1F55" w:rsidP="004C1F55">
      <w:pPr>
        <w:widowControl w:val="0"/>
        <w:spacing w:line="360" w:lineRule="auto"/>
        <w:jc w:val="both"/>
        <w:rPr>
          <w:rFonts w:asciiTheme="minorEastAsia" w:eastAsiaTheme="minorEastAsia" w:hAnsiTheme="minorEastAsia"/>
        </w:rPr>
      </w:pPr>
      <w:r w:rsidRPr="004C1F55">
        <w:rPr>
          <w:rFonts w:asciiTheme="minorEastAsia" w:eastAsiaTheme="minorEastAsia" w:hAnsiTheme="minorEastAsia"/>
        </w:rPr>
        <w:t>--------</w:t>
      </w:r>
    </w:p>
    <w:p w:rsidR="00376205" w:rsidRDefault="004C1F55" w:rsidP="004C1F55">
      <w:pPr>
        <w:widowControl w:val="0"/>
        <w:spacing w:line="360" w:lineRule="auto"/>
        <w:jc w:val="both"/>
      </w:pPr>
      <w:r w:rsidRPr="004C1F55">
        <w:rPr>
          <w:rFonts w:asciiTheme="minorEastAsia" w:eastAsiaTheme="minorEastAsia" w:hAnsiTheme="minorEastAsia"/>
        </w:rPr>
        <w:t>11月8日，中国化纤产业链创新大会暨发展纺织现代化体系（洪泽）行动指数发布会在江苏淮安洪泽举办。中国纺联副会长端小平，工信部消费品工业司副司长郑艳，中国科学院院士朱美芳，中国化纤协会会长陈新伟，国家发展改革委产业协调司原巡视员贺燕丽，中国纺织经济研究中心主任华珊等嘉宾出席会议。郑艳、淮安市人民政府副市长张冲林、中共淮安市洪泽区委书记沈晓红分别为大会致辞。朱美芳、贺燕丽，东华大学教授王华平、胡祖明，恒天纤维集团副总经理</w:t>
      </w:r>
      <w:r w:rsidRPr="004C1F55">
        <w:rPr>
          <w:rFonts w:asciiTheme="minorEastAsia" w:eastAsiaTheme="minorEastAsia" w:hAnsiTheme="minorEastAsia"/>
        </w:rPr>
        <w:lastRenderedPageBreak/>
        <w:t>王乐军等就绿色循环经济与行业新质生产力建设、纤维材料技术创新、生物基化学纤维等进行了交流与分</w:t>
      </w:r>
      <w:r w:rsidRPr="004C1F55">
        <w:rPr>
          <w:rFonts w:asciiTheme="minorEastAsia" w:eastAsiaTheme="minorEastAsia" w:hAnsiTheme="minorEastAsia" w:hint="eastAsia"/>
        </w:rPr>
        <w:t>享。会上发布了“发展纺织现代化体系（洪泽）行动指数”。同期，举行了纤维关键创新要素主题论坛、涤纶产业链新质生产力论坛。此外，工信部还组织召开了纺织新材料赋能品牌培育工作座谈会。</w:t>
      </w:r>
    </w:p>
    <w:p w:rsidR="00E77703" w:rsidRDefault="00E77703">
      <w:pPr>
        <w:widowControl w:val="0"/>
        <w:spacing w:line="360" w:lineRule="auto"/>
        <w:jc w:val="both"/>
      </w:pPr>
    </w:p>
    <w:p w:rsidR="00BA5625" w:rsidRDefault="00BA5625" w:rsidP="00BA5625">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w:t>
      </w:r>
      <w:r w:rsidRPr="00BE5B7B">
        <w:rPr>
          <w:rFonts w:asciiTheme="minorEastAsia" w:eastAsiaTheme="minorEastAsia" w:hAnsiTheme="minorEastAsia"/>
        </w:rPr>
        <w:t>2024年“百场万企”大中小企业融通对接活动暨油剂助剂分会年会在洪泽召开</w:t>
      </w:r>
    </w:p>
    <w:p w:rsidR="00BA5625" w:rsidRDefault="00BA5625" w:rsidP="00BA5625">
      <w:pPr>
        <w:spacing w:line="360" w:lineRule="auto"/>
        <w:rPr>
          <w:rFonts w:asciiTheme="minorEastAsia" w:eastAsiaTheme="minorEastAsia" w:hAnsiTheme="minorEastAsia"/>
        </w:rPr>
      </w:pPr>
      <w:r>
        <w:rPr>
          <w:rFonts w:asciiTheme="minorEastAsia" w:eastAsiaTheme="minorEastAsia" w:hAnsiTheme="minorEastAsia" w:hint="eastAsia"/>
        </w:rPr>
        <w:t>--------</w:t>
      </w:r>
    </w:p>
    <w:p w:rsidR="00BA5625" w:rsidRDefault="00BA5625" w:rsidP="00BA5625">
      <w:pPr>
        <w:widowControl w:val="0"/>
        <w:spacing w:line="360" w:lineRule="auto"/>
        <w:jc w:val="both"/>
      </w:pPr>
      <w:r w:rsidRPr="00BE5B7B">
        <w:t>11月7日，2024年“百场万企”大中小企业融通对接活动暨油剂助剂分会年会在洪泽召开。工信部消费品工业司纺织处副处长吴桐，中国化纤协会副会长郑俊林</w:t>
      </w:r>
      <w:r>
        <w:rPr>
          <w:rFonts w:hint="eastAsia"/>
        </w:rPr>
        <w:t>等领导嘉宾</w:t>
      </w:r>
      <w:r w:rsidRPr="00BE5B7B">
        <w:t>参会。</w:t>
      </w:r>
      <w:r w:rsidRPr="00AA6BB5">
        <w:rPr>
          <w:rFonts w:hint="eastAsia"/>
        </w:rPr>
        <w:t>吴桐</w:t>
      </w:r>
      <w:r>
        <w:rPr>
          <w:rFonts w:hint="eastAsia"/>
        </w:rPr>
        <w:t>表示</w:t>
      </w:r>
      <w:r w:rsidRPr="00AA6BB5">
        <w:rPr>
          <w:rFonts w:hint="eastAsia"/>
        </w:rPr>
        <w:t>，</w:t>
      </w:r>
      <w:r>
        <w:rPr>
          <w:rFonts w:hint="eastAsia"/>
        </w:rPr>
        <w:t>工信部</w:t>
      </w:r>
      <w:r w:rsidRPr="00AA6BB5">
        <w:rPr>
          <w:rFonts w:hint="eastAsia"/>
        </w:rPr>
        <w:t>将继续加强对油剂企业的组织，持续跟踪</w:t>
      </w:r>
      <w:r>
        <w:rPr>
          <w:rFonts w:hint="eastAsia"/>
        </w:rPr>
        <w:t>“</w:t>
      </w:r>
      <w:r w:rsidRPr="00AA6BB5">
        <w:rPr>
          <w:rFonts w:hint="eastAsia"/>
        </w:rPr>
        <w:t>揭榜</w:t>
      </w:r>
      <w:r>
        <w:rPr>
          <w:rFonts w:hint="eastAsia"/>
        </w:rPr>
        <w:t>”</w:t>
      </w:r>
      <w:r w:rsidRPr="00AA6BB5">
        <w:rPr>
          <w:rFonts w:hint="eastAsia"/>
        </w:rPr>
        <w:t>成果，并适时开展专项</w:t>
      </w:r>
      <w:r>
        <w:rPr>
          <w:rFonts w:hint="eastAsia"/>
        </w:rPr>
        <w:t>“</w:t>
      </w:r>
      <w:r w:rsidRPr="00AA6BB5">
        <w:rPr>
          <w:rFonts w:hint="eastAsia"/>
        </w:rPr>
        <w:t>揭榜挂帅</w:t>
      </w:r>
      <w:r>
        <w:rPr>
          <w:rFonts w:hint="eastAsia"/>
        </w:rPr>
        <w:t>”</w:t>
      </w:r>
      <w:r w:rsidRPr="00AA6BB5">
        <w:rPr>
          <w:rFonts w:hint="eastAsia"/>
        </w:rPr>
        <w:t>工作，为企业创新及产业融通提供更多支持。</w:t>
      </w:r>
      <w:r w:rsidRPr="002D2DA9">
        <w:rPr>
          <w:rFonts w:hint="eastAsia"/>
        </w:rPr>
        <w:t>中国化纤协会油剂助剂分会秘书长王永生介绍了分会一年来的工作。国家先进功能纤维创新中心高性能纤维实验室副主任赵润从纤维新材料与功能性母粒创新发展的角度进行了阐述。天津工大纺织助剂有限公司中心主任徐进云分析</w:t>
      </w:r>
      <w:r>
        <w:rPr>
          <w:rFonts w:hint="eastAsia"/>
        </w:rPr>
        <w:t>、</w:t>
      </w:r>
      <w:r w:rsidRPr="002D2DA9">
        <w:rPr>
          <w:rFonts w:hint="eastAsia"/>
        </w:rPr>
        <w:t>介绍了不同</w:t>
      </w:r>
      <w:r>
        <w:rPr>
          <w:rFonts w:hint="eastAsia"/>
        </w:rPr>
        <w:t>纤维</w:t>
      </w:r>
      <w:r w:rsidRPr="002D2DA9">
        <w:rPr>
          <w:rFonts w:hint="eastAsia"/>
        </w:rPr>
        <w:t>对油剂的需求情况及创新方向。油剂、母粒企业和化纤应用企业代表</w:t>
      </w:r>
      <w:r>
        <w:rPr>
          <w:rFonts w:hint="eastAsia"/>
        </w:rPr>
        <w:t>从</w:t>
      </w:r>
      <w:r w:rsidRPr="002D2DA9">
        <w:rPr>
          <w:rFonts w:hint="eastAsia"/>
        </w:rPr>
        <w:t>多角度探讨行业创新发展思路</w:t>
      </w:r>
      <w:r>
        <w:rPr>
          <w:rFonts w:hint="eastAsia"/>
        </w:rPr>
        <w:t>。</w:t>
      </w:r>
      <w:r w:rsidRPr="00604706">
        <w:rPr>
          <w:rFonts w:hint="eastAsia"/>
        </w:rPr>
        <w:t>郑俊林</w:t>
      </w:r>
      <w:r>
        <w:rPr>
          <w:rFonts w:hint="eastAsia"/>
        </w:rPr>
        <w:t>对油剂助剂的发展</w:t>
      </w:r>
      <w:r w:rsidRPr="00604706">
        <w:rPr>
          <w:rFonts w:hint="eastAsia"/>
        </w:rPr>
        <w:t>提出几点建议：以“揭榜”工作为契机，继续加强通用纤维用系列化油剂的创新，提升在性能、成本、品种等方面的优势；梳理碳纤维等产业用纤维用油剂的技术难点、堵点，通过上下游联合攻关，拓展在高技术领域的应用范围；以化纤企业为核心，构建产业链创新联合体。</w:t>
      </w:r>
    </w:p>
    <w:p w:rsidR="00BA5625" w:rsidRPr="002D2DA9" w:rsidRDefault="00BA5625" w:rsidP="00BA5625">
      <w:pPr>
        <w:widowControl w:val="0"/>
        <w:spacing w:line="360" w:lineRule="auto"/>
        <w:jc w:val="both"/>
        <w:rPr>
          <w:rFonts w:asciiTheme="minorEastAsia" w:eastAsiaTheme="minorEastAsia" w:hAnsiTheme="minorEastAsia"/>
        </w:rPr>
      </w:pPr>
    </w:p>
    <w:p w:rsidR="009D068D" w:rsidRPr="00E77703" w:rsidRDefault="009D068D" w:rsidP="009D068D">
      <w:pPr>
        <w:spacing w:line="360" w:lineRule="auto"/>
      </w:pPr>
      <w:r>
        <w:rPr>
          <w:rFonts w:hint="eastAsia"/>
        </w:rPr>
        <w:t>●</w:t>
      </w:r>
      <w:r w:rsidR="00E77703" w:rsidRPr="00E77703">
        <w:rPr>
          <w:rFonts w:hint="eastAsia"/>
        </w:rPr>
        <w:t>中国化纤协会聚酯工业长丝分会年会在洪泽举行</w:t>
      </w:r>
    </w:p>
    <w:p w:rsidR="009D068D" w:rsidRDefault="009D068D" w:rsidP="009D068D">
      <w:pPr>
        <w:spacing w:line="360" w:lineRule="auto"/>
      </w:pPr>
      <w:r>
        <w:rPr>
          <w:rFonts w:hint="eastAsia"/>
        </w:rPr>
        <w:t>--------</w:t>
      </w:r>
    </w:p>
    <w:p w:rsidR="009D068D" w:rsidRPr="00396017" w:rsidRDefault="00E77703" w:rsidP="009D068D">
      <w:pPr>
        <w:spacing w:line="360" w:lineRule="auto"/>
      </w:pPr>
      <w:r w:rsidRPr="00E77703">
        <w:t>2024年11月7日中国化纤协会聚酯工业长丝分会年会在淮安市洪泽区举行。</w:t>
      </w:r>
      <w:r w:rsidRPr="00E77703">
        <w:rPr>
          <w:rFonts w:hint="eastAsia"/>
        </w:rPr>
        <w:t>各家企业代表就企业“十五五”规划、新产品开发与产品结构调整、防内卷式恶意竞争、下游市场拓展、国际贸易摩擦等议题展开了讨论。会议同期举行了中国化纤协会聚酯工业长丝分会换届仪式，江苏恒力化纤成为新一届分会会长单位，恒力石化张文宇任分会会长</w:t>
      </w:r>
      <w:r w:rsidR="006F2518" w:rsidRPr="006F2518">
        <w:rPr>
          <w:rFonts w:hint="eastAsia"/>
        </w:rPr>
        <w:t>，中国化纤协会张子昕任分会秘书长</w:t>
      </w:r>
      <w:r>
        <w:rPr>
          <w:rFonts w:hint="eastAsia"/>
        </w:rPr>
        <w:t>。</w:t>
      </w:r>
      <w:r w:rsidR="00C222D2" w:rsidRPr="00E77703">
        <w:t>中国化纤协会</w:t>
      </w:r>
      <w:r w:rsidR="00C222D2">
        <w:rPr>
          <w:rFonts w:hint="eastAsia"/>
        </w:rPr>
        <w:t>会</w:t>
      </w:r>
      <w:r w:rsidR="00C222D2">
        <w:rPr>
          <w:rFonts w:hint="eastAsia"/>
        </w:rPr>
        <w:lastRenderedPageBreak/>
        <w:t>长</w:t>
      </w:r>
      <w:r w:rsidRPr="00E77703">
        <w:rPr>
          <w:rFonts w:hint="eastAsia"/>
        </w:rPr>
        <w:t>陈新伟表示，中国聚酯工业丝产能、技术已经处于世界前列，但也要关注阶段性产能过剩风险。在当前全球政治经济环境下，企业要更加关注宏观趋势变化，积极研究领会国家“防内卷式恶意竞争”的精神。协会未来将继续协助行业企业争取相关政策支持，协助企业对接汽车、织带、绳缆等下游领域，做好贸易救济、两化融合、绿色制造等专项服务，增强企业竞争力，助力行业高质量发展。</w:t>
      </w:r>
    </w:p>
    <w:p w:rsidR="009D068D" w:rsidRDefault="009D068D" w:rsidP="009D068D">
      <w:pPr>
        <w:spacing w:line="360" w:lineRule="auto"/>
        <w:jc w:val="both"/>
      </w:pPr>
    </w:p>
    <w:p w:rsidR="00BB3CBF" w:rsidRDefault="0021201B">
      <w:pPr>
        <w:spacing w:line="360" w:lineRule="auto"/>
        <w:rPr>
          <w:rFonts w:asciiTheme="minorEastAsia" w:eastAsiaTheme="minorEastAsia" w:hAnsiTheme="minorEastAsia"/>
        </w:rPr>
      </w:pPr>
      <w:r>
        <w:rPr>
          <w:rFonts w:asciiTheme="minorEastAsia" w:eastAsiaTheme="minorEastAsia" w:hAnsiTheme="minorEastAsia" w:hint="eastAsia"/>
        </w:rPr>
        <w:t>●全国化学纤维标准化技术委员会换届及征集委员工作进行中</w:t>
      </w:r>
    </w:p>
    <w:p w:rsidR="00BB3CBF" w:rsidRDefault="0021201B">
      <w:pPr>
        <w:spacing w:line="360" w:lineRule="auto"/>
        <w:rPr>
          <w:rFonts w:asciiTheme="minorEastAsia" w:eastAsiaTheme="minorEastAsia" w:hAnsiTheme="minorEastAsia"/>
        </w:rPr>
      </w:pPr>
      <w:r>
        <w:rPr>
          <w:rFonts w:asciiTheme="minorEastAsia" w:eastAsiaTheme="minorEastAsia" w:hAnsiTheme="minorEastAsia" w:hint="eastAsia"/>
        </w:rPr>
        <w:t>--------</w:t>
      </w:r>
    </w:p>
    <w:p w:rsidR="00BB3CBF" w:rsidRDefault="0021201B">
      <w:pPr>
        <w:spacing w:line="360" w:lineRule="auto"/>
      </w:pPr>
      <w:r>
        <w:t>第一届</w:t>
      </w:r>
      <w:r>
        <w:rPr>
          <w:rFonts w:hint="eastAsia"/>
        </w:rPr>
        <w:t>全国化学纤维标准化技术委员会</w:t>
      </w:r>
      <w:r>
        <w:t>工作</w:t>
      </w:r>
      <w:r>
        <w:rPr>
          <w:rFonts w:hint="eastAsia"/>
        </w:rPr>
        <w:t>年限</w:t>
      </w:r>
      <w:r>
        <w:t>已满，现开始筹备换届工作</w:t>
      </w:r>
      <w:r>
        <w:rPr>
          <w:rFonts w:hint="eastAsia"/>
        </w:rPr>
        <w:t>，</w:t>
      </w:r>
      <w:r>
        <w:t>征集第二届标委会委员</w:t>
      </w:r>
      <w:r>
        <w:rPr>
          <w:rFonts w:hint="eastAsia"/>
        </w:rPr>
        <w:t>。征集范围：化学纤维相关领域的生产者、经营者、使用者、消费者、公共利益方（包括教育科研机构、行政主管部门、检测及认证机构、社会团体）等单位的专业人员。请</w:t>
      </w:r>
      <w:r>
        <w:t>11月15日前将委员登记表纸质材料邮寄至秘书处，同时须将登记表电子版发送至指定邮箱。</w:t>
      </w:r>
      <w:r>
        <w:rPr>
          <w:rFonts w:hint="eastAsia"/>
        </w:rPr>
        <w:t>联系人：刘世扬</w:t>
      </w:r>
      <w:r>
        <w:t>17718578284，李德利15810426273</w:t>
      </w:r>
      <w:r>
        <w:rPr>
          <w:rFonts w:hint="eastAsia"/>
        </w:rPr>
        <w:t>。通知详细情况见中国化纤协会微信公众号和网站。</w:t>
      </w:r>
    </w:p>
    <w:p w:rsidR="00BB3CBF" w:rsidRDefault="00BB3CBF">
      <w:pPr>
        <w:spacing w:line="360" w:lineRule="auto"/>
      </w:pPr>
    </w:p>
    <w:p w:rsidR="00630354" w:rsidRPr="00706297" w:rsidRDefault="00630354" w:rsidP="00630354">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w:t>
      </w:r>
      <w:r w:rsidR="00706297" w:rsidRPr="00706297">
        <w:rPr>
          <w:rFonts w:asciiTheme="minorEastAsia" w:eastAsiaTheme="minorEastAsia" w:hAnsiTheme="minorEastAsia" w:hint="eastAsia"/>
        </w:rPr>
        <w:t>新乡化纤“菌草纺丝”获得美国发明专利证书，创新技术获国际认可</w:t>
      </w:r>
    </w:p>
    <w:p w:rsidR="00630354" w:rsidRDefault="00630354" w:rsidP="00630354">
      <w:pPr>
        <w:spacing w:line="360" w:lineRule="auto"/>
        <w:rPr>
          <w:rFonts w:asciiTheme="minorEastAsia" w:eastAsiaTheme="minorEastAsia" w:hAnsiTheme="minorEastAsia"/>
        </w:rPr>
      </w:pPr>
      <w:r>
        <w:rPr>
          <w:rFonts w:asciiTheme="minorEastAsia" w:eastAsiaTheme="minorEastAsia" w:hAnsiTheme="minorEastAsia" w:hint="eastAsia"/>
        </w:rPr>
        <w:t>--------</w:t>
      </w:r>
    </w:p>
    <w:p w:rsidR="00630354" w:rsidRPr="00D57431" w:rsidRDefault="00831A08" w:rsidP="00630354">
      <w:pPr>
        <w:widowControl w:val="0"/>
        <w:spacing w:line="360" w:lineRule="auto"/>
        <w:jc w:val="both"/>
        <w:rPr>
          <w:rFonts w:asciiTheme="minorEastAsia" w:eastAsiaTheme="minorEastAsia" w:hAnsiTheme="minorEastAsia"/>
        </w:rPr>
      </w:pPr>
      <w:r w:rsidRPr="00831A08">
        <w:rPr>
          <w:rFonts w:asciiTheme="minorEastAsia" w:eastAsiaTheme="minorEastAsia" w:hAnsiTheme="minorEastAsia" w:hint="eastAsia"/>
        </w:rPr>
        <w:t>近日，新乡化纤申报的国际发明专利“一种菌草纺丝用浆及其制备方法和应用”获得美国发明专利授权，并收到相关专利证书。这是新乡化纤首次获得美国专利证书。</w:t>
      </w:r>
      <w:r w:rsidR="004A38F6" w:rsidRPr="004A38F6">
        <w:rPr>
          <w:rFonts w:asciiTheme="minorEastAsia" w:eastAsiaTheme="minorEastAsia" w:hAnsiTheme="minorEastAsia" w:hint="eastAsia"/>
        </w:rPr>
        <w:t>新乡化纤不断探索全绿色产品生产体系，致力于开展非木原料生物基纤维探索研究，经过前期对菌草绿色纺织技术及综合利用开展的首创研究，成功掌握了从一棵草到一根丝的全套工艺技术，实现了“以草代木”，为纤维素行业提供了新型绿色健康的纺织原料，拓宽了行业的原料来源。</w:t>
      </w:r>
    </w:p>
    <w:p w:rsidR="00C17831" w:rsidRPr="00C17831" w:rsidRDefault="00C17831">
      <w:pPr>
        <w:widowControl w:val="0"/>
        <w:spacing w:line="360" w:lineRule="auto"/>
        <w:jc w:val="both"/>
        <w:rPr>
          <w:rFonts w:asciiTheme="minorEastAsia" w:eastAsiaTheme="minorEastAsia" w:hAnsiTheme="minorEastAsia"/>
        </w:rPr>
      </w:pPr>
    </w:p>
    <w:p w:rsidR="00BB3CBF" w:rsidRDefault="0021201B">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【宏观-财经】</w:t>
      </w:r>
    </w:p>
    <w:p w:rsidR="00BB3CBF" w:rsidRPr="0091173F" w:rsidRDefault="00C17831">
      <w:pPr>
        <w:spacing w:line="360" w:lineRule="auto"/>
        <w:rPr>
          <w:rFonts w:asciiTheme="minorEastAsia" w:eastAsiaTheme="minorEastAsia" w:hAnsiTheme="minorEastAsia"/>
        </w:rPr>
      </w:pPr>
      <w:bookmarkStart w:id="15" w:name="_Hlk6545358"/>
      <w:bookmarkEnd w:id="14"/>
      <w:r>
        <w:rPr>
          <w:rFonts w:asciiTheme="minorEastAsia" w:eastAsiaTheme="minorEastAsia" w:hAnsiTheme="minorEastAsia" w:hint="eastAsia"/>
        </w:rPr>
        <w:t>●</w:t>
      </w:r>
      <w:r w:rsidR="0091173F" w:rsidRPr="0091173F">
        <w:rPr>
          <w:rFonts w:asciiTheme="minorEastAsia" w:eastAsiaTheme="minorEastAsia" w:hAnsiTheme="minorEastAsia" w:hint="eastAsia"/>
        </w:rPr>
        <w:t>财政政策扩张未完待续</w:t>
      </w:r>
    </w:p>
    <w:p w:rsidR="00BB3CBF" w:rsidRDefault="0021201B">
      <w:pPr>
        <w:spacing w:line="360" w:lineRule="auto"/>
        <w:rPr>
          <w:rFonts w:asciiTheme="minorEastAsia" w:eastAsiaTheme="minorEastAsia" w:hAnsiTheme="minorEastAsia"/>
        </w:rPr>
      </w:pPr>
      <w:r>
        <w:rPr>
          <w:rFonts w:asciiTheme="minorEastAsia" w:eastAsiaTheme="minorEastAsia" w:hAnsiTheme="minorEastAsia" w:hint="eastAsia"/>
        </w:rPr>
        <w:t>--------</w:t>
      </w:r>
    </w:p>
    <w:p w:rsidR="00BB3CBF" w:rsidRPr="006B7388" w:rsidRDefault="0091173F">
      <w:pPr>
        <w:spacing w:line="360" w:lineRule="auto"/>
        <w:jc w:val="both"/>
        <w:rPr>
          <w:rFonts w:asciiTheme="minorEastAsia" w:eastAsiaTheme="minorEastAsia" w:hAnsiTheme="minorEastAsia"/>
        </w:rPr>
      </w:pPr>
      <w:r>
        <w:rPr>
          <w:rFonts w:asciiTheme="minorEastAsia" w:eastAsiaTheme="minorEastAsia" w:hAnsiTheme="minorEastAsia" w:hint="eastAsia"/>
        </w:rPr>
        <w:t>11月8日</w:t>
      </w:r>
      <w:r w:rsidRPr="0091173F">
        <w:rPr>
          <w:rFonts w:asciiTheme="minorEastAsia" w:eastAsiaTheme="minorEastAsia" w:hAnsiTheme="minorEastAsia" w:hint="eastAsia"/>
        </w:rPr>
        <w:t>召开的全国人大常委会新闻发布会上提到，结合明年经济社会发展目标，实施更加给力的财政政策，其中包括“积极利用可提升的赤字空间”。</w:t>
      </w:r>
      <w:r>
        <w:rPr>
          <w:rFonts w:asciiTheme="minorEastAsia" w:eastAsiaTheme="minorEastAsia" w:hAnsiTheme="minorEastAsia" w:hint="eastAsia"/>
        </w:rPr>
        <w:t>财政</w:t>
      </w:r>
      <w:r>
        <w:rPr>
          <w:rFonts w:asciiTheme="minorEastAsia" w:eastAsiaTheme="minorEastAsia" w:hAnsiTheme="minorEastAsia" w:hint="eastAsia"/>
        </w:rPr>
        <w:lastRenderedPageBreak/>
        <w:t>部长</w:t>
      </w:r>
      <w:r>
        <w:rPr>
          <w:rFonts w:ascii="Arial" w:hAnsi="Arial" w:cs="Arial"/>
          <w:color w:val="222222"/>
          <w:sz w:val="23"/>
          <w:szCs w:val="23"/>
          <w:shd w:val="clear" w:color="auto" w:fill="FFFFFF"/>
        </w:rPr>
        <w:t>蓝佛安指出，中央财政还有较大的举债空间和赤字提升空间。目前</w:t>
      </w:r>
      <w:r>
        <w:rPr>
          <w:rFonts w:ascii="Arial" w:hAnsi="Arial" w:cs="Arial"/>
          <w:color w:val="222222"/>
          <w:sz w:val="23"/>
          <w:szCs w:val="23"/>
          <w:shd w:val="clear" w:color="auto" w:fill="FFFFFF"/>
        </w:rPr>
        <w:t>“</w:t>
      </w:r>
      <w:r>
        <w:rPr>
          <w:rFonts w:ascii="Arial" w:hAnsi="Arial" w:cs="Arial"/>
          <w:color w:val="222222"/>
          <w:sz w:val="23"/>
          <w:szCs w:val="23"/>
          <w:shd w:val="clear" w:color="auto" w:fill="FFFFFF"/>
        </w:rPr>
        <w:t>我们</w:t>
      </w:r>
      <w:r>
        <w:rPr>
          <w:rFonts w:ascii="Arial" w:hAnsi="Arial" w:cs="Arial"/>
          <w:color w:val="222222"/>
          <w:sz w:val="23"/>
          <w:szCs w:val="23"/>
          <w:shd w:val="clear" w:color="auto" w:fill="FFFFFF"/>
        </w:rPr>
        <w:t>”</w:t>
      </w:r>
      <w:r>
        <w:rPr>
          <w:rFonts w:ascii="Arial" w:hAnsi="Arial" w:cs="Arial"/>
          <w:color w:val="222222"/>
          <w:sz w:val="23"/>
          <w:szCs w:val="23"/>
          <w:shd w:val="clear" w:color="auto" w:fill="FFFFFF"/>
        </w:rPr>
        <w:t>正在积极谋划下一步的财政政策，加大逆周期调节力度。结合明年经济社会发展目标，实施更加给力的财政政策，其中一项是</w:t>
      </w:r>
      <w:r>
        <w:rPr>
          <w:rFonts w:ascii="Arial" w:hAnsi="Arial" w:cs="Arial"/>
          <w:color w:val="222222"/>
          <w:sz w:val="23"/>
          <w:szCs w:val="23"/>
          <w:shd w:val="clear" w:color="auto" w:fill="FFFFFF"/>
        </w:rPr>
        <w:t>“</w:t>
      </w:r>
      <w:r>
        <w:rPr>
          <w:rFonts w:ascii="Arial" w:hAnsi="Arial" w:cs="Arial"/>
          <w:color w:val="222222"/>
          <w:sz w:val="23"/>
          <w:szCs w:val="23"/>
          <w:shd w:val="clear" w:color="auto" w:fill="FFFFFF"/>
        </w:rPr>
        <w:t>积极利用可提升的赤字空间</w:t>
      </w:r>
      <w:r>
        <w:rPr>
          <w:rFonts w:ascii="Arial" w:hAnsi="Arial" w:cs="Arial"/>
          <w:color w:val="222222"/>
          <w:sz w:val="23"/>
          <w:szCs w:val="23"/>
          <w:shd w:val="clear" w:color="auto" w:fill="FFFFFF"/>
        </w:rPr>
        <w:t>”</w:t>
      </w:r>
      <w:r>
        <w:rPr>
          <w:rFonts w:ascii="Arial" w:hAnsi="Arial" w:cs="Arial"/>
          <w:color w:val="222222"/>
          <w:sz w:val="23"/>
          <w:szCs w:val="23"/>
          <w:shd w:val="clear" w:color="auto" w:fill="FFFFFF"/>
        </w:rPr>
        <w:t>。</w:t>
      </w:r>
    </w:p>
    <w:p w:rsidR="00BB3CBF" w:rsidRDefault="00BB3CBF">
      <w:pPr>
        <w:spacing w:line="360" w:lineRule="auto"/>
        <w:jc w:val="both"/>
        <w:rPr>
          <w:rFonts w:asciiTheme="minorEastAsia" w:eastAsiaTheme="minorEastAsia" w:hAnsiTheme="minorEastAsia"/>
        </w:rPr>
      </w:pPr>
    </w:p>
    <w:p w:rsidR="00BB3CBF" w:rsidRDefault="0021201B">
      <w:pPr>
        <w:spacing w:line="360" w:lineRule="auto"/>
        <w:jc w:val="both"/>
        <w:rPr>
          <w:rFonts w:asciiTheme="minorEastAsia" w:eastAsiaTheme="minorEastAsia" w:hAnsiTheme="minorEastAsia"/>
        </w:rPr>
      </w:pPr>
      <w:r>
        <w:rPr>
          <w:rFonts w:asciiTheme="minorEastAsia" w:eastAsiaTheme="minorEastAsia" w:hAnsiTheme="minorEastAsia" w:hint="eastAsia"/>
        </w:rPr>
        <w:t>【卓越读书会】</w:t>
      </w:r>
    </w:p>
    <w:p w:rsidR="00BB3CBF" w:rsidRDefault="002668B6" w:rsidP="00CD03C8">
      <w:pPr>
        <w:spacing w:line="360" w:lineRule="auto"/>
        <w:jc w:val="both"/>
      </w:pPr>
      <w:r w:rsidRPr="002668B6">
        <w:rPr>
          <w:rFonts w:hint="eastAsia"/>
        </w:rPr>
        <w:t>如果这家企业的制度和管理模式不对，其实就不存在科技创新。如果制度和管理模式对了，企业会产生很多科技创新</w:t>
      </w:r>
      <w:r w:rsidR="00CD03C8">
        <w:rPr>
          <w:rFonts w:hint="eastAsia"/>
        </w:rPr>
        <w:t>。</w:t>
      </w:r>
    </w:p>
    <w:p w:rsidR="00BB3CBF" w:rsidRDefault="0021201B">
      <w:pPr>
        <w:spacing w:line="360" w:lineRule="auto"/>
        <w:jc w:val="both"/>
      </w:pPr>
      <w:r>
        <w:rPr>
          <w:rFonts w:hint="eastAsia"/>
        </w:rPr>
        <w:t>-------张瑞敏《永恒的活火》</w:t>
      </w:r>
    </w:p>
    <w:p w:rsidR="00BB3CBF" w:rsidRDefault="00BB3CBF">
      <w:pPr>
        <w:spacing w:line="360" w:lineRule="auto"/>
        <w:jc w:val="both"/>
        <w:rPr>
          <w:rFonts w:asciiTheme="minorEastAsia" w:eastAsiaTheme="minorEastAsia" w:hAnsiTheme="minorEastAsia"/>
        </w:rPr>
      </w:pPr>
    </w:p>
    <w:p w:rsidR="00BB3CBF" w:rsidRDefault="0021201B">
      <w:pPr>
        <w:spacing w:line="360" w:lineRule="auto"/>
        <w:jc w:val="both"/>
        <w:rPr>
          <w:rFonts w:asciiTheme="minorEastAsia" w:eastAsiaTheme="minorEastAsia" w:hAnsiTheme="minorEastAsia"/>
        </w:rPr>
      </w:pPr>
      <w:r>
        <w:rPr>
          <w:rFonts w:asciiTheme="minorEastAsia" w:eastAsiaTheme="minorEastAsia" w:hAnsiTheme="minorEastAsia" w:hint="eastAsia"/>
        </w:rPr>
        <w:t>【现货价格】</w:t>
      </w:r>
    </w:p>
    <w:tbl>
      <w:tblPr>
        <w:tblW w:w="3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7"/>
        <w:gridCol w:w="1797"/>
        <w:gridCol w:w="1023"/>
      </w:tblGrid>
      <w:tr w:rsidR="0077215A" w:rsidTr="0077215A">
        <w:trPr>
          <w:trHeight w:val="375"/>
        </w:trPr>
        <w:tc>
          <w:tcPr>
            <w:tcW w:w="2904" w:type="pct"/>
            <w:shd w:val="clear" w:color="auto" w:fill="auto"/>
            <w:vAlign w:val="center"/>
          </w:tcPr>
          <w:p w:rsidR="0077215A" w:rsidRDefault="0077215A" w:rsidP="004766CD">
            <w:pPr>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品种名称</w:t>
            </w:r>
            <w:r w:rsidR="00686854">
              <w:rPr>
                <w:rFonts w:asciiTheme="minorEastAsia" w:eastAsiaTheme="minorEastAsia" w:hAnsiTheme="minorEastAsia" w:hint="eastAsia"/>
                <w:b/>
                <w:bCs/>
                <w:sz w:val="21"/>
                <w:szCs w:val="21"/>
              </w:rPr>
              <w:t xml:space="preserve"> </w:t>
            </w:r>
          </w:p>
        </w:tc>
        <w:tc>
          <w:tcPr>
            <w:tcW w:w="1336" w:type="pct"/>
            <w:shd w:val="clear" w:color="auto" w:fill="auto"/>
            <w:vAlign w:val="center"/>
          </w:tcPr>
          <w:p w:rsidR="0077215A" w:rsidRDefault="0077215A" w:rsidP="004766CD">
            <w:pPr>
              <w:jc w:val="center"/>
              <w:rPr>
                <w:rFonts w:asciiTheme="minorEastAsia" w:eastAsiaTheme="minorEastAsia" w:hAnsiTheme="minorEastAsia"/>
                <w:b/>
                <w:bCs/>
                <w:sz w:val="21"/>
                <w:szCs w:val="21"/>
              </w:rPr>
            </w:pPr>
            <w:r>
              <w:rPr>
                <w:rFonts w:asciiTheme="minorEastAsia" w:eastAsiaTheme="minorEastAsia" w:hAnsiTheme="minorEastAsia"/>
                <w:b/>
                <w:bCs/>
                <w:sz w:val="21"/>
                <w:szCs w:val="21"/>
              </w:rPr>
              <w:t>11</w:t>
            </w:r>
            <w:r>
              <w:rPr>
                <w:rFonts w:asciiTheme="minorEastAsia" w:eastAsiaTheme="minorEastAsia" w:hAnsiTheme="minorEastAsia" w:hint="eastAsia"/>
                <w:b/>
                <w:bCs/>
                <w:sz w:val="21"/>
                <w:szCs w:val="21"/>
              </w:rPr>
              <w:t>月14日</w:t>
            </w:r>
            <w:r w:rsidR="00686854">
              <w:rPr>
                <w:rFonts w:asciiTheme="minorEastAsia" w:eastAsiaTheme="minorEastAsia" w:hAnsiTheme="minorEastAsia" w:hint="eastAsia"/>
                <w:b/>
                <w:bCs/>
                <w:sz w:val="21"/>
                <w:szCs w:val="21"/>
              </w:rPr>
              <w:t xml:space="preserve"> </w:t>
            </w:r>
          </w:p>
        </w:tc>
        <w:tc>
          <w:tcPr>
            <w:tcW w:w="760" w:type="pct"/>
            <w:shd w:val="clear" w:color="auto" w:fill="auto"/>
            <w:vAlign w:val="center"/>
          </w:tcPr>
          <w:p w:rsidR="0077215A" w:rsidRDefault="0077215A" w:rsidP="004766CD">
            <w:pPr>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涨跌</w:t>
            </w:r>
          </w:p>
        </w:tc>
      </w:tr>
      <w:tr w:rsidR="0077215A" w:rsidTr="0077215A">
        <w:trPr>
          <w:trHeight w:val="285"/>
        </w:trPr>
        <w:tc>
          <w:tcPr>
            <w:tcW w:w="2904" w:type="pct"/>
            <w:shd w:val="clear" w:color="auto" w:fill="auto"/>
            <w:noWrap/>
            <w:vAlign w:val="bottom"/>
          </w:tcPr>
          <w:p w:rsidR="0077215A" w:rsidRDefault="0077215A" w:rsidP="004766C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PX CFR中国</w:t>
            </w:r>
            <w:r w:rsidR="00686854">
              <w:rPr>
                <w:rFonts w:asciiTheme="minorEastAsia" w:eastAsiaTheme="minorEastAsia" w:hAnsiTheme="minorEastAsia" w:hint="eastAsia"/>
                <w:sz w:val="21"/>
                <w:szCs w:val="21"/>
              </w:rPr>
              <w:t xml:space="preserve"> </w:t>
            </w:r>
          </w:p>
        </w:tc>
        <w:tc>
          <w:tcPr>
            <w:tcW w:w="1336" w:type="pct"/>
            <w:vAlign w:val="center"/>
          </w:tcPr>
          <w:p w:rsidR="0077215A" w:rsidRDefault="0077215A" w:rsidP="004766CD">
            <w:pPr>
              <w:jc w:val="center"/>
              <w:rPr>
                <w:rFonts w:asciiTheme="minorEastAsia" w:eastAsiaTheme="minorEastAsia" w:hAnsiTheme="minorEastAsia"/>
                <w:sz w:val="21"/>
                <w:szCs w:val="21"/>
              </w:rPr>
            </w:pPr>
            <w:r>
              <w:rPr>
                <w:color w:val="000000"/>
                <w:sz w:val="21"/>
                <w:szCs w:val="21"/>
              </w:rPr>
              <w:t>820.67</w:t>
            </w:r>
            <w:r w:rsidR="00686854">
              <w:rPr>
                <w:rFonts w:hint="eastAsia"/>
                <w:color w:val="000000"/>
                <w:sz w:val="21"/>
                <w:szCs w:val="21"/>
              </w:rPr>
              <w:t xml:space="preserve"> </w:t>
            </w:r>
          </w:p>
        </w:tc>
        <w:tc>
          <w:tcPr>
            <w:tcW w:w="760" w:type="pct"/>
            <w:shd w:val="clear" w:color="auto" w:fill="auto"/>
            <w:noWrap/>
            <w:vAlign w:val="center"/>
          </w:tcPr>
          <w:p w:rsidR="0077215A" w:rsidRDefault="0077215A" w:rsidP="004766C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w:t>
            </w:r>
          </w:p>
        </w:tc>
      </w:tr>
      <w:tr w:rsidR="0077215A" w:rsidTr="0077215A">
        <w:trPr>
          <w:trHeight w:val="285"/>
        </w:trPr>
        <w:tc>
          <w:tcPr>
            <w:tcW w:w="2904" w:type="pct"/>
            <w:shd w:val="clear" w:color="auto" w:fill="auto"/>
            <w:noWrap/>
            <w:vAlign w:val="bottom"/>
          </w:tcPr>
          <w:p w:rsidR="0077215A" w:rsidRDefault="0077215A" w:rsidP="004766C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PTA外盘</w:t>
            </w:r>
            <w:r w:rsidR="00686854">
              <w:rPr>
                <w:rFonts w:asciiTheme="minorEastAsia" w:eastAsiaTheme="minorEastAsia" w:hAnsiTheme="minorEastAsia" w:hint="eastAsia"/>
                <w:sz w:val="21"/>
                <w:szCs w:val="21"/>
              </w:rPr>
              <w:t xml:space="preserve"> </w:t>
            </w:r>
          </w:p>
        </w:tc>
        <w:tc>
          <w:tcPr>
            <w:tcW w:w="1336" w:type="pct"/>
            <w:vAlign w:val="center"/>
          </w:tcPr>
          <w:p w:rsidR="0077215A" w:rsidRDefault="0077215A" w:rsidP="004766CD">
            <w:pPr>
              <w:jc w:val="center"/>
              <w:rPr>
                <w:rFonts w:asciiTheme="minorEastAsia" w:eastAsiaTheme="minorEastAsia" w:hAnsiTheme="minorEastAsia"/>
                <w:sz w:val="21"/>
                <w:szCs w:val="21"/>
              </w:rPr>
            </w:pPr>
            <w:r>
              <w:rPr>
                <w:color w:val="000000"/>
                <w:sz w:val="21"/>
                <w:szCs w:val="21"/>
              </w:rPr>
              <w:t>629</w:t>
            </w:r>
            <w:r w:rsidR="00686854">
              <w:rPr>
                <w:rFonts w:hint="eastAsia"/>
                <w:color w:val="000000"/>
                <w:sz w:val="21"/>
                <w:szCs w:val="21"/>
              </w:rPr>
              <w:t xml:space="preserve"> </w:t>
            </w:r>
          </w:p>
        </w:tc>
        <w:tc>
          <w:tcPr>
            <w:tcW w:w="760" w:type="pct"/>
            <w:shd w:val="clear" w:color="auto" w:fill="auto"/>
            <w:noWrap/>
            <w:vAlign w:val="center"/>
          </w:tcPr>
          <w:p w:rsidR="0077215A" w:rsidRDefault="0077215A" w:rsidP="004766C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w:t>
            </w:r>
          </w:p>
        </w:tc>
      </w:tr>
      <w:tr w:rsidR="0077215A" w:rsidTr="0077215A">
        <w:trPr>
          <w:trHeight w:val="285"/>
        </w:trPr>
        <w:tc>
          <w:tcPr>
            <w:tcW w:w="2904" w:type="pct"/>
            <w:shd w:val="clear" w:color="auto" w:fill="auto"/>
            <w:noWrap/>
            <w:vAlign w:val="bottom"/>
          </w:tcPr>
          <w:p w:rsidR="0077215A" w:rsidRDefault="0077215A" w:rsidP="004766C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PTA</w:t>
            </w:r>
            <w:r w:rsidR="00686854">
              <w:rPr>
                <w:rFonts w:asciiTheme="minorEastAsia" w:eastAsiaTheme="minorEastAsia" w:hAnsiTheme="minorEastAsia" w:hint="eastAsia"/>
                <w:sz w:val="21"/>
                <w:szCs w:val="21"/>
              </w:rPr>
              <w:t xml:space="preserve"> </w:t>
            </w:r>
          </w:p>
        </w:tc>
        <w:tc>
          <w:tcPr>
            <w:tcW w:w="1336" w:type="pct"/>
            <w:vAlign w:val="center"/>
          </w:tcPr>
          <w:p w:rsidR="0077215A" w:rsidRDefault="0077215A" w:rsidP="004766CD">
            <w:pPr>
              <w:jc w:val="center"/>
              <w:rPr>
                <w:rFonts w:asciiTheme="minorEastAsia" w:eastAsiaTheme="minorEastAsia" w:hAnsiTheme="minorEastAsia"/>
                <w:sz w:val="21"/>
                <w:szCs w:val="21"/>
              </w:rPr>
            </w:pPr>
            <w:r>
              <w:rPr>
                <w:rFonts w:eastAsiaTheme="minorEastAsia" w:hint="eastAsia"/>
                <w:color w:val="000000"/>
                <w:sz w:val="21"/>
                <w:szCs w:val="21"/>
              </w:rPr>
              <w:t>4790</w:t>
            </w:r>
            <w:r w:rsidR="00686854">
              <w:rPr>
                <w:rFonts w:eastAsiaTheme="minorEastAsia" w:hint="eastAsia"/>
                <w:color w:val="000000"/>
                <w:sz w:val="21"/>
                <w:szCs w:val="21"/>
              </w:rPr>
              <w:t xml:space="preserve"> </w:t>
            </w:r>
          </w:p>
        </w:tc>
        <w:tc>
          <w:tcPr>
            <w:tcW w:w="760" w:type="pct"/>
            <w:shd w:val="clear" w:color="auto" w:fill="auto"/>
            <w:noWrap/>
            <w:vAlign w:val="center"/>
          </w:tcPr>
          <w:p w:rsidR="0077215A" w:rsidRDefault="0077215A" w:rsidP="004766C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-75</w:t>
            </w:r>
          </w:p>
        </w:tc>
      </w:tr>
      <w:tr w:rsidR="0077215A" w:rsidTr="0077215A">
        <w:trPr>
          <w:trHeight w:val="285"/>
        </w:trPr>
        <w:tc>
          <w:tcPr>
            <w:tcW w:w="2904" w:type="pct"/>
            <w:shd w:val="clear" w:color="auto" w:fill="auto"/>
            <w:noWrap/>
            <w:vAlign w:val="bottom"/>
          </w:tcPr>
          <w:p w:rsidR="0077215A" w:rsidRDefault="0077215A" w:rsidP="004766C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乙二醇外盘</w:t>
            </w:r>
            <w:r w:rsidR="00686854">
              <w:rPr>
                <w:rFonts w:asciiTheme="minorEastAsia" w:eastAsiaTheme="minorEastAsia" w:hAnsiTheme="minorEastAsia" w:hint="eastAsia"/>
                <w:sz w:val="21"/>
                <w:szCs w:val="21"/>
              </w:rPr>
              <w:t xml:space="preserve"> </w:t>
            </w:r>
          </w:p>
        </w:tc>
        <w:tc>
          <w:tcPr>
            <w:tcW w:w="1336" w:type="pct"/>
            <w:vAlign w:val="center"/>
          </w:tcPr>
          <w:p w:rsidR="0077215A" w:rsidRDefault="0077215A" w:rsidP="004766CD">
            <w:pPr>
              <w:jc w:val="center"/>
              <w:rPr>
                <w:rFonts w:asciiTheme="minorEastAsia" w:eastAsiaTheme="minorEastAsia" w:hAnsiTheme="minorEastAsia"/>
                <w:sz w:val="21"/>
                <w:szCs w:val="21"/>
              </w:rPr>
            </w:pPr>
            <w:r>
              <w:rPr>
                <w:rFonts w:eastAsiaTheme="minorEastAsia" w:hint="eastAsia"/>
                <w:color w:val="000000"/>
                <w:sz w:val="21"/>
                <w:szCs w:val="21"/>
              </w:rPr>
              <w:t>537</w:t>
            </w:r>
            <w:r w:rsidR="00686854">
              <w:rPr>
                <w:rFonts w:eastAsiaTheme="minorEastAsia" w:hint="eastAsia"/>
                <w:color w:val="000000"/>
                <w:sz w:val="21"/>
                <w:szCs w:val="21"/>
              </w:rPr>
              <w:t xml:space="preserve"> </w:t>
            </w:r>
          </w:p>
        </w:tc>
        <w:tc>
          <w:tcPr>
            <w:tcW w:w="760" w:type="pct"/>
            <w:shd w:val="clear" w:color="auto" w:fill="auto"/>
            <w:noWrap/>
            <w:vAlign w:val="center"/>
          </w:tcPr>
          <w:p w:rsidR="0077215A" w:rsidRDefault="0077215A" w:rsidP="004766CD">
            <w:pPr>
              <w:jc w:val="center"/>
              <w:rPr>
                <w:rFonts w:asciiTheme="minorEastAsia" w:eastAsiaTheme="minorEastAsia" w:hAnsiTheme="minorEastAsia"/>
                <w:sz w:val="21"/>
                <w:szCs w:val="21"/>
              </w:rPr>
            </w:pPr>
            <w:r>
              <w:rPr>
                <w:rFonts w:eastAsiaTheme="minorEastAsia" w:hint="eastAsia"/>
                <w:color w:val="000000"/>
                <w:sz w:val="21"/>
                <w:szCs w:val="21"/>
              </w:rPr>
              <w:t>-6</w:t>
            </w:r>
          </w:p>
        </w:tc>
      </w:tr>
      <w:tr w:rsidR="0077215A" w:rsidTr="0077215A">
        <w:trPr>
          <w:trHeight w:val="285"/>
        </w:trPr>
        <w:tc>
          <w:tcPr>
            <w:tcW w:w="2904" w:type="pct"/>
            <w:shd w:val="clear" w:color="auto" w:fill="auto"/>
            <w:noWrap/>
            <w:vAlign w:val="bottom"/>
          </w:tcPr>
          <w:p w:rsidR="0077215A" w:rsidRDefault="0077215A" w:rsidP="004766C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乙二醇</w:t>
            </w:r>
            <w:r w:rsidR="00686854">
              <w:rPr>
                <w:rFonts w:asciiTheme="minorEastAsia" w:eastAsiaTheme="minorEastAsia" w:hAnsiTheme="minorEastAsia" w:hint="eastAsia"/>
                <w:sz w:val="21"/>
                <w:szCs w:val="21"/>
              </w:rPr>
              <w:t xml:space="preserve"> </w:t>
            </w:r>
          </w:p>
        </w:tc>
        <w:tc>
          <w:tcPr>
            <w:tcW w:w="1336" w:type="pct"/>
            <w:vAlign w:val="bottom"/>
          </w:tcPr>
          <w:p w:rsidR="0077215A" w:rsidRDefault="0077215A" w:rsidP="004766CD">
            <w:pPr>
              <w:jc w:val="center"/>
              <w:rPr>
                <w:color w:val="000000"/>
                <w:sz w:val="21"/>
                <w:szCs w:val="21"/>
              </w:rPr>
            </w:pPr>
            <w:r>
              <w:rPr>
                <w:rFonts w:hint="eastAsia"/>
                <w:color w:val="000000"/>
                <w:sz w:val="21"/>
                <w:szCs w:val="21"/>
              </w:rPr>
              <w:t>4596</w:t>
            </w:r>
            <w:r w:rsidR="00686854">
              <w:rPr>
                <w:rFonts w:hint="eastAsia"/>
                <w:color w:val="000000"/>
                <w:sz w:val="21"/>
                <w:szCs w:val="21"/>
              </w:rPr>
              <w:t xml:space="preserve"> </w:t>
            </w:r>
          </w:p>
        </w:tc>
        <w:tc>
          <w:tcPr>
            <w:tcW w:w="760" w:type="pct"/>
            <w:shd w:val="clear" w:color="auto" w:fill="auto"/>
            <w:noWrap/>
            <w:vAlign w:val="bottom"/>
          </w:tcPr>
          <w:p w:rsidR="0077215A" w:rsidRDefault="0077215A" w:rsidP="004766CD">
            <w:pPr>
              <w:jc w:val="center"/>
              <w:rPr>
                <w:color w:val="000000"/>
                <w:sz w:val="21"/>
                <w:szCs w:val="21"/>
              </w:rPr>
            </w:pPr>
            <w:r>
              <w:rPr>
                <w:rFonts w:hint="eastAsia"/>
                <w:color w:val="000000"/>
                <w:sz w:val="21"/>
                <w:szCs w:val="21"/>
              </w:rPr>
              <w:t>-96</w:t>
            </w:r>
          </w:p>
        </w:tc>
      </w:tr>
      <w:tr w:rsidR="0077215A" w:rsidTr="0077215A">
        <w:trPr>
          <w:trHeight w:val="285"/>
        </w:trPr>
        <w:tc>
          <w:tcPr>
            <w:tcW w:w="2904" w:type="pct"/>
            <w:shd w:val="clear" w:color="auto" w:fill="auto"/>
            <w:noWrap/>
            <w:vAlign w:val="bottom"/>
          </w:tcPr>
          <w:p w:rsidR="0077215A" w:rsidRDefault="0077215A" w:rsidP="004766C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聚酯瓶片（水瓶级）</w:t>
            </w:r>
            <w:r w:rsidR="00686854">
              <w:rPr>
                <w:rFonts w:asciiTheme="minorEastAsia" w:eastAsiaTheme="minorEastAsia" w:hAnsiTheme="minorEastAsia" w:hint="eastAsia"/>
                <w:sz w:val="21"/>
                <w:szCs w:val="21"/>
              </w:rPr>
              <w:t xml:space="preserve"> </w:t>
            </w:r>
          </w:p>
        </w:tc>
        <w:tc>
          <w:tcPr>
            <w:tcW w:w="1336" w:type="pct"/>
            <w:vAlign w:val="bottom"/>
          </w:tcPr>
          <w:p w:rsidR="0077215A" w:rsidRDefault="0077215A" w:rsidP="004766CD">
            <w:pPr>
              <w:jc w:val="center"/>
              <w:rPr>
                <w:color w:val="000000"/>
                <w:sz w:val="21"/>
                <w:szCs w:val="21"/>
              </w:rPr>
            </w:pPr>
            <w:r>
              <w:rPr>
                <w:rFonts w:hint="eastAsia"/>
                <w:color w:val="000000"/>
                <w:sz w:val="21"/>
                <w:szCs w:val="21"/>
              </w:rPr>
              <w:t>6150</w:t>
            </w:r>
            <w:r w:rsidR="00686854">
              <w:rPr>
                <w:rFonts w:hint="eastAsia"/>
                <w:color w:val="000000"/>
                <w:sz w:val="21"/>
                <w:szCs w:val="21"/>
              </w:rPr>
              <w:t xml:space="preserve"> </w:t>
            </w:r>
          </w:p>
        </w:tc>
        <w:tc>
          <w:tcPr>
            <w:tcW w:w="760" w:type="pct"/>
            <w:shd w:val="clear" w:color="auto" w:fill="auto"/>
            <w:noWrap/>
            <w:vAlign w:val="bottom"/>
          </w:tcPr>
          <w:p w:rsidR="0077215A" w:rsidRDefault="0077215A" w:rsidP="004766CD">
            <w:pPr>
              <w:jc w:val="center"/>
              <w:rPr>
                <w:color w:val="000000"/>
                <w:sz w:val="21"/>
                <w:szCs w:val="21"/>
              </w:rPr>
            </w:pPr>
            <w:r>
              <w:rPr>
                <w:rFonts w:hint="eastAsia"/>
                <w:color w:val="000000"/>
                <w:sz w:val="21"/>
                <w:szCs w:val="21"/>
              </w:rPr>
              <w:t>-50</w:t>
            </w:r>
          </w:p>
        </w:tc>
      </w:tr>
      <w:tr w:rsidR="0077215A" w:rsidTr="0077215A">
        <w:trPr>
          <w:trHeight w:val="285"/>
        </w:trPr>
        <w:tc>
          <w:tcPr>
            <w:tcW w:w="2904" w:type="pct"/>
            <w:shd w:val="clear" w:color="auto" w:fill="auto"/>
            <w:noWrap/>
            <w:vAlign w:val="bottom"/>
          </w:tcPr>
          <w:p w:rsidR="0077215A" w:rsidRDefault="0077215A" w:rsidP="004766C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聚酯切片（半光）</w:t>
            </w:r>
            <w:r w:rsidR="00686854">
              <w:rPr>
                <w:rFonts w:asciiTheme="minorEastAsia" w:eastAsiaTheme="minorEastAsia" w:hAnsiTheme="minorEastAsia" w:hint="eastAsia"/>
                <w:sz w:val="21"/>
                <w:szCs w:val="21"/>
              </w:rPr>
              <w:t xml:space="preserve"> </w:t>
            </w:r>
          </w:p>
        </w:tc>
        <w:tc>
          <w:tcPr>
            <w:tcW w:w="1336" w:type="pct"/>
            <w:vAlign w:val="bottom"/>
          </w:tcPr>
          <w:p w:rsidR="0077215A" w:rsidRDefault="0077215A" w:rsidP="004766CD">
            <w:pPr>
              <w:jc w:val="center"/>
              <w:rPr>
                <w:color w:val="000000"/>
                <w:sz w:val="21"/>
                <w:szCs w:val="21"/>
              </w:rPr>
            </w:pPr>
            <w:r>
              <w:rPr>
                <w:rFonts w:hint="eastAsia"/>
                <w:color w:val="000000"/>
                <w:sz w:val="21"/>
                <w:szCs w:val="21"/>
              </w:rPr>
              <w:t>6135</w:t>
            </w:r>
            <w:r w:rsidR="00686854">
              <w:rPr>
                <w:rFonts w:hint="eastAsia"/>
                <w:color w:val="000000"/>
                <w:sz w:val="21"/>
                <w:szCs w:val="21"/>
              </w:rPr>
              <w:t xml:space="preserve"> </w:t>
            </w:r>
          </w:p>
        </w:tc>
        <w:tc>
          <w:tcPr>
            <w:tcW w:w="760" w:type="pct"/>
            <w:shd w:val="clear" w:color="auto" w:fill="auto"/>
            <w:noWrap/>
            <w:vAlign w:val="bottom"/>
          </w:tcPr>
          <w:p w:rsidR="0077215A" w:rsidRDefault="0077215A" w:rsidP="004766CD">
            <w:pPr>
              <w:jc w:val="center"/>
              <w:rPr>
                <w:color w:val="000000"/>
                <w:sz w:val="21"/>
                <w:szCs w:val="21"/>
              </w:rPr>
            </w:pPr>
            <w:r>
              <w:rPr>
                <w:rFonts w:hint="eastAsia"/>
                <w:color w:val="000000"/>
                <w:sz w:val="21"/>
                <w:szCs w:val="21"/>
              </w:rPr>
              <w:t>-15</w:t>
            </w:r>
          </w:p>
        </w:tc>
      </w:tr>
      <w:tr w:rsidR="0077215A" w:rsidTr="0077215A">
        <w:trPr>
          <w:trHeight w:val="285"/>
        </w:trPr>
        <w:tc>
          <w:tcPr>
            <w:tcW w:w="2904" w:type="pct"/>
            <w:shd w:val="clear" w:color="auto" w:fill="auto"/>
            <w:noWrap/>
            <w:vAlign w:val="bottom"/>
          </w:tcPr>
          <w:p w:rsidR="0077215A" w:rsidRDefault="0077215A" w:rsidP="004766C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涤纶短纤</w:t>
            </w:r>
            <w:r w:rsidR="00686854">
              <w:rPr>
                <w:rFonts w:asciiTheme="minorEastAsia" w:eastAsiaTheme="minorEastAsia" w:hAnsiTheme="minorEastAsia" w:hint="eastAsia"/>
                <w:sz w:val="21"/>
                <w:szCs w:val="21"/>
              </w:rPr>
              <w:t xml:space="preserve"> </w:t>
            </w:r>
          </w:p>
        </w:tc>
        <w:tc>
          <w:tcPr>
            <w:tcW w:w="1336" w:type="pct"/>
            <w:vAlign w:val="bottom"/>
          </w:tcPr>
          <w:p w:rsidR="0077215A" w:rsidRDefault="0077215A" w:rsidP="004766CD">
            <w:pPr>
              <w:jc w:val="center"/>
              <w:rPr>
                <w:color w:val="000000"/>
                <w:sz w:val="21"/>
                <w:szCs w:val="21"/>
              </w:rPr>
            </w:pPr>
            <w:r>
              <w:rPr>
                <w:rFonts w:hint="eastAsia"/>
                <w:color w:val="000000"/>
                <w:sz w:val="21"/>
                <w:szCs w:val="21"/>
              </w:rPr>
              <w:t>7070</w:t>
            </w:r>
            <w:r w:rsidR="00686854">
              <w:rPr>
                <w:rFonts w:hint="eastAsia"/>
                <w:color w:val="000000"/>
                <w:sz w:val="21"/>
                <w:szCs w:val="21"/>
              </w:rPr>
              <w:t xml:space="preserve"> </w:t>
            </w:r>
          </w:p>
        </w:tc>
        <w:tc>
          <w:tcPr>
            <w:tcW w:w="760" w:type="pct"/>
            <w:shd w:val="clear" w:color="auto" w:fill="auto"/>
            <w:noWrap/>
            <w:vAlign w:val="bottom"/>
          </w:tcPr>
          <w:p w:rsidR="0077215A" w:rsidRDefault="0077215A" w:rsidP="004766CD">
            <w:pPr>
              <w:jc w:val="center"/>
              <w:rPr>
                <w:color w:val="000000"/>
                <w:sz w:val="21"/>
                <w:szCs w:val="21"/>
              </w:rPr>
            </w:pPr>
            <w:r>
              <w:rPr>
                <w:rFonts w:hint="eastAsia"/>
                <w:color w:val="000000"/>
                <w:sz w:val="21"/>
                <w:szCs w:val="21"/>
              </w:rPr>
              <w:t>-20</w:t>
            </w:r>
          </w:p>
        </w:tc>
      </w:tr>
      <w:tr w:rsidR="0077215A" w:rsidTr="0077215A">
        <w:trPr>
          <w:trHeight w:val="285"/>
        </w:trPr>
        <w:tc>
          <w:tcPr>
            <w:tcW w:w="2904" w:type="pct"/>
            <w:shd w:val="clear" w:color="auto" w:fill="auto"/>
            <w:noWrap/>
            <w:vAlign w:val="bottom"/>
          </w:tcPr>
          <w:p w:rsidR="0077215A" w:rsidRDefault="0077215A" w:rsidP="004766C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再生高强低伸仿大化</w:t>
            </w:r>
            <w:r w:rsidR="00686854">
              <w:rPr>
                <w:rFonts w:asciiTheme="minorEastAsia" w:eastAsiaTheme="minorEastAsia" w:hAnsiTheme="minorEastAsia" w:hint="eastAsia"/>
                <w:sz w:val="21"/>
                <w:szCs w:val="21"/>
              </w:rPr>
              <w:t xml:space="preserve"> </w:t>
            </w:r>
          </w:p>
        </w:tc>
        <w:tc>
          <w:tcPr>
            <w:tcW w:w="1336" w:type="pct"/>
            <w:vAlign w:val="bottom"/>
          </w:tcPr>
          <w:p w:rsidR="0077215A" w:rsidRDefault="0077215A" w:rsidP="004766CD">
            <w:pPr>
              <w:jc w:val="center"/>
              <w:rPr>
                <w:color w:val="000000"/>
                <w:sz w:val="21"/>
                <w:szCs w:val="21"/>
              </w:rPr>
            </w:pPr>
            <w:r>
              <w:rPr>
                <w:rFonts w:hint="eastAsia"/>
                <w:color w:val="000000"/>
                <w:sz w:val="21"/>
                <w:szCs w:val="21"/>
              </w:rPr>
              <w:t>6800</w:t>
            </w:r>
            <w:r w:rsidR="00686854">
              <w:rPr>
                <w:rFonts w:hint="eastAsia"/>
                <w:color w:val="000000"/>
                <w:sz w:val="21"/>
                <w:szCs w:val="21"/>
              </w:rPr>
              <w:t xml:space="preserve"> </w:t>
            </w:r>
          </w:p>
        </w:tc>
        <w:tc>
          <w:tcPr>
            <w:tcW w:w="760" w:type="pct"/>
            <w:shd w:val="clear" w:color="auto" w:fill="auto"/>
            <w:noWrap/>
            <w:vAlign w:val="bottom"/>
          </w:tcPr>
          <w:p w:rsidR="0077215A" w:rsidRDefault="0077215A" w:rsidP="004766CD">
            <w:pPr>
              <w:jc w:val="center"/>
              <w:rPr>
                <w:color w:val="000000"/>
                <w:sz w:val="21"/>
                <w:szCs w:val="21"/>
              </w:rPr>
            </w:pPr>
            <w:r>
              <w:rPr>
                <w:rFonts w:hint="eastAsia"/>
                <w:color w:val="000000"/>
                <w:sz w:val="21"/>
                <w:szCs w:val="21"/>
              </w:rPr>
              <w:t>0</w:t>
            </w:r>
          </w:p>
        </w:tc>
      </w:tr>
      <w:tr w:rsidR="0077215A" w:rsidTr="0077215A">
        <w:trPr>
          <w:trHeight w:val="285"/>
        </w:trPr>
        <w:tc>
          <w:tcPr>
            <w:tcW w:w="2904" w:type="pct"/>
            <w:shd w:val="clear" w:color="auto" w:fill="auto"/>
            <w:noWrap/>
            <w:vAlign w:val="bottom"/>
          </w:tcPr>
          <w:p w:rsidR="0077215A" w:rsidRDefault="0077215A" w:rsidP="004766C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涤纶长丝POY150D/48F</w:t>
            </w:r>
            <w:r w:rsidR="00686854">
              <w:rPr>
                <w:rFonts w:asciiTheme="minorEastAsia" w:eastAsiaTheme="minorEastAsia" w:hAnsiTheme="minorEastAsia" w:hint="eastAsia"/>
                <w:sz w:val="21"/>
                <w:szCs w:val="21"/>
              </w:rPr>
              <w:t xml:space="preserve"> </w:t>
            </w:r>
          </w:p>
        </w:tc>
        <w:tc>
          <w:tcPr>
            <w:tcW w:w="1336" w:type="pct"/>
            <w:vAlign w:val="bottom"/>
          </w:tcPr>
          <w:p w:rsidR="0077215A" w:rsidRDefault="0077215A" w:rsidP="004766CD">
            <w:pPr>
              <w:jc w:val="center"/>
              <w:rPr>
                <w:color w:val="000000"/>
                <w:sz w:val="21"/>
                <w:szCs w:val="21"/>
              </w:rPr>
            </w:pPr>
            <w:r>
              <w:rPr>
                <w:rFonts w:hint="eastAsia"/>
                <w:color w:val="000000"/>
                <w:sz w:val="21"/>
                <w:szCs w:val="21"/>
              </w:rPr>
              <w:t>6950</w:t>
            </w:r>
            <w:r w:rsidR="00686854">
              <w:rPr>
                <w:rFonts w:hint="eastAsia"/>
                <w:color w:val="000000"/>
                <w:sz w:val="21"/>
                <w:szCs w:val="21"/>
              </w:rPr>
              <w:t xml:space="preserve"> </w:t>
            </w:r>
          </w:p>
        </w:tc>
        <w:tc>
          <w:tcPr>
            <w:tcW w:w="760" w:type="pct"/>
            <w:shd w:val="clear" w:color="auto" w:fill="auto"/>
            <w:noWrap/>
            <w:vAlign w:val="bottom"/>
          </w:tcPr>
          <w:p w:rsidR="0077215A" w:rsidRDefault="0077215A" w:rsidP="004766CD">
            <w:pPr>
              <w:jc w:val="center"/>
              <w:rPr>
                <w:color w:val="000000"/>
                <w:sz w:val="21"/>
                <w:szCs w:val="21"/>
              </w:rPr>
            </w:pPr>
            <w:r>
              <w:rPr>
                <w:rFonts w:hint="eastAsia"/>
                <w:color w:val="000000"/>
                <w:sz w:val="21"/>
                <w:szCs w:val="21"/>
              </w:rPr>
              <w:t>-50</w:t>
            </w:r>
          </w:p>
        </w:tc>
      </w:tr>
      <w:tr w:rsidR="0077215A" w:rsidTr="0077215A">
        <w:trPr>
          <w:trHeight w:val="285"/>
        </w:trPr>
        <w:tc>
          <w:tcPr>
            <w:tcW w:w="2904" w:type="pct"/>
            <w:shd w:val="clear" w:color="auto" w:fill="auto"/>
            <w:noWrap/>
            <w:vAlign w:val="bottom"/>
          </w:tcPr>
          <w:p w:rsidR="0077215A" w:rsidRDefault="0077215A" w:rsidP="004766C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涤纶长丝FDY150D/96F</w:t>
            </w:r>
            <w:r w:rsidR="00686854">
              <w:rPr>
                <w:rFonts w:asciiTheme="minorEastAsia" w:eastAsiaTheme="minorEastAsia" w:hAnsiTheme="minorEastAsia" w:hint="eastAsia"/>
                <w:sz w:val="21"/>
                <w:szCs w:val="21"/>
              </w:rPr>
              <w:t xml:space="preserve"> </w:t>
            </w:r>
          </w:p>
        </w:tc>
        <w:tc>
          <w:tcPr>
            <w:tcW w:w="1336" w:type="pct"/>
            <w:vAlign w:val="bottom"/>
          </w:tcPr>
          <w:p w:rsidR="0077215A" w:rsidRDefault="0077215A" w:rsidP="004766CD">
            <w:pPr>
              <w:jc w:val="center"/>
              <w:rPr>
                <w:color w:val="000000"/>
                <w:sz w:val="21"/>
                <w:szCs w:val="21"/>
              </w:rPr>
            </w:pPr>
            <w:r>
              <w:rPr>
                <w:rFonts w:hint="eastAsia"/>
                <w:color w:val="000000"/>
                <w:sz w:val="21"/>
                <w:szCs w:val="21"/>
              </w:rPr>
              <w:t>7500</w:t>
            </w:r>
            <w:r w:rsidR="00686854">
              <w:rPr>
                <w:rFonts w:hint="eastAsia"/>
                <w:color w:val="000000"/>
                <w:sz w:val="21"/>
                <w:szCs w:val="21"/>
              </w:rPr>
              <w:t xml:space="preserve"> </w:t>
            </w:r>
          </w:p>
        </w:tc>
        <w:tc>
          <w:tcPr>
            <w:tcW w:w="760" w:type="pct"/>
            <w:shd w:val="clear" w:color="auto" w:fill="auto"/>
            <w:noWrap/>
            <w:vAlign w:val="bottom"/>
          </w:tcPr>
          <w:p w:rsidR="0077215A" w:rsidRDefault="0077215A" w:rsidP="004766CD">
            <w:pPr>
              <w:jc w:val="center"/>
              <w:rPr>
                <w:color w:val="000000"/>
                <w:sz w:val="21"/>
                <w:szCs w:val="21"/>
              </w:rPr>
            </w:pPr>
            <w:r>
              <w:rPr>
                <w:rFonts w:hint="eastAsia"/>
                <w:color w:val="000000"/>
                <w:sz w:val="21"/>
                <w:szCs w:val="21"/>
              </w:rPr>
              <w:t>-35</w:t>
            </w:r>
          </w:p>
        </w:tc>
      </w:tr>
      <w:tr w:rsidR="0077215A" w:rsidTr="0077215A">
        <w:trPr>
          <w:trHeight w:val="285"/>
        </w:trPr>
        <w:tc>
          <w:tcPr>
            <w:tcW w:w="2904" w:type="pct"/>
            <w:shd w:val="clear" w:color="auto" w:fill="auto"/>
            <w:noWrap/>
            <w:vAlign w:val="bottom"/>
          </w:tcPr>
          <w:p w:rsidR="0077215A" w:rsidRDefault="0077215A" w:rsidP="004766C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涤纶长丝DTY150D/48F</w:t>
            </w:r>
            <w:r w:rsidR="00686854">
              <w:rPr>
                <w:rFonts w:asciiTheme="minorEastAsia" w:eastAsiaTheme="minorEastAsia" w:hAnsiTheme="minorEastAsia" w:hint="eastAsia"/>
                <w:sz w:val="21"/>
                <w:szCs w:val="21"/>
              </w:rPr>
              <w:t xml:space="preserve"> </w:t>
            </w:r>
          </w:p>
        </w:tc>
        <w:tc>
          <w:tcPr>
            <w:tcW w:w="1336" w:type="pct"/>
            <w:vAlign w:val="bottom"/>
          </w:tcPr>
          <w:p w:rsidR="0077215A" w:rsidRDefault="0077215A" w:rsidP="004766CD">
            <w:pPr>
              <w:jc w:val="center"/>
              <w:rPr>
                <w:color w:val="000000"/>
                <w:sz w:val="21"/>
                <w:szCs w:val="21"/>
              </w:rPr>
            </w:pPr>
            <w:r>
              <w:rPr>
                <w:rFonts w:hint="eastAsia"/>
                <w:color w:val="000000"/>
                <w:sz w:val="21"/>
                <w:szCs w:val="21"/>
              </w:rPr>
              <w:t>8525</w:t>
            </w:r>
            <w:r w:rsidR="00686854">
              <w:rPr>
                <w:rFonts w:hint="eastAsia"/>
                <w:color w:val="000000"/>
                <w:sz w:val="21"/>
                <w:szCs w:val="21"/>
              </w:rPr>
              <w:t xml:space="preserve"> </w:t>
            </w:r>
          </w:p>
        </w:tc>
        <w:tc>
          <w:tcPr>
            <w:tcW w:w="760" w:type="pct"/>
            <w:shd w:val="clear" w:color="auto" w:fill="auto"/>
            <w:noWrap/>
            <w:vAlign w:val="bottom"/>
          </w:tcPr>
          <w:p w:rsidR="0077215A" w:rsidRDefault="0077215A" w:rsidP="004766CD">
            <w:pPr>
              <w:jc w:val="center"/>
              <w:rPr>
                <w:color w:val="000000"/>
                <w:sz w:val="21"/>
                <w:szCs w:val="21"/>
              </w:rPr>
            </w:pPr>
            <w:r>
              <w:rPr>
                <w:rFonts w:hint="eastAsia"/>
                <w:color w:val="000000"/>
                <w:sz w:val="21"/>
                <w:szCs w:val="21"/>
              </w:rPr>
              <w:t>-50</w:t>
            </w:r>
          </w:p>
        </w:tc>
      </w:tr>
      <w:tr w:rsidR="0077215A" w:rsidTr="0077215A">
        <w:trPr>
          <w:trHeight w:val="285"/>
        </w:trPr>
        <w:tc>
          <w:tcPr>
            <w:tcW w:w="2904" w:type="pct"/>
            <w:shd w:val="clear" w:color="auto" w:fill="auto"/>
            <w:noWrap/>
            <w:vAlign w:val="bottom"/>
          </w:tcPr>
          <w:p w:rsidR="0077215A" w:rsidRDefault="0077215A" w:rsidP="004766C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己内酰胺液体</w:t>
            </w:r>
            <w:r w:rsidR="00686854">
              <w:rPr>
                <w:rFonts w:asciiTheme="minorEastAsia" w:eastAsiaTheme="minorEastAsia" w:hAnsiTheme="minorEastAsia" w:hint="eastAsia"/>
                <w:sz w:val="21"/>
                <w:szCs w:val="21"/>
              </w:rPr>
              <w:t xml:space="preserve"> </w:t>
            </w:r>
          </w:p>
        </w:tc>
        <w:tc>
          <w:tcPr>
            <w:tcW w:w="1336" w:type="pct"/>
            <w:vAlign w:val="bottom"/>
          </w:tcPr>
          <w:p w:rsidR="0077215A" w:rsidRDefault="0077215A" w:rsidP="004766CD">
            <w:pPr>
              <w:jc w:val="center"/>
              <w:rPr>
                <w:color w:val="000000"/>
                <w:sz w:val="21"/>
                <w:szCs w:val="21"/>
              </w:rPr>
            </w:pPr>
            <w:r>
              <w:rPr>
                <w:rFonts w:hint="eastAsia"/>
                <w:color w:val="000000"/>
                <w:sz w:val="21"/>
                <w:szCs w:val="21"/>
              </w:rPr>
              <w:t>10725</w:t>
            </w:r>
            <w:r w:rsidR="00686854">
              <w:rPr>
                <w:rFonts w:hint="eastAsia"/>
                <w:color w:val="000000"/>
                <w:sz w:val="21"/>
                <w:szCs w:val="21"/>
              </w:rPr>
              <w:t xml:space="preserve"> </w:t>
            </w:r>
          </w:p>
        </w:tc>
        <w:tc>
          <w:tcPr>
            <w:tcW w:w="760" w:type="pct"/>
            <w:shd w:val="clear" w:color="auto" w:fill="auto"/>
            <w:noWrap/>
            <w:vAlign w:val="bottom"/>
          </w:tcPr>
          <w:p w:rsidR="0077215A" w:rsidRDefault="0077215A" w:rsidP="004766CD">
            <w:pPr>
              <w:jc w:val="center"/>
              <w:rPr>
                <w:color w:val="000000"/>
                <w:sz w:val="21"/>
                <w:szCs w:val="21"/>
              </w:rPr>
            </w:pPr>
            <w:r>
              <w:rPr>
                <w:rFonts w:hint="eastAsia"/>
                <w:color w:val="000000"/>
                <w:sz w:val="21"/>
                <w:szCs w:val="21"/>
              </w:rPr>
              <w:t>100</w:t>
            </w:r>
          </w:p>
        </w:tc>
      </w:tr>
      <w:tr w:rsidR="0077215A" w:rsidTr="0077215A">
        <w:trPr>
          <w:trHeight w:val="285"/>
        </w:trPr>
        <w:tc>
          <w:tcPr>
            <w:tcW w:w="2904" w:type="pct"/>
            <w:shd w:val="clear" w:color="auto" w:fill="auto"/>
            <w:noWrap/>
            <w:vAlign w:val="bottom"/>
          </w:tcPr>
          <w:p w:rsidR="0077215A" w:rsidRDefault="0077215A" w:rsidP="004766C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聚酰胺6</w:t>
            </w:r>
            <w:r w:rsidR="00686854">
              <w:rPr>
                <w:rFonts w:asciiTheme="minorEastAsia" w:eastAsiaTheme="minorEastAsia" w:hAnsiTheme="minorEastAsia" w:hint="eastAsia"/>
                <w:sz w:val="21"/>
                <w:szCs w:val="21"/>
              </w:rPr>
              <w:t xml:space="preserve"> </w:t>
            </w:r>
          </w:p>
        </w:tc>
        <w:tc>
          <w:tcPr>
            <w:tcW w:w="1336" w:type="pct"/>
            <w:vAlign w:val="bottom"/>
          </w:tcPr>
          <w:p w:rsidR="0077215A" w:rsidRDefault="0077215A" w:rsidP="004766CD">
            <w:pPr>
              <w:jc w:val="center"/>
              <w:rPr>
                <w:color w:val="000000"/>
                <w:sz w:val="21"/>
                <w:szCs w:val="21"/>
              </w:rPr>
            </w:pPr>
            <w:r>
              <w:rPr>
                <w:rFonts w:hint="eastAsia"/>
                <w:color w:val="000000"/>
                <w:sz w:val="21"/>
                <w:szCs w:val="21"/>
              </w:rPr>
              <w:t>11850</w:t>
            </w:r>
            <w:r w:rsidR="00686854">
              <w:rPr>
                <w:rFonts w:hint="eastAsia"/>
                <w:color w:val="000000"/>
                <w:sz w:val="21"/>
                <w:szCs w:val="21"/>
              </w:rPr>
              <w:t xml:space="preserve"> </w:t>
            </w:r>
          </w:p>
        </w:tc>
        <w:tc>
          <w:tcPr>
            <w:tcW w:w="760" w:type="pct"/>
            <w:shd w:val="clear" w:color="auto" w:fill="auto"/>
            <w:noWrap/>
            <w:vAlign w:val="bottom"/>
          </w:tcPr>
          <w:p w:rsidR="0077215A" w:rsidRDefault="0077215A" w:rsidP="004766CD">
            <w:pPr>
              <w:jc w:val="center"/>
              <w:rPr>
                <w:color w:val="000000"/>
                <w:sz w:val="21"/>
                <w:szCs w:val="21"/>
              </w:rPr>
            </w:pPr>
            <w:r>
              <w:rPr>
                <w:rFonts w:hint="eastAsia"/>
                <w:color w:val="000000"/>
                <w:sz w:val="21"/>
                <w:szCs w:val="21"/>
              </w:rPr>
              <w:t>0</w:t>
            </w:r>
          </w:p>
        </w:tc>
      </w:tr>
      <w:tr w:rsidR="0077215A" w:rsidTr="0077215A">
        <w:trPr>
          <w:trHeight w:val="285"/>
        </w:trPr>
        <w:tc>
          <w:tcPr>
            <w:tcW w:w="2904" w:type="pct"/>
            <w:shd w:val="clear" w:color="auto" w:fill="auto"/>
            <w:noWrap/>
            <w:vAlign w:val="bottom"/>
          </w:tcPr>
          <w:p w:rsidR="0077215A" w:rsidRDefault="0077215A" w:rsidP="004766C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锦纶POY85D/24F半消光</w:t>
            </w:r>
            <w:r w:rsidR="00686854">
              <w:rPr>
                <w:rFonts w:asciiTheme="minorEastAsia" w:eastAsiaTheme="minorEastAsia" w:hAnsiTheme="minorEastAsia" w:hint="eastAsia"/>
                <w:sz w:val="21"/>
                <w:szCs w:val="21"/>
              </w:rPr>
              <w:t xml:space="preserve"> </w:t>
            </w:r>
          </w:p>
        </w:tc>
        <w:tc>
          <w:tcPr>
            <w:tcW w:w="1336" w:type="pct"/>
            <w:vAlign w:val="bottom"/>
          </w:tcPr>
          <w:p w:rsidR="0077215A" w:rsidRDefault="0077215A" w:rsidP="004766CD">
            <w:pPr>
              <w:jc w:val="center"/>
              <w:rPr>
                <w:color w:val="000000"/>
                <w:sz w:val="21"/>
                <w:szCs w:val="21"/>
              </w:rPr>
            </w:pPr>
            <w:r>
              <w:rPr>
                <w:rFonts w:hint="eastAsia"/>
                <w:color w:val="000000"/>
                <w:sz w:val="21"/>
                <w:szCs w:val="21"/>
              </w:rPr>
              <w:t>14600</w:t>
            </w:r>
            <w:r w:rsidR="00686854">
              <w:rPr>
                <w:rFonts w:hint="eastAsia"/>
                <w:color w:val="000000"/>
                <w:sz w:val="21"/>
                <w:szCs w:val="21"/>
              </w:rPr>
              <w:t xml:space="preserve"> </w:t>
            </w:r>
          </w:p>
        </w:tc>
        <w:tc>
          <w:tcPr>
            <w:tcW w:w="760" w:type="pct"/>
            <w:shd w:val="clear" w:color="auto" w:fill="auto"/>
            <w:noWrap/>
            <w:vAlign w:val="bottom"/>
          </w:tcPr>
          <w:p w:rsidR="0077215A" w:rsidRDefault="0077215A" w:rsidP="004766CD">
            <w:pPr>
              <w:jc w:val="center"/>
              <w:rPr>
                <w:color w:val="000000"/>
                <w:sz w:val="21"/>
                <w:szCs w:val="21"/>
              </w:rPr>
            </w:pPr>
            <w:r>
              <w:rPr>
                <w:rFonts w:hint="eastAsia"/>
                <w:color w:val="000000"/>
                <w:sz w:val="21"/>
                <w:szCs w:val="21"/>
              </w:rPr>
              <w:t>0</w:t>
            </w:r>
          </w:p>
        </w:tc>
      </w:tr>
      <w:tr w:rsidR="0077215A" w:rsidTr="0077215A">
        <w:trPr>
          <w:trHeight w:val="285"/>
        </w:trPr>
        <w:tc>
          <w:tcPr>
            <w:tcW w:w="2904" w:type="pct"/>
            <w:shd w:val="clear" w:color="auto" w:fill="auto"/>
            <w:noWrap/>
            <w:vAlign w:val="bottom"/>
          </w:tcPr>
          <w:p w:rsidR="0077215A" w:rsidRDefault="0077215A" w:rsidP="004766C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锦纶FDY70D/24F半消光</w:t>
            </w:r>
            <w:r w:rsidR="00686854">
              <w:rPr>
                <w:rFonts w:asciiTheme="minorEastAsia" w:eastAsiaTheme="minorEastAsia" w:hAnsiTheme="minorEastAsia" w:hint="eastAsia"/>
                <w:sz w:val="21"/>
                <w:szCs w:val="21"/>
              </w:rPr>
              <w:t xml:space="preserve"> </w:t>
            </w:r>
          </w:p>
        </w:tc>
        <w:tc>
          <w:tcPr>
            <w:tcW w:w="1336" w:type="pct"/>
            <w:vAlign w:val="bottom"/>
          </w:tcPr>
          <w:p w:rsidR="0077215A" w:rsidRDefault="0077215A" w:rsidP="004766CD">
            <w:pPr>
              <w:jc w:val="center"/>
              <w:rPr>
                <w:color w:val="000000"/>
                <w:sz w:val="21"/>
                <w:szCs w:val="21"/>
              </w:rPr>
            </w:pPr>
            <w:r>
              <w:rPr>
                <w:rFonts w:hint="eastAsia"/>
                <w:color w:val="000000"/>
                <w:sz w:val="21"/>
                <w:szCs w:val="21"/>
              </w:rPr>
              <w:t>15700</w:t>
            </w:r>
            <w:r w:rsidR="00686854">
              <w:rPr>
                <w:rFonts w:hint="eastAsia"/>
                <w:color w:val="000000"/>
                <w:sz w:val="21"/>
                <w:szCs w:val="21"/>
              </w:rPr>
              <w:t xml:space="preserve"> </w:t>
            </w:r>
          </w:p>
        </w:tc>
        <w:tc>
          <w:tcPr>
            <w:tcW w:w="760" w:type="pct"/>
            <w:shd w:val="clear" w:color="auto" w:fill="auto"/>
            <w:noWrap/>
            <w:vAlign w:val="bottom"/>
          </w:tcPr>
          <w:p w:rsidR="0077215A" w:rsidRDefault="0077215A" w:rsidP="004766CD">
            <w:pPr>
              <w:jc w:val="center"/>
              <w:rPr>
                <w:color w:val="000000"/>
                <w:sz w:val="21"/>
                <w:szCs w:val="21"/>
              </w:rPr>
            </w:pPr>
            <w:r>
              <w:rPr>
                <w:rFonts w:hint="eastAsia"/>
                <w:color w:val="000000"/>
                <w:sz w:val="21"/>
                <w:szCs w:val="21"/>
              </w:rPr>
              <w:t>-100</w:t>
            </w:r>
          </w:p>
        </w:tc>
      </w:tr>
      <w:tr w:rsidR="0077215A" w:rsidTr="0077215A">
        <w:trPr>
          <w:trHeight w:val="285"/>
        </w:trPr>
        <w:tc>
          <w:tcPr>
            <w:tcW w:w="2904" w:type="pct"/>
            <w:shd w:val="clear" w:color="auto" w:fill="auto"/>
            <w:noWrap/>
            <w:vAlign w:val="bottom"/>
          </w:tcPr>
          <w:p w:rsidR="0077215A" w:rsidRDefault="0077215A" w:rsidP="004766C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锦纶DTY70D/24F半消光</w:t>
            </w:r>
            <w:r w:rsidR="00686854">
              <w:rPr>
                <w:rFonts w:asciiTheme="minorEastAsia" w:eastAsiaTheme="minorEastAsia" w:hAnsiTheme="minorEastAsia" w:hint="eastAsia"/>
                <w:sz w:val="21"/>
                <w:szCs w:val="21"/>
              </w:rPr>
              <w:t xml:space="preserve"> </w:t>
            </w:r>
          </w:p>
        </w:tc>
        <w:tc>
          <w:tcPr>
            <w:tcW w:w="1336" w:type="pct"/>
            <w:vAlign w:val="bottom"/>
          </w:tcPr>
          <w:p w:rsidR="0077215A" w:rsidRDefault="0077215A" w:rsidP="004766CD">
            <w:pPr>
              <w:jc w:val="center"/>
              <w:rPr>
                <w:color w:val="000000"/>
                <w:sz w:val="21"/>
                <w:szCs w:val="21"/>
              </w:rPr>
            </w:pPr>
            <w:r>
              <w:rPr>
                <w:rFonts w:hint="eastAsia"/>
                <w:color w:val="000000"/>
                <w:sz w:val="21"/>
                <w:szCs w:val="21"/>
              </w:rPr>
              <w:t>17050</w:t>
            </w:r>
            <w:r w:rsidR="00686854">
              <w:rPr>
                <w:rFonts w:hint="eastAsia"/>
                <w:color w:val="000000"/>
                <w:sz w:val="21"/>
                <w:szCs w:val="21"/>
              </w:rPr>
              <w:t xml:space="preserve"> </w:t>
            </w:r>
          </w:p>
        </w:tc>
        <w:tc>
          <w:tcPr>
            <w:tcW w:w="760" w:type="pct"/>
            <w:shd w:val="clear" w:color="auto" w:fill="auto"/>
            <w:noWrap/>
            <w:vAlign w:val="bottom"/>
          </w:tcPr>
          <w:p w:rsidR="0077215A" w:rsidRDefault="0077215A" w:rsidP="004766CD">
            <w:pPr>
              <w:jc w:val="center"/>
              <w:rPr>
                <w:color w:val="000000"/>
                <w:sz w:val="21"/>
                <w:szCs w:val="21"/>
              </w:rPr>
            </w:pPr>
            <w:r>
              <w:rPr>
                <w:rFonts w:hint="eastAsia"/>
                <w:color w:val="000000"/>
                <w:sz w:val="21"/>
                <w:szCs w:val="21"/>
              </w:rPr>
              <w:t>0</w:t>
            </w:r>
          </w:p>
        </w:tc>
      </w:tr>
      <w:tr w:rsidR="0077215A" w:rsidTr="0077215A">
        <w:trPr>
          <w:trHeight w:val="285"/>
        </w:trPr>
        <w:tc>
          <w:tcPr>
            <w:tcW w:w="2904" w:type="pct"/>
            <w:shd w:val="clear" w:color="auto" w:fill="auto"/>
            <w:noWrap/>
            <w:vAlign w:val="bottom"/>
          </w:tcPr>
          <w:p w:rsidR="0077215A" w:rsidRDefault="0077215A" w:rsidP="004766C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粘胶短纤</w:t>
            </w:r>
            <w:r w:rsidR="00686854">
              <w:rPr>
                <w:rFonts w:asciiTheme="minorEastAsia" w:eastAsiaTheme="minorEastAsia" w:hAnsiTheme="minorEastAsia" w:hint="eastAsia"/>
                <w:sz w:val="21"/>
                <w:szCs w:val="21"/>
              </w:rPr>
              <w:t xml:space="preserve"> </w:t>
            </w:r>
          </w:p>
        </w:tc>
        <w:tc>
          <w:tcPr>
            <w:tcW w:w="1336" w:type="pct"/>
            <w:vAlign w:val="bottom"/>
          </w:tcPr>
          <w:p w:rsidR="0077215A" w:rsidRDefault="0077215A" w:rsidP="004766CD">
            <w:pPr>
              <w:jc w:val="center"/>
              <w:rPr>
                <w:color w:val="000000"/>
                <w:sz w:val="21"/>
                <w:szCs w:val="21"/>
              </w:rPr>
            </w:pPr>
            <w:r>
              <w:rPr>
                <w:rFonts w:hint="eastAsia"/>
                <w:color w:val="000000"/>
                <w:sz w:val="21"/>
                <w:szCs w:val="21"/>
              </w:rPr>
              <w:t>13810</w:t>
            </w:r>
            <w:r w:rsidR="00686854">
              <w:rPr>
                <w:rFonts w:hint="eastAsia"/>
                <w:color w:val="000000"/>
                <w:sz w:val="21"/>
                <w:szCs w:val="21"/>
              </w:rPr>
              <w:t xml:space="preserve"> </w:t>
            </w:r>
          </w:p>
        </w:tc>
        <w:tc>
          <w:tcPr>
            <w:tcW w:w="760" w:type="pct"/>
            <w:shd w:val="clear" w:color="auto" w:fill="auto"/>
            <w:noWrap/>
            <w:vAlign w:val="bottom"/>
          </w:tcPr>
          <w:p w:rsidR="0077215A" w:rsidRDefault="0077215A" w:rsidP="004766CD">
            <w:pPr>
              <w:jc w:val="center"/>
              <w:rPr>
                <w:color w:val="000000"/>
                <w:sz w:val="21"/>
                <w:szCs w:val="21"/>
              </w:rPr>
            </w:pPr>
            <w:r>
              <w:rPr>
                <w:rFonts w:hint="eastAsia"/>
                <w:color w:val="000000"/>
                <w:sz w:val="21"/>
                <w:szCs w:val="21"/>
              </w:rPr>
              <w:t>0</w:t>
            </w:r>
          </w:p>
        </w:tc>
      </w:tr>
      <w:tr w:rsidR="0077215A" w:rsidTr="0077215A">
        <w:trPr>
          <w:trHeight w:val="285"/>
        </w:trPr>
        <w:tc>
          <w:tcPr>
            <w:tcW w:w="2904" w:type="pct"/>
            <w:shd w:val="clear" w:color="auto" w:fill="auto"/>
            <w:noWrap/>
            <w:vAlign w:val="bottom"/>
          </w:tcPr>
          <w:p w:rsidR="0077215A" w:rsidRDefault="0077215A" w:rsidP="004766C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莱赛尔纤维</w:t>
            </w:r>
            <w:r w:rsidR="00686854">
              <w:rPr>
                <w:rFonts w:asciiTheme="minorEastAsia" w:eastAsiaTheme="minorEastAsia" w:hAnsiTheme="minorEastAsia" w:hint="eastAsia"/>
                <w:sz w:val="21"/>
                <w:szCs w:val="21"/>
              </w:rPr>
              <w:t xml:space="preserve"> </w:t>
            </w:r>
          </w:p>
        </w:tc>
        <w:tc>
          <w:tcPr>
            <w:tcW w:w="1336" w:type="pct"/>
            <w:vAlign w:val="bottom"/>
          </w:tcPr>
          <w:p w:rsidR="0077215A" w:rsidRDefault="0077215A" w:rsidP="004766CD">
            <w:pPr>
              <w:jc w:val="center"/>
              <w:rPr>
                <w:color w:val="000000"/>
                <w:sz w:val="21"/>
                <w:szCs w:val="21"/>
              </w:rPr>
            </w:pPr>
            <w:r>
              <w:rPr>
                <w:rFonts w:hint="eastAsia"/>
                <w:color w:val="000000"/>
                <w:sz w:val="21"/>
                <w:szCs w:val="21"/>
              </w:rPr>
              <w:t>13150</w:t>
            </w:r>
            <w:r w:rsidR="00686854">
              <w:rPr>
                <w:rFonts w:hint="eastAsia"/>
                <w:color w:val="000000"/>
                <w:sz w:val="21"/>
                <w:szCs w:val="21"/>
              </w:rPr>
              <w:t xml:space="preserve"> </w:t>
            </w:r>
          </w:p>
        </w:tc>
        <w:tc>
          <w:tcPr>
            <w:tcW w:w="760" w:type="pct"/>
            <w:shd w:val="clear" w:color="auto" w:fill="auto"/>
            <w:noWrap/>
            <w:vAlign w:val="bottom"/>
          </w:tcPr>
          <w:p w:rsidR="0077215A" w:rsidRDefault="0077215A" w:rsidP="004766CD">
            <w:pPr>
              <w:jc w:val="center"/>
              <w:rPr>
                <w:color w:val="000000"/>
                <w:sz w:val="21"/>
                <w:szCs w:val="21"/>
              </w:rPr>
            </w:pPr>
            <w:r>
              <w:rPr>
                <w:rFonts w:hint="eastAsia"/>
                <w:color w:val="000000"/>
                <w:sz w:val="21"/>
                <w:szCs w:val="21"/>
              </w:rPr>
              <w:t>50</w:t>
            </w:r>
          </w:p>
        </w:tc>
      </w:tr>
      <w:tr w:rsidR="0077215A" w:rsidTr="0077215A">
        <w:trPr>
          <w:trHeight w:val="285"/>
        </w:trPr>
        <w:tc>
          <w:tcPr>
            <w:tcW w:w="2904" w:type="pct"/>
            <w:shd w:val="clear" w:color="auto" w:fill="auto"/>
            <w:noWrap/>
            <w:vAlign w:val="bottom"/>
          </w:tcPr>
          <w:p w:rsidR="0077215A" w:rsidRDefault="0077215A" w:rsidP="004766C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粘胶长丝120D</w:t>
            </w:r>
            <w:r w:rsidR="00686854">
              <w:rPr>
                <w:rFonts w:asciiTheme="minorEastAsia" w:eastAsiaTheme="minorEastAsia" w:hAnsiTheme="minorEastAsia" w:hint="eastAsia"/>
                <w:sz w:val="21"/>
                <w:szCs w:val="21"/>
              </w:rPr>
              <w:t xml:space="preserve"> </w:t>
            </w:r>
          </w:p>
        </w:tc>
        <w:tc>
          <w:tcPr>
            <w:tcW w:w="1336" w:type="pct"/>
            <w:vAlign w:val="bottom"/>
          </w:tcPr>
          <w:p w:rsidR="0077215A" w:rsidRDefault="0077215A" w:rsidP="004766CD">
            <w:pPr>
              <w:jc w:val="center"/>
              <w:rPr>
                <w:color w:val="000000"/>
                <w:sz w:val="21"/>
                <w:szCs w:val="21"/>
              </w:rPr>
            </w:pPr>
            <w:r>
              <w:rPr>
                <w:rFonts w:hint="eastAsia"/>
                <w:color w:val="000000"/>
                <w:sz w:val="21"/>
                <w:szCs w:val="21"/>
              </w:rPr>
              <w:t>42000</w:t>
            </w:r>
            <w:r w:rsidR="00686854">
              <w:rPr>
                <w:rFonts w:hint="eastAsia"/>
                <w:color w:val="000000"/>
                <w:sz w:val="21"/>
                <w:szCs w:val="21"/>
              </w:rPr>
              <w:t xml:space="preserve"> </w:t>
            </w:r>
          </w:p>
        </w:tc>
        <w:tc>
          <w:tcPr>
            <w:tcW w:w="760" w:type="pct"/>
            <w:shd w:val="clear" w:color="auto" w:fill="auto"/>
            <w:noWrap/>
            <w:vAlign w:val="bottom"/>
          </w:tcPr>
          <w:p w:rsidR="0077215A" w:rsidRDefault="0077215A" w:rsidP="004766CD">
            <w:pPr>
              <w:jc w:val="center"/>
              <w:rPr>
                <w:color w:val="000000"/>
                <w:sz w:val="21"/>
                <w:szCs w:val="21"/>
              </w:rPr>
            </w:pPr>
            <w:r>
              <w:rPr>
                <w:rFonts w:hint="eastAsia"/>
                <w:color w:val="000000"/>
                <w:sz w:val="21"/>
                <w:szCs w:val="21"/>
              </w:rPr>
              <w:t>0</w:t>
            </w:r>
          </w:p>
        </w:tc>
      </w:tr>
      <w:tr w:rsidR="0077215A" w:rsidTr="0077215A">
        <w:trPr>
          <w:trHeight w:val="285"/>
        </w:trPr>
        <w:tc>
          <w:tcPr>
            <w:tcW w:w="2904" w:type="pct"/>
            <w:shd w:val="clear" w:color="auto" w:fill="auto"/>
            <w:noWrap/>
            <w:vAlign w:val="bottom"/>
          </w:tcPr>
          <w:p w:rsidR="0077215A" w:rsidRDefault="0077215A" w:rsidP="004766C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腈纶短纤</w:t>
            </w:r>
            <w:r w:rsidR="00686854">
              <w:rPr>
                <w:rFonts w:asciiTheme="minorEastAsia" w:eastAsiaTheme="minorEastAsia" w:hAnsiTheme="minorEastAsia" w:hint="eastAsia"/>
                <w:sz w:val="21"/>
                <w:szCs w:val="21"/>
              </w:rPr>
              <w:t xml:space="preserve"> </w:t>
            </w:r>
          </w:p>
        </w:tc>
        <w:tc>
          <w:tcPr>
            <w:tcW w:w="1336" w:type="pct"/>
            <w:vAlign w:val="bottom"/>
          </w:tcPr>
          <w:p w:rsidR="0077215A" w:rsidRDefault="0077215A" w:rsidP="004766CD">
            <w:pPr>
              <w:jc w:val="center"/>
              <w:rPr>
                <w:color w:val="000000"/>
                <w:sz w:val="21"/>
                <w:szCs w:val="21"/>
              </w:rPr>
            </w:pPr>
            <w:r>
              <w:rPr>
                <w:rFonts w:hint="eastAsia"/>
                <w:color w:val="000000"/>
                <w:sz w:val="21"/>
                <w:szCs w:val="21"/>
              </w:rPr>
              <w:t>14485</w:t>
            </w:r>
            <w:r w:rsidR="00686854">
              <w:rPr>
                <w:rFonts w:hint="eastAsia"/>
                <w:color w:val="000000"/>
                <w:sz w:val="21"/>
                <w:szCs w:val="21"/>
              </w:rPr>
              <w:t xml:space="preserve"> </w:t>
            </w:r>
          </w:p>
        </w:tc>
        <w:tc>
          <w:tcPr>
            <w:tcW w:w="760" w:type="pct"/>
            <w:shd w:val="clear" w:color="auto" w:fill="auto"/>
            <w:noWrap/>
            <w:vAlign w:val="bottom"/>
          </w:tcPr>
          <w:p w:rsidR="0077215A" w:rsidRDefault="0077215A" w:rsidP="004766CD">
            <w:pPr>
              <w:jc w:val="center"/>
              <w:rPr>
                <w:color w:val="000000"/>
                <w:sz w:val="21"/>
                <w:szCs w:val="21"/>
              </w:rPr>
            </w:pPr>
            <w:r>
              <w:rPr>
                <w:rFonts w:hint="eastAsia"/>
                <w:color w:val="000000"/>
                <w:sz w:val="21"/>
                <w:szCs w:val="21"/>
              </w:rPr>
              <w:t>0</w:t>
            </w:r>
          </w:p>
        </w:tc>
      </w:tr>
      <w:tr w:rsidR="0077215A" w:rsidTr="0077215A">
        <w:trPr>
          <w:trHeight w:val="285"/>
        </w:trPr>
        <w:tc>
          <w:tcPr>
            <w:tcW w:w="2904" w:type="pct"/>
            <w:shd w:val="clear" w:color="auto" w:fill="auto"/>
            <w:noWrap/>
            <w:vAlign w:val="bottom"/>
          </w:tcPr>
          <w:p w:rsidR="0077215A" w:rsidRDefault="0077215A" w:rsidP="004766C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氨纶40D</w:t>
            </w:r>
            <w:r w:rsidR="00686854">
              <w:rPr>
                <w:rFonts w:asciiTheme="minorEastAsia" w:eastAsiaTheme="minorEastAsia" w:hAnsiTheme="minorEastAsia" w:hint="eastAsia"/>
                <w:sz w:val="21"/>
                <w:szCs w:val="21"/>
              </w:rPr>
              <w:t xml:space="preserve"> </w:t>
            </w:r>
          </w:p>
        </w:tc>
        <w:tc>
          <w:tcPr>
            <w:tcW w:w="1336" w:type="pct"/>
            <w:vAlign w:val="bottom"/>
          </w:tcPr>
          <w:p w:rsidR="0077215A" w:rsidRDefault="0077215A" w:rsidP="004766CD">
            <w:pPr>
              <w:jc w:val="center"/>
              <w:rPr>
                <w:color w:val="000000"/>
                <w:sz w:val="21"/>
                <w:szCs w:val="21"/>
              </w:rPr>
            </w:pPr>
            <w:r>
              <w:rPr>
                <w:rFonts w:hint="eastAsia"/>
                <w:color w:val="000000"/>
                <w:sz w:val="21"/>
                <w:szCs w:val="21"/>
              </w:rPr>
              <w:t>24000</w:t>
            </w:r>
            <w:r w:rsidR="00686854">
              <w:rPr>
                <w:rFonts w:hint="eastAsia"/>
                <w:color w:val="000000"/>
                <w:sz w:val="21"/>
                <w:szCs w:val="21"/>
              </w:rPr>
              <w:t xml:space="preserve"> </w:t>
            </w:r>
          </w:p>
        </w:tc>
        <w:tc>
          <w:tcPr>
            <w:tcW w:w="760" w:type="pct"/>
            <w:shd w:val="clear" w:color="auto" w:fill="auto"/>
            <w:noWrap/>
            <w:vAlign w:val="bottom"/>
          </w:tcPr>
          <w:p w:rsidR="0077215A" w:rsidRDefault="0077215A" w:rsidP="004766CD">
            <w:pPr>
              <w:jc w:val="center"/>
              <w:rPr>
                <w:color w:val="000000"/>
                <w:sz w:val="21"/>
                <w:szCs w:val="21"/>
              </w:rPr>
            </w:pPr>
            <w:r>
              <w:rPr>
                <w:rFonts w:hint="eastAsia"/>
                <w:color w:val="000000"/>
                <w:sz w:val="21"/>
                <w:szCs w:val="21"/>
              </w:rPr>
              <w:t>-500</w:t>
            </w:r>
          </w:p>
        </w:tc>
      </w:tr>
    </w:tbl>
    <w:p w:rsidR="00BB3CBF" w:rsidRDefault="0021201B">
      <w:pPr>
        <w:spacing w:line="360" w:lineRule="auto"/>
        <w:jc w:val="both"/>
        <w:rPr>
          <w:rFonts w:asciiTheme="minorEastAsia" w:eastAsiaTheme="minorEastAsia" w:hAnsiTheme="minorEastAsia"/>
        </w:rPr>
      </w:pPr>
      <w:r>
        <w:rPr>
          <w:rFonts w:asciiTheme="minorEastAsia" w:eastAsiaTheme="minorEastAsia" w:hAnsiTheme="minorEastAsia" w:hint="eastAsia"/>
        </w:rPr>
        <w:t>注：外盘为周三价格，PX、PTA、乙二醇外盘单位为美元/吨，其他产品单位为元/吨。涨跌为本期价格与上期报告对比。</w:t>
      </w:r>
    </w:p>
    <w:p w:rsidR="00BB3CBF" w:rsidRDefault="00BB3CBF">
      <w:pPr>
        <w:pStyle w:val="a8"/>
        <w:adjustRightInd w:val="0"/>
        <w:snapToGrid w:val="0"/>
        <w:spacing w:before="0" w:beforeAutospacing="0" w:after="0" w:afterAutospacing="0" w:line="360" w:lineRule="auto"/>
        <w:rPr>
          <w:rFonts w:asciiTheme="minorEastAsia" w:eastAsiaTheme="minorEastAsia" w:hAnsiTheme="minorEastAsia"/>
        </w:rPr>
      </w:pPr>
    </w:p>
    <w:p w:rsidR="00BB3CBF" w:rsidRDefault="0021201B">
      <w:pPr>
        <w:pStyle w:val="a8"/>
        <w:adjustRightInd w:val="0"/>
        <w:snapToGrid w:val="0"/>
        <w:spacing w:before="0" w:beforeAutospacing="0" w:after="0" w:afterAutospacing="0" w:line="360" w:lineRule="auto"/>
        <w:rPr>
          <w:rFonts w:asciiTheme="minorEastAsia" w:eastAsiaTheme="minorEastAsia" w:hAnsiTheme="minorEastAsia"/>
        </w:rPr>
      </w:pPr>
      <w:r>
        <w:rPr>
          <w:rFonts w:asciiTheme="minorEastAsia" w:eastAsiaTheme="minorEastAsia" w:hAnsiTheme="minorEastAsia" w:hint="eastAsia"/>
        </w:rPr>
        <w:t>【市场行情】</w:t>
      </w:r>
    </w:p>
    <w:p w:rsidR="001F2507" w:rsidRPr="001F2507" w:rsidRDefault="001F2507" w:rsidP="001F2507">
      <w:pPr>
        <w:pStyle w:val="a8"/>
        <w:adjustRightInd w:val="0"/>
        <w:snapToGrid w:val="0"/>
        <w:spacing w:line="360" w:lineRule="auto"/>
        <w:rPr>
          <w:color w:val="000000" w:themeColor="text1"/>
        </w:rPr>
      </w:pPr>
      <w:r>
        <w:rPr>
          <w:rFonts w:hint="eastAsia"/>
          <w:color w:val="000000" w:themeColor="text1"/>
        </w:rPr>
        <w:lastRenderedPageBreak/>
        <w:t>原油：本周</w:t>
      </w:r>
      <w:r w:rsidRPr="001F2507">
        <w:rPr>
          <w:color w:val="000000" w:themeColor="text1"/>
        </w:rPr>
        <w:t>国际油价呈现下跌走势、且均价也出现下跌。截至11月13日，WTI价格为68.43美元/桶，较11月7日下跌5.43%；布伦特价格为72.28美元/桶，较11月7日下跌4.43%。本周国际油价下跌，主要的利空因素为：市场担忧特朗普未来政策拖累经济及需求，以及将推升美国原油产量，叠加中东局势缓和。预计下周国际油价或有下跌空间，主要压力依然来自需求疲软及市场担忧未来部分潜在利空。</w:t>
      </w:r>
    </w:p>
    <w:p w:rsidR="001F2507" w:rsidRPr="001F2507" w:rsidRDefault="001F2507" w:rsidP="001F2507">
      <w:pPr>
        <w:pStyle w:val="a8"/>
        <w:adjustRightInd w:val="0"/>
        <w:snapToGrid w:val="0"/>
        <w:spacing w:line="360" w:lineRule="auto"/>
        <w:rPr>
          <w:color w:val="000000" w:themeColor="text1"/>
        </w:rPr>
      </w:pPr>
      <w:r w:rsidRPr="001F2507">
        <w:rPr>
          <w:rFonts w:hint="eastAsia"/>
          <w:color w:val="000000" w:themeColor="text1"/>
        </w:rPr>
        <w:t>聚酯涤纶：本周涤纶市场交投气氛清淡，成本弱势，下游观望，业者消耗现有原料库存为主，涤纶市场现货购买力度不足，涤纶工厂产销数据冷清。受此影响，周内涤纶价格重心窄幅弱势整理。后期来看，市场存刚性需求，涤纶工厂亦存出货意愿，预计后期涤纶价格将延续偏弱态势，等待下游补仓周期到来。</w:t>
      </w:r>
    </w:p>
    <w:p w:rsidR="001F2507" w:rsidRPr="001F2507" w:rsidRDefault="001F2507" w:rsidP="001F2507">
      <w:pPr>
        <w:pStyle w:val="a8"/>
        <w:adjustRightInd w:val="0"/>
        <w:snapToGrid w:val="0"/>
        <w:spacing w:line="360" w:lineRule="auto"/>
        <w:rPr>
          <w:color w:val="000000" w:themeColor="text1"/>
        </w:rPr>
      </w:pPr>
      <w:r w:rsidRPr="001F2507">
        <w:rPr>
          <w:rFonts w:hint="eastAsia"/>
          <w:color w:val="000000" w:themeColor="text1"/>
        </w:rPr>
        <w:t>锦纶：本周锦纶长丝市场价格环比呈窄幅下滑趋势。上游原料现货低价减少，提振市场信心，锦纶民用丝报盘周初调整后，周内多区间盘整。需求面：初冬季面料需求窄幅提升，明年春季面料订单局部增加。织造企业开机率局部小增，对锦纶刚需订单稍有增量。整体来看，锦纶长丝周内价格多盘整运行，市场窄幅调整。下周来看，关注中石化己内酰胺周结价格公布指引，预计下周锦纶市场价格商谈中心或随成本窄幅上调整理。</w:t>
      </w:r>
    </w:p>
    <w:p w:rsidR="001F2507" w:rsidRPr="001F2507" w:rsidRDefault="001F2507" w:rsidP="001F2507">
      <w:pPr>
        <w:pStyle w:val="a8"/>
        <w:adjustRightInd w:val="0"/>
        <w:snapToGrid w:val="0"/>
        <w:spacing w:line="360" w:lineRule="auto"/>
        <w:rPr>
          <w:color w:val="000000" w:themeColor="text1"/>
        </w:rPr>
      </w:pPr>
      <w:r w:rsidRPr="001F2507">
        <w:rPr>
          <w:rFonts w:hint="eastAsia"/>
          <w:color w:val="000000" w:themeColor="text1"/>
        </w:rPr>
        <w:t>氨纶：本周</w:t>
      </w:r>
      <w:r w:rsidRPr="001F2507">
        <w:rPr>
          <w:color w:val="000000" w:themeColor="text1"/>
        </w:rPr>
        <w:t>氨纶原料成本窄幅提升，国内供应充足下，行业竞价激烈，市场商谈重心窄幅下滑；下游纺织企业仍以刚需采购为主，内贸订单以冬季面料订单为主，外贸订单仍以部分品牌零星小单为主，业者对后续订单持续性有待观望。后市氨纶成本延续坚挺局面，供需博弈下，预计下周氨纶市场或区间盘整运行。</w:t>
      </w:r>
    </w:p>
    <w:p w:rsidR="001F2507" w:rsidRPr="001F2507" w:rsidRDefault="001F2507" w:rsidP="001F2507">
      <w:pPr>
        <w:pStyle w:val="a8"/>
        <w:adjustRightInd w:val="0"/>
        <w:snapToGrid w:val="0"/>
        <w:spacing w:line="360" w:lineRule="auto"/>
        <w:rPr>
          <w:color w:val="000000" w:themeColor="text1"/>
        </w:rPr>
      </w:pPr>
      <w:r w:rsidRPr="001F2507">
        <w:rPr>
          <w:rFonts w:hint="eastAsia"/>
          <w:color w:val="000000" w:themeColor="text1"/>
        </w:rPr>
        <w:t>粘胶短纤：本周期粘胶短纤市场暂稳运行。原料暂无明显波动，粘胶行业库存仍处在较低水平，成本与供应支撑仍存；周内下游补货节点来临，粘胶场内交投氛围有所提升，但下游终端需求仍略显弱势，部分纱厂采购心态仍较为谨慎。周内粘胶短纤基本面暂无明显波动，粘胶短纤市场稳盘运行。下周下游纱线补货周期结束，粘胶场内交投恢复平静，预计粘胶短纤市场重心或变化有限。</w:t>
      </w:r>
    </w:p>
    <w:p w:rsidR="001F2507" w:rsidRPr="001F2507" w:rsidRDefault="001F2507" w:rsidP="001F2507">
      <w:pPr>
        <w:pStyle w:val="a8"/>
        <w:adjustRightInd w:val="0"/>
        <w:snapToGrid w:val="0"/>
        <w:spacing w:line="360" w:lineRule="auto"/>
        <w:rPr>
          <w:color w:val="000000" w:themeColor="text1"/>
        </w:rPr>
      </w:pPr>
      <w:r w:rsidRPr="001F2507">
        <w:rPr>
          <w:rFonts w:hint="eastAsia"/>
          <w:color w:val="000000" w:themeColor="text1"/>
        </w:rPr>
        <w:t>莱赛尔</w:t>
      </w:r>
      <w:r w:rsidR="006C1D39">
        <w:rPr>
          <w:rFonts w:hint="eastAsia"/>
          <w:color w:val="000000" w:themeColor="text1"/>
        </w:rPr>
        <w:t>纤维</w:t>
      </w:r>
      <w:r w:rsidRPr="001F2507">
        <w:rPr>
          <w:rFonts w:hint="eastAsia"/>
          <w:color w:val="000000" w:themeColor="text1"/>
        </w:rPr>
        <w:t>：本周莱赛尔纤维市场小幅上涨。成本端支撑犹存，纱厂按需跟进，企业以稳定发货为主，</w:t>
      </w:r>
      <w:r w:rsidR="006C1D39">
        <w:rPr>
          <w:rFonts w:hint="eastAsia"/>
          <w:color w:val="000000" w:themeColor="text1"/>
        </w:rPr>
        <w:t>非织造</w:t>
      </w:r>
      <w:r w:rsidRPr="001F2507">
        <w:rPr>
          <w:rFonts w:hint="eastAsia"/>
          <w:color w:val="000000" w:themeColor="text1"/>
        </w:rPr>
        <w:t>用莱赛尔</w:t>
      </w:r>
      <w:r w:rsidR="006C1D39">
        <w:rPr>
          <w:rFonts w:hint="eastAsia"/>
          <w:color w:val="000000" w:themeColor="text1"/>
        </w:rPr>
        <w:t>纤维</w:t>
      </w:r>
      <w:r w:rsidRPr="001F2507">
        <w:rPr>
          <w:rFonts w:hint="eastAsia"/>
          <w:color w:val="000000" w:themeColor="text1"/>
        </w:rPr>
        <w:t>出货表现稍好。部分莱赛尔</w:t>
      </w:r>
      <w:r w:rsidR="006C1D39">
        <w:rPr>
          <w:rFonts w:hint="eastAsia"/>
          <w:color w:val="000000" w:themeColor="text1"/>
        </w:rPr>
        <w:t>纤维</w:t>
      </w:r>
      <w:r w:rsidRPr="001F2507">
        <w:rPr>
          <w:rFonts w:hint="eastAsia"/>
          <w:color w:val="000000" w:themeColor="text1"/>
        </w:rPr>
        <w:t>企业</w:t>
      </w:r>
      <w:r w:rsidRPr="001F2507">
        <w:rPr>
          <w:rFonts w:hint="eastAsia"/>
          <w:color w:val="000000" w:themeColor="text1"/>
        </w:rPr>
        <w:lastRenderedPageBreak/>
        <w:t>在手订单较为充裕，暂无明显库存压力，实单商谈重心小幅上涨，但多数企业仍持稳盘观望心态，市场整体呈稳中小涨态势。成本支撑仍存，</w:t>
      </w:r>
      <w:r w:rsidR="006C1D39">
        <w:rPr>
          <w:rFonts w:hint="eastAsia"/>
          <w:color w:val="000000" w:themeColor="text1"/>
        </w:rPr>
        <w:t>不过</w:t>
      </w:r>
      <w:r w:rsidRPr="001F2507">
        <w:rPr>
          <w:rFonts w:hint="eastAsia"/>
          <w:color w:val="000000" w:themeColor="text1"/>
        </w:rPr>
        <w:t>下游及终端需求支撑有限，预计</w:t>
      </w:r>
      <w:r w:rsidR="006C1D39" w:rsidRPr="001F2507">
        <w:rPr>
          <w:rFonts w:hint="eastAsia"/>
          <w:color w:val="000000" w:themeColor="text1"/>
        </w:rPr>
        <w:t>下周</w:t>
      </w:r>
      <w:r w:rsidRPr="001F2507">
        <w:rPr>
          <w:rFonts w:hint="eastAsia"/>
          <w:color w:val="000000" w:themeColor="text1"/>
        </w:rPr>
        <w:t>莱赛尔市场重心或变化有限。</w:t>
      </w:r>
    </w:p>
    <w:p w:rsidR="00BB3CBF" w:rsidRDefault="001F2507" w:rsidP="001F2507">
      <w:pPr>
        <w:pStyle w:val="a8"/>
        <w:adjustRightInd w:val="0"/>
        <w:snapToGrid w:val="0"/>
        <w:spacing w:before="0" w:beforeAutospacing="0" w:after="0" w:afterAutospacing="0" w:line="360" w:lineRule="auto"/>
        <w:rPr>
          <w:color w:val="000000" w:themeColor="text1"/>
        </w:rPr>
      </w:pPr>
      <w:r w:rsidRPr="001F2507">
        <w:rPr>
          <w:rFonts w:hint="eastAsia"/>
          <w:color w:val="000000" w:themeColor="text1"/>
        </w:rPr>
        <w:t>腈纶：本周腈纶价格维持稳定。需求端表现清淡，差异化品种内卷严重，纱线开工维持低负荷运行状态，对原料腈纶采购意愿偏弱，以消耗库存为主，等待</w:t>
      </w:r>
      <w:r w:rsidRPr="001F2507">
        <w:rPr>
          <w:color w:val="000000" w:themeColor="text1"/>
        </w:rPr>
        <w:t>11月、12月外贸询单情况。因此，在成本丙烯腈支撑偏强态势下，腈纶市场跟涨成本动力不足，等待需求端更多利好释放，目前市场价格暂稳观望为主。下周</w:t>
      </w:r>
      <w:r w:rsidR="006C1D39">
        <w:rPr>
          <w:color w:val="000000" w:themeColor="text1"/>
        </w:rPr>
        <w:t>市场对需求预期更加谨慎，</w:t>
      </w:r>
      <w:r w:rsidRPr="001F2507">
        <w:rPr>
          <w:color w:val="000000" w:themeColor="text1"/>
        </w:rPr>
        <w:t>在</w:t>
      </w:r>
      <w:r w:rsidR="006C1D39">
        <w:rPr>
          <w:rFonts w:hint="eastAsia"/>
          <w:color w:val="000000" w:themeColor="text1"/>
        </w:rPr>
        <w:t>原料</w:t>
      </w:r>
      <w:r w:rsidRPr="001F2507">
        <w:rPr>
          <w:rFonts w:hint="eastAsia"/>
          <w:color w:val="000000" w:themeColor="text1"/>
        </w:rPr>
        <w:t>成本推动下，市场现货价格或跟随成本逻辑偏暖运行，但因需求表现相对一般，上行空间或窄幅受限。</w:t>
      </w:r>
    </w:p>
    <w:p w:rsidR="00BB3CBF" w:rsidRDefault="00BB3CBF">
      <w:pPr>
        <w:pStyle w:val="a8"/>
        <w:adjustRightInd w:val="0"/>
        <w:snapToGrid w:val="0"/>
        <w:spacing w:before="0" w:beforeAutospacing="0" w:after="0" w:afterAutospacing="0" w:line="360" w:lineRule="auto"/>
      </w:pPr>
    </w:p>
    <w:p w:rsidR="00BB3CBF" w:rsidRDefault="0021201B">
      <w:pPr>
        <w:spacing w:line="360" w:lineRule="auto"/>
        <w:jc w:val="both"/>
        <w:rPr>
          <w:rFonts w:asciiTheme="minorEastAsia" w:eastAsiaTheme="minorEastAsia" w:hAnsiTheme="minorEastAsia"/>
        </w:rPr>
      </w:pPr>
      <w:r>
        <w:rPr>
          <w:rFonts w:asciiTheme="minorEastAsia" w:eastAsiaTheme="minorEastAsia" w:hAnsiTheme="minorEastAsia" w:hint="eastAsia"/>
        </w:rPr>
        <w:t>【供需信息】</w:t>
      </w:r>
    </w:p>
    <w:p w:rsidR="00BB3CBF" w:rsidRDefault="0021201B">
      <w:pPr>
        <w:spacing w:line="360" w:lineRule="auto"/>
        <w:jc w:val="both"/>
        <w:rPr>
          <w:rFonts w:asciiTheme="minorEastAsia" w:eastAsiaTheme="minorEastAsia" w:hAnsiTheme="minorEastAsia"/>
        </w:rPr>
      </w:pPr>
      <w:r>
        <w:rPr>
          <w:rFonts w:asciiTheme="minorEastAsia" w:eastAsiaTheme="minorEastAsia" w:hAnsiTheme="minorEastAsia" w:hint="eastAsia"/>
        </w:rPr>
        <w:t>成都丽雅纤维股份有限公司拟处置一批粘胶纤维生产的二手设备，若有意向欢迎函询，联系人：张老师</w:t>
      </w:r>
      <w:r>
        <w:rPr>
          <w:rFonts w:asciiTheme="minorEastAsia" w:eastAsiaTheme="minorEastAsia" w:hAnsiTheme="minorEastAsia"/>
        </w:rPr>
        <w:t xml:space="preserve"> 18628125339</w:t>
      </w:r>
      <w:r>
        <w:rPr>
          <w:rFonts w:asciiTheme="minorEastAsia" w:eastAsiaTheme="minorEastAsia" w:hAnsiTheme="minorEastAsia" w:hint="eastAsia"/>
        </w:rPr>
        <w:t>。</w:t>
      </w:r>
    </w:p>
    <w:p w:rsidR="00BB3CBF" w:rsidRDefault="00BB3CBF">
      <w:pPr>
        <w:spacing w:line="360" w:lineRule="auto"/>
        <w:jc w:val="both"/>
        <w:rPr>
          <w:rFonts w:asciiTheme="minorEastAsia" w:eastAsiaTheme="minorEastAsia" w:hAnsiTheme="minorEastAsia"/>
        </w:rPr>
      </w:pPr>
    </w:p>
    <w:bookmarkEnd w:id="15"/>
    <w:p w:rsidR="00BB3CBF" w:rsidRDefault="0021201B">
      <w:pPr>
        <w:spacing w:line="360" w:lineRule="auto"/>
        <w:rPr>
          <w:rFonts w:asciiTheme="minorEastAsia" w:eastAsiaTheme="minorEastAsia" w:hAnsiTheme="minorEastAsia"/>
        </w:rPr>
      </w:pPr>
      <w:r>
        <w:rPr>
          <w:rFonts w:asciiTheme="minorEastAsia" w:eastAsiaTheme="minorEastAsia" w:hAnsiTheme="minorEastAsia" w:hint="eastAsia"/>
        </w:rPr>
        <w:t>（本期完）</w:t>
      </w:r>
    </w:p>
    <w:p w:rsidR="00BB3CBF" w:rsidRDefault="0021201B">
      <w:pPr>
        <w:spacing w:line="360" w:lineRule="auto"/>
        <w:jc w:val="both"/>
        <w:rPr>
          <w:rFonts w:asciiTheme="minorEastAsia" w:eastAsiaTheme="minorEastAsia" w:hAnsiTheme="minorEastAsia"/>
        </w:rPr>
      </w:pPr>
      <w:r>
        <w:rPr>
          <w:rFonts w:asciiTheme="minorEastAsia" w:eastAsiaTheme="minorEastAsia" w:hAnsiTheme="minorEastAsia" w:hint="eastAsia"/>
        </w:rPr>
        <w:t>※本手机报免费赠阅，如需宣传服务，或有任何意见、取消服务等，请致电中国化纤协会010-51292251-823。</w:t>
      </w:r>
    </w:p>
    <w:p w:rsidR="00BB3CBF" w:rsidRDefault="00BB3CBF">
      <w:pPr>
        <w:spacing w:line="360" w:lineRule="auto"/>
        <w:jc w:val="both"/>
        <w:rPr>
          <w:rFonts w:asciiTheme="minorEastAsia" w:eastAsiaTheme="minorEastAsia" w:hAnsiTheme="minorEastAsia"/>
        </w:rPr>
      </w:pPr>
    </w:p>
    <w:sectPr w:rsidR="00BB3CBF" w:rsidSect="00CD09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B3B" w:rsidRDefault="00F26B3B" w:rsidP="00BE06EA">
      <w:r>
        <w:separator/>
      </w:r>
    </w:p>
  </w:endnote>
  <w:endnote w:type="continuationSeparator" w:id="1">
    <w:p w:rsidR="00F26B3B" w:rsidRDefault="00F26B3B" w:rsidP="00BE06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B3B" w:rsidRDefault="00F26B3B" w:rsidP="00BE06EA">
      <w:r>
        <w:separator/>
      </w:r>
    </w:p>
  </w:footnote>
  <w:footnote w:type="continuationSeparator" w:id="1">
    <w:p w:rsidR="00F26B3B" w:rsidRDefault="00F26B3B" w:rsidP="00BE06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kyMzE2MGJkMDBmNTcwZTFiM2U1ZjliZjg4MTZkOTMifQ=="/>
  </w:docVars>
  <w:rsids>
    <w:rsidRoot w:val="00BD129F"/>
    <w:rsid w:val="0000011A"/>
    <w:rsid w:val="00000186"/>
    <w:rsid w:val="000008EB"/>
    <w:rsid w:val="00000E4E"/>
    <w:rsid w:val="0000117D"/>
    <w:rsid w:val="00001259"/>
    <w:rsid w:val="00001366"/>
    <w:rsid w:val="00001686"/>
    <w:rsid w:val="0000186E"/>
    <w:rsid w:val="00001DF3"/>
    <w:rsid w:val="00002E3A"/>
    <w:rsid w:val="000030F9"/>
    <w:rsid w:val="00003276"/>
    <w:rsid w:val="00003840"/>
    <w:rsid w:val="00004035"/>
    <w:rsid w:val="00004B98"/>
    <w:rsid w:val="00004D0D"/>
    <w:rsid w:val="00004EDE"/>
    <w:rsid w:val="000053E6"/>
    <w:rsid w:val="00005565"/>
    <w:rsid w:val="00005C4F"/>
    <w:rsid w:val="000063F8"/>
    <w:rsid w:val="00006499"/>
    <w:rsid w:val="00007155"/>
    <w:rsid w:val="00007871"/>
    <w:rsid w:val="00007C08"/>
    <w:rsid w:val="0001084B"/>
    <w:rsid w:val="00011C27"/>
    <w:rsid w:val="000136AC"/>
    <w:rsid w:val="00014251"/>
    <w:rsid w:val="0001523E"/>
    <w:rsid w:val="00015522"/>
    <w:rsid w:val="00015650"/>
    <w:rsid w:val="00015A84"/>
    <w:rsid w:val="00015D09"/>
    <w:rsid w:val="000160AA"/>
    <w:rsid w:val="0001663B"/>
    <w:rsid w:val="000166D3"/>
    <w:rsid w:val="000170DD"/>
    <w:rsid w:val="00017820"/>
    <w:rsid w:val="000203F6"/>
    <w:rsid w:val="0002163A"/>
    <w:rsid w:val="0002184C"/>
    <w:rsid w:val="00021E62"/>
    <w:rsid w:val="00022217"/>
    <w:rsid w:val="00022350"/>
    <w:rsid w:val="000238A6"/>
    <w:rsid w:val="00023F47"/>
    <w:rsid w:val="00025553"/>
    <w:rsid w:val="00025ECB"/>
    <w:rsid w:val="000273BB"/>
    <w:rsid w:val="00027911"/>
    <w:rsid w:val="00027EA0"/>
    <w:rsid w:val="00030683"/>
    <w:rsid w:val="000307CE"/>
    <w:rsid w:val="00030B31"/>
    <w:rsid w:val="00030CDB"/>
    <w:rsid w:val="0003116C"/>
    <w:rsid w:val="0003169C"/>
    <w:rsid w:val="000316F5"/>
    <w:rsid w:val="0003235B"/>
    <w:rsid w:val="00032626"/>
    <w:rsid w:val="00033492"/>
    <w:rsid w:val="00033DF9"/>
    <w:rsid w:val="000342E4"/>
    <w:rsid w:val="0003457A"/>
    <w:rsid w:val="00034AA0"/>
    <w:rsid w:val="00035CF8"/>
    <w:rsid w:val="0003720A"/>
    <w:rsid w:val="000402F1"/>
    <w:rsid w:val="00040317"/>
    <w:rsid w:val="00040774"/>
    <w:rsid w:val="000407DE"/>
    <w:rsid w:val="00040F76"/>
    <w:rsid w:val="000413CF"/>
    <w:rsid w:val="000415A7"/>
    <w:rsid w:val="0004164A"/>
    <w:rsid w:val="00042659"/>
    <w:rsid w:val="000427EB"/>
    <w:rsid w:val="000427F0"/>
    <w:rsid w:val="00042BD2"/>
    <w:rsid w:val="00042E20"/>
    <w:rsid w:val="00043404"/>
    <w:rsid w:val="00043421"/>
    <w:rsid w:val="00043744"/>
    <w:rsid w:val="00043F37"/>
    <w:rsid w:val="0004457E"/>
    <w:rsid w:val="00044D03"/>
    <w:rsid w:val="000454E2"/>
    <w:rsid w:val="000455DA"/>
    <w:rsid w:val="000456D8"/>
    <w:rsid w:val="000458C5"/>
    <w:rsid w:val="00045C09"/>
    <w:rsid w:val="000460BF"/>
    <w:rsid w:val="00046FF6"/>
    <w:rsid w:val="0004711A"/>
    <w:rsid w:val="00047378"/>
    <w:rsid w:val="0004752D"/>
    <w:rsid w:val="000479D7"/>
    <w:rsid w:val="0005063D"/>
    <w:rsid w:val="00051267"/>
    <w:rsid w:val="0005197A"/>
    <w:rsid w:val="00052223"/>
    <w:rsid w:val="00052707"/>
    <w:rsid w:val="00053186"/>
    <w:rsid w:val="000533DC"/>
    <w:rsid w:val="000535B2"/>
    <w:rsid w:val="000539C0"/>
    <w:rsid w:val="00054BD6"/>
    <w:rsid w:val="0005527C"/>
    <w:rsid w:val="000552A5"/>
    <w:rsid w:val="00055506"/>
    <w:rsid w:val="000555FF"/>
    <w:rsid w:val="00055E22"/>
    <w:rsid w:val="000560BE"/>
    <w:rsid w:val="00056161"/>
    <w:rsid w:val="000561B5"/>
    <w:rsid w:val="0005695B"/>
    <w:rsid w:val="00056F47"/>
    <w:rsid w:val="00056F68"/>
    <w:rsid w:val="0005758C"/>
    <w:rsid w:val="000575BD"/>
    <w:rsid w:val="000576F0"/>
    <w:rsid w:val="0005792F"/>
    <w:rsid w:val="00060286"/>
    <w:rsid w:val="0006072C"/>
    <w:rsid w:val="00060D59"/>
    <w:rsid w:val="00061338"/>
    <w:rsid w:val="00061717"/>
    <w:rsid w:val="000644F2"/>
    <w:rsid w:val="000648AD"/>
    <w:rsid w:val="00064B7B"/>
    <w:rsid w:val="00065093"/>
    <w:rsid w:val="00065299"/>
    <w:rsid w:val="000663A3"/>
    <w:rsid w:val="000663F2"/>
    <w:rsid w:val="00066775"/>
    <w:rsid w:val="00066DF5"/>
    <w:rsid w:val="00066E23"/>
    <w:rsid w:val="00066FAF"/>
    <w:rsid w:val="00067059"/>
    <w:rsid w:val="00067559"/>
    <w:rsid w:val="00070650"/>
    <w:rsid w:val="00070926"/>
    <w:rsid w:val="00070A96"/>
    <w:rsid w:val="00070BCA"/>
    <w:rsid w:val="00070DE7"/>
    <w:rsid w:val="00070F29"/>
    <w:rsid w:val="00071169"/>
    <w:rsid w:val="0007182E"/>
    <w:rsid w:val="00071AF3"/>
    <w:rsid w:val="00071DCF"/>
    <w:rsid w:val="000721A8"/>
    <w:rsid w:val="00072DC9"/>
    <w:rsid w:val="00073409"/>
    <w:rsid w:val="00073778"/>
    <w:rsid w:val="000738CB"/>
    <w:rsid w:val="00073D15"/>
    <w:rsid w:val="00073F05"/>
    <w:rsid w:val="00073F59"/>
    <w:rsid w:val="000746CC"/>
    <w:rsid w:val="00075471"/>
    <w:rsid w:val="00076119"/>
    <w:rsid w:val="00077432"/>
    <w:rsid w:val="000777E8"/>
    <w:rsid w:val="000777FB"/>
    <w:rsid w:val="0008018A"/>
    <w:rsid w:val="00080705"/>
    <w:rsid w:val="00080AC2"/>
    <w:rsid w:val="00082066"/>
    <w:rsid w:val="00082192"/>
    <w:rsid w:val="000821D8"/>
    <w:rsid w:val="0008240A"/>
    <w:rsid w:val="00082899"/>
    <w:rsid w:val="0008314A"/>
    <w:rsid w:val="000831CD"/>
    <w:rsid w:val="00083519"/>
    <w:rsid w:val="00083C92"/>
    <w:rsid w:val="00083D92"/>
    <w:rsid w:val="000841E2"/>
    <w:rsid w:val="0008445E"/>
    <w:rsid w:val="00084C10"/>
    <w:rsid w:val="00084C8E"/>
    <w:rsid w:val="00084DE4"/>
    <w:rsid w:val="00085517"/>
    <w:rsid w:val="00085A68"/>
    <w:rsid w:val="00085AE9"/>
    <w:rsid w:val="00085B74"/>
    <w:rsid w:val="000862AD"/>
    <w:rsid w:val="0008661C"/>
    <w:rsid w:val="00086AF9"/>
    <w:rsid w:val="00086C6D"/>
    <w:rsid w:val="00087F19"/>
    <w:rsid w:val="00090454"/>
    <w:rsid w:val="0009049A"/>
    <w:rsid w:val="00090866"/>
    <w:rsid w:val="00091D4F"/>
    <w:rsid w:val="00092D33"/>
    <w:rsid w:val="00092E95"/>
    <w:rsid w:val="00092EBA"/>
    <w:rsid w:val="00092F45"/>
    <w:rsid w:val="00093650"/>
    <w:rsid w:val="00093862"/>
    <w:rsid w:val="0009418D"/>
    <w:rsid w:val="00094561"/>
    <w:rsid w:val="000946F0"/>
    <w:rsid w:val="00094828"/>
    <w:rsid w:val="00094D30"/>
    <w:rsid w:val="00094E6C"/>
    <w:rsid w:val="00094E9A"/>
    <w:rsid w:val="000955E5"/>
    <w:rsid w:val="00095C21"/>
    <w:rsid w:val="00095FB9"/>
    <w:rsid w:val="00096078"/>
    <w:rsid w:val="000962F8"/>
    <w:rsid w:val="0009669C"/>
    <w:rsid w:val="00096B04"/>
    <w:rsid w:val="00096E46"/>
    <w:rsid w:val="0009742C"/>
    <w:rsid w:val="000976FB"/>
    <w:rsid w:val="00097AE3"/>
    <w:rsid w:val="00097D6E"/>
    <w:rsid w:val="000A01EB"/>
    <w:rsid w:val="000A0E84"/>
    <w:rsid w:val="000A1122"/>
    <w:rsid w:val="000A118C"/>
    <w:rsid w:val="000A17FC"/>
    <w:rsid w:val="000A18DB"/>
    <w:rsid w:val="000A217D"/>
    <w:rsid w:val="000A2441"/>
    <w:rsid w:val="000A2E38"/>
    <w:rsid w:val="000A30A1"/>
    <w:rsid w:val="000A3B54"/>
    <w:rsid w:val="000A41AB"/>
    <w:rsid w:val="000A41B0"/>
    <w:rsid w:val="000A437B"/>
    <w:rsid w:val="000A4800"/>
    <w:rsid w:val="000A4861"/>
    <w:rsid w:val="000A565D"/>
    <w:rsid w:val="000A56EC"/>
    <w:rsid w:val="000A5A22"/>
    <w:rsid w:val="000A5A9C"/>
    <w:rsid w:val="000A5AF2"/>
    <w:rsid w:val="000A5D86"/>
    <w:rsid w:val="000A5DFC"/>
    <w:rsid w:val="000A69F4"/>
    <w:rsid w:val="000A70B1"/>
    <w:rsid w:val="000A7549"/>
    <w:rsid w:val="000A78E2"/>
    <w:rsid w:val="000A796B"/>
    <w:rsid w:val="000A7AB5"/>
    <w:rsid w:val="000A7B11"/>
    <w:rsid w:val="000B0434"/>
    <w:rsid w:val="000B057B"/>
    <w:rsid w:val="000B05B6"/>
    <w:rsid w:val="000B083B"/>
    <w:rsid w:val="000B12E4"/>
    <w:rsid w:val="000B19F5"/>
    <w:rsid w:val="000B1F1E"/>
    <w:rsid w:val="000B1FF9"/>
    <w:rsid w:val="000B2226"/>
    <w:rsid w:val="000B2409"/>
    <w:rsid w:val="000B2ACF"/>
    <w:rsid w:val="000B2EB5"/>
    <w:rsid w:val="000B31E9"/>
    <w:rsid w:val="000B327C"/>
    <w:rsid w:val="000B3EE4"/>
    <w:rsid w:val="000B490B"/>
    <w:rsid w:val="000B49A7"/>
    <w:rsid w:val="000B4C44"/>
    <w:rsid w:val="000B687E"/>
    <w:rsid w:val="000B6B3B"/>
    <w:rsid w:val="000B6FAC"/>
    <w:rsid w:val="000B72B3"/>
    <w:rsid w:val="000B7378"/>
    <w:rsid w:val="000B76C5"/>
    <w:rsid w:val="000B79B1"/>
    <w:rsid w:val="000B7EC9"/>
    <w:rsid w:val="000C05C3"/>
    <w:rsid w:val="000C2395"/>
    <w:rsid w:val="000C2575"/>
    <w:rsid w:val="000C3051"/>
    <w:rsid w:val="000C37C4"/>
    <w:rsid w:val="000C3A65"/>
    <w:rsid w:val="000C3D4B"/>
    <w:rsid w:val="000C4523"/>
    <w:rsid w:val="000C460B"/>
    <w:rsid w:val="000C4B0B"/>
    <w:rsid w:val="000C5084"/>
    <w:rsid w:val="000C5102"/>
    <w:rsid w:val="000C56A6"/>
    <w:rsid w:val="000C606D"/>
    <w:rsid w:val="000C635E"/>
    <w:rsid w:val="000C7233"/>
    <w:rsid w:val="000C7305"/>
    <w:rsid w:val="000C785D"/>
    <w:rsid w:val="000C7BD6"/>
    <w:rsid w:val="000C7C62"/>
    <w:rsid w:val="000C7CBA"/>
    <w:rsid w:val="000C7F6B"/>
    <w:rsid w:val="000D018E"/>
    <w:rsid w:val="000D05F5"/>
    <w:rsid w:val="000D06B9"/>
    <w:rsid w:val="000D0E31"/>
    <w:rsid w:val="000D17F7"/>
    <w:rsid w:val="000D2207"/>
    <w:rsid w:val="000D3221"/>
    <w:rsid w:val="000D39FF"/>
    <w:rsid w:val="000D3E6A"/>
    <w:rsid w:val="000D3EC1"/>
    <w:rsid w:val="000D46B7"/>
    <w:rsid w:val="000D51FF"/>
    <w:rsid w:val="000D55BA"/>
    <w:rsid w:val="000D5729"/>
    <w:rsid w:val="000D60C4"/>
    <w:rsid w:val="000D6541"/>
    <w:rsid w:val="000D6B91"/>
    <w:rsid w:val="000D6BE3"/>
    <w:rsid w:val="000D7828"/>
    <w:rsid w:val="000D79B9"/>
    <w:rsid w:val="000E00CD"/>
    <w:rsid w:val="000E0C6E"/>
    <w:rsid w:val="000E251D"/>
    <w:rsid w:val="000E3557"/>
    <w:rsid w:val="000E391D"/>
    <w:rsid w:val="000E3B7C"/>
    <w:rsid w:val="000E3C71"/>
    <w:rsid w:val="000E3C7D"/>
    <w:rsid w:val="000E4929"/>
    <w:rsid w:val="000E4C1C"/>
    <w:rsid w:val="000E50BD"/>
    <w:rsid w:val="000E521F"/>
    <w:rsid w:val="000E5AF5"/>
    <w:rsid w:val="000E5D7D"/>
    <w:rsid w:val="000E6557"/>
    <w:rsid w:val="000E668A"/>
    <w:rsid w:val="000E7108"/>
    <w:rsid w:val="000E7256"/>
    <w:rsid w:val="000F00FD"/>
    <w:rsid w:val="000F0492"/>
    <w:rsid w:val="000F0E42"/>
    <w:rsid w:val="000F115D"/>
    <w:rsid w:val="000F1346"/>
    <w:rsid w:val="000F22FE"/>
    <w:rsid w:val="000F2817"/>
    <w:rsid w:val="000F2BB5"/>
    <w:rsid w:val="000F2CC1"/>
    <w:rsid w:val="000F2D32"/>
    <w:rsid w:val="000F310A"/>
    <w:rsid w:val="000F38AD"/>
    <w:rsid w:val="000F38AF"/>
    <w:rsid w:val="000F3AC8"/>
    <w:rsid w:val="000F3BEC"/>
    <w:rsid w:val="000F3F2B"/>
    <w:rsid w:val="000F4293"/>
    <w:rsid w:val="000F4503"/>
    <w:rsid w:val="000F468E"/>
    <w:rsid w:val="000F4A71"/>
    <w:rsid w:val="000F52AE"/>
    <w:rsid w:val="000F5C8A"/>
    <w:rsid w:val="000F5EE1"/>
    <w:rsid w:val="000F626B"/>
    <w:rsid w:val="000F6754"/>
    <w:rsid w:val="000F6DAF"/>
    <w:rsid w:val="000F6F9B"/>
    <w:rsid w:val="00100164"/>
    <w:rsid w:val="00100410"/>
    <w:rsid w:val="00101197"/>
    <w:rsid w:val="001011DD"/>
    <w:rsid w:val="00101E0A"/>
    <w:rsid w:val="0010288C"/>
    <w:rsid w:val="00102CCC"/>
    <w:rsid w:val="00103711"/>
    <w:rsid w:val="00103C4D"/>
    <w:rsid w:val="00103E4E"/>
    <w:rsid w:val="00104050"/>
    <w:rsid w:val="0010467A"/>
    <w:rsid w:val="00104D50"/>
    <w:rsid w:val="00104EA6"/>
    <w:rsid w:val="0010529D"/>
    <w:rsid w:val="00105721"/>
    <w:rsid w:val="00105734"/>
    <w:rsid w:val="00105F79"/>
    <w:rsid w:val="001068BA"/>
    <w:rsid w:val="001079C7"/>
    <w:rsid w:val="00110027"/>
    <w:rsid w:val="00110254"/>
    <w:rsid w:val="001103C1"/>
    <w:rsid w:val="00110641"/>
    <w:rsid w:val="001108A9"/>
    <w:rsid w:val="00110966"/>
    <w:rsid w:val="00110FC7"/>
    <w:rsid w:val="00111725"/>
    <w:rsid w:val="00111E7A"/>
    <w:rsid w:val="00112A8C"/>
    <w:rsid w:val="00112B2D"/>
    <w:rsid w:val="0011375A"/>
    <w:rsid w:val="00113BB5"/>
    <w:rsid w:val="00113FB4"/>
    <w:rsid w:val="0011401C"/>
    <w:rsid w:val="0011405D"/>
    <w:rsid w:val="001144F0"/>
    <w:rsid w:val="00114BD4"/>
    <w:rsid w:val="00115E1C"/>
    <w:rsid w:val="00116380"/>
    <w:rsid w:val="00116411"/>
    <w:rsid w:val="001166E5"/>
    <w:rsid w:val="001167D7"/>
    <w:rsid w:val="001168BE"/>
    <w:rsid w:val="0011696D"/>
    <w:rsid w:val="00117029"/>
    <w:rsid w:val="001177AC"/>
    <w:rsid w:val="00120BE1"/>
    <w:rsid w:val="00122494"/>
    <w:rsid w:val="00122F95"/>
    <w:rsid w:val="00123567"/>
    <w:rsid w:val="00123A91"/>
    <w:rsid w:val="00123C1E"/>
    <w:rsid w:val="00123E74"/>
    <w:rsid w:val="00123F2D"/>
    <w:rsid w:val="00124023"/>
    <w:rsid w:val="00124D4C"/>
    <w:rsid w:val="0012507A"/>
    <w:rsid w:val="001252F0"/>
    <w:rsid w:val="00125AAB"/>
    <w:rsid w:val="00125D51"/>
    <w:rsid w:val="00125FF5"/>
    <w:rsid w:val="001260A3"/>
    <w:rsid w:val="001269D0"/>
    <w:rsid w:val="00126A19"/>
    <w:rsid w:val="00126AD5"/>
    <w:rsid w:val="00126C59"/>
    <w:rsid w:val="00127364"/>
    <w:rsid w:val="001274F2"/>
    <w:rsid w:val="00127994"/>
    <w:rsid w:val="00127FBA"/>
    <w:rsid w:val="0013021D"/>
    <w:rsid w:val="00130667"/>
    <w:rsid w:val="001306C5"/>
    <w:rsid w:val="001308E8"/>
    <w:rsid w:val="00130EB4"/>
    <w:rsid w:val="00131E10"/>
    <w:rsid w:val="00131E66"/>
    <w:rsid w:val="001320BA"/>
    <w:rsid w:val="001329DD"/>
    <w:rsid w:val="00132C5A"/>
    <w:rsid w:val="0013357E"/>
    <w:rsid w:val="0013359B"/>
    <w:rsid w:val="00133607"/>
    <w:rsid w:val="00133CAA"/>
    <w:rsid w:val="001347EE"/>
    <w:rsid w:val="00134D53"/>
    <w:rsid w:val="00135532"/>
    <w:rsid w:val="00135E61"/>
    <w:rsid w:val="001367EF"/>
    <w:rsid w:val="00137052"/>
    <w:rsid w:val="001378F2"/>
    <w:rsid w:val="00137C77"/>
    <w:rsid w:val="00137D04"/>
    <w:rsid w:val="00137D14"/>
    <w:rsid w:val="00137E17"/>
    <w:rsid w:val="0014049B"/>
    <w:rsid w:val="00140BDC"/>
    <w:rsid w:val="00140D19"/>
    <w:rsid w:val="00140FDC"/>
    <w:rsid w:val="001410BD"/>
    <w:rsid w:val="00141162"/>
    <w:rsid w:val="00141C91"/>
    <w:rsid w:val="001420C5"/>
    <w:rsid w:val="0014244B"/>
    <w:rsid w:val="0014266A"/>
    <w:rsid w:val="0014300A"/>
    <w:rsid w:val="001436EE"/>
    <w:rsid w:val="00143B97"/>
    <w:rsid w:val="00143DC4"/>
    <w:rsid w:val="00144862"/>
    <w:rsid w:val="0014526C"/>
    <w:rsid w:val="001453D4"/>
    <w:rsid w:val="0014570D"/>
    <w:rsid w:val="00145756"/>
    <w:rsid w:val="00145A45"/>
    <w:rsid w:val="001461F1"/>
    <w:rsid w:val="001464C8"/>
    <w:rsid w:val="0014662D"/>
    <w:rsid w:val="00146787"/>
    <w:rsid w:val="00147100"/>
    <w:rsid w:val="0014734C"/>
    <w:rsid w:val="001477F2"/>
    <w:rsid w:val="001478F8"/>
    <w:rsid w:val="00147C22"/>
    <w:rsid w:val="0015032D"/>
    <w:rsid w:val="00150772"/>
    <w:rsid w:val="00150AB4"/>
    <w:rsid w:val="00150BE0"/>
    <w:rsid w:val="0015101D"/>
    <w:rsid w:val="00151060"/>
    <w:rsid w:val="00151418"/>
    <w:rsid w:val="00151500"/>
    <w:rsid w:val="001519D7"/>
    <w:rsid w:val="00151E6B"/>
    <w:rsid w:val="001522BC"/>
    <w:rsid w:val="001532A2"/>
    <w:rsid w:val="00153332"/>
    <w:rsid w:val="00153876"/>
    <w:rsid w:val="00154406"/>
    <w:rsid w:val="00154A7A"/>
    <w:rsid w:val="00154AA3"/>
    <w:rsid w:val="001555E6"/>
    <w:rsid w:val="001558B3"/>
    <w:rsid w:val="00155A39"/>
    <w:rsid w:val="001576C1"/>
    <w:rsid w:val="00157A46"/>
    <w:rsid w:val="00157F71"/>
    <w:rsid w:val="0016050E"/>
    <w:rsid w:val="00160A50"/>
    <w:rsid w:val="00160A82"/>
    <w:rsid w:val="00160C07"/>
    <w:rsid w:val="00160DDF"/>
    <w:rsid w:val="0016116F"/>
    <w:rsid w:val="0016191B"/>
    <w:rsid w:val="00162321"/>
    <w:rsid w:val="00162471"/>
    <w:rsid w:val="001625F6"/>
    <w:rsid w:val="00162989"/>
    <w:rsid w:val="00162B64"/>
    <w:rsid w:val="00162D74"/>
    <w:rsid w:val="001633DA"/>
    <w:rsid w:val="0016367C"/>
    <w:rsid w:val="00163B77"/>
    <w:rsid w:val="00164C17"/>
    <w:rsid w:val="00164DA2"/>
    <w:rsid w:val="00165529"/>
    <w:rsid w:val="00165F62"/>
    <w:rsid w:val="00166DE6"/>
    <w:rsid w:val="00166DEC"/>
    <w:rsid w:val="00167189"/>
    <w:rsid w:val="001672B7"/>
    <w:rsid w:val="001674B1"/>
    <w:rsid w:val="001676DC"/>
    <w:rsid w:val="001677BD"/>
    <w:rsid w:val="00167896"/>
    <w:rsid w:val="00170457"/>
    <w:rsid w:val="00171BAF"/>
    <w:rsid w:val="00171DDD"/>
    <w:rsid w:val="0017205B"/>
    <w:rsid w:val="0017211A"/>
    <w:rsid w:val="00172D41"/>
    <w:rsid w:val="00173277"/>
    <w:rsid w:val="00173311"/>
    <w:rsid w:val="001738E9"/>
    <w:rsid w:val="00174052"/>
    <w:rsid w:val="001740AF"/>
    <w:rsid w:val="001742C4"/>
    <w:rsid w:val="0017467B"/>
    <w:rsid w:val="00174D62"/>
    <w:rsid w:val="00174DA5"/>
    <w:rsid w:val="00175891"/>
    <w:rsid w:val="0017655B"/>
    <w:rsid w:val="0017722C"/>
    <w:rsid w:val="0017787B"/>
    <w:rsid w:val="00177A55"/>
    <w:rsid w:val="0018016B"/>
    <w:rsid w:val="001803C3"/>
    <w:rsid w:val="001806B2"/>
    <w:rsid w:val="00180E22"/>
    <w:rsid w:val="00181362"/>
    <w:rsid w:val="00181FFA"/>
    <w:rsid w:val="0018223A"/>
    <w:rsid w:val="0018269E"/>
    <w:rsid w:val="001829BD"/>
    <w:rsid w:val="00182C38"/>
    <w:rsid w:val="00182FC7"/>
    <w:rsid w:val="001839F7"/>
    <w:rsid w:val="001857AF"/>
    <w:rsid w:val="00185A9E"/>
    <w:rsid w:val="00185B88"/>
    <w:rsid w:val="00186D32"/>
    <w:rsid w:val="00187328"/>
    <w:rsid w:val="00187497"/>
    <w:rsid w:val="001874EC"/>
    <w:rsid w:val="00187747"/>
    <w:rsid w:val="00187EB7"/>
    <w:rsid w:val="001906BA"/>
    <w:rsid w:val="00190C5F"/>
    <w:rsid w:val="00190F85"/>
    <w:rsid w:val="001910E1"/>
    <w:rsid w:val="0019312B"/>
    <w:rsid w:val="0019341E"/>
    <w:rsid w:val="001935A9"/>
    <w:rsid w:val="00193D0A"/>
    <w:rsid w:val="00193F5D"/>
    <w:rsid w:val="00194275"/>
    <w:rsid w:val="00194688"/>
    <w:rsid w:val="00194E35"/>
    <w:rsid w:val="0019500A"/>
    <w:rsid w:val="0019572E"/>
    <w:rsid w:val="0019576E"/>
    <w:rsid w:val="00196541"/>
    <w:rsid w:val="0019715A"/>
    <w:rsid w:val="00197830"/>
    <w:rsid w:val="001A05AF"/>
    <w:rsid w:val="001A0825"/>
    <w:rsid w:val="001A18A3"/>
    <w:rsid w:val="001A198D"/>
    <w:rsid w:val="001A1E08"/>
    <w:rsid w:val="001A3295"/>
    <w:rsid w:val="001A3437"/>
    <w:rsid w:val="001A38EC"/>
    <w:rsid w:val="001A40A3"/>
    <w:rsid w:val="001A4272"/>
    <w:rsid w:val="001A5129"/>
    <w:rsid w:val="001A5DF3"/>
    <w:rsid w:val="001A6E38"/>
    <w:rsid w:val="001A7742"/>
    <w:rsid w:val="001A7C93"/>
    <w:rsid w:val="001B0C7E"/>
    <w:rsid w:val="001B170C"/>
    <w:rsid w:val="001B1F78"/>
    <w:rsid w:val="001B25A6"/>
    <w:rsid w:val="001B29BA"/>
    <w:rsid w:val="001B3FB8"/>
    <w:rsid w:val="001B420C"/>
    <w:rsid w:val="001B470F"/>
    <w:rsid w:val="001B4CD3"/>
    <w:rsid w:val="001B4D8D"/>
    <w:rsid w:val="001B551F"/>
    <w:rsid w:val="001B65EA"/>
    <w:rsid w:val="001B66E8"/>
    <w:rsid w:val="001B6A28"/>
    <w:rsid w:val="001B765C"/>
    <w:rsid w:val="001B7994"/>
    <w:rsid w:val="001B79F3"/>
    <w:rsid w:val="001C09ED"/>
    <w:rsid w:val="001C100E"/>
    <w:rsid w:val="001C1027"/>
    <w:rsid w:val="001C1034"/>
    <w:rsid w:val="001C10EB"/>
    <w:rsid w:val="001C1984"/>
    <w:rsid w:val="001C24C1"/>
    <w:rsid w:val="001C2E3A"/>
    <w:rsid w:val="001C2EDD"/>
    <w:rsid w:val="001C3093"/>
    <w:rsid w:val="001C3184"/>
    <w:rsid w:val="001C325E"/>
    <w:rsid w:val="001C386C"/>
    <w:rsid w:val="001C3C7E"/>
    <w:rsid w:val="001C3E15"/>
    <w:rsid w:val="001C3FD2"/>
    <w:rsid w:val="001C420F"/>
    <w:rsid w:val="001C4936"/>
    <w:rsid w:val="001C54C4"/>
    <w:rsid w:val="001C5A6A"/>
    <w:rsid w:val="001C5E40"/>
    <w:rsid w:val="001C5FDE"/>
    <w:rsid w:val="001C630A"/>
    <w:rsid w:val="001C7219"/>
    <w:rsid w:val="001C76EF"/>
    <w:rsid w:val="001C77EE"/>
    <w:rsid w:val="001D101A"/>
    <w:rsid w:val="001D166E"/>
    <w:rsid w:val="001D1848"/>
    <w:rsid w:val="001D1A52"/>
    <w:rsid w:val="001D1D35"/>
    <w:rsid w:val="001D1D52"/>
    <w:rsid w:val="001D1FB8"/>
    <w:rsid w:val="001D4E34"/>
    <w:rsid w:val="001D59A3"/>
    <w:rsid w:val="001D60BE"/>
    <w:rsid w:val="001D7A96"/>
    <w:rsid w:val="001E0D1C"/>
    <w:rsid w:val="001E0D93"/>
    <w:rsid w:val="001E0E24"/>
    <w:rsid w:val="001E16F4"/>
    <w:rsid w:val="001E2E18"/>
    <w:rsid w:val="001E30A3"/>
    <w:rsid w:val="001E3AF1"/>
    <w:rsid w:val="001E3E27"/>
    <w:rsid w:val="001E50BB"/>
    <w:rsid w:val="001E526F"/>
    <w:rsid w:val="001E5948"/>
    <w:rsid w:val="001E5AAE"/>
    <w:rsid w:val="001E5B0B"/>
    <w:rsid w:val="001E5C9E"/>
    <w:rsid w:val="001E64E5"/>
    <w:rsid w:val="001E6869"/>
    <w:rsid w:val="001E6905"/>
    <w:rsid w:val="001E6C0B"/>
    <w:rsid w:val="001E6FCD"/>
    <w:rsid w:val="001E7182"/>
    <w:rsid w:val="001E7A09"/>
    <w:rsid w:val="001E7B38"/>
    <w:rsid w:val="001E7E5E"/>
    <w:rsid w:val="001F0015"/>
    <w:rsid w:val="001F021F"/>
    <w:rsid w:val="001F0457"/>
    <w:rsid w:val="001F0579"/>
    <w:rsid w:val="001F099E"/>
    <w:rsid w:val="001F09E3"/>
    <w:rsid w:val="001F10A3"/>
    <w:rsid w:val="001F14E4"/>
    <w:rsid w:val="001F1B3F"/>
    <w:rsid w:val="001F1B69"/>
    <w:rsid w:val="001F1CD7"/>
    <w:rsid w:val="001F1DA4"/>
    <w:rsid w:val="001F1DC8"/>
    <w:rsid w:val="001F2507"/>
    <w:rsid w:val="001F33AA"/>
    <w:rsid w:val="001F33E1"/>
    <w:rsid w:val="001F3A2F"/>
    <w:rsid w:val="001F3AAF"/>
    <w:rsid w:val="001F4A2A"/>
    <w:rsid w:val="001F4DA6"/>
    <w:rsid w:val="001F4EFD"/>
    <w:rsid w:val="001F56CE"/>
    <w:rsid w:val="001F5989"/>
    <w:rsid w:val="001F5ADB"/>
    <w:rsid w:val="001F5F6C"/>
    <w:rsid w:val="001F633A"/>
    <w:rsid w:val="001F6E9D"/>
    <w:rsid w:val="001F725F"/>
    <w:rsid w:val="001F78A0"/>
    <w:rsid w:val="00200168"/>
    <w:rsid w:val="002015C3"/>
    <w:rsid w:val="002018B4"/>
    <w:rsid w:val="00201999"/>
    <w:rsid w:val="002026BD"/>
    <w:rsid w:val="0020351F"/>
    <w:rsid w:val="00203595"/>
    <w:rsid w:val="00203B13"/>
    <w:rsid w:val="0020404A"/>
    <w:rsid w:val="00205067"/>
    <w:rsid w:val="002058F2"/>
    <w:rsid w:val="00205E5D"/>
    <w:rsid w:val="00205FAF"/>
    <w:rsid w:val="002065E6"/>
    <w:rsid w:val="0020697A"/>
    <w:rsid w:val="00206E3C"/>
    <w:rsid w:val="002071F3"/>
    <w:rsid w:val="00207458"/>
    <w:rsid w:val="00207AE1"/>
    <w:rsid w:val="00207DBD"/>
    <w:rsid w:val="002100EC"/>
    <w:rsid w:val="00210652"/>
    <w:rsid w:val="00210862"/>
    <w:rsid w:val="00211F0C"/>
    <w:rsid w:val="0021201B"/>
    <w:rsid w:val="002125DA"/>
    <w:rsid w:val="00212E7A"/>
    <w:rsid w:val="0021301A"/>
    <w:rsid w:val="002139BD"/>
    <w:rsid w:val="00213E74"/>
    <w:rsid w:val="00214110"/>
    <w:rsid w:val="0021434B"/>
    <w:rsid w:val="00214FDA"/>
    <w:rsid w:val="0021504C"/>
    <w:rsid w:val="00215204"/>
    <w:rsid w:val="00215560"/>
    <w:rsid w:val="002159F8"/>
    <w:rsid w:val="002167FC"/>
    <w:rsid w:val="00217151"/>
    <w:rsid w:val="00217567"/>
    <w:rsid w:val="002177D1"/>
    <w:rsid w:val="00220170"/>
    <w:rsid w:val="002207B0"/>
    <w:rsid w:val="002218A7"/>
    <w:rsid w:val="00221972"/>
    <w:rsid w:val="00221A41"/>
    <w:rsid w:val="00222227"/>
    <w:rsid w:val="002222AB"/>
    <w:rsid w:val="0022259F"/>
    <w:rsid w:val="002225D3"/>
    <w:rsid w:val="00222B1B"/>
    <w:rsid w:val="00222DA9"/>
    <w:rsid w:val="00222EC6"/>
    <w:rsid w:val="00223133"/>
    <w:rsid w:val="00223D9D"/>
    <w:rsid w:val="002246FF"/>
    <w:rsid w:val="00224802"/>
    <w:rsid w:val="00224919"/>
    <w:rsid w:val="00224CBC"/>
    <w:rsid w:val="00225064"/>
    <w:rsid w:val="0022581B"/>
    <w:rsid w:val="00226D32"/>
    <w:rsid w:val="00226DFC"/>
    <w:rsid w:val="00226E7D"/>
    <w:rsid w:val="0022704F"/>
    <w:rsid w:val="002270B0"/>
    <w:rsid w:val="002272DF"/>
    <w:rsid w:val="0022784C"/>
    <w:rsid w:val="00231AEC"/>
    <w:rsid w:val="0023362E"/>
    <w:rsid w:val="0023393D"/>
    <w:rsid w:val="00233B44"/>
    <w:rsid w:val="00233E4D"/>
    <w:rsid w:val="00233F28"/>
    <w:rsid w:val="0023447A"/>
    <w:rsid w:val="002351C8"/>
    <w:rsid w:val="00235520"/>
    <w:rsid w:val="00235CE9"/>
    <w:rsid w:val="00235D2C"/>
    <w:rsid w:val="002368AE"/>
    <w:rsid w:val="002368E9"/>
    <w:rsid w:val="00237582"/>
    <w:rsid w:val="0023791F"/>
    <w:rsid w:val="00237C0C"/>
    <w:rsid w:val="00240C86"/>
    <w:rsid w:val="002410D8"/>
    <w:rsid w:val="00241F6B"/>
    <w:rsid w:val="002421E9"/>
    <w:rsid w:val="00242264"/>
    <w:rsid w:val="00242BC0"/>
    <w:rsid w:val="00242E3E"/>
    <w:rsid w:val="0024325A"/>
    <w:rsid w:val="00243FEF"/>
    <w:rsid w:val="00244594"/>
    <w:rsid w:val="00244BE4"/>
    <w:rsid w:val="002452BA"/>
    <w:rsid w:val="002452BB"/>
    <w:rsid w:val="00246231"/>
    <w:rsid w:val="00246F54"/>
    <w:rsid w:val="0024726F"/>
    <w:rsid w:val="00247401"/>
    <w:rsid w:val="00247769"/>
    <w:rsid w:val="00247797"/>
    <w:rsid w:val="00247822"/>
    <w:rsid w:val="00250284"/>
    <w:rsid w:val="002507CB"/>
    <w:rsid w:val="00250C6E"/>
    <w:rsid w:val="00250CF1"/>
    <w:rsid w:val="002517F2"/>
    <w:rsid w:val="002519B8"/>
    <w:rsid w:val="0025264C"/>
    <w:rsid w:val="00252F01"/>
    <w:rsid w:val="002530A3"/>
    <w:rsid w:val="0025333B"/>
    <w:rsid w:val="0025336D"/>
    <w:rsid w:val="00253A40"/>
    <w:rsid w:val="00253E82"/>
    <w:rsid w:val="00255140"/>
    <w:rsid w:val="00255323"/>
    <w:rsid w:val="002555B2"/>
    <w:rsid w:val="00255A53"/>
    <w:rsid w:val="0025617A"/>
    <w:rsid w:val="0025628C"/>
    <w:rsid w:val="002567E3"/>
    <w:rsid w:val="00256C16"/>
    <w:rsid w:val="00257062"/>
    <w:rsid w:val="002571B0"/>
    <w:rsid w:val="002576B4"/>
    <w:rsid w:val="00260BC8"/>
    <w:rsid w:val="00260C74"/>
    <w:rsid w:val="00260C95"/>
    <w:rsid w:val="00260E98"/>
    <w:rsid w:val="002617C4"/>
    <w:rsid w:val="00264564"/>
    <w:rsid w:val="00264E29"/>
    <w:rsid w:val="00265092"/>
    <w:rsid w:val="002651F4"/>
    <w:rsid w:val="00265DFA"/>
    <w:rsid w:val="00266215"/>
    <w:rsid w:val="00266776"/>
    <w:rsid w:val="002668B6"/>
    <w:rsid w:val="002679F1"/>
    <w:rsid w:val="002709C8"/>
    <w:rsid w:val="00270D82"/>
    <w:rsid w:val="002713C4"/>
    <w:rsid w:val="002720AF"/>
    <w:rsid w:val="0027220C"/>
    <w:rsid w:val="0027248A"/>
    <w:rsid w:val="00272688"/>
    <w:rsid w:val="00272AFF"/>
    <w:rsid w:val="002735A4"/>
    <w:rsid w:val="002739BC"/>
    <w:rsid w:val="00273DF9"/>
    <w:rsid w:val="0027403D"/>
    <w:rsid w:val="002746AC"/>
    <w:rsid w:val="002746ED"/>
    <w:rsid w:val="0027499F"/>
    <w:rsid w:val="00275142"/>
    <w:rsid w:val="002751A5"/>
    <w:rsid w:val="00275930"/>
    <w:rsid w:val="00275A9C"/>
    <w:rsid w:val="002763F1"/>
    <w:rsid w:val="00276A8E"/>
    <w:rsid w:val="00276C50"/>
    <w:rsid w:val="00276E49"/>
    <w:rsid w:val="00277828"/>
    <w:rsid w:val="002809F7"/>
    <w:rsid w:val="00281786"/>
    <w:rsid w:val="00281DD3"/>
    <w:rsid w:val="00282837"/>
    <w:rsid w:val="0028294C"/>
    <w:rsid w:val="00282E31"/>
    <w:rsid w:val="002831A5"/>
    <w:rsid w:val="00283CC6"/>
    <w:rsid w:val="00283D7B"/>
    <w:rsid w:val="00284D1D"/>
    <w:rsid w:val="002852DE"/>
    <w:rsid w:val="0028537F"/>
    <w:rsid w:val="00285429"/>
    <w:rsid w:val="002859C6"/>
    <w:rsid w:val="00285B70"/>
    <w:rsid w:val="0028681D"/>
    <w:rsid w:val="00286D1F"/>
    <w:rsid w:val="00286DCA"/>
    <w:rsid w:val="002873EB"/>
    <w:rsid w:val="00287515"/>
    <w:rsid w:val="00287545"/>
    <w:rsid w:val="0028764C"/>
    <w:rsid w:val="00287DEC"/>
    <w:rsid w:val="00290195"/>
    <w:rsid w:val="002901BE"/>
    <w:rsid w:val="002902AD"/>
    <w:rsid w:val="0029077E"/>
    <w:rsid w:val="00290881"/>
    <w:rsid w:val="00290DCC"/>
    <w:rsid w:val="00290E46"/>
    <w:rsid w:val="002913B5"/>
    <w:rsid w:val="00292036"/>
    <w:rsid w:val="00292359"/>
    <w:rsid w:val="00292B00"/>
    <w:rsid w:val="00292EBB"/>
    <w:rsid w:val="00292EF6"/>
    <w:rsid w:val="00292F2E"/>
    <w:rsid w:val="00293445"/>
    <w:rsid w:val="00293534"/>
    <w:rsid w:val="002937F2"/>
    <w:rsid w:val="002939F3"/>
    <w:rsid w:val="00294787"/>
    <w:rsid w:val="00294BAE"/>
    <w:rsid w:val="00294E01"/>
    <w:rsid w:val="0029532E"/>
    <w:rsid w:val="00295D9A"/>
    <w:rsid w:val="002971B4"/>
    <w:rsid w:val="002A06BB"/>
    <w:rsid w:val="002A0775"/>
    <w:rsid w:val="002A10BB"/>
    <w:rsid w:val="002A194C"/>
    <w:rsid w:val="002A1FAC"/>
    <w:rsid w:val="002A2039"/>
    <w:rsid w:val="002A2C90"/>
    <w:rsid w:val="002A2E15"/>
    <w:rsid w:val="002A2F90"/>
    <w:rsid w:val="002A3157"/>
    <w:rsid w:val="002A3B5A"/>
    <w:rsid w:val="002A3D86"/>
    <w:rsid w:val="002A4818"/>
    <w:rsid w:val="002A5060"/>
    <w:rsid w:val="002A57C0"/>
    <w:rsid w:val="002A5871"/>
    <w:rsid w:val="002A635E"/>
    <w:rsid w:val="002B17AE"/>
    <w:rsid w:val="002B1A5A"/>
    <w:rsid w:val="002B23B8"/>
    <w:rsid w:val="002B27BB"/>
    <w:rsid w:val="002B2BCE"/>
    <w:rsid w:val="002B35E1"/>
    <w:rsid w:val="002B470B"/>
    <w:rsid w:val="002B4969"/>
    <w:rsid w:val="002B4D9A"/>
    <w:rsid w:val="002B661C"/>
    <w:rsid w:val="002B6731"/>
    <w:rsid w:val="002B67AA"/>
    <w:rsid w:val="002B6B81"/>
    <w:rsid w:val="002B6C0E"/>
    <w:rsid w:val="002B7EC5"/>
    <w:rsid w:val="002C0980"/>
    <w:rsid w:val="002C162B"/>
    <w:rsid w:val="002C1B27"/>
    <w:rsid w:val="002C1C0F"/>
    <w:rsid w:val="002C1C22"/>
    <w:rsid w:val="002C1C3C"/>
    <w:rsid w:val="002C1E22"/>
    <w:rsid w:val="002C2689"/>
    <w:rsid w:val="002C271D"/>
    <w:rsid w:val="002C285F"/>
    <w:rsid w:val="002C2BFE"/>
    <w:rsid w:val="002C38AE"/>
    <w:rsid w:val="002C3991"/>
    <w:rsid w:val="002C4E94"/>
    <w:rsid w:val="002C4FF9"/>
    <w:rsid w:val="002C5417"/>
    <w:rsid w:val="002C5897"/>
    <w:rsid w:val="002C5BF8"/>
    <w:rsid w:val="002C6C22"/>
    <w:rsid w:val="002C7079"/>
    <w:rsid w:val="002C7162"/>
    <w:rsid w:val="002C7CF9"/>
    <w:rsid w:val="002C7EBE"/>
    <w:rsid w:val="002D0535"/>
    <w:rsid w:val="002D0A3B"/>
    <w:rsid w:val="002D0C56"/>
    <w:rsid w:val="002D18F8"/>
    <w:rsid w:val="002D2189"/>
    <w:rsid w:val="002D2436"/>
    <w:rsid w:val="002D2858"/>
    <w:rsid w:val="002D2DA9"/>
    <w:rsid w:val="002D2F0F"/>
    <w:rsid w:val="002D3203"/>
    <w:rsid w:val="002D3A44"/>
    <w:rsid w:val="002D3E8E"/>
    <w:rsid w:val="002D4C1D"/>
    <w:rsid w:val="002D5304"/>
    <w:rsid w:val="002D541C"/>
    <w:rsid w:val="002D5B87"/>
    <w:rsid w:val="002D65B3"/>
    <w:rsid w:val="002D69EB"/>
    <w:rsid w:val="002D74BF"/>
    <w:rsid w:val="002E033F"/>
    <w:rsid w:val="002E0695"/>
    <w:rsid w:val="002E08F7"/>
    <w:rsid w:val="002E0FEF"/>
    <w:rsid w:val="002E1055"/>
    <w:rsid w:val="002E10FA"/>
    <w:rsid w:val="002E1434"/>
    <w:rsid w:val="002E15BB"/>
    <w:rsid w:val="002E16B4"/>
    <w:rsid w:val="002E1788"/>
    <w:rsid w:val="002E195B"/>
    <w:rsid w:val="002E19AE"/>
    <w:rsid w:val="002E1B00"/>
    <w:rsid w:val="002E1EAD"/>
    <w:rsid w:val="002E1EE9"/>
    <w:rsid w:val="002E21DC"/>
    <w:rsid w:val="002E2530"/>
    <w:rsid w:val="002E46AB"/>
    <w:rsid w:val="002E5244"/>
    <w:rsid w:val="002E52FE"/>
    <w:rsid w:val="002E562B"/>
    <w:rsid w:val="002E5D2A"/>
    <w:rsid w:val="002E616D"/>
    <w:rsid w:val="002E697A"/>
    <w:rsid w:val="002E7059"/>
    <w:rsid w:val="002E7508"/>
    <w:rsid w:val="002F01FE"/>
    <w:rsid w:val="002F03EF"/>
    <w:rsid w:val="002F12FD"/>
    <w:rsid w:val="002F14A5"/>
    <w:rsid w:val="002F1851"/>
    <w:rsid w:val="002F185D"/>
    <w:rsid w:val="002F1905"/>
    <w:rsid w:val="002F19B8"/>
    <w:rsid w:val="002F1CE4"/>
    <w:rsid w:val="002F27F7"/>
    <w:rsid w:val="002F2F75"/>
    <w:rsid w:val="002F3165"/>
    <w:rsid w:val="002F3FB5"/>
    <w:rsid w:val="002F4E04"/>
    <w:rsid w:val="002F6BEA"/>
    <w:rsid w:val="002F72A4"/>
    <w:rsid w:val="002F736F"/>
    <w:rsid w:val="002F7C50"/>
    <w:rsid w:val="00300237"/>
    <w:rsid w:val="00300337"/>
    <w:rsid w:val="00300386"/>
    <w:rsid w:val="00300B1A"/>
    <w:rsid w:val="00300D03"/>
    <w:rsid w:val="00301577"/>
    <w:rsid w:val="003016B8"/>
    <w:rsid w:val="003016FD"/>
    <w:rsid w:val="003028E0"/>
    <w:rsid w:val="003029C4"/>
    <w:rsid w:val="003039CD"/>
    <w:rsid w:val="00303BAC"/>
    <w:rsid w:val="00303DD3"/>
    <w:rsid w:val="00304417"/>
    <w:rsid w:val="003048B7"/>
    <w:rsid w:val="003048F8"/>
    <w:rsid w:val="00304991"/>
    <w:rsid w:val="003049AB"/>
    <w:rsid w:val="00304A7B"/>
    <w:rsid w:val="00304C22"/>
    <w:rsid w:val="00304E69"/>
    <w:rsid w:val="00304EFF"/>
    <w:rsid w:val="003051DB"/>
    <w:rsid w:val="003051F1"/>
    <w:rsid w:val="00305C7A"/>
    <w:rsid w:val="00305DE4"/>
    <w:rsid w:val="00305EE4"/>
    <w:rsid w:val="00306418"/>
    <w:rsid w:val="00306485"/>
    <w:rsid w:val="00306649"/>
    <w:rsid w:val="00306ACC"/>
    <w:rsid w:val="00306D9B"/>
    <w:rsid w:val="003070E4"/>
    <w:rsid w:val="00307B34"/>
    <w:rsid w:val="00307B90"/>
    <w:rsid w:val="00307E95"/>
    <w:rsid w:val="00307EB8"/>
    <w:rsid w:val="003105F9"/>
    <w:rsid w:val="00310BB2"/>
    <w:rsid w:val="00310C80"/>
    <w:rsid w:val="00312A38"/>
    <w:rsid w:val="00312B3D"/>
    <w:rsid w:val="00312B91"/>
    <w:rsid w:val="003131D8"/>
    <w:rsid w:val="0031332B"/>
    <w:rsid w:val="00313747"/>
    <w:rsid w:val="00313D9A"/>
    <w:rsid w:val="00314FD4"/>
    <w:rsid w:val="00315486"/>
    <w:rsid w:val="0031582D"/>
    <w:rsid w:val="00315A5E"/>
    <w:rsid w:val="0031622A"/>
    <w:rsid w:val="00316287"/>
    <w:rsid w:val="00316320"/>
    <w:rsid w:val="00316F13"/>
    <w:rsid w:val="00316FC0"/>
    <w:rsid w:val="00317402"/>
    <w:rsid w:val="00317FCF"/>
    <w:rsid w:val="003202B9"/>
    <w:rsid w:val="00320355"/>
    <w:rsid w:val="00320677"/>
    <w:rsid w:val="003207BB"/>
    <w:rsid w:val="0032160C"/>
    <w:rsid w:val="00321612"/>
    <w:rsid w:val="00321AE6"/>
    <w:rsid w:val="0032257E"/>
    <w:rsid w:val="0032360C"/>
    <w:rsid w:val="003236D0"/>
    <w:rsid w:val="00323F03"/>
    <w:rsid w:val="00324AC1"/>
    <w:rsid w:val="0032506D"/>
    <w:rsid w:val="003251B4"/>
    <w:rsid w:val="003257D7"/>
    <w:rsid w:val="00325E77"/>
    <w:rsid w:val="003260B3"/>
    <w:rsid w:val="00326FA3"/>
    <w:rsid w:val="00327617"/>
    <w:rsid w:val="003300C6"/>
    <w:rsid w:val="0033043E"/>
    <w:rsid w:val="00331691"/>
    <w:rsid w:val="003317A7"/>
    <w:rsid w:val="0033180D"/>
    <w:rsid w:val="003319F5"/>
    <w:rsid w:val="0033220F"/>
    <w:rsid w:val="00332311"/>
    <w:rsid w:val="0033260F"/>
    <w:rsid w:val="00332D19"/>
    <w:rsid w:val="00332E23"/>
    <w:rsid w:val="00332EAE"/>
    <w:rsid w:val="00332F78"/>
    <w:rsid w:val="00334216"/>
    <w:rsid w:val="0033439E"/>
    <w:rsid w:val="00334D3C"/>
    <w:rsid w:val="00335424"/>
    <w:rsid w:val="00335666"/>
    <w:rsid w:val="00336458"/>
    <w:rsid w:val="0033673D"/>
    <w:rsid w:val="003367AC"/>
    <w:rsid w:val="00336803"/>
    <w:rsid w:val="00337184"/>
    <w:rsid w:val="003376DF"/>
    <w:rsid w:val="00337702"/>
    <w:rsid w:val="0034020E"/>
    <w:rsid w:val="0034025A"/>
    <w:rsid w:val="00340CD3"/>
    <w:rsid w:val="00340DA5"/>
    <w:rsid w:val="003413BD"/>
    <w:rsid w:val="003413C6"/>
    <w:rsid w:val="00341822"/>
    <w:rsid w:val="003420C5"/>
    <w:rsid w:val="00342A57"/>
    <w:rsid w:val="00342C94"/>
    <w:rsid w:val="00342D25"/>
    <w:rsid w:val="00342F90"/>
    <w:rsid w:val="00343234"/>
    <w:rsid w:val="00343399"/>
    <w:rsid w:val="00343859"/>
    <w:rsid w:val="00343902"/>
    <w:rsid w:val="003439C8"/>
    <w:rsid w:val="00343A70"/>
    <w:rsid w:val="00343BEF"/>
    <w:rsid w:val="00343C2D"/>
    <w:rsid w:val="00343E49"/>
    <w:rsid w:val="00343FC5"/>
    <w:rsid w:val="003441CB"/>
    <w:rsid w:val="00344463"/>
    <w:rsid w:val="00344939"/>
    <w:rsid w:val="0034498F"/>
    <w:rsid w:val="00345B5D"/>
    <w:rsid w:val="00345BE7"/>
    <w:rsid w:val="00345F94"/>
    <w:rsid w:val="003460BE"/>
    <w:rsid w:val="003460EB"/>
    <w:rsid w:val="00346105"/>
    <w:rsid w:val="003469A9"/>
    <w:rsid w:val="00346DCC"/>
    <w:rsid w:val="00347187"/>
    <w:rsid w:val="00347699"/>
    <w:rsid w:val="00347876"/>
    <w:rsid w:val="00347BDC"/>
    <w:rsid w:val="00347CBB"/>
    <w:rsid w:val="00347FE4"/>
    <w:rsid w:val="00350476"/>
    <w:rsid w:val="003504D8"/>
    <w:rsid w:val="00350729"/>
    <w:rsid w:val="0035076B"/>
    <w:rsid w:val="0035126C"/>
    <w:rsid w:val="003514F4"/>
    <w:rsid w:val="0035172A"/>
    <w:rsid w:val="0035183B"/>
    <w:rsid w:val="00351C95"/>
    <w:rsid w:val="003520B1"/>
    <w:rsid w:val="00352F66"/>
    <w:rsid w:val="00353491"/>
    <w:rsid w:val="0035368E"/>
    <w:rsid w:val="003537D9"/>
    <w:rsid w:val="0035426C"/>
    <w:rsid w:val="00354809"/>
    <w:rsid w:val="00354C7F"/>
    <w:rsid w:val="003552A3"/>
    <w:rsid w:val="003552D0"/>
    <w:rsid w:val="00355D7C"/>
    <w:rsid w:val="00356223"/>
    <w:rsid w:val="00356705"/>
    <w:rsid w:val="00356C3C"/>
    <w:rsid w:val="00356D96"/>
    <w:rsid w:val="003573B2"/>
    <w:rsid w:val="003575A8"/>
    <w:rsid w:val="0035790D"/>
    <w:rsid w:val="00357C49"/>
    <w:rsid w:val="00357EE5"/>
    <w:rsid w:val="0036041D"/>
    <w:rsid w:val="003605CC"/>
    <w:rsid w:val="00360895"/>
    <w:rsid w:val="00360A8D"/>
    <w:rsid w:val="00360E9D"/>
    <w:rsid w:val="0036121A"/>
    <w:rsid w:val="00361D02"/>
    <w:rsid w:val="00362173"/>
    <w:rsid w:val="003623D6"/>
    <w:rsid w:val="0036244C"/>
    <w:rsid w:val="00363428"/>
    <w:rsid w:val="00363A93"/>
    <w:rsid w:val="003645B9"/>
    <w:rsid w:val="00364DB5"/>
    <w:rsid w:val="003651E2"/>
    <w:rsid w:val="003658E1"/>
    <w:rsid w:val="0036621F"/>
    <w:rsid w:val="00366BD3"/>
    <w:rsid w:val="0036757D"/>
    <w:rsid w:val="0036772F"/>
    <w:rsid w:val="00367BD4"/>
    <w:rsid w:val="00367D2C"/>
    <w:rsid w:val="003705B6"/>
    <w:rsid w:val="00370670"/>
    <w:rsid w:val="00371336"/>
    <w:rsid w:val="003714C4"/>
    <w:rsid w:val="0037152E"/>
    <w:rsid w:val="0037171C"/>
    <w:rsid w:val="003717A3"/>
    <w:rsid w:val="0037193A"/>
    <w:rsid w:val="00371BDF"/>
    <w:rsid w:val="00371D37"/>
    <w:rsid w:val="00371F8B"/>
    <w:rsid w:val="00372997"/>
    <w:rsid w:val="00372B42"/>
    <w:rsid w:val="00372E17"/>
    <w:rsid w:val="0037382F"/>
    <w:rsid w:val="00373F21"/>
    <w:rsid w:val="00374CC3"/>
    <w:rsid w:val="00374CDC"/>
    <w:rsid w:val="0037534B"/>
    <w:rsid w:val="003754BE"/>
    <w:rsid w:val="00375B40"/>
    <w:rsid w:val="00375F95"/>
    <w:rsid w:val="00376205"/>
    <w:rsid w:val="0037640E"/>
    <w:rsid w:val="00376551"/>
    <w:rsid w:val="00376584"/>
    <w:rsid w:val="00376B22"/>
    <w:rsid w:val="00380243"/>
    <w:rsid w:val="00380C9B"/>
    <w:rsid w:val="00380DB1"/>
    <w:rsid w:val="003814A2"/>
    <w:rsid w:val="003818E7"/>
    <w:rsid w:val="00381EF9"/>
    <w:rsid w:val="00381F53"/>
    <w:rsid w:val="00381FEA"/>
    <w:rsid w:val="00382604"/>
    <w:rsid w:val="00382F9A"/>
    <w:rsid w:val="003834D2"/>
    <w:rsid w:val="0038351C"/>
    <w:rsid w:val="00383988"/>
    <w:rsid w:val="00383993"/>
    <w:rsid w:val="0038486F"/>
    <w:rsid w:val="003854C4"/>
    <w:rsid w:val="0038649E"/>
    <w:rsid w:val="003870C8"/>
    <w:rsid w:val="003871F1"/>
    <w:rsid w:val="00387283"/>
    <w:rsid w:val="00387379"/>
    <w:rsid w:val="003876FA"/>
    <w:rsid w:val="00387952"/>
    <w:rsid w:val="0039070E"/>
    <w:rsid w:val="00390800"/>
    <w:rsid w:val="00390E35"/>
    <w:rsid w:val="0039204D"/>
    <w:rsid w:val="00393B14"/>
    <w:rsid w:val="00393B4D"/>
    <w:rsid w:val="00393D83"/>
    <w:rsid w:val="00394289"/>
    <w:rsid w:val="003947ED"/>
    <w:rsid w:val="00395E8D"/>
    <w:rsid w:val="00395F96"/>
    <w:rsid w:val="00396017"/>
    <w:rsid w:val="0039645B"/>
    <w:rsid w:val="003979E3"/>
    <w:rsid w:val="003A095C"/>
    <w:rsid w:val="003A0968"/>
    <w:rsid w:val="003A10B8"/>
    <w:rsid w:val="003A13B0"/>
    <w:rsid w:val="003A147E"/>
    <w:rsid w:val="003A14A3"/>
    <w:rsid w:val="003A1C54"/>
    <w:rsid w:val="003A1CB0"/>
    <w:rsid w:val="003A1FE4"/>
    <w:rsid w:val="003A2295"/>
    <w:rsid w:val="003A22F1"/>
    <w:rsid w:val="003A2350"/>
    <w:rsid w:val="003A25DA"/>
    <w:rsid w:val="003A2B6E"/>
    <w:rsid w:val="003A2F28"/>
    <w:rsid w:val="003A2FAB"/>
    <w:rsid w:val="003A35A8"/>
    <w:rsid w:val="003A427C"/>
    <w:rsid w:val="003A4717"/>
    <w:rsid w:val="003A4808"/>
    <w:rsid w:val="003A48F4"/>
    <w:rsid w:val="003A4D2C"/>
    <w:rsid w:val="003A4EFE"/>
    <w:rsid w:val="003A4F19"/>
    <w:rsid w:val="003A606E"/>
    <w:rsid w:val="003A659B"/>
    <w:rsid w:val="003A6F35"/>
    <w:rsid w:val="003A7C3B"/>
    <w:rsid w:val="003A7D0D"/>
    <w:rsid w:val="003B08FF"/>
    <w:rsid w:val="003B101E"/>
    <w:rsid w:val="003B1030"/>
    <w:rsid w:val="003B10EC"/>
    <w:rsid w:val="003B1139"/>
    <w:rsid w:val="003B13D6"/>
    <w:rsid w:val="003B154A"/>
    <w:rsid w:val="003B1768"/>
    <w:rsid w:val="003B2718"/>
    <w:rsid w:val="003B27DF"/>
    <w:rsid w:val="003B287F"/>
    <w:rsid w:val="003B2AF9"/>
    <w:rsid w:val="003B2DA6"/>
    <w:rsid w:val="003B3267"/>
    <w:rsid w:val="003B32BF"/>
    <w:rsid w:val="003B3995"/>
    <w:rsid w:val="003B3D3A"/>
    <w:rsid w:val="003B3D3E"/>
    <w:rsid w:val="003B41EB"/>
    <w:rsid w:val="003B4417"/>
    <w:rsid w:val="003B462A"/>
    <w:rsid w:val="003B4CF4"/>
    <w:rsid w:val="003B4D3D"/>
    <w:rsid w:val="003B4DCB"/>
    <w:rsid w:val="003B501D"/>
    <w:rsid w:val="003B50FC"/>
    <w:rsid w:val="003B5EC3"/>
    <w:rsid w:val="003B5F9D"/>
    <w:rsid w:val="003B6A02"/>
    <w:rsid w:val="003B70FC"/>
    <w:rsid w:val="003B73A4"/>
    <w:rsid w:val="003B78AE"/>
    <w:rsid w:val="003B7922"/>
    <w:rsid w:val="003B7FAF"/>
    <w:rsid w:val="003C0C1C"/>
    <w:rsid w:val="003C0F57"/>
    <w:rsid w:val="003C1337"/>
    <w:rsid w:val="003C2630"/>
    <w:rsid w:val="003C2B8C"/>
    <w:rsid w:val="003C2EBD"/>
    <w:rsid w:val="003C3957"/>
    <w:rsid w:val="003C39B9"/>
    <w:rsid w:val="003C3D55"/>
    <w:rsid w:val="003C3E80"/>
    <w:rsid w:val="003C45CA"/>
    <w:rsid w:val="003C4E0F"/>
    <w:rsid w:val="003C6C6E"/>
    <w:rsid w:val="003C714A"/>
    <w:rsid w:val="003C727C"/>
    <w:rsid w:val="003C72B2"/>
    <w:rsid w:val="003C7803"/>
    <w:rsid w:val="003D001D"/>
    <w:rsid w:val="003D05AF"/>
    <w:rsid w:val="003D05D5"/>
    <w:rsid w:val="003D06C0"/>
    <w:rsid w:val="003D085F"/>
    <w:rsid w:val="003D095E"/>
    <w:rsid w:val="003D0E2A"/>
    <w:rsid w:val="003D0FE1"/>
    <w:rsid w:val="003D1084"/>
    <w:rsid w:val="003D1D17"/>
    <w:rsid w:val="003D1E77"/>
    <w:rsid w:val="003D2121"/>
    <w:rsid w:val="003D239E"/>
    <w:rsid w:val="003D33CE"/>
    <w:rsid w:val="003D3FD0"/>
    <w:rsid w:val="003D429F"/>
    <w:rsid w:val="003D4B97"/>
    <w:rsid w:val="003D4C9D"/>
    <w:rsid w:val="003D4E1A"/>
    <w:rsid w:val="003D6333"/>
    <w:rsid w:val="003D6DB0"/>
    <w:rsid w:val="003D741E"/>
    <w:rsid w:val="003D7518"/>
    <w:rsid w:val="003D7613"/>
    <w:rsid w:val="003D7F00"/>
    <w:rsid w:val="003E04D4"/>
    <w:rsid w:val="003E0753"/>
    <w:rsid w:val="003E11FA"/>
    <w:rsid w:val="003E15CD"/>
    <w:rsid w:val="003E1A81"/>
    <w:rsid w:val="003E1B70"/>
    <w:rsid w:val="003E1D72"/>
    <w:rsid w:val="003E27E7"/>
    <w:rsid w:val="003E2D70"/>
    <w:rsid w:val="003E31BF"/>
    <w:rsid w:val="003E32D1"/>
    <w:rsid w:val="003E374B"/>
    <w:rsid w:val="003E41E6"/>
    <w:rsid w:val="003E4313"/>
    <w:rsid w:val="003E509A"/>
    <w:rsid w:val="003E591F"/>
    <w:rsid w:val="003E5A1B"/>
    <w:rsid w:val="003E5CE7"/>
    <w:rsid w:val="003E64C8"/>
    <w:rsid w:val="003E7188"/>
    <w:rsid w:val="003E7331"/>
    <w:rsid w:val="003F08A8"/>
    <w:rsid w:val="003F1561"/>
    <w:rsid w:val="003F1C93"/>
    <w:rsid w:val="003F1E39"/>
    <w:rsid w:val="003F260F"/>
    <w:rsid w:val="003F2A24"/>
    <w:rsid w:val="003F2C5F"/>
    <w:rsid w:val="003F2D76"/>
    <w:rsid w:val="003F2EFD"/>
    <w:rsid w:val="003F37E7"/>
    <w:rsid w:val="003F4554"/>
    <w:rsid w:val="003F4AA1"/>
    <w:rsid w:val="003F4E22"/>
    <w:rsid w:val="003F56B4"/>
    <w:rsid w:val="003F5D2D"/>
    <w:rsid w:val="003F627A"/>
    <w:rsid w:val="003F69AC"/>
    <w:rsid w:val="003F720B"/>
    <w:rsid w:val="003F7429"/>
    <w:rsid w:val="003F744B"/>
    <w:rsid w:val="003F74F1"/>
    <w:rsid w:val="003F79A5"/>
    <w:rsid w:val="0040095F"/>
    <w:rsid w:val="00400AD3"/>
    <w:rsid w:val="00400C34"/>
    <w:rsid w:val="00401057"/>
    <w:rsid w:val="0040145E"/>
    <w:rsid w:val="004020F7"/>
    <w:rsid w:val="00402441"/>
    <w:rsid w:val="00402761"/>
    <w:rsid w:val="00402A28"/>
    <w:rsid w:val="00403232"/>
    <w:rsid w:val="00403357"/>
    <w:rsid w:val="004033A4"/>
    <w:rsid w:val="004033BC"/>
    <w:rsid w:val="00403E6C"/>
    <w:rsid w:val="00404173"/>
    <w:rsid w:val="00404486"/>
    <w:rsid w:val="00404868"/>
    <w:rsid w:val="00404AEF"/>
    <w:rsid w:val="00404B71"/>
    <w:rsid w:val="0040506C"/>
    <w:rsid w:val="004064B8"/>
    <w:rsid w:val="00406C73"/>
    <w:rsid w:val="00406CBC"/>
    <w:rsid w:val="00406D79"/>
    <w:rsid w:val="004075FA"/>
    <w:rsid w:val="004105B4"/>
    <w:rsid w:val="00410BF2"/>
    <w:rsid w:val="00410D5B"/>
    <w:rsid w:val="00410F55"/>
    <w:rsid w:val="00411AA0"/>
    <w:rsid w:val="00411BB9"/>
    <w:rsid w:val="00411F3C"/>
    <w:rsid w:val="004124C9"/>
    <w:rsid w:val="00412609"/>
    <w:rsid w:val="00412702"/>
    <w:rsid w:val="00412D7D"/>
    <w:rsid w:val="00413700"/>
    <w:rsid w:val="004143B4"/>
    <w:rsid w:val="00414E86"/>
    <w:rsid w:val="00415045"/>
    <w:rsid w:val="004150E9"/>
    <w:rsid w:val="0041513C"/>
    <w:rsid w:val="004168A7"/>
    <w:rsid w:val="00416D85"/>
    <w:rsid w:val="0041797E"/>
    <w:rsid w:val="00417E43"/>
    <w:rsid w:val="004200AD"/>
    <w:rsid w:val="00420605"/>
    <w:rsid w:val="004206DD"/>
    <w:rsid w:val="004207E3"/>
    <w:rsid w:val="00420D5A"/>
    <w:rsid w:val="00421760"/>
    <w:rsid w:val="00421BA2"/>
    <w:rsid w:val="0042220C"/>
    <w:rsid w:val="00422456"/>
    <w:rsid w:val="00422CC9"/>
    <w:rsid w:val="00423447"/>
    <w:rsid w:val="0042392B"/>
    <w:rsid w:val="004246DC"/>
    <w:rsid w:val="004256E7"/>
    <w:rsid w:val="00425BA0"/>
    <w:rsid w:val="00426502"/>
    <w:rsid w:val="00426B01"/>
    <w:rsid w:val="0042751D"/>
    <w:rsid w:val="00427CE0"/>
    <w:rsid w:val="00430232"/>
    <w:rsid w:val="00430400"/>
    <w:rsid w:val="004308C1"/>
    <w:rsid w:val="00430F65"/>
    <w:rsid w:val="00431369"/>
    <w:rsid w:val="00431563"/>
    <w:rsid w:val="00431603"/>
    <w:rsid w:val="00431815"/>
    <w:rsid w:val="00431B11"/>
    <w:rsid w:val="00431C13"/>
    <w:rsid w:val="00432293"/>
    <w:rsid w:val="0043260F"/>
    <w:rsid w:val="004327D1"/>
    <w:rsid w:val="004329E0"/>
    <w:rsid w:val="00432CF8"/>
    <w:rsid w:val="00432F40"/>
    <w:rsid w:val="0043303B"/>
    <w:rsid w:val="004332F0"/>
    <w:rsid w:val="00433656"/>
    <w:rsid w:val="00433ADD"/>
    <w:rsid w:val="00433BA7"/>
    <w:rsid w:val="0043426C"/>
    <w:rsid w:val="00434CA5"/>
    <w:rsid w:val="004351D9"/>
    <w:rsid w:val="004364AA"/>
    <w:rsid w:val="00436760"/>
    <w:rsid w:val="00436874"/>
    <w:rsid w:val="00436913"/>
    <w:rsid w:val="004369D3"/>
    <w:rsid w:val="00436A5D"/>
    <w:rsid w:val="00437176"/>
    <w:rsid w:val="004371FF"/>
    <w:rsid w:val="00437AAF"/>
    <w:rsid w:val="00437BC8"/>
    <w:rsid w:val="00437CB2"/>
    <w:rsid w:val="004401DE"/>
    <w:rsid w:val="0044027A"/>
    <w:rsid w:val="0044075B"/>
    <w:rsid w:val="0044078C"/>
    <w:rsid w:val="00441139"/>
    <w:rsid w:val="0044141C"/>
    <w:rsid w:val="00441CD1"/>
    <w:rsid w:val="0044270C"/>
    <w:rsid w:val="00442AA5"/>
    <w:rsid w:val="00442D75"/>
    <w:rsid w:val="00443684"/>
    <w:rsid w:val="00443B79"/>
    <w:rsid w:val="00444ADA"/>
    <w:rsid w:val="00444F3A"/>
    <w:rsid w:val="00445347"/>
    <w:rsid w:val="004459DE"/>
    <w:rsid w:val="00445B9A"/>
    <w:rsid w:val="00445CB3"/>
    <w:rsid w:val="00446058"/>
    <w:rsid w:val="0044651E"/>
    <w:rsid w:val="0044690B"/>
    <w:rsid w:val="00446953"/>
    <w:rsid w:val="00446A4A"/>
    <w:rsid w:val="00446C1C"/>
    <w:rsid w:val="004473EE"/>
    <w:rsid w:val="0044767D"/>
    <w:rsid w:val="00447E85"/>
    <w:rsid w:val="00447FB7"/>
    <w:rsid w:val="00450C1D"/>
    <w:rsid w:val="00450D76"/>
    <w:rsid w:val="00450DD2"/>
    <w:rsid w:val="00451010"/>
    <w:rsid w:val="00451267"/>
    <w:rsid w:val="00451594"/>
    <w:rsid w:val="004519A5"/>
    <w:rsid w:val="00451B86"/>
    <w:rsid w:val="00452496"/>
    <w:rsid w:val="00452A6B"/>
    <w:rsid w:val="00452AE9"/>
    <w:rsid w:val="004539EE"/>
    <w:rsid w:val="00454517"/>
    <w:rsid w:val="00454ADC"/>
    <w:rsid w:val="004555FE"/>
    <w:rsid w:val="00455BA9"/>
    <w:rsid w:val="004567A3"/>
    <w:rsid w:val="00456865"/>
    <w:rsid w:val="004573FF"/>
    <w:rsid w:val="00457F49"/>
    <w:rsid w:val="00460A63"/>
    <w:rsid w:val="00461143"/>
    <w:rsid w:val="004617E7"/>
    <w:rsid w:val="004624F8"/>
    <w:rsid w:val="00462E52"/>
    <w:rsid w:val="00463390"/>
    <w:rsid w:val="004636AE"/>
    <w:rsid w:val="004637FF"/>
    <w:rsid w:val="00463EDB"/>
    <w:rsid w:val="00463F07"/>
    <w:rsid w:val="004641A9"/>
    <w:rsid w:val="00464249"/>
    <w:rsid w:val="004645B2"/>
    <w:rsid w:val="00464AB7"/>
    <w:rsid w:val="00464B62"/>
    <w:rsid w:val="0046613B"/>
    <w:rsid w:val="004665CE"/>
    <w:rsid w:val="00466927"/>
    <w:rsid w:val="00467BEB"/>
    <w:rsid w:val="00467C2B"/>
    <w:rsid w:val="004700C2"/>
    <w:rsid w:val="00470A40"/>
    <w:rsid w:val="00471A6D"/>
    <w:rsid w:val="00472151"/>
    <w:rsid w:val="00472179"/>
    <w:rsid w:val="00472354"/>
    <w:rsid w:val="004728CB"/>
    <w:rsid w:val="00472C87"/>
    <w:rsid w:val="004738D8"/>
    <w:rsid w:val="00474608"/>
    <w:rsid w:val="0047483E"/>
    <w:rsid w:val="00474FEA"/>
    <w:rsid w:val="00475A12"/>
    <w:rsid w:val="00476B09"/>
    <w:rsid w:val="00476E33"/>
    <w:rsid w:val="0047702E"/>
    <w:rsid w:val="00477CE9"/>
    <w:rsid w:val="00480710"/>
    <w:rsid w:val="00480867"/>
    <w:rsid w:val="004819B5"/>
    <w:rsid w:val="00481DEF"/>
    <w:rsid w:val="00482013"/>
    <w:rsid w:val="00482122"/>
    <w:rsid w:val="00482D13"/>
    <w:rsid w:val="00483B2E"/>
    <w:rsid w:val="0048431C"/>
    <w:rsid w:val="00484530"/>
    <w:rsid w:val="004847CB"/>
    <w:rsid w:val="004847D0"/>
    <w:rsid w:val="00484AEC"/>
    <w:rsid w:val="00484BD9"/>
    <w:rsid w:val="00485164"/>
    <w:rsid w:val="00485521"/>
    <w:rsid w:val="00485841"/>
    <w:rsid w:val="00485AB9"/>
    <w:rsid w:val="00485EEC"/>
    <w:rsid w:val="00485F9C"/>
    <w:rsid w:val="00487026"/>
    <w:rsid w:val="00487AF6"/>
    <w:rsid w:val="0049039A"/>
    <w:rsid w:val="004903C5"/>
    <w:rsid w:val="00490992"/>
    <w:rsid w:val="00490E20"/>
    <w:rsid w:val="00491344"/>
    <w:rsid w:val="004913C9"/>
    <w:rsid w:val="00491776"/>
    <w:rsid w:val="00491816"/>
    <w:rsid w:val="00491E6D"/>
    <w:rsid w:val="0049246D"/>
    <w:rsid w:val="00493191"/>
    <w:rsid w:val="00493A90"/>
    <w:rsid w:val="00494892"/>
    <w:rsid w:val="004950CF"/>
    <w:rsid w:val="004957D7"/>
    <w:rsid w:val="00495F16"/>
    <w:rsid w:val="004962C1"/>
    <w:rsid w:val="0049734A"/>
    <w:rsid w:val="00497B47"/>
    <w:rsid w:val="00497EE0"/>
    <w:rsid w:val="004A0201"/>
    <w:rsid w:val="004A0748"/>
    <w:rsid w:val="004A07FB"/>
    <w:rsid w:val="004A097E"/>
    <w:rsid w:val="004A106A"/>
    <w:rsid w:val="004A19BC"/>
    <w:rsid w:val="004A2A62"/>
    <w:rsid w:val="004A2E12"/>
    <w:rsid w:val="004A38DE"/>
    <w:rsid w:val="004A38F6"/>
    <w:rsid w:val="004A3F8F"/>
    <w:rsid w:val="004A4603"/>
    <w:rsid w:val="004A5779"/>
    <w:rsid w:val="004A5B37"/>
    <w:rsid w:val="004A5C22"/>
    <w:rsid w:val="004A6029"/>
    <w:rsid w:val="004A6F01"/>
    <w:rsid w:val="004A7077"/>
    <w:rsid w:val="004B1091"/>
    <w:rsid w:val="004B1EAB"/>
    <w:rsid w:val="004B25DD"/>
    <w:rsid w:val="004B29E2"/>
    <w:rsid w:val="004B2DC2"/>
    <w:rsid w:val="004B34C8"/>
    <w:rsid w:val="004B3953"/>
    <w:rsid w:val="004B3AB2"/>
    <w:rsid w:val="004B4542"/>
    <w:rsid w:val="004B4BBD"/>
    <w:rsid w:val="004B5A18"/>
    <w:rsid w:val="004B5D1A"/>
    <w:rsid w:val="004B617B"/>
    <w:rsid w:val="004B676F"/>
    <w:rsid w:val="004B6C90"/>
    <w:rsid w:val="004B734D"/>
    <w:rsid w:val="004B74A4"/>
    <w:rsid w:val="004B756A"/>
    <w:rsid w:val="004B796D"/>
    <w:rsid w:val="004B7E03"/>
    <w:rsid w:val="004C0361"/>
    <w:rsid w:val="004C0398"/>
    <w:rsid w:val="004C0409"/>
    <w:rsid w:val="004C0411"/>
    <w:rsid w:val="004C0550"/>
    <w:rsid w:val="004C0E6C"/>
    <w:rsid w:val="004C1054"/>
    <w:rsid w:val="004C1742"/>
    <w:rsid w:val="004C1F55"/>
    <w:rsid w:val="004C2530"/>
    <w:rsid w:val="004C2C02"/>
    <w:rsid w:val="004C2D3A"/>
    <w:rsid w:val="004C33EB"/>
    <w:rsid w:val="004C38E2"/>
    <w:rsid w:val="004C393A"/>
    <w:rsid w:val="004C3C56"/>
    <w:rsid w:val="004C3E05"/>
    <w:rsid w:val="004C4463"/>
    <w:rsid w:val="004C567F"/>
    <w:rsid w:val="004C5B0A"/>
    <w:rsid w:val="004C5DFB"/>
    <w:rsid w:val="004C622C"/>
    <w:rsid w:val="004C6426"/>
    <w:rsid w:val="004C6977"/>
    <w:rsid w:val="004C7068"/>
    <w:rsid w:val="004C7192"/>
    <w:rsid w:val="004C7D9E"/>
    <w:rsid w:val="004D0A46"/>
    <w:rsid w:val="004D135A"/>
    <w:rsid w:val="004D143A"/>
    <w:rsid w:val="004D17AF"/>
    <w:rsid w:val="004D1A83"/>
    <w:rsid w:val="004D1B00"/>
    <w:rsid w:val="004D3536"/>
    <w:rsid w:val="004D35C7"/>
    <w:rsid w:val="004D3A73"/>
    <w:rsid w:val="004D4396"/>
    <w:rsid w:val="004D4DDC"/>
    <w:rsid w:val="004D4FAB"/>
    <w:rsid w:val="004D5104"/>
    <w:rsid w:val="004D51FA"/>
    <w:rsid w:val="004D53C2"/>
    <w:rsid w:val="004D62D5"/>
    <w:rsid w:val="004D732C"/>
    <w:rsid w:val="004D74D8"/>
    <w:rsid w:val="004E10F8"/>
    <w:rsid w:val="004E196E"/>
    <w:rsid w:val="004E1BF5"/>
    <w:rsid w:val="004E1D6D"/>
    <w:rsid w:val="004E2004"/>
    <w:rsid w:val="004E3437"/>
    <w:rsid w:val="004E3A59"/>
    <w:rsid w:val="004E3FDC"/>
    <w:rsid w:val="004E4C8E"/>
    <w:rsid w:val="004E4D18"/>
    <w:rsid w:val="004E55EA"/>
    <w:rsid w:val="004E5772"/>
    <w:rsid w:val="004E610B"/>
    <w:rsid w:val="004E646A"/>
    <w:rsid w:val="004E678E"/>
    <w:rsid w:val="004E705D"/>
    <w:rsid w:val="004E7260"/>
    <w:rsid w:val="004E7722"/>
    <w:rsid w:val="004E7FEE"/>
    <w:rsid w:val="004F06C1"/>
    <w:rsid w:val="004F0976"/>
    <w:rsid w:val="004F0A1D"/>
    <w:rsid w:val="004F0C91"/>
    <w:rsid w:val="004F0DC7"/>
    <w:rsid w:val="004F0E9B"/>
    <w:rsid w:val="004F0EA5"/>
    <w:rsid w:val="004F1001"/>
    <w:rsid w:val="004F131D"/>
    <w:rsid w:val="004F14FF"/>
    <w:rsid w:val="004F1950"/>
    <w:rsid w:val="004F1B59"/>
    <w:rsid w:val="004F33B8"/>
    <w:rsid w:val="004F39F5"/>
    <w:rsid w:val="004F432E"/>
    <w:rsid w:val="004F4336"/>
    <w:rsid w:val="004F4486"/>
    <w:rsid w:val="004F47BB"/>
    <w:rsid w:val="004F4938"/>
    <w:rsid w:val="004F5642"/>
    <w:rsid w:val="004F5B89"/>
    <w:rsid w:val="004F5E86"/>
    <w:rsid w:val="004F7BC5"/>
    <w:rsid w:val="00501748"/>
    <w:rsid w:val="00501C8F"/>
    <w:rsid w:val="00502119"/>
    <w:rsid w:val="0050235D"/>
    <w:rsid w:val="0050253C"/>
    <w:rsid w:val="005028D6"/>
    <w:rsid w:val="00503555"/>
    <w:rsid w:val="005035A7"/>
    <w:rsid w:val="00503806"/>
    <w:rsid w:val="0050381E"/>
    <w:rsid w:val="005038B4"/>
    <w:rsid w:val="00503B1C"/>
    <w:rsid w:val="00504025"/>
    <w:rsid w:val="00504615"/>
    <w:rsid w:val="0050470E"/>
    <w:rsid w:val="0050485F"/>
    <w:rsid w:val="00504A0E"/>
    <w:rsid w:val="00504EE7"/>
    <w:rsid w:val="00505160"/>
    <w:rsid w:val="00505461"/>
    <w:rsid w:val="00506BDA"/>
    <w:rsid w:val="00506D1C"/>
    <w:rsid w:val="00507089"/>
    <w:rsid w:val="00507B85"/>
    <w:rsid w:val="005101B6"/>
    <w:rsid w:val="005103FE"/>
    <w:rsid w:val="00510DA9"/>
    <w:rsid w:val="005113AC"/>
    <w:rsid w:val="005122DB"/>
    <w:rsid w:val="00512373"/>
    <w:rsid w:val="0051239E"/>
    <w:rsid w:val="0051293F"/>
    <w:rsid w:val="005131F6"/>
    <w:rsid w:val="0051381A"/>
    <w:rsid w:val="00513948"/>
    <w:rsid w:val="00514785"/>
    <w:rsid w:val="00514DCE"/>
    <w:rsid w:val="00515A7A"/>
    <w:rsid w:val="00516466"/>
    <w:rsid w:val="00516488"/>
    <w:rsid w:val="0051648E"/>
    <w:rsid w:val="00516614"/>
    <w:rsid w:val="00517299"/>
    <w:rsid w:val="00517487"/>
    <w:rsid w:val="00517883"/>
    <w:rsid w:val="00517963"/>
    <w:rsid w:val="00517A4C"/>
    <w:rsid w:val="00517CD5"/>
    <w:rsid w:val="00517E15"/>
    <w:rsid w:val="0052032D"/>
    <w:rsid w:val="005204A1"/>
    <w:rsid w:val="00520D94"/>
    <w:rsid w:val="00520F23"/>
    <w:rsid w:val="0052133C"/>
    <w:rsid w:val="00521418"/>
    <w:rsid w:val="00521C5F"/>
    <w:rsid w:val="005223BD"/>
    <w:rsid w:val="00522D21"/>
    <w:rsid w:val="00522D57"/>
    <w:rsid w:val="005237B9"/>
    <w:rsid w:val="00523A8A"/>
    <w:rsid w:val="00523B9C"/>
    <w:rsid w:val="005240CB"/>
    <w:rsid w:val="00524B37"/>
    <w:rsid w:val="00524CFB"/>
    <w:rsid w:val="00525226"/>
    <w:rsid w:val="00525E85"/>
    <w:rsid w:val="00526162"/>
    <w:rsid w:val="00526798"/>
    <w:rsid w:val="00526D0C"/>
    <w:rsid w:val="00526F28"/>
    <w:rsid w:val="00526F53"/>
    <w:rsid w:val="00527298"/>
    <w:rsid w:val="00527615"/>
    <w:rsid w:val="00527EDA"/>
    <w:rsid w:val="00530B4B"/>
    <w:rsid w:val="00530D74"/>
    <w:rsid w:val="0053108A"/>
    <w:rsid w:val="0053149D"/>
    <w:rsid w:val="00531847"/>
    <w:rsid w:val="005318A3"/>
    <w:rsid w:val="005319E2"/>
    <w:rsid w:val="00531D2C"/>
    <w:rsid w:val="005322D8"/>
    <w:rsid w:val="005324E1"/>
    <w:rsid w:val="005331D9"/>
    <w:rsid w:val="00533645"/>
    <w:rsid w:val="00533888"/>
    <w:rsid w:val="005338D6"/>
    <w:rsid w:val="0053522C"/>
    <w:rsid w:val="0053547E"/>
    <w:rsid w:val="00535599"/>
    <w:rsid w:val="0053566E"/>
    <w:rsid w:val="00535F7F"/>
    <w:rsid w:val="005367AD"/>
    <w:rsid w:val="00536840"/>
    <w:rsid w:val="005370F7"/>
    <w:rsid w:val="005378AF"/>
    <w:rsid w:val="00537910"/>
    <w:rsid w:val="00537B0F"/>
    <w:rsid w:val="00537D3C"/>
    <w:rsid w:val="00537EF7"/>
    <w:rsid w:val="00540439"/>
    <w:rsid w:val="0054100C"/>
    <w:rsid w:val="00541FEA"/>
    <w:rsid w:val="00542B87"/>
    <w:rsid w:val="00543234"/>
    <w:rsid w:val="005437BE"/>
    <w:rsid w:val="005438DB"/>
    <w:rsid w:val="00543FB6"/>
    <w:rsid w:val="00544BED"/>
    <w:rsid w:val="00544CDC"/>
    <w:rsid w:val="00544FE7"/>
    <w:rsid w:val="00545164"/>
    <w:rsid w:val="0054527E"/>
    <w:rsid w:val="00545609"/>
    <w:rsid w:val="00546256"/>
    <w:rsid w:val="00546541"/>
    <w:rsid w:val="00546972"/>
    <w:rsid w:val="00546ADA"/>
    <w:rsid w:val="00546FD7"/>
    <w:rsid w:val="00547539"/>
    <w:rsid w:val="0054753B"/>
    <w:rsid w:val="00547B19"/>
    <w:rsid w:val="00547B72"/>
    <w:rsid w:val="00547BCC"/>
    <w:rsid w:val="00547E12"/>
    <w:rsid w:val="00547F53"/>
    <w:rsid w:val="00550964"/>
    <w:rsid w:val="00551599"/>
    <w:rsid w:val="005519AE"/>
    <w:rsid w:val="00551B7D"/>
    <w:rsid w:val="00551DB0"/>
    <w:rsid w:val="0055238C"/>
    <w:rsid w:val="00552765"/>
    <w:rsid w:val="005532A2"/>
    <w:rsid w:val="00553BE1"/>
    <w:rsid w:val="0055463A"/>
    <w:rsid w:val="00554F68"/>
    <w:rsid w:val="0055577E"/>
    <w:rsid w:val="0055608B"/>
    <w:rsid w:val="00556450"/>
    <w:rsid w:val="005576BB"/>
    <w:rsid w:val="00557A31"/>
    <w:rsid w:val="00557C38"/>
    <w:rsid w:val="00557DE8"/>
    <w:rsid w:val="0056117C"/>
    <w:rsid w:val="005622C4"/>
    <w:rsid w:val="005622F6"/>
    <w:rsid w:val="0056234A"/>
    <w:rsid w:val="00562EE9"/>
    <w:rsid w:val="005631D5"/>
    <w:rsid w:val="00563BD7"/>
    <w:rsid w:val="00563FB5"/>
    <w:rsid w:val="00563FDF"/>
    <w:rsid w:val="00564130"/>
    <w:rsid w:val="00564701"/>
    <w:rsid w:val="00565417"/>
    <w:rsid w:val="00565845"/>
    <w:rsid w:val="0056607D"/>
    <w:rsid w:val="00566409"/>
    <w:rsid w:val="00566422"/>
    <w:rsid w:val="00566450"/>
    <w:rsid w:val="005667A1"/>
    <w:rsid w:val="0056749F"/>
    <w:rsid w:val="005676A5"/>
    <w:rsid w:val="00567D97"/>
    <w:rsid w:val="00570691"/>
    <w:rsid w:val="0057142E"/>
    <w:rsid w:val="00571485"/>
    <w:rsid w:val="0057152A"/>
    <w:rsid w:val="00571E9E"/>
    <w:rsid w:val="005725F5"/>
    <w:rsid w:val="00572820"/>
    <w:rsid w:val="00572E50"/>
    <w:rsid w:val="0057370A"/>
    <w:rsid w:val="00573ACC"/>
    <w:rsid w:val="00573B20"/>
    <w:rsid w:val="00573BB6"/>
    <w:rsid w:val="0057446C"/>
    <w:rsid w:val="0057489B"/>
    <w:rsid w:val="00574B5F"/>
    <w:rsid w:val="00574B97"/>
    <w:rsid w:val="00575039"/>
    <w:rsid w:val="0057590C"/>
    <w:rsid w:val="00575AB9"/>
    <w:rsid w:val="00575B6C"/>
    <w:rsid w:val="00575C5F"/>
    <w:rsid w:val="00575CB7"/>
    <w:rsid w:val="00576863"/>
    <w:rsid w:val="00576CF4"/>
    <w:rsid w:val="00576FEC"/>
    <w:rsid w:val="0057765A"/>
    <w:rsid w:val="00577B43"/>
    <w:rsid w:val="0058053A"/>
    <w:rsid w:val="00581B38"/>
    <w:rsid w:val="005821EF"/>
    <w:rsid w:val="00582C1D"/>
    <w:rsid w:val="005835BB"/>
    <w:rsid w:val="005842B5"/>
    <w:rsid w:val="00584679"/>
    <w:rsid w:val="00584C9A"/>
    <w:rsid w:val="00585D96"/>
    <w:rsid w:val="00586027"/>
    <w:rsid w:val="0058614E"/>
    <w:rsid w:val="00586BAC"/>
    <w:rsid w:val="00586C0F"/>
    <w:rsid w:val="005876F0"/>
    <w:rsid w:val="005907DE"/>
    <w:rsid w:val="005908EB"/>
    <w:rsid w:val="00591235"/>
    <w:rsid w:val="00591900"/>
    <w:rsid w:val="00592C52"/>
    <w:rsid w:val="00592DF1"/>
    <w:rsid w:val="005932BB"/>
    <w:rsid w:val="00593316"/>
    <w:rsid w:val="00593653"/>
    <w:rsid w:val="005946F5"/>
    <w:rsid w:val="0059492F"/>
    <w:rsid w:val="00594AD5"/>
    <w:rsid w:val="005953A3"/>
    <w:rsid w:val="00595B09"/>
    <w:rsid w:val="00595C90"/>
    <w:rsid w:val="00596B25"/>
    <w:rsid w:val="00596B81"/>
    <w:rsid w:val="0059749E"/>
    <w:rsid w:val="00597B2E"/>
    <w:rsid w:val="005A0099"/>
    <w:rsid w:val="005A0321"/>
    <w:rsid w:val="005A0DA7"/>
    <w:rsid w:val="005A0E98"/>
    <w:rsid w:val="005A106A"/>
    <w:rsid w:val="005A107E"/>
    <w:rsid w:val="005A1128"/>
    <w:rsid w:val="005A139C"/>
    <w:rsid w:val="005A1F32"/>
    <w:rsid w:val="005A2C6D"/>
    <w:rsid w:val="005A3CD5"/>
    <w:rsid w:val="005A403A"/>
    <w:rsid w:val="005A4221"/>
    <w:rsid w:val="005A426F"/>
    <w:rsid w:val="005A457E"/>
    <w:rsid w:val="005A471A"/>
    <w:rsid w:val="005A4C75"/>
    <w:rsid w:val="005A51E1"/>
    <w:rsid w:val="005A5A3A"/>
    <w:rsid w:val="005A5F5B"/>
    <w:rsid w:val="005A633B"/>
    <w:rsid w:val="005A68C2"/>
    <w:rsid w:val="005A71C7"/>
    <w:rsid w:val="005B005A"/>
    <w:rsid w:val="005B00B3"/>
    <w:rsid w:val="005B013C"/>
    <w:rsid w:val="005B0563"/>
    <w:rsid w:val="005B0B53"/>
    <w:rsid w:val="005B1258"/>
    <w:rsid w:val="005B138C"/>
    <w:rsid w:val="005B157C"/>
    <w:rsid w:val="005B1582"/>
    <w:rsid w:val="005B1685"/>
    <w:rsid w:val="005B18E5"/>
    <w:rsid w:val="005B199B"/>
    <w:rsid w:val="005B27F4"/>
    <w:rsid w:val="005B34B7"/>
    <w:rsid w:val="005B3788"/>
    <w:rsid w:val="005B3E75"/>
    <w:rsid w:val="005B3EEE"/>
    <w:rsid w:val="005B45F5"/>
    <w:rsid w:val="005B4D9D"/>
    <w:rsid w:val="005B5797"/>
    <w:rsid w:val="005B72A2"/>
    <w:rsid w:val="005B7DDB"/>
    <w:rsid w:val="005C0365"/>
    <w:rsid w:val="005C0B18"/>
    <w:rsid w:val="005C1D5D"/>
    <w:rsid w:val="005C2B1E"/>
    <w:rsid w:val="005C3494"/>
    <w:rsid w:val="005C38CE"/>
    <w:rsid w:val="005C3D3A"/>
    <w:rsid w:val="005C41B1"/>
    <w:rsid w:val="005C4962"/>
    <w:rsid w:val="005C5879"/>
    <w:rsid w:val="005C5946"/>
    <w:rsid w:val="005C5D9B"/>
    <w:rsid w:val="005C6069"/>
    <w:rsid w:val="005C60A1"/>
    <w:rsid w:val="005C6CA4"/>
    <w:rsid w:val="005C6CEE"/>
    <w:rsid w:val="005D0066"/>
    <w:rsid w:val="005D031E"/>
    <w:rsid w:val="005D0E69"/>
    <w:rsid w:val="005D15B7"/>
    <w:rsid w:val="005D1D86"/>
    <w:rsid w:val="005D2B1C"/>
    <w:rsid w:val="005D3238"/>
    <w:rsid w:val="005D32E8"/>
    <w:rsid w:val="005D3816"/>
    <w:rsid w:val="005D394A"/>
    <w:rsid w:val="005D3A37"/>
    <w:rsid w:val="005D4895"/>
    <w:rsid w:val="005D4A2B"/>
    <w:rsid w:val="005D4BEC"/>
    <w:rsid w:val="005D4EEF"/>
    <w:rsid w:val="005D516E"/>
    <w:rsid w:val="005D51E8"/>
    <w:rsid w:val="005D5886"/>
    <w:rsid w:val="005D59D7"/>
    <w:rsid w:val="005D5D2E"/>
    <w:rsid w:val="005D65E4"/>
    <w:rsid w:val="005D69DC"/>
    <w:rsid w:val="005D6FC4"/>
    <w:rsid w:val="005D7118"/>
    <w:rsid w:val="005D72E9"/>
    <w:rsid w:val="005E198E"/>
    <w:rsid w:val="005E1A9D"/>
    <w:rsid w:val="005E1C8F"/>
    <w:rsid w:val="005E1F42"/>
    <w:rsid w:val="005E2B3E"/>
    <w:rsid w:val="005E2E80"/>
    <w:rsid w:val="005E3453"/>
    <w:rsid w:val="005E3F41"/>
    <w:rsid w:val="005E3F8F"/>
    <w:rsid w:val="005E4114"/>
    <w:rsid w:val="005E5091"/>
    <w:rsid w:val="005E5729"/>
    <w:rsid w:val="005E5865"/>
    <w:rsid w:val="005E5AF0"/>
    <w:rsid w:val="005E5CF4"/>
    <w:rsid w:val="005E5D8C"/>
    <w:rsid w:val="005E6633"/>
    <w:rsid w:val="005E6D4B"/>
    <w:rsid w:val="005E715C"/>
    <w:rsid w:val="005E7166"/>
    <w:rsid w:val="005E7200"/>
    <w:rsid w:val="005E7712"/>
    <w:rsid w:val="005E7C3A"/>
    <w:rsid w:val="005F0093"/>
    <w:rsid w:val="005F1482"/>
    <w:rsid w:val="005F1C55"/>
    <w:rsid w:val="005F1D39"/>
    <w:rsid w:val="005F2AC3"/>
    <w:rsid w:val="005F3037"/>
    <w:rsid w:val="005F3352"/>
    <w:rsid w:val="005F37D1"/>
    <w:rsid w:val="005F471F"/>
    <w:rsid w:val="005F5801"/>
    <w:rsid w:val="005F59E1"/>
    <w:rsid w:val="005F5B21"/>
    <w:rsid w:val="005F5BEC"/>
    <w:rsid w:val="005F6129"/>
    <w:rsid w:val="005F61C9"/>
    <w:rsid w:val="005F66A0"/>
    <w:rsid w:val="005F6AD3"/>
    <w:rsid w:val="005F6BD5"/>
    <w:rsid w:val="005F7337"/>
    <w:rsid w:val="006009C0"/>
    <w:rsid w:val="00600A3D"/>
    <w:rsid w:val="00600AF0"/>
    <w:rsid w:val="00600C66"/>
    <w:rsid w:val="00600F4B"/>
    <w:rsid w:val="0060170D"/>
    <w:rsid w:val="00601B68"/>
    <w:rsid w:val="00601DBA"/>
    <w:rsid w:val="00601E94"/>
    <w:rsid w:val="0060213C"/>
    <w:rsid w:val="006036BB"/>
    <w:rsid w:val="006038B5"/>
    <w:rsid w:val="006042FE"/>
    <w:rsid w:val="00604706"/>
    <w:rsid w:val="006047E6"/>
    <w:rsid w:val="00604D34"/>
    <w:rsid w:val="00604D52"/>
    <w:rsid w:val="00604F84"/>
    <w:rsid w:val="006051A6"/>
    <w:rsid w:val="0060533D"/>
    <w:rsid w:val="006057CA"/>
    <w:rsid w:val="006058B1"/>
    <w:rsid w:val="006059F6"/>
    <w:rsid w:val="00605DCD"/>
    <w:rsid w:val="006069BD"/>
    <w:rsid w:val="0060753D"/>
    <w:rsid w:val="006075D6"/>
    <w:rsid w:val="0060797C"/>
    <w:rsid w:val="00610540"/>
    <w:rsid w:val="00610620"/>
    <w:rsid w:val="006108D0"/>
    <w:rsid w:val="006109A9"/>
    <w:rsid w:val="00610B11"/>
    <w:rsid w:val="00610BD0"/>
    <w:rsid w:val="00610F2D"/>
    <w:rsid w:val="00611AB0"/>
    <w:rsid w:val="00611DF3"/>
    <w:rsid w:val="00611FD6"/>
    <w:rsid w:val="00612079"/>
    <w:rsid w:val="006126F3"/>
    <w:rsid w:val="0061280B"/>
    <w:rsid w:val="00612E82"/>
    <w:rsid w:val="00613C30"/>
    <w:rsid w:val="00613D3F"/>
    <w:rsid w:val="00614051"/>
    <w:rsid w:val="00614A1C"/>
    <w:rsid w:val="00614E00"/>
    <w:rsid w:val="00615058"/>
    <w:rsid w:val="00615209"/>
    <w:rsid w:val="006154F1"/>
    <w:rsid w:val="0061594F"/>
    <w:rsid w:val="00616A1B"/>
    <w:rsid w:val="00617338"/>
    <w:rsid w:val="00617C01"/>
    <w:rsid w:val="00622393"/>
    <w:rsid w:val="00622A9D"/>
    <w:rsid w:val="00622B00"/>
    <w:rsid w:val="00622B77"/>
    <w:rsid w:val="00623625"/>
    <w:rsid w:val="0062473E"/>
    <w:rsid w:val="00626BBB"/>
    <w:rsid w:val="00627325"/>
    <w:rsid w:val="00627334"/>
    <w:rsid w:val="006273ED"/>
    <w:rsid w:val="006274F6"/>
    <w:rsid w:val="00627F59"/>
    <w:rsid w:val="00630354"/>
    <w:rsid w:val="006303B8"/>
    <w:rsid w:val="006303ED"/>
    <w:rsid w:val="0063041B"/>
    <w:rsid w:val="00630ECA"/>
    <w:rsid w:val="00631E6A"/>
    <w:rsid w:val="00632683"/>
    <w:rsid w:val="0063307E"/>
    <w:rsid w:val="0063376F"/>
    <w:rsid w:val="00633FC3"/>
    <w:rsid w:val="006343C1"/>
    <w:rsid w:val="006346CA"/>
    <w:rsid w:val="00634747"/>
    <w:rsid w:val="00635C1B"/>
    <w:rsid w:val="006366A6"/>
    <w:rsid w:val="00636A60"/>
    <w:rsid w:val="00636ABD"/>
    <w:rsid w:val="00636B13"/>
    <w:rsid w:val="00636FFC"/>
    <w:rsid w:val="00637039"/>
    <w:rsid w:val="00637525"/>
    <w:rsid w:val="006378A1"/>
    <w:rsid w:val="006378B6"/>
    <w:rsid w:val="00637A0E"/>
    <w:rsid w:val="00640044"/>
    <w:rsid w:val="006408E7"/>
    <w:rsid w:val="00640A60"/>
    <w:rsid w:val="00640DFC"/>
    <w:rsid w:val="006414FD"/>
    <w:rsid w:val="006415CE"/>
    <w:rsid w:val="0064170C"/>
    <w:rsid w:val="006419C7"/>
    <w:rsid w:val="00641C5E"/>
    <w:rsid w:val="0064266E"/>
    <w:rsid w:val="0064299F"/>
    <w:rsid w:val="0064322E"/>
    <w:rsid w:val="006443CD"/>
    <w:rsid w:val="006446F4"/>
    <w:rsid w:val="00644ADF"/>
    <w:rsid w:val="0064588C"/>
    <w:rsid w:val="00645C4C"/>
    <w:rsid w:val="00646BD5"/>
    <w:rsid w:val="00646CE1"/>
    <w:rsid w:val="00646E56"/>
    <w:rsid w:val="00646ED1"/>
    <w:rsid w:val="00647259"/>
    <w:rsid w:val="006472AB"/>
    <w:rsid w:val="00647C4C"/>
    <w:rsid w:val="00650421"/>
    <w:rsid w:val="00650908"/>
    <w:rsid w:val="00650C19"/>
    <w:rsid w:val="00650FA8"/>
    <w:rsid w:val="0065108E"/>
    <w:rsid w:val="006510F2"/>
    <w:rsid w:val="006511E4"/>
    <w:rsid w:val="006518AB"/>
    <w:rsid w:val="006519D4"/>
    <w:rsid w:val="00651CD3"/>
    <w:rsid w:val="00651F77"/>
    <w:rsid w:val="00652D9C"/>
    <w:rsid w:val="006548C3"/>
    <w:rsid w:val="00654DD2"/>
    <w:rsid w:val="00655E0C"/>
    <w:rsid w:val="00655E41"/>
    <w:rsid w:val="006562BB"/>
    <w:rsid w:val="006566A1"/>
    <w:rsid w:val="006566DE"/>
    <w:rsid w:val="00656851"/>
    <w:rsid w:val="0065727C"/>
    <w:rsid w:val="006574E4"/>
    <w:rsid w:val="006577BE"/>
    <w:rsid w:val="006604FC"/>
    <w:rsid w:val="0066093B"/>
    <w:rsid w:val="00660A5F"/>
    <w:rsid w:val="006618D9"/>
    <w:rsid w:val="00661C3C"/>
    <w:rsid w:val="0066200E"/>
    <w:rsid w:val="00662175"/>
    <w:rsid w:val="006623E9"/>
    <w:rsid w:val="0066268E"/>
    <w:rsid w:val="006631AF"/>
    <w:rsid w:val="006631B4"/>
    <w:rsid w:val="00663BF8"/>
    <w:rsid w:val="006640B5"/>
    <w:rsid w:val="0066472C"/>
    <w:rsid w:val="006648DD"/>
    <w:rsid w:val="00664AC9"/>
    <w:rsid w:val="0066531E"/>
    <w:rsid w:val="00665333"/>
    <w:rsid w:val="0066559F"/>
    <w:rsid w:val="00665B4E"/>
    <w:rsid w:val="00665BF7"/>
    <w:rsid w:val="00665CEC"/>
    <w:rsid w:val="00666042"/>
    <w:rsid w:val="0066626A"/>
    <w:rsid w:val="00667C42"/>
    <w:rsid w:val="0067049B"/>
    <w:rsid w:val="006706BA"/>
    <w:rsid w:val="00670AF4"/>
    <w:rsid w:val="00670B7E"/>
    <w:rsid w:val="00670BB3"/>
    <w:rsid w:val="00670CDC"/>
    <w:rsid w:val="00670D77"/>
    <w:rsid w:val="00671732"/>
    <w:rsid w:val="006717F8"/>
    <w:rsid w:val="006719FE"/>
    <w:rsid w:val="00671EFE"/>
    <w:rsid w:val="006721AD"/>
    <w:rsid w:val="0067242F"/>
    <w:rsid w:val="0067296D"/>
    <w:rsid w:val="00674109"/>
    <w:rsid w:val="00674615"/>
    <w:rsid w:val="00674FA6"/>
    <w:rsid w:val="0067509B"/>
    <w:rsid w:val="006751A4"/>
    <w:rsid w:val="006757F6"/>
    <w:rsid w:val="00675EA2"/>
    <w:rsid w:val="00676A09"/>
    <w:rsid w:val="0067785C"/>
    <w:rsid w:val="00680FC2"/>
    <w:rsid w:val="00682D13"/>
    <w:rsid w:val="006836E5"/>
    <w:rsid w:val="00683F0E"/>
    <w:rsid w:val="00684622"/>
    <w:rsid w:val="006855BA"/>
    <w:rsid w:val="00685AFD"/>
    <w:rsid w:val="00685EBF"/>
    <w:rsid w:val="00686854"/>
    <w:rsid w:val="00686BEF"/>
    <w:rsid w:val="00686D0F"/>
    <w:rsid w:val="00687767"/>
    <w:rsid w:val="00687C26"/>
    <w:rsid w:val="00687FFC"/>
    <w:rsid w:val="00690423"/>
    <w:rsid w:val="006909A7"/>
    <w:rsid w:val="00690A11"/>
    <w:rsid w:val="00690AE6"/>
    <w:rsid w:val="006916D5"/>
    <w:rsid w:val="00691799"/>
    <w:rsid w:val="0069225B"/>
    <w:rsid w:val="006923BD"/>
    <w:rsid w:val="006934F8"/>
    <w:rsid w:val="0069450A"/>
    <w:rsid w:val="00694D27"/>
    <w:rsid w:val="00694D74"/>
    <w:rsid w:val="006956B3"/>
    <w:rsid w:val="00696668"/>
    <w:rsid w:val="00696CF4"/>
    <w:rsid w:val="00697A1F"/>
    <w:rsid w:val="00697E03"/>
    <w:rsid w:val="006A0EA1"/>
    <w:rsid w:val="006A2022"/>
    <w:rsid w:val="006A26E0"/>
    <w:rsid w:val="006A2AC9"/>
    <w:rsid w:val="006A2D55"/>
    <w:rsid w:val="006A3005"/>
    <w:rsid w:val="006A4B7E"/>
    <w:rsid w:val="006A4DB7"/>
    <w:rsid w:val="006A4FEC"/>
    <w:rsid w:val="006A5188"/>
    <w:rsid w:val="006A5226"/>
    <w:rsid w:val="006A55FC"/>
    <w:rsid w:val="006A57B5"/>
    <w:rsid w:val="006A5833"/>
    <w:rsid w:val="006A5848"/>
    <w:rsid w:val="006A5EBD"/>
    <w:rsid w:val="006A62D7"/>
    <w:rsid w:val="006A6488"/>
    <w:rsid w:val="006A69F1"/>
    <w:rsid w:val="006A6A9F"/>
    <w:rsid w:val="006A6B61"/>
    <w:rsid w:val="006A6CCB"/>
    <w:rsid w:val="006A73CD"/>
    <w:rsid w:val="006A796C"/>
    <w:rsid w:val="006A7983"/>
    <w:rsid w:val="006A7CDE"/>
    <w:rsid w:val="006A7FA2"/>
    <w:rsid w:val="006B063F"/>
    <w:rsid w:val="006B07B9"/>
    <w:rsid w:val="006B0D84"/>
    <w:rsid w:val="006B1202"/>
    <w:rsid w:val="006B13DC"/>
    <w:rsid w:val="006B1770"/>
    <w:rsid w:val="006B18E8"/>
    <w:rsid w:val="006B2F72"/>
    <w:rsid w:val="006B31E0"/>
    <w:rsid w:val="006B322D"/>
    <w:rsid w:val="006B3A19"/>
    <w:rsid w:val="006B3A5B"/>
    <w:rsid w:val="006B3D37"/>
    <w:rsid w:val="006B429D"/>
    <w:rsid w:val="006B4525"/>
    <w:rsid w:val="006B5817"/>
    <w:rsid w:val="006B5A2C"/>
    <w:rsid w:val="006B5E51"/>
    <w:rsid w:val="006B6395"/>
    <w:rsid w:val="006B656D"/>
    <w:rsid w:val="006B7388"/>
    <w:rsid w:val="006C1919"/>
    <w:rsid w:val="006C19BE"/>
    <w:rsid w:val="006C1B4A"/>
    <w:rsid w:val="006C1D39"/>
    <w:rsid w:val="006C2BD5"/>
    <w:rsid w:val="006C33A2"/>
    <w:rsid w:val="006C33AC"/>
    <w:rsid w:val="006C3709"/>
    <w:rsid w:val="006C4127"/>
    <w:rsid w:val="006C4AF9"/>
    <w:rsid w:val="006C50E4"/>
    <w:rsid w:val="006C5B9F"/>
    <w:rsid w:val="006C5E4C"/>
    <w:rsid w:val="006C61F5"/>
    <w:rsid w:val="006C6AF2"/>
    <w:rsid w:val="006C6CFE"/>
    <w:rsid w:val="006C7854"/>
    <w:rsid w:val="006D065D"/>
    <w:rsid w:val="006D0B0E"/>
    <w:rsid w:val="006D1071"/>
    <w:rsid w:val="006D16F7"/>
    <w:rsid w:val="006D1B09"/>
    <w:rsid w:val="006D2118"/>
    <w:rsid w:val="006D21CB"/>
    <w:rsid w:val="006D28A0"/>
    <w:rsid w:val="006D2DB7"/>
    <w:rsid w:val="006D3014"/>
    <w:rsid w:val="006D371E"/>
    <w:rsid w:val="006D444F"/>
    <w:rsid w:val="006D44C4"/>
    <w:rsid w:val="006D4CE7"/>
    <w:rsid w:val="006D5737"/>
    <w:rsid w:val="006D5A2F"/>
    <w:rsid w:val="006D6561"/>
    <w:rsid w:val="006D65C0"/>
    <w:rsid w:val="006D684C"/>
    <w:rsid w:val="006D696F"/>
    <w:rsid w:val="006D6A56"/>
    <w:rsid w:val="006D72BF"/>
    <w:rsid w:val="006D77D6"/>
    <w:rsid w:val="006D78F9"/>
    <w:rsid w:val="006E0625"/>
    <w:rsid w:val="006E0B08"/>
    <w:rsid w:val="006E0B96"/>
    <w:rsid w:val="006E0C05"/>
    <w:rsid w:val="006E1109"/>
    <w:rsid w:val="006E18F5"/>
    <w:rsid w:val="006E2746"/>
    <w:rsid w:val="006E2A25"/>
    <w:rsid w:val="006E2D00"/>
    <w:rsid w:val="006E2D44"/>
    <w:rsid w:val="006E2F53"/>
    <w:rsid w:val="006E3FCD"/>
    <w:rsid w:val="006E433B"/>
    <w:rsid w:val="006E6D52"/>
    <w:rsid w:val="006E6D9D"/>
    <w:rsid w:val="006E7A89"/>
    <w:rsid w:val="006E7CA9"/>
    <w:rsid w:val="006F0171"/>
    <w:rsid w:val="006F028B"/>
    <w:rsid w:val="006F09C7"/>
    <w:rsid w:val="006F0A6C"/>
    <w:rsid w:val="006F0BC9"/>
    <w:rsid w:val="006F1053"/>
    <w:rsid w:val="006F10AD"/>
    <w:rsid w:val="006F1222"/>
    <w:rsid w:val="006F1673"/>
    <w:rsid w:val="006F175B"/>
    <w:rsid w:val="006F1C4F"/>
    <w:rsid w:val="006F2518"/>
    <w:rsid w:val="006F2777"/>
    <w:rsid w:val="006F2FD4"/>
    <w:rsid w:val="006F3114"/>
    <w:rsid w:val="006F4395"/>
    <w:rsid w:val="006F4EA2"/>
    <w:rsid w:val="006F515F"/>
    <w:rsid w:val="006F53A1"/>
    <w:rsid w:val="006F597D"/>
    <w:rsid w:val="006F5C50"/>
    <w:rsid w:val="006F5C6C"/>
    <w:rsid w:val="006F61C6"/>
    <w:rsid w:val="006F69FE"/>
    <w:rsid w:val="006F6F1E"/>
    <w:rsid w:val="006F6F5C"/>
    <w:rsid w:val="006F6FF3"/>
    <w:rsid w:val="006F7A53"/>
    <w:rsid w:val="00700735"/>
    <w:rsid w:val="00700C4D"/>
    <w:rsid w:val="00701797"/>
    <w:rsid w:val="00701FD2"/>
    <w:rsid w:val="007027B3"/>
    <w:rsid w:val="00703A26"/>
    <w:rsid w:val="00703DFE"/>
    <w:rsid w:val="00703FE6"/>
    <w:rsid w:val="00704F5F"/>
    <w:rsid w:val="00705F70"/>
    <w:rsid w:val="00705FB2"/>
    <w:rsid w:val="00706297"/>
    <w:rsid w:val="00706706"/>
    <w:rsid w:val="00706FD4"/>
    <w:rsid w:val="00707103"/>
    <w:rsid w:val="00707293"/>
    <w:rsid w:val="00707D33"/>
    <w:rsid w:val="007104AD"/>
    <w:rsid w:val="007105BB"/>
    <w:rsid w:val="00711192"/>
    <w:rsid w:val="0071226E"/>
    <w:rsid w:val="00712660"/>
    <w:rsid w:val="0071287C"/>
    <w:rsid w:val="00712F4A"/>
    <w:rsid w:val="007136B9"/>
    <w:rsid w:val="007138B3"/>
    <w:rsid w:val="00713CA2"/>
    <w:rsid w:val="00713D05"/>
    <w:rsid w:val="00714173"/>
    <w:rsid w:val="007142BC"/>
    <w:rsid w:val="00714CBA"/>
    <w:rsid w:val="00715909"/>
    <w:rsid w:val="00715E40"/>
    <w:rsid w:val="00715FFB"/>
    <w:rsid w:val="00716CA3"/>
    <w:rsid w:val="00716CD3"/>
    <w:rsid w:val="00717443"/>
    <w:rsid w:val="00717B8C"/>
    <w:rsid w:val="0072068E"/>
    <w:rsid w:val="007207B7"/>
    <w:rsid w:val="00720D7D"/>
    <w:rsid w:val="00721444"/>
    <w:rsid w:val="00721B35"/>
    <w:rsid w:val="0072204C"/>
    <w:rsid w:val="0072212C"/>
    <w:rsid w:val="00722151"/>
    <w:rsid w:val="007224C2"/>
    <w:rsid w:val="007233FF"/>
    <w:rsid w:val="00724085"/>
    <w:rsid w:val="00724459"/>
    <w:rsid w:val="00724C9C"/>
    <w:rsid w:val="00724DCE"/>
    <w:rsid w:val="00724F8F"/>
    <w:rsid w:val="007256A6"/>
    <w:rsid w:val="0072586F"/>
    <w:rsid w:val="00725D73"/>
    <w:rsid w:val="007274CC"/>
    <w:rsid w:val="00727AB9"/>
    <w:rsid w:val="00727CB7"/>
    <w:rsid w:val="00727EF7"/>
    <w:rsid w:val="007308D6"/>
    <w:rsid w:val="00730A6B"/>
    <w:rsid w:val="00730F1C"/>
    <w:rsid w:val="00731481"/>
    <w:rsid w:val="00731A91"/>
    <w:rsid w:val="007322C1"/>
    <w:rsid w:val="00732E76"/>
    <w:rsid w:val="00733519"/>
    <w:rsid w:val="007338AB"/>
    <w:rsid w:val="00733CF2"/>
    <w:rsid w:val="0073407E"/>
    <w:rsid w:val="0073489D"/>
    <w:rsid w:val="00734B37"/>
    <w:rsid w:val="00735669"/>
    <w:rsid w:val="00736324"/>
    <w:rsid w:val="00736E42"/>
    <w:rsid w:val="0073792B"/>
    <w:rsid w:val="00740749"/>
    <w:rsid w:val="00740C38"/>
    <w:rsid w:val="00741793"/>
    <w:rsid w:val="007425E4"/>
    <w:rsid w:val="00742A95"/>
    <w:rsid w:val="00742CDC"/>
    <w:rsid w:val="0074312F"/>
    <w:rsid w:val="00743845"/>
    <w:rsid w:val="00743C81"/>
    <w:rsid w:val="00743FCE"/>
    <w:rsid w:val="007441B5"/>
    <w:rsid w:val="007441CA"/>
    <w:rsid w:val="00744751"/>
    <w:rsid w:val="00744F13"/>
    <w:rsid w:val="00745575"/>
    <w:rsid w:val="00745669"/>
    <w:rsid w:val="00745D6C"/>
    <w:rsid w:val="00746054"/>
    <w:rsid w:val="007466C5"/>
    <w:rsid w:val="0074774A"/>
    <w:rsid w:val="007477CB"/>
    <w:rsid w:val="00747B63"/>
    <w:rsid w:val="00750357"/>
    <w:rsid w:val="00750E48"/>
    <w:rsid w:val="007515A5"/>
    <w:rsid w:val="007518C3"/>
    <w:rsid w:val="007519B8"/>
    <w:rsid w:val="007519BB"/>
    <w:rsid w:val="00752A5B"/>
    <w:rsid w:val="00752D79"/>
    <w:rsid w:val="00753191"/>
    <w:rsid w:val="0075398E"/>
    <w:rsid w:val="00754309"/>
    <w:rsid w:val="00754758"/>
    <w:rsid w:val="0075485B"/>
    <w:rsid w:val="007548A2"/>
    <w:rsid w:val="007550A5"/>
    <w:rsid w:val="00755A8F"/>
    <w:rsid w:val="00755E8A"/>
    <w:rsid w:val="00756072"/>
    <w:rsid w:val="007562B3"/>
    <w:rsid w:val="007562D8"/>
    <w:rsid w:val="0075642E"/>
    <w:rsid w:val="00756961"/>
    <w:rsid w:val="00756AD5"/>
    <w:rsid w:val="0075771B"/>
    <w:rsid w:val="007579C0"/>
    <w:rsid w:val="00757D67"/>
    <w:rsid w:val="00757EF3"/>
    <w:rsid w:val="00760522"/>
    <w:rsid w:val="0076138A"/>
    <w:rsid w:val="00761C79"/>
    <w:rsid w:val="007620EC"/>
    <w:rsid w:val="00762EBF"/>
    <w:rsid w:val="00762F2E"/>
    <w:rsid w:val="00763450"/>
    <w:rsid w:val="00763461"/>
    <w:rsid w:val="00763F87"/>
    <w:rsid w:val="007640B9"/>
    <w:rsid w:val="00764E2D"/>
    <w:rsid w:val="0076545A"/>
    <w:rsid w:val="007657AF"/>
    <w:rsid w:val="00766318"/>
    <w:rsid w:val="007668C7"/>
    <w:rsid w:val="00766B80"/>
    <w:rsid w:val="00767BD3"/>
    <w:rsid w:val="00767C52"/>
    <w:rsid w:val="00770109"/>
    <w:rsid w:val="00770AE7"/>
    <w:rsid w:val="00770C37"/>
    <w:rsid w:val="00770E27"/>
    <w:rsid w:val="0077127D"/>
    <w:rsid w:val="007717C6"/>
    <w:rsid w:val="007719DB"/>
    <w:rsid w:val="0077215A"/>
    <w:rsid w:val="00772278"/>
    <w:rsid w:val="00772F4E"/>
    <w:rsid w:val="007730A6"/>
    <w:rsid w:val="0077376A"/>
    <w:rsid w:val="007741A8"/>
    <w:rsid w:val="00774288"/>
    <w:rsid w:val="007742C6"/>
    <w:rsid w:val="00774549"/>
    <w:rsid w:val="0077499E"/>
    <w:rsid w:val="00775445"/>
    <w:rsid w:val="007754F9"/>
    <w:rsid w:val="00775950"/>
    <w:rsid w:val="007763F7"/>
    <w:rsid w:val="0077697B"/>
    <w:rsid w:val="007773E0"/>
    <w:rsid w:val="0077769B"/>
    <w:rsid w:val="00777871"/>
    <w:rsid w:val="00777F46"/>
    <w:rsid w:val="0078007F"/>
    <w:rsid w:val="007807ED"/>
    <w:rsid w:val="007809CA"/>
    <w:rsid w:val="00780B0B"/>
    <w:rsid w:val="00781BB3"/>
    <w:rsid w:val="00781F7E"/>
    <w:rsid w:val="0078291D"/>
    <w:rsid w:val="00782B16"/>
    <w:rsid w:val="00782C2F"/>
    <w:rsid w:val="00782EDA"/>
    <w:rsid w:val="0078356D"/>
    <w:rsid w:val="00783F2E"/>
    <w:rsid w:val="0078455B"/>
    <w:rsid w:val="0078512E"/>
    <w:rsid w:val="007860BC"/>
    <w:rsid w:val="007868A9"/>
    <w:rsid w:val="007868EA"/>
    <w:rsid w:val="007869C5"/>
    <w:rsid w:val="007902DE"/>
    <w:rsid w:val="007909D2"/>
    <w:rsid w:val="00790BA1"/>
    <w:rsid w:val="007913CE"/>
    <w:rsid w:val="007919DD"/>
    <w:rsid w:val="00791A9D"/>
    <w:rsid w:val="00791F09"/>
    <w:rsid w:val="00792401"/>
    <w:rsid w:val="00792E7D"/>
    <w:rsid w:val="00793015"/>
    <w:rsid w:val="00793280"/>
    <w:rsid w:val="007934C8"/>
    <w:rsid w:val="0079352B"/>
    <w:rsid w:val="00793653"/>
    <w:rsid w:val="00793A2F"/>
    <w:rsid w:val="00793CB8"/>
    <w:rsid w:val="00794120"/>
    <w:rsid w:val="00795CE5"/>
    <w:rsid w:val="00795CF9"/>
    <w:rsid w:val="0079626F"/>
    <w:rsid w:val="007962D4"/>
    <w:rsid w:val="00796349"/>
    <w:rsid w:val="0079656B"/>
    <w:rsid w:val="00796CBA"/>
    <w:rsid w:val="007971F0"/>
    <w:rsid w:val="007972FD"/>
    <w:rsid w:val="007A00DF"/>
    <w:rsid w:val="007A04ED"/>
    <w:rsid w:val="007A050D"/>
    <w:rsid w:val="007A0DFF"/>
    <w:rsid w:val="007A10C4"/>
    <w:rsid w:val="007A1660"/>
    <w:rsid w:val="007A1FA8"/>
    <w:rsid w:val="007A3640"/>
    <w:rsid w:val="007A3A1F"/>
    <w:rsid w:val="007A46F1"/>
    <w:rsid w:val="007A4EDE"/>
    <w:rsid w:val="007A5A1A"/>
    <w:rsid w:val="007A5D7C"/>
    <w:rsid w:val="007A625B"/>
    <w:rsid w:val="007A63A9"/>
    <w:rsid w:val="007A6689"/>
    <w:rsid w:val="007A6B8B"/>
    <w:rsid w:val="007A7291"/>
    <w:rsid w:val="007A7855"/>
    <w:rsid w:val="007A7B33"/>
    <w:rsid w:val="007A7C3A"/>
    <w:rsid w:val="007B08D4"/>
    <w:rsid w:val="007B0A80"/>
    <w:rsid w:val="007B10E5"/>
    <w:rsid w:val="007B1D7F"/>
    <w:rsid w:val="007B2A98"/>
    <w:rsid w:val="007B368D"/>
    <w:rsid w:val="007B3833"/>
    <w:rsid w:val="007B3F06"/>
    <w:rsid w:val="007B400A"/>
    <w:rsid w:val="007B4337"/>
    <w:rsid w:val="007B50E5"/>
    <w:rsid w:val="007B57E2"/>
    <w:rsid w:val="007B5C29"/>
    <w:rsid w:val="007B611B"/>
    <w:rsid w:val="007B6889"/>
    <w:rsid w:val="007B695F"/>
    <w:rsid w:val="007B6A67"/>
    <w:rsid w:val="007B6C9A"/>
    <w:rsid w:val="007B6E33"/>
    <w:rsid w:val="007B6F9A"/>
    <w:rsid w:val="007B7871"/>
    <w:rsid w:val="007B7E98"/>
    <w:rsid w:val="007C0AD8"/>
    <w:rsid w:val="007C0B06"/>
    <w:rsid w:val="007C1F43"/>
    <w:rsid w:val="007C2026"/>
    <w:rsid w:val="007C2FEF"/>
    <w:rsid w:val="007C30AB"/>
    <w:rsid w:val="007C3B80"/>
    <w:rsid w:val="007C46E1"/>
    <w:rsid w:val="007C4A95"/>
    <w:rsid w:val="007C4AB0"/>
    <w:rsid w:val="007C4CC0"/>
    <w:rsid w:val="007C5006"/>
    <w:rsid w:val="007C5544"/>
    <w:rsid w:val="007C6E5A"/>
    <w:rsid w:val="007D09D8"/>
    <w:rsid w:val="007D0BF9"/>
    <w:rsid w:val="007D0CF3"/>
    <w:rsid w:val="007D1555"/>
    <w:rsid w:val="007D218C"/>
    <w:rsid w:val="007D21B6"/>
    <w:rsid w:val="007D32EF"/>
    <w:rsid w:val="007D3F50"/>
    <w:rsid w:val="007D54EF"/>
    <w:rsid w:val="007D575A"/>
    <w:rsid w:val="007D57C7"/>
    <w:rsid w:val="007D5A8C"/>
    <w:rsid w:val="007D5C2E"/>
    <w:rsid w:val="007D5F12"/>
    <w:rsid w:val="007D63C2"/>
    <w:rsid w:val="007D6E76"/>
    <w:rsid w:val="007D7C1E"/>
    <w:rsid w:val="007D7F42"/>
    <w:rsid w:val="007D7F4D"/>
    <w:rsid w:val="007E00DA"/>
    <w:rsid w:val="007E1EC8"/>
    <w:rsid w:val="007E1F11"/>
    <w:rsid w:val="007E1F80"/>
    <w:rsid w:val="007E2A8F"/>
    <w:rsid w:val="007E330A"/>
    <w:rsid w:val="007E380C"/>
    <w:rsid w:val="007E3B2C"/>
    <w:rsid w:val="007E469B"/>
    <w:rsid w:val="007E4B12"/>
    <w:rsid w:val="007E4F87"/>
    <w:rsid w:val="007E529D"/>
    <w:rsid w:val="007E5385"/>
    <w:rsid w:val="007E58ED"/>
    <w:rsid w:val="007E60DF"/>
    <w:rsid w:val="007E6750"/>
    <w:rsid w:val="007E68F5"/>
    <w:rsid w:val="007E6928"/>
    <w:rsid w:val="007E69E4"/>
    <w:rsid w:val="007E6F7C"/>
    <w:rsid w:val="007E753D"/>
    <w:rsid w:val="007E7559"/>
    <w:rsid w:val="007F0679"/>
    <w:rsid w:val="007F0C58"/>
    <w:rsid w:val="007F1166"/>
    <w:rsid w:val="007F1998"/>
    <w:rsid w:val="007F1FF6"/>
    <w:rsid w:val="007F2185"/>
    <w:rsid w:val="007F2603"/>
    <w:rsid w:val="007F28B8"/>
    <w:rsid w:val="007F2DAC"/>
    <w:rsid w:val="007F31DD"/>
    <w:rsid w:val="007F3787"/>
    <w:rsid w:val="007F4248"/>
    <w:rsid w:val="007F4471"/>
    <w:rsid w:val="007F4D40"/>
    <w:rsid w:val="007F4F36"/>
    <w:rsid w:val="007F5352"/>
    <w:rsid w:val="007F5A4F"/>
    <w:rsid w:val="007F5F6B"/>
    <w:rsid w:val="007F6325"/>
    <w:rsid w:val="007F63B0"/>
    <w:rsid w:val="007F645B"/>
    <w:rsid w:val="007F72A8"/>
    <w:rsid w:val="007F74CA"/>
    <w:rsid w:val="00800FF1"/>
    <w:rsid w:val="008011A3"/>
    <w:rsid w:val="00801561"/>
    <w:rsid w:val="00801CDE"/>
    <w:rsid w:val="00803AA6"/>
    <w:rsid w:val="00804830"/>
    <w:rsid w:val="0080572F"/>
    <w:rsid w:val="00805C6D"/>
    <w:rsid w:val="0080650B"/>
    <w:rsid w:val="008067F7"/>
    <w:rsid w:val="00806C4D"/>
    <w:rsid w:val="0080723F"/>
    <w:rsid w:val="008108BE"/>
    <w:rsid w:val="00810945"/>
    <w:rsid w:val="00810A64"/>
    <w:rsid w:val="00810CC9"/>
    <w:rsid w:val="00810FA2"/>
    <w:rsid w:val="008117BB"/>
    <w:rsid w:val="00811C50"/>
    <w:rsid w:val="00811E6E"/>
    <w:rsid w:val="0081243E"/>
    <w:rsid w:val="0081264F"/>
    <w:rsid w:val="00812652"/>
    <w:rsid w:val="0081389D"/>
    <w:rsid w:val="00814897"/>
    <w:rsid w:val="00814CA5"/>
    <w:rsid w:val="00815138"/>
    <w:rsid w:val="0081554C"/>
    <w:rsid w:val="00815DE1"/>
    <w:rsid w:val="00815E1B"/>
    <w:rsid w:val="008168F9"/>
    <w:rsid w:val="0081760F"/>
    <w:rsid w:val="008179A1"/>
    <w:rsid w:val="008202A3"/>
    <w:rsid w:val="0082048E"/>
    <w:rsid w:val="008207E9"/>
    <w:rsid w:val="00820DA0"/>
    <w:rsid w:val="00821D62"/>
    <w:rsid w:val="00821F58"/>
    <w:rsid w:val="00822223"/>
    <w:rsid w:val="0082224B"/>
    <w:rsid w:val="0082274B"/>
    <w:rsid w:val="00822770"/>
    <w:rsid w:val="00822B7A"/>
    <w:rsid w:val="00823D74"/>
    <w:rsid w:val="00824DE8"/>
    <w:rsid w:val="008252A8"/>
    <w:rsid w:val="00825378"/>
    <w:rsid w:val="00825517"/>
    <w:rsid w:val="00825580"/>
    <w:rsid w:val="008259CC"/>
    <w:rsid w:val="00825E1C"/>
    <w:rsid w:val="008277DA"/>
    <w:rsid w:val="008300EF"/>
    <w:rsid w:val="0083021B"/>
    <w:rsid w:val="0083062C"/>
    <w:rsid w:val="00830A64"/>
    <w:rsid w:val="00830BE5"/>
    <w:rsid w:val="00831139"/>
    <w:rsid w:val="008317DC"/>
    <w:rsid w:val="00831832"/>
    <w:rsid w:val="00831A08"/>
    <w:rsid w:val="00831D19"/>
    <w:rsid w:val="0083200B"/>
    <w:rsid w:val="00832559"/>
    <w:rsid w:val="00832AAE"/>
    <w:rsid w:val="0083351B"/>
    <w:rsid w:val="00834630"/>
    <w:rsid w:val="00834E81"/>
    <w:rsid w:val="008359D9"/>
    <w:rsid w:val="00835D0C"/>
    <w:rsid w:val="008363D0"/>
    <w:rsid w:val="00837310"/>
    <w:rsid w:val="008374EC"/>
    <w:rsid w:val="008379B4"/>
    <w:rsid w:val="00837B06"/>
    <w:rsid w:val="00840922"/>
    <w:rsid w:val="00840C2F"/>
    <w:rsid w:val="00840F93"/>
    <w:rsid w:val="00841835"/>
    <w:rsid w:val="008418A5"/>
    <w:rsid w:val="00841CB0"/>
    <w:rsid w:val="00842B93"/>
    <w:rsid w:val="00842BE8"/>
    <w:rsid w:val="008435C6"/>
    <w:rsid w:val="00843B7F"/>
    <w:rsid w:val="008448A9"/>
    <w:rsid w:val="00844DF5"/>
    <w:rsid w:val="00845022"/>
    <w:rsid w:val="008454C5"/>
    <w:rsid w:val="008454E8"/>
    <w:rsid w:val="0084581A"/>
    <w:rsid w:val="00845B1F"/>
    <w:rsid w:val="00845C92"/>
    <w:rsid w:val="00845E3B"/>
    <w:rsid w:val="008466EC"/>
    <w:rsid w:val="00846D81"/>
    <w:rsid w:val="00846EDB"/>
    <w:rsid w:val="00847151"/>
    <w:rsid w:val="00847BB0"/>
    <w:rsid w:val="00847BEF"/>
    <w:rsid w:val="00850B90"/>
    <w:rsid w:val="0085159D"/>
    <w:rsid w:val="00851638"/>
    <w:rsid w:val="0085262C"/>
    <w:rsid w:val="00855235"/>
    <w:rsid w:val="008552BD"/>
    <w:rsid w:val="00855705"/>
    <w:rsid w:val="008561E8"/>
    <w:rsid w:val="0085633E"/>
    <w:rsid w:val="00857060"/>
    <w:rsid w:val="0085719A"/>
    <w:rsid w:val="00857F58"/>
    <w:rsid w:val="00857F89"/>
    <w:rsid w:val="00860816"/>
    <w:rsid w:val="00861034"/>
    <w:rsid w:val="008613E6"/>
    <w:rsid w:val="008618C2"/>
    <w:rsid w:val="0086195A"/>
    <w:rsid w:val="0086228D"/>
    <w:rsid w:val="0086299C"/>
    <w:rsid w:val="008629E0"/>
    <w:rsid w:val="0086301C"/>
    <w:rsid w:val="008633D7"/>
    <w:rsid w:val="00863491"/>
    <w:rsid w:val="00863751"/>
    <w:rsid w:val="008637D3"/>
    <w:rsid w:val="00864365"/>
    <w:rsid w:val="0086446F"/>
    <w:rsid w:val="008644A0"/>
    <w:rsid w:val="00864B0B"/>
    <w:rsid w:val="00864CC6"/>
    <w:rsid w:val="008657EE"/>
    <w:rsid w:val="00865941"/>
    <w:rsid w:val="00865CC5"/>
    <w:rsid w:val="00866347"/>
    <w:rsid w:val="00866A68"/>
    <w:rsid w:val="00866B70"/>
    <w:rsid w:val="00867147"/>
    <w:rsid w:val="00867710"/>
    <w:rsid w:val="00867C7F"/>
    <w:rsid w:val="00870767"/>
    <w:rsid w:val="00871953"/>
    <w:rsid w:val="00871FFC"/>
    <w:rsid w:val="00873545"/>
    <w:rsid w:val="00873FD0"/>
    <w:rsid w:val="0087495B"/>
    <w:rsid w:val="00875107"/>
    <w:rsid w:val="00875125"/>
    <w:rsid w:val="00875B76"/>
    <w:rsid w:val="0087612A"/>
    <w:rsid w:val="008763F9"/>
    <w:rsid w:val="00876519"/>
    <w:rsid w:val="00876B49"/>
    <w:rsid w:val="00877557"/>
    <w:rsid w:val="00877B94"/>
    <w:rsid w:val="00880775"/>
    <w:rsid w:val="00881018"/>
    <w:rsid w:val="00881063"/>
    <w:rsid w:val="008816F1"/>
    <w:rsid w:val="0088181F"/>
    <w:rsid w:val="00881C91"/>
    <w:rsid w:val="008825AC"/>
    <w:rsid w:val="00882C3A"/>
    <w:rsid w:val="00884AEE"/>
    <w:rsid w:val="00884D3E"/>
    <w:rsid w:val="00884EFE"/>
    <w:rsid w:val="008851E1"/>
    <w:rsid w:val="00885203"/>
    <w:rsid w:val="0088522D"/>
    <w:rsid w:val="0088552E"/>
    <w:rsid w:val="008856A5"/>
    <w:rsid w:val="0088650D"/>
    <w:rsid w:val="00886C9D"/>
    <w:rsid w:val="00886CD6"/>
    <w:rsid w:val="00886D79"/>
    <w:rsid w:val="00886FCA"/>
    <w:rsid w:val="008875B3"/>
    <w:rsid w:val="00887C2D"/>
    <w:rsid w:val="00887DB9"/>
    <w:rsid w:val="00890094"/>
    <w:rsid w:val="00890B64"/>
    <w:rsid w:val="00890DA7"/>
    <w:rsid w:val="00891275"/>
    <w:rsid w:val="00891554"/>
    <w:rsid w:val="008917DB"/>
    <w:rsid w:val="00891B51"/>
    <w:rsid w:val="008920F2"/>
    <w:rsid w:val="0089233F"/>
    <w:rsid w:val="008926D6"/>
    <w:rsid w:val="00892F1F"/>
    <w:rsid w:val="008931A5"/>
    <w:rsid w:val="008936D7"/>
    <w:rsid w:val="008938E5"/>
    <w:rsid w:val="00894021"/>
    <w:rsid w:val="00894067"/>
    <w:rsid w:val="00894978"/>
    <w:rsid w:val="00894B9A"/>
    <w:rsid w:val="00894BD8"/>
    <w:rsid w:val="008953BD"/>
    <w:rsid w:val="008953FB"/>
    <w:rsid w:val="0089578D"/>
    <w:rsid w:val="00895F57"/>
    <w:rsid w:val="008973E4"/>
    <w:rsid w:val="00897482"/>
    <w:rsid w:val="00897A58"/>
    <w:rsid w:val="008A12E6"/>
    <w:rsid w:val="008A165C"/>
    <w:rsid w:val="008A1B4B"/>
    <w:rsid w:val="008A260C"/>
    <w:rsid w:val="008A418B"/>
    <w:rsid w:val="008A4679"/>
    <w:rsid w:val="008A48E2"/>
    <w:rsid w:val="008A4FE1"/>
    <w:rsid w:val="008A5726"/>
    <w:rsid w:val="008A5CB9"/>
    <w:rsid w:val="008A5D09"/>
    <w:rsid w:val="008A6289"/>
    <w:rsid w:val="008A6B0A"/>
    <w:rsid w:val="008A6F19"/>
    <w:rsid w:val="008A76C5"/>
    <w:rsid w:val="008A770E"/>
    <w:rsid w:val="008A7D2D"/>
    <w:rsid w:val="008B004A"/>
    <w:rsid w:val="008B0E75"/>
    <w:rsid w:val="008B15A1"/>
    <w:rsid w:val="008B2830"/>
    <w:rsid w:val="008B3322"/>
    <w:rsid w:val="008B43C1"/>
    <w:rsid w:val="008B4658"/>
    <w:rsid w:val="008B4DDA"/>
    <w:rsid w:val="008B4E07"/>
    <w:rsid w:val="008B50AA"/>
    <w:rsid w:val="008B5252"/>
    <w:rsid w:val="008B5926"/>
    <w:rsid w:val="008B59E9"/>
    <w:rsid w:val="008B5FDF"/>
    <w:rsid w:val="008B6FBE"/>
    <w:rsid w:val="008B7C85"/>
    <w:rsid w:val="008C003D"/>
    <w:rsid w:val="008C007C"/>
    <w:rsid w:val="008C029F"/>
    <w:rsid w:val="008C05B4"/>
    <w:rsid w:val="008C0735"/>
    <w:rsid w:val="008C0A74"/>
    <w:rsid w:val="008C0B29"/>
    <w:rsid w:val="008C11F4"/>
    <w:rsid w:val="008C1D44"/>
    <w:rsid w:val="008C2701"/>
    <w:rsid w:val="008C28CF"/>
    <w:rsid w:val="008C3200"/>
    <w:rsid w:val="008C3481"/>
    <w:rsid w:val="008C38FA"/>
    <w:rsid w:val="008C390B"/>
    <w:rsid w:val="008C3944"/>
    <w:rsid w:val="008C444D"/>
    <w:rsid w:val="008C4EFE"/>
    <w:rsid w:val="008C502E"/>
    <w:rsid w:val="008C510A"/>
    <w:rsid w:val="008C5596"/>
    <w:rsid w:val="008C569D"/>
    <w:rsid w:val="008C57CD"/>
    <w:rsid w:val="008C5DA8"/>
    <w:rsid w:val="008C64D9"/>
    <w:rsid w:val="008C6B8A"/>
    <w:rsid w:val="008C6BA3"/>
    <w:rsid w:val="008C7716"/>
    <w:rsid w:val="008D023B"/>
    <w:rsid w:val="008D0571"/>
    <w:rsid w:val="008D05DD"/>
    <w:rsid w:val="008D0862"/>
    <w:rsid w:val="008D0929"/>
    <w:rsid w:val="008D0E4A"/>
    <w:rsid w:val="008D1421"/>
    <w:rsid w:val="008D161F"/>
    <w:rsid w:val="008D174A"/>
    <w:rsid w:val="008D180B"/>
    <w:rsid w:val="008D19A9"/>
    <w:rsid w:val="008D1C33"/>
    <w:rsid w:val="008D2561"/>
    <w:rsid w:val="008D2C3B"/>
    <w:rsid w:val="008D2E35"/>
    <w:rsid w:val="008D3B4B"/>
    <w:rsid w:val="008D3BAA"/>
    <w:rsid w:val="008D3EB3"/>
    <w:rsid w:val="008D4349"/>
    <w:rsid w:val="008D44E2"/>
    <w:rsid w:val="008D4702"/>
    <w:rsid w:val="008D4B64"/>
    <w:rsid w:val="008D4D3D"/>
    <w:rsid w:val="008D509A"/>
    <w:rsid w:val="008D5729"/>
    <w:rsid w:val="008D610C"/>
    <w:rsid w:val="008D6204"/>
    <w:rsid w:val="008D62C5"/>
    <w:rsid w:val="008D642B"/>
    <w:rsid w:val="008D6826"/>
    <w:rsid w:val="008D691D"/>
    <w:rsid w:val="008D79E2"/>
    <w:rsid w:val="008D7CDA"/>
    <w:rsid w:val="008D7EB2"/>
    <w:rsid w:val="008D7FDB"/>
    <w:rsid w:val="008E084E"/>
    <w:rsid w:val="008E18EF"/>
    <w:rsid w:val="008E1E7B"/>
    <w:rsid w:val="008E1FA9"/>
    <w:rsid w:val="008E2CA4"/>
    <w:rsid w:val="008E354E"/>
    <w:rsid w:val="008E4397"/>
    <w:rsid w:val="008E4CC8"/>
    <w:rsid w:val="008E50B3"/>
    <w:rsid w:val="008E5401"/>
    <w:rsid w:val="008E5B5D"/>
    <w:rsid w:val="008E5C38"/>
    <w:rsid w:val="008E5CA6"/>
    <w:rsid w:val="008E6415"/>
    <w:rsid w:val="008E701F"/>
    <w:rsid w:val="008E71A3"/>
    <w:rsid w:val="008E7942"/>
    <w:rsid w:val="008E7B60"/>
    <w:rsid w:val="008F0323"/>
    <w:rsid w:val="008F0AF1"/>
    <w:rsid w:val="008F0C15"/>
    <w:rsid w:val="008F0E55"/>
    <w:rsid w:val="008F13F6"/>
    <w:rsid w:val="008F260E"/>
    <w:rsid w:val="008F3233"/>
    <w:rsid w:val="008F40AB"/>
    <w:rsid w:val="008F498B"/>
    <w:rsid w:val="008F4A30"/>
    <w:rsid w:val="008F4AB8"/>
    <w:rsid w:val="008F4EBE"/>
    <w:rsid w:val="008F514A"/>
    <w:rsid w:val="008F5751"/>
    <w:rsid w:val="008F64CE"/>
    <w:rsid w:val="008F70B8"/>
    <w:rsid w:val="008F7723"/>
    <w:rsid w:val="008F7A5B"/>
    <w:rsid w:val="00900260"/>
    <w:rsid w:val="00900369"/>
    <w:rsid w:val="00900533"/>
    <w:rsid w:val="00900665"/>
    <w:rsid w:val="0090077E"/>
    <w:rsid w:val="00900AE5"/>
    <w:rsid w:val="00901878"/>
    <w:rsid w:val="00901E42"/>
    <w:rsid w:val="00901E86"/>
    <w:rsid w:val="00902066"/>
    <w:rsid w:val="009024D2"/>
    <w:rsid w:val="009026E9"/>
    <w:rsid w:val="00902AED"/>
    <w:rsid w:val="00902CE8"/>
    <w:rsid w:val="009037CE"/>
    <w:rsid w:val="00903D4A"/>
    <w:rsid w:val="009049D7"/>
    <w:rsid w:val="009049F7"/>
    <w:rsid w:val="00904A12"/>
    <w:rsid w:val="00904C7B"/>
    <w:rsid w:val="00904D72"/>
    <w:rsid w:val="0090509E"/>
    <w:rsid w:val="00905204"/>
    <w:rsid w:val="009053F3"/>
    <w:rsid w:val="00905DE8"/>
    <w:rsid w:val="009060A3"/>
    <w:rsid w:val="009060BF"/>
    <w:rsid w:val="00906B46"/>
    <w:rsid w:val="00907D21"/>
    <w:rsid w:val="00907D43"/>
    <w:rsid w:val="00907E5F"/>
    <w:rsid w:val="00907E94"/>
    <w:rsid w:val="00907FAE"/>
    <w:rsid w:val="009101D4"/>
    <w:rsid w:val="0091098D"/>
    <w:rsid w:val="00910DCA"/>
    <w:rsid w:val="0091173F"/>
    <w:rsid w:val="00911CBE"/>
    <w:rsid w:val="00912B6E"/>
    <w:rsid w:val="00912CA5"/>
    <w:rsid w:val="009132D1"/>
    <w:rsid w:val="0091334E"/>
    <w:rsid w:val="00913E1A"/>
    <w:rsid w:val="009142EF"/>
    <w:rsid w:val="00914537"/>
    <w:rsid w:val="0091475A"/>
    <w:rsid w:val="009147D5"/>
    <w:rsid w:val="00914CB3"/>
    <w:rsid w:val="00914D88"/>
    <w:rsid w:val="0091549D"/>
    <w:rsid w:val="0091561B"/>
    <w:rsid w:val="0091598C"/>
    <w:rsid w:val="00915C16"/>
    <w:rsid w:val="009164C2"/>
    <w:rsid w:val="00916A0D"/>
    <w:rsid w:val="0091797D"/>
    <w:rsid w:val="00917E93"/>
    <w:rsid w:val="00920123"/>
    <w:rsid w:val="00920CEF"/>
    <w:rsid w:val="0092321D"/>
    <w:rsid w:val="009233FC"/>
    <w:rsid w:val="00923D19"/>
    <w:rsid w:val="00924062"/>
    <w:rsid w:val="009242FB"/>
    <w:rsid w:val="009243A3"/>
    <w:rsid w:val="00924453"/>
    <w:rsid w:val="00924542"/>
    <w:rsid w:val="00924C28"/>
    <w:rsid w:val="00925ADB"/>
    <w:rsid w:val="00926FE6"/>
    <w:rsid w:val="00927F1E"/>
    <w:rsid w:val="00930533"/>
    <w:rsid w:val="009306BC"/>
    <w:rsid w:val="00930951"/>
    <w:rsid w:val="00930FED"/>
    <w:rsid w:val="00931A75"/>
    <w:rsid w:val="00931B42"/>
    <w:rsid w:val="00932B21"/>
    <w:rsid w:val="00932D48"/>
    <w:rsid w:val="00933782"/>
    <w:rsid w:val="00933799"/>
    <w:rsid w:val="00933904"/>
    <w:rsid w:val="00933F9C"/>
    <w:rsid w:val="00934CAE"/>
    <w:rsid w:val="00934DAE"/>
    <w:rsid w:val="00935851"/>
    <w:rsid w:val="009360FF"/>
    <w:rsid w:val="00936B6F"/>
    <w:rsid w:val="00936F86"/>
    <w:rsid w:val="009378D5"/>
    <w:rsid w:val="00937BC1"/>
    <w:rsid w:val="00940344"/>
    <w:rsid w:val="00940BF4"/>
    <w:rsid w:val="00941705"/>
    <w:rsid w:val="00941876"/>
    <w:rsid w:val="00941C8B"/>
    <w:rsid w:val="00941CC3"/>
    <w:rsid w:val="00941CE4"/>
    <w:rsid w:val="00943E64"/>
    <w:rsid w:val="009440CE"/>
    <w:rsid w:val="00944AA6"/>
    <w:rsid w:val="009450E7"/>
    <w:rsid w:val="009462D8"/>
    <w:rsid w:val="00946A85"/>
    <w:rsid w:val="00947166"/>
    <w:rsid w:val="009476AD"/>
    <w:rsid w:val="00950744"/>
    <w:rsid w:val="00950E98"/>
    <w:rsid w:val="00950F26"/>
    <w:rsid w:val="00951B0C"/>
    <w:rsid w:val="00951C30"/>
    <w:rsid w:val="00951D2E"/>
    <w:rsid w:val="009521E5"/>
    <w:rsid w:val="00953A70"/>
    <w:rsid w:val="00953F27"/>
    <w:rsid w:val="0095488B"/>
    <w:rsid w:val="00954C56"/>
    <w:rsid w:val="00954D9A"/>
    <w:rsid w:val="00954EA0"/>
    <w:rsid w:val="0095529E"/>
    <w:rsid w:val="00955387"/>
    <w:rsid w:val="00955819"/>
    <w:rsid w:val="00955955"/>
    <w:rsid w:val="00955B52"/>
    <w:rsid w:val="00956248"/>
    <w:rsid w:val="009575CB"/>
    <w:rsid w:val="009602CF"/>
    <w:rsid w:val="009608CA"/>
    <w:rsid w:val="00960B5D"/>
    <w:rsid w:val="00960CB6"/>
    <w:rsid w:val="00960DB2"/>
    <w:rsid w:val="00961108"/>
    <w:rsid w:val="00961DAE"/>
    <w:rsid w:val="00962060"/>
    <w:rsid w:val="0096247A"/>
    <w:rsid w:val="0096298B"/>
    <w:rsid w:val="0096360C"/>
    <w:rsid w:val="0096367C"/>
    <w:rsid w:val="00963743"/>
    <w:rsid w:val="0096382E"/>
    <w:rsid w:val="00963A15"/>
    <w:rsid w:val="00963A62"/>
    <w:rsid w:val="00963FBB"/>
    <w:rsid w:val="009641E0"/>
    <w:rsid w:val="009642CE"/>
    <w:rsid w:val="00964C47"/>
    <w:rsid w:val="00964CCE"/>
    <w:rsid w:val="0096508A"/>
    <w:rsid w:val="009650B4"/>
    <w:rsid w:val="00966158"/>
    <w:rsid w:val="009665C7"/>
    <w:rsid w:val="009665CE"/>
    <w:rsid w:val="0096723D"/>
    <w:rsid w:val="00967AF5"/>
    <w:rsid w:val="00967DFD"/>
    <w:rsid w:val="00967FD1"/>
    <w:rsid w:val="00970042"/>
    <w:rsid w:val="0097117D"/>
    <w:rsid w:val="00971588"/>
    <w:rsid w:val="00971748"/>
    <w:rsid w:val="00971BBF"/>
    <w:rsid w:val="00971FC1"/>
    <w:rsid w:val="00972195"/>
    <w:rsid w:val="00972CD3"/>
    <w:rsid w:val="00972E3D"/>
    <w:rsid w:val="0097311F"/>
    <w:rsid w:val="0097352B"/>
    <w:rsid w:val="00973CC6"/>
    <w:rsid w:val="009742ED"/>
    <w:rsid w:val="00974E11"/>
    <w:rsid w:val="00975B61"/>
    <w:rsid w:val="00975BDB"/>
    <w:rsid w:val="00975E1F"/>
    <w:rsid w:val="00976321"/>
    <w:rsid w:val="00976CE5"/>
    <w:rsid w:val="009773B2"/>
    <w:rsid w:val="009773BD"/>
    <w:rsid w:val="0097768E"/>
    <w:rsid w:val="00977B79"/>
    <w:rsid w:val="00980408"/>
    <w:rsid w:val="0098042C"/>
    <w:rsid w:val="0098081C"/>
    <w:rsid w:val="0098085F"/>
    <w:rsid w:val="009809BA"/>
    <w:rsid w:val="00980EA2"/>
    <w:rsid w:val="009818C8"/>
    <w:rsid w:val="00982142"/>
    <w:rsid w:val="00982C5D"/>
    <w:rsid w:val="0098330B"/>
    <w:rsid w:val="00983598"/>
    <w:rsid w:val="00983F7C"/>
    <w:rsid w:val="009842C7"/>
    <w:rsid w:val="00985E60"/>
    <w:rsid w:val="00986EB2"/>
    <w:rsid w:val="00986FA4"/>
    <w:rsid w:val="009874E2"/>
    <w:rsid w:val="0098766E"/>
    <w:rsid w:val="00990AE1"/>
    <w:rsid w:val="00990D45"/>
    <w:rsid w:val="00991D18"/>
    <w:rsid w:val="00991D55"/>
    <w:rsid w:val="009923F5"/>
    <w:rsid w:val="0099286F"/>
    <w:rsid w:val="009929C5"/>
    <w:rsid w:val="00992ADA"/>
    <w:rsid w:val="009935B9"/>
    <w:rsid w:val="0099434F"/>
    <w:rsid w:val="00994377"/>
    <w:rsid w:val="00994B15"/>
    <w:rsid w:val="00995E37"/>
    <w:rsid w:val="00996323"/>
    <w:rsid w:val="00996CA8"/>
    <w:rsid w:val="00996EF1"/>
    <w:rsid w:val="00996FDA"/>
    <w:rsid w:val="00997929"/>
    <w:rsid w:val="009A006A"/>
    <w:rsid w:val="009A0193"/>
    <w:rsid w:val="009A0789"/>
    <w:rsid w:val="009A0A53"/>
    <w:rsid w:val="009A11FB"/>
    <w:rsid w:val="009A137C"/>
    <w:rsid w:val="009A13D5"/>
    <w:rsid w:val="009A13E6"/>
    <w:rsid w:val="009A1ED6"/>
    <w:rsid w:val="009A22AF"/>
    <w:rsid w:val="009A2D3C"/>
    <w:rsid w:val="009A3350"/>
    <w:rsid w:val="009A35C3"/>
    <w:rsid w:val="009A3C84"/>
    <w:rsid w:val="009A3D12"/>
    <w:rsid w:val="009A3F0E"/>
    <w:rsid w:val="009A44DA"/>
    <w:rsid w:val="009A4608"/>
    <w:rsid w:val="009A4DBB"/>
    <w:rsid w:val="009A518C"/>
    <w:rsid w:val="009A5A06"/>
    <w:rsid w:val="009A5F21"/>
    <w:rsid w:val="009A69CA"/>
    <w:rsid w:val="009A6B3D"/>
    <w:rsid w:val="009A7428"/>
    <w:rsid w:val="009B06A6"/>
    <w:rsid w:val="009B07EA"/>
    <w:rsid w:val="009B11C8"/>
    <w:rsid w:val="009B3308"/>
    <w:rsid w:val="009B35A3"/>
    <w:rsid w:val="009B4095"/>
    <w:rsid w:val="009B41E9"/>
    <w:rsid w:val="009B450A"/>
    <w:rsid w:val="009B4707"/>
    <w:rsid w:val="009B4916"/>
    <w:rsid w:val="009B4A76"/>
    <w:rsid w:val="009B4D88"/>
    <w:rsid w:val="009B59ED"/>
    <w:rsid w:val="009B6325"/>
    <w:rsid w:val="009B6AE6"/>
    <w:rsid w:val="009B6DEE"/>
    <w:rsid w:val="009B6F2C"/>
    <w:rsid w:val="009B73AC"/>
    <w:rsid w:val="009B74C5"/>
    <w:rsid w:val="009B79CA"/>
    <w:rsid w:val="009B7A5E"/>
    <w:rsid w:val="009C0008"/>
    <w:rsid w:val="009C05DD"/>
    <w:rsid w:val="009C09C8"/>
    <w:rsid w:val="009C1640"/>
    <w:rsid w:val="009C1B9D"/>
    <w:rsid w:val="009C1D34"/>
    <w:rsid w:val="009C1DFF"/>
    <w:rsid w:val="009C23B0"/>
    <w:rsid w:val="009C298F"/>
    <w:rsid w:val="009C38A3"/>
    <w:rsid w:val="009C4FAB"/>
    <w:rsid w:val="009C5C61"/>
    <w:rsid w:val="009C5DC8"/>
    <w:rsid w:val="009C6498"/>
    <w:rsid w:val="009C6E39"/>
    <w:rsid w:val="009C71C0"/>
    <w:rsid w:val="009C73D5"/>
    <w:rsid w:val="009C7801"/>
    <w:rsid w:val="009D02B6"/>
    <w:rsid w:val="009D068D"/>
    <w:rsid w:val="009D074C"/>
    <w:rsid w:val="009D0A80"/>
    <w:rsid w:val="009D118F"/>
    <w:rsid w:val="009D1340"/>
    <w:rsid w:val="009D18A3"/>
    <w:rsid w:val="009D267B"/>
    <w:rsid w:val="009D28A9"/>
    <w:rsid w:val="009D35D1"/>
    <w:rsid w:val="009D4072"/>
    <w:rsid w:val="009D40D8"/>
    <w:rsid w:val="009D497C"/>
    <w:rsid w:val="009D5FCB"/>
    <w:rsid w:val="009D6199"/>
    <w:rsid w:val="009D61F5"/>
    <w:rsid w:val="009D6A82"/>
    <w:rsid w:val="009D6B9B"/>
    <w:rsid w:val="009D7518"/>
    <w:rsid w:val="009D7A8D"/>
    <w:rsid w:val="009E059F"/>
    <w:rsid w:val="009E0BF0"/>
    <w:rsid w:val="009E0CCF"/>
    <w:rsid w:val="009E11E2"/>
    <w:rsid w:val="009E179B"/>
    <w:rsid w:val="009E1DA5"/>
    <w:rsid w:val="009E1DD5"/>
    <w:rsid w:val="009E1DEC"/>
    <w:rsid w:val="009E22AC"/>
    <w:rsid w:val="009E24CF"/>
    <w:rsid w:val="009E29EE"/>
    <w:rsid w:val="009E2FD1"/>
    <w:rsid w:val="009E3231"/>
    <w:rsid w:val="009E366F"/>
    <w:rsid w:val="009E3DC0"/>
    <w:rsid w:val="009E53FF"/>
    <w:rsid w:val="009E5663"/>
    <w:rsid w:val="009E583E"/>
    <w:rsid w:val="009E64DA"/>
    <w:rsid w:val="009E668F"/>
    <w:rsid w:val="009E6B5C"/>
    <w:rsid w:val="009E7267"/>
    <w:rsid w:val="009E72BF"/>
    <w:rsid w:val="009E7340"/>
    <w:rsid w:val="009E7628"/>
    <w:rsid w:val="009E76E9"/>
    <w:rsid w:val="009F0563"/>
    <w:rsid w:val="009F0ABE"/>
    <w:rsid w:val="009F0C9F"/>
    <w:rsid w:val="009F11B9"/>
    <w:rsid w:val="009F1C0C"/>
    <w:rsid w:val="009F25CB"/>
    <w:rsid w:val="009F2836"/>
    <w:rsid w:val="009F2A81"/>
    <w:rsid w:val="009F3392"/>
    <w:rsid w:val="009F349A"/>
    <w:rsid w:val="009F403F"/>
    <w:rsid w:val="009F472F"/>
    <w:rsid w:val="009F491C"/>
    <w:rsid w:val="009F548F"/>
    <w:rsid w:val="009F5517"/>
    <w:rsid w:val="009F56E3"/>
    <w:rsid w:val="009F60B4"/>
    <w:rsid w:val="00A0013F"/>
    <w:rsid w:val="00A0046D"/>
    <w:rsid w:val="00A00B31"/>
    <w:rsid w:val="00A01070"/>
    <w:rsid w:val="00A016CB"/>
    <w:rsid w:val="00A01B12"/>
    <w:rsid w:val="00A01F76"/>
    <w:rsid w:val="00A0208A"/>
    <w:rsid w:val="00A02C86"/>
    <w:rsid w:val="00A02D49"/>
    <w:rsid w:val="00A037D1"/>
    <w:rsid w:val="00A03BE8"/>
    <w:rsid w:val="00A03E23"/>
    <w:rsid w:val="00A04978"/>
    <w:rsid w:val="00A04D7B"/>
    <w:rsid w:val="00A05360"/>
    <w:rsid w:val="00A06006"/>
    <w:rsid w:val="00A06677"/>
    <w:rsid w:val="00A06BB5"/>
    <w:rsid w:val="00A06DF6"/>
    <w:rsid w:val="00A07335"/>
    <w:rsid w:val="00A07CB4"/>
    <w:rsid w:val="00A10A34"/>
    <w:rsid w:val="00A11474"/>
    <w:rsid w:val="00A11EF9"/>
    <w:rsid w:val="00A1274F"/>
    <w:rsid w:val="00A127AA"/>
    <w:rsid w:val="00A128D1"/>
    <w:rsid w:val="00A129AD"/>
    <w:rsid w:val="00A12E05"/>
    <w:rsid w:val="00A12FB7"/>
    <w:rsid w:val="00A138CF"/>
    <w:rsid w:val="00A139B4"/>
    <w:rsid w:val="00A13B71"/>
    <w:rsid w:val="00A148CA"/>
    <w:rsid w:val="00A148FC"/>
    <w:rsid w:val="00A14941"/>
    <w:rsid w:val="00A14AC0"/>
    <w:rsid w:val="00A14DB2"/>
    <w:rsid w:val="00A14E37"/>
    <w:rsid w:val="00A15E78"/>
    <w:rsid w:val="00A16494"/>
    <w:rsid w:val="00A16959"/>
    <w:rsid w:val="00A169BF"/>
    <w:rsid w:val="00A170A2"/>
    <w:rsid w:val="00A17DFB"/>
    <w:rsid w:val="00A207F1"/>
    <w:rsid w:val="00A20A70"/>
    <w:rsid w:val="00A2161B"/>
    <w:rsid w:val="00A21628"/>
    <w:rsid w:val="00A21A95"/>
    <w:rsid w:val="00A21B3F"/>
    <w:rsid w:val="00A21CA2"/>
    <w:rsid w:val="00A220A6"/>
    <w:rsid w:val="00A22672"/>
    <w:rsid w:val="00A233CE"/>
    <w:rsid w:val="00A23604"/>
    <w:rsid w:val="00A243E4"/>
    <w:rsid w:val="00A24F85"/>
    <w:rsid w:val="00A25675"/>
    <w:rsid w:val="00A25B0B"/>
    <w:rsid w:val="00A264E5"/>
    <w:rsid w:val="00A26D6A"/>
    <w:rsid w:val="00A26F14"/>
    <w:rsid w:val="00A2745B"/>
    <w:rsid w:val="00A27A83"/>
    <w:rsid w:val="00A27C91"/>
    <w:rsid w:val="00A308D5"/>
    <w:rsid w:val="00A31421"/>
    <w:rsid w:val="00A31B33"/>
    <w:rsid w:val="00A31CA0"/>
    <w:rsid w:val="00A32B93"/>
    <w:rsid w:val="00A330CC"/>
    <w:rsid w:val="00A33109"/>
    <w:rsid w:val="00A337C3"/>
    <w:rsid w:val="00A3474C"/>
    <w:rsid w:val="00A34E09"/>
    <w:rsid w:val="00A34FE5"/>
    <w:rsid w:val="00A351EB"/>
    <w:rsid w:val="00A360FE"/>
    <w:rsid w:val="00A3634E"/>
    <w:rsid w:val="00A3642C"/>
    <w:rsid w:val="00A365BE"/>
    <w:rsid w:val="00A36667"/>
    <w:rsid w:val="00A36F88"/>
    <w:rsid w:val="00A37C34"/>
    <w:rsid w:val="00A40BDC"/>
    <w:rsid w:val="00A40F2C"/>
    <w:rsid w:val="00A4100D"/>
    <w:rsid w:val="00A4117F"/>
    <w:rsid w:val="00A41538"/>
    <w:rsid w:val="00A41BE1"/>
    <w:rsid w:val="00A41E74"/>
    <w:rsid w:val="00A41F83"/>
    <w:rsid w:val="00A41FB9"/>
    <w:rsid w:val="00A423BA"/>
    <w:rsid w:val="00A423DB"/>
    <w:rsid w:val="00A4289B"/>
    <w:rsid w:val="00A42D3A"/>
    <w:rsid w:val="00A42DC8"/>
    <w:rsid w:val="00A42EB9"/>
    <w:rsid w:val="00A436B1"/>
    <w:rsid w:val="00A441F1"/>
    <w:rsid w:val="00A449CA"/>
    <w:rsid w:val="00A44ABB"/>
    <w:rsid w:val="00A450BE"/>
    <w:rsid w:val="00A45237"/>
    <w:rsid w:val="00A454B0"/>
    <w:rsid w:val="00A45D3A"/>
    <w:rsid w:val="00A45EFE"/>
    <w:rsid w:val="00A46268"/>
    <w:rsid w:val="00A46312"/>
    <w:rsid w:val="00A4666F"/>
    <w:rsid w:val="00A47431"/>
    <w:rsid w:val="00A47474"/>
    <w:rsid w:val="00A518FF"/>
    <w:rsid w:val="00A519E1"/>
    <w:rsid w:val="00A52514"/>
    <w:rsid w:val="00A533B2"/>
    <w:rsid w:val="00A5342A"/>
    <w:rsid w:val="00A549D0"/>
    <w:rsid w:val="00A54C12"/>
    <w:rsid w:val="00A54E07"/>
    <w:rsid w:val="00A55318"/>
    <w:rsid w:val="00A55348"/>
    <w:rsid w:val="00A5574B"/>
    <w:rsid w:val="00A559C9"/>
    <w:rsid w:val="00A55E1C"/>
    <w:rsid w:val="00A560D7"/>
    <w:rsid w:val="00A56241"/>
    <w:rsid w:val="00A56775"/>
    <w:rsid w:val="00A600CA"/>
    <w:rsid w:val="00A611CD"/>
    <w:rsid w:val="00A615D1"/>
    <w:rsid w:val="00A6200A"/>
    <w:rsid w:val="00A6205F"/>
    <w:rsid w:val="00A62209"/>
    <w:rsid w:val="00A623F6"/>
    <w:rsid w:val="00A62DF6"/>
    <w:rsid w:val="00A63331"/>
    <w:rsid w:val="00A634F1"/>
    <w:rsid w:val="00A634F6"/>
    <w:rsid w:val="00A63512"/>
    <w:rsid w:val="00A6391A"/>
    <w:rsid w:val="00A64184"/>
    <w:rsid w:val="00A64B4D"/>
    <w:rsid w:val="00A64CE7"/>
    <w:rsid w:val="00A65458"/>
    <w:rsid w:val="00A65F16"/>
    <w:rsid w:val="00A660B4"/>
    <w:rsid w:val="00A66B99"/>
    <w:rsid w:val="00A66BB5"/>
    <w:rsid w:val="00A671C4"/>
    <w:rsid w:val="00A6754C"/>
    <w:rsid w:val="00A67867"/>
    <w:rsid w:val="00A67E25"/>
    <w:rsid w:val="00A700FB"/>
    <w:rsid w:val="00A70FB8"/>
    <w:rsid w:val="00A715E5"/>
    <w:rsid w:val="00A74418"/>
    <w:rsid w:val="00A74700"/>
    <w:rsid w:val="00A74D13"/>
    <w:rsid w:val="00A74F0D"/>
    <w:rsid w:val="00A75BF1"/>
    <w:rsid w:val="00A76749"/>
    <w:rsid w:val="00A76ED6"/>
    <w:rsid w:val="00A77A17"/>
    <w:rsid w:val="00A8011F"/>
    <w:rsid w:val="00A80228"/>
    <w:rsid w:val="00A804D1"/>
    <w:rsid w:val="00A80DB1"/>
    <w:rsid w:val="00A8101A"/>
    <w:rsid w:val="00A8127A"/>
    <w:rsid w:val="00A813AC"/>
    <w:rsid w:val="00A8174F"/>
    <w:rsid w:val="00A81E30"/>
    <w:rsid w:val="00A8335C"/>
    <w:rsid w:val="00A833E3"/>
    <w:rsid w:val="00A83886"/>
    <w:rsid w:val="00A8396E"/>
    <w:rsid w:val="00A848A9"/>
    <w:rsid w:val="00A849A0"/>
    <w:rsid w:val="00A85123"/>
    <w:rsid w:val="00A85C76"/>
    <w:rsid w:val="00A85D3C"/>
    <w:rsid w:val="00A86723"/>
    <w:rsid w:val="00A8682B"/>
    <w:rsid w:val="00A869B5"/>
    <w:rsid w:val="00A86C81"/>
    <w:rsid w:val="00A871DE"/>
    <w:rsid w:val="00A8747B"/>
    <w:rsid w:val="00A8752B"/>
    <w:rsid w:val="00A8752D"/>
    <w:rsid w:val="00A8776E"/>
    <w:rsid w:val="00A87B87"/>
    <w:rsid w:val="00A87D72"/>
    <w:rsid w:val="00A90029"/>
    <w:rsid w:val="00A91536"/>
    <w:rsid w:val="00A919AB"/>
    <w:rsid w:val="00A91A12"/>
    <w:rsid w:val="00A91BDE"/>
    <w:rsid w:val="00A91EB9"/>
    <w:rsid w:val="00A91F44"/>
    <w:rsid w:val="00A92732"/>
    <w:rsid w:val="00A9275A"/>
    <w:rsid w:val="00A9372E"/>
    <w:rsid w:val="00A937A7"/>
    <w:rsid w:val="00A93FD8"/>
    <w:rsid w:val="00A9419B"/>
    <w:rsid w:val="00A94567"/>
    <w:rsid w:val="00A94723"/>
    <w:rsid w:val="00A948D6"/>
    <w:rsid w:val="00A94D03"/>
    <w:rsid w:val="00A9512B"/>
    <w:rsid w:val="00A96266"/>
    <w:rsid w:val="00A9638B"/>
    <w:rsid w:val="00A96FD2"/>
    <w:rsid w:val="00A97640"/>
    <w:rsid w:val="00A978F6"/>
    <w:rsid w:val="00A97AE9"/>
    <w:rsid w:val="00A97C9E"/>
    <w:rsid w:val="00AA01A3"/>
    <w:rsid w:val="00AA164F"/>
    <w:rsid w:val="00AA1B09"/>
    <w:rsid w:val="00AA1EA0"/>
    <w:rsid w:val="00AA25A4"/>
    <w:rsid w:val="00AA2827"/>
    <w:rsid w:val="00AA2A4A"/>
    <w:rsid w:val="00AA2E45"/>
    <w:rsid w:val="00AA3014"/>
    <w:rsid w:val="00AA41C4"/>
    <w:rsid w:val="00AA4C4C"/>
    <w:rsid w:val="00AA5040"/>
    <w:rsid w:val="00AA5582"/>
    <w:rsid w:val="00AA5B1E"/>
    <w:rsid w:val="00AA5B94"/>
    <w:rsid w:val="00AA5CD3"/>
    <w:rsid w:val="00AA66E6"/>
    <w:rsid w:val="00AA6BB5"/>
    <w:rsid w:val="00AA7754"/>
    <w:rsid w:val="00AA79F2"/>
    <w:rsid w:val="00AA7D42"/>
    <w:rsid w:val="00AA7F15"/>
    <w:rsid w:val="00AB19EA"/>
    <w:rsid w:val="00AB2041"/>
    <w:rsid w:val="00AB223D"/>
    <w:rsid w:val="00AB294F"/>
    <w:rsid w:val="00AB3AA1"/>
    <w:rsid w:val="00AB3C69"/>
    <w:rsid w:val="00AB4372"/>
    <w:rsid w:val="00AB43F5"/>
    <w:rsid w:val="00AB44AF"/>
    <w:rsid w:val="00AB4CE7"/>
    <w:rsid w:val="00AB4DE4"/>
    <w:rsid w:val="00AB4F2A"/>
    <w:rsid w:val="00AB5872"/>
    <w:rsid w:val="00AB5A42"/>
    <w:rsid w:val="00AB5D2C"/>
    <w:rsid w:val="00AB5FE8"/>
    <w:rsid w:val="00AB6085"/>
    <w:rsid w:val="00AB6353"/>
    <w:rsid w:val="00AB697F"/>
    <w:rsid w:val="00AB6AC4"/>
    <w:rsid w:val="00AB7312"/>
    <w:rsid w:val="00AB793D"/>
    <w:rsid w:val="00AC093F"/>
    <w:rsid w:val="00AC0BE4"/>
    <w:rsid w:val="00AC0BF9"/>
    <w:rsid w:val="00AC10D3"/>
    <w:rsid w:val="00AC1377"/>
    <w:rsid w:val="00AC137E"/>
    <w:rsid w:val="00AC13B8"/>
    <w:rsid w:val="00AC1757"/>
    <w:rsid w:val="00AC2824"/>
    <w:rsid w:val="00AC2A90"/>
    <w:rsid w:val="00AC3225"/>
    <w:rsid w:val="00AC3661"/>
    <w:rsid w:val="00AC37BD"/>
    <w:rsid w:val="00AC4A5C"/>
    <w:rsid w:val="00AC52D8"/>
    <w:rsid w:val="00AC5857"/>
    <w:rsid w:val="00AC5ECD"/>
    <w:rsid w:val="00AC5FFC"/>
    <w:rsid w:val="00AC6239"/>
    <w:rsid w:val="00AC723E"/>
    <w:rsid w:val="00AC75DF"/>
    <w:rsid w:val="00AC7733"/>
    <w:rsid w:val="00AC7C9A"/>
    <w:rsid w:val="00AD0577"/>
    <w:rsid w:val="00AD07A1"/>
    <w:rsid w:val="00AD08A6"/>
    <w:rsid w:val="00AD09E7"/>
    <w:rsid w:val="00AD0BB5"/>
    <w:rsid w:val="00AD0C95"/>
    <w:rsid w:val="00AD1306"/>
    <w:rsid w:val="00AD1608"/>
    <w:rsid w:val="00AD1752"/>
    <w:rsid w:val="00AD1BF9"/>
    <w:rsid w:val="00AD1F72"/>
    <w:rsid w:val="00AD2710"/>
    <w:rsid w:val="00AD27F5"/>
    <w:rsid w:val="00AD2EED"/>
    <w:rsid w:val="00AD2F9A"/>
    <w:rsid w:val="00AD2FD0"/>
    <w:rsid w:val="00AD4239"/>
    <w:rsid w:val="00AD4429"/>
    <w:rsid w:val="00AD4C3B"/>
    <w:rsid w:val="00AD54B0"/>
    <w:rsid w:val="00AD55A0"/>
    <w:rsid w:val="00AD5797"/>
    <w:rsid w:val="00AD5F83"/>
    <w:rsid w:val="00AD6385"/>
    <w:rsid w:val="00AD644C"/>
    <w:rsid w:val="00AD66DB"/>
    <w:rsid w:val="00AD6884"/>
    <w:rsid w:val="00AD695B"/>
    <w:rsid w:val="00AD6DFB"/>
    <w:rsid w:val="00AD6E4D"/>
    <w:rsid w:val="00AD6FD3"/>
    <w:rsid w:val="00AD7144"/>
    <w:rsid w:val="00AD761A"/>
    <w:rsid w:val="00AE01F3"/>
    <w:rsid w:val="00AE044F"/>
    <w:rsid w:val="00AE0CA4"/>
    <w:rsid w:val="00AE0F3C"/>
    <w:rsid w:val="00AE10D1"/>
    <w:rsid w:val="00AE1A15"/>
    <w:rsid w:val="00AE1A39"/>
    <w:rsid w:val="00AE1D8E"/>
    <w:rsid w:val="00AE2A1E"/>
    <w:rsid w:val="00AE2F7B"/>
    <w:rsid w:val="00AE3711"/>
    <w:rsid w:val="00AE4400"/>
    <w:rsid w:val="00AE58BE"/>
    <w:rsid w:val="00AE5A05"/>
    <w:rsid w:val="00AE5A16"/>
    <w:rsid w:val="00AE6D10"/>
    <w:rsid w:val="00AE7C0E"/>
    <w:rsid w:val="00AF064F"/>
    <w:rsid w:val="00AF08AE"/>
    <w:rsid w:val="00AF0928"/>
    <w:rsid w:val="00AF1136"/>
    <w:rsid w:val="00AF145F"/>
    <w:rsid w:val="00AF1B44"/>
    <w:rsid w:val="00AF1DB6"/>
    <w:rsid w:val="00AF206D"/>
    <w:rsid w:val="00AF274F"/>
    <w:rsid w:val="00AF31F1"/>
    <w:rsid w:val="00AF34C7"/>
    <w:rsid w:val="00AF3620"/>
    <w:rsid w:val="00AF3EE3"/>
    <w:rsid w:val="00AF4420"/>
    <w:rsid w:val="00AF46B3"/>
    <w:rsid w:val="00AF4D03"/>
    <w:rsid w:val="00AF4EE3"/>
    <w:rsid w:val="00AF4EFE"/>
    <w:rsid w:val="00AF4FEE"/>
    <w:rsid w:val="00AF51A4"/>
    <w:rsid w:val="00AF5248"/>
    <w:rsid w:val="00AF5375"/>
    <w:rsid w:val="00AF56E2"/>
    <w:rsid w:val="00AF5741"/>
    <w:rsid w:val="00AF60CB"/>
    <w:rsid w:val="00AF62ED"/>
    <w:rsid w:val="00AF7662"/>
    <w:rsid w:val="00AF786B"/>
    <w:rsid w:val="00AF79E2"/>
    <w:rsid w:val="00AF7BBA"/>
    <w:rsid w:val="00AF7EEA"/>
    <w:rsid w:val="00B00115"/>
    <w:rsid w:val="00B00D08"/>
    <w:rsid w:val="00B00F15"/>
    <w:rsid w:val="00B00F29"/>
    <w:rsid w:val="00B027A9"/>
    <w:rsid w:val="00B0315E"/>
    <w:rsid w:val="00B03339"/>
    <w:rsid w:val="00B033F8"/>
    <w:rsid w:val="00B03AB9"/>
    <w:rsid w:val="00B03B9E"/>
    <w:rsid w:val="00B042E9"/>
    <w:rsid w:val="00B04C46"/>
    <w:rsid w:val="00B04CD7"/>
    <w:rsid w:val="00B04EB8"/>
    <w:rsid w:val="00B052FB"/>
    <w:rsid w:val="00B06611"/>
    <w:rsid w:val="00B068D5"/>
    <w:rsid w:val="00B069CD"/>
    <w:rsid w:val="00B06B53"/>
    <w:rsid w:val="00B06E10"/>
    <w:rsid w:val="00B07746"/>
    <w:rsid w:val="00B07BD4"/>
    <w:rsid w:val="00B07BF4"/>
    <w:rsid w:val="00B07F66"/>
    <w:rsid w:val="00B10AA0"/>
    <w:rsid w:val="00B1184A"/>
    <w:rsid w:val="00B11B2F"/>
    <w:rsid w:val="00B127D7"/>
    <w:rsid w:val="00B129C6"/>
    <w:rsid w:val="00B13296"/>
    <w:rsid w:val="00B13D0A"/>
    <w:rsid w:val="00B13D67"/>
    <w:rsid w:val="00B13DC1"/>
    <w:rsid w:val="00B13E9F"/>
    <w:rsid w:val="00B140B6"/>
    <w:rsid w:val="00B141DA"/>
    <w:rsid w:val="00B14255"/>
    <w:rsid w:val="00B142AD"/>
    <w:rsid w:val="00B143BF"/>
    <w:rsid w:val="00B1442D"/>
    <w:rsid w:val="00B14513"/>
    <w:rsid w:val="00B14594"/>
    <w:rsid w:val="00B14705"/>
    <w:rsid w:val="00B14828"/>
    <w:rsid w:val="00B15447"/>
    <w:rsid w:val="00B16DE1"/>
    <w:rsid w:val="00B17CD5"/>
    <w:rsid w:val="00B20386"/>
    <w:rsid w:val="00B204DB"/>
    <w:rsid w:val="00B204FE"/>
    <w:rsid w:val="00B20708"/>
    <w:rsid w:val="00B20988"/>
    <w:rsid w:val="00B20ED0"/>
    <w:rsid w:val="00B2193A"/>
    <w:rsid w:val="00B21B3E"/>
    <w:rsid w:val="00B22117"/>
    <w:rsid w:val="00B2257D"/>
    <w:rsid w:val="00B22CC6"/>
    <w:rsid w:val="00B23487"/>
    <w:rsid w:val="00B23565"/>
    <w:rsid w:val="00B24777"/>
    <w:rsid w:val="00B24E88"/>
    <w:rsid w:val="00B25ED0"/>
    <w:rsid w:val="00B2658F"/>
    <w:rsid w:val="00B2677C"/>
    <w:rsid w:val="00B26B68"/>
    <w:rsid w:val="00B26C53"/>
    <w:rsid w:val="00B26D3A"/>
    <w:rsid w:val="00B27949"/>
    <w:rsid w:val="00B3004F"/>
    <w:rsid w:val="00B3058E"/>
    <w:rsid w:val="00B305D5"/>
    <w:rsid w:val="00B30888"/>
    <w:rsid w:val="00B30FC7"/>
    <w:rsid w:val="00B31311"/>
    <w:rsid w:val="00B3177C"/>
    <w:rsid w:val="00B31F51"/>
    <w:rsid w:val="00B32E21"/>
    <w:rsid w:val="00B32EC8"/>
    <w:rsid w:val="00B33664"/>
    <w:rsid w:val="00B33CB6"/>
    <w:rsid w:val="00B34592"/>
    <w:rsid w:val="00B345E2"/>
    <w:rsid w:val="00B34E16"/>
    <w:rsid w:val="00B355F2"/>
    <w:rsid w:val="00B35B89"/>
    <w:rsid w:val="00B36813"/>
    <w:rsid w:val="00B3757D"/>
    <w:rsid w:val="00B37B2B"/>
    <w:rsid w:val="00B4034A"/>
    <w:rsid w:val="00B4037C"/>
    <w:rsid w:val="00B403FB"/>
    <w:rsid w:val="00B40A1C"/>
    <w:rsid w:val="00B40DBF"/>
    <w:rsid w:val="00B40EDE"/>
    <w:rsid w:val="00B418A4"/>
    <w:rsid w:val="00B418F2"/>
    <w:rsid w:val="00B41A48"/>
    <w:rsid w:val="00B41CD4"/>
    <w:rsid w:val="00B41D2F"/>
    <w:rsid w:val="00B41EDE"/>
    <w:rsid w:val="00B42429"/>
    <w:rsid w:val="00B4244A"/>
    <w:rsid w:val="00B42734"/>
    <w:rsid w:val="00B428A1"/>
    <w:rsid w:val="00B42ECA"/>
    <w:rsid w:val="00B44F3F"/>
    <w:rsid w:val="00B450B8"/>
    <w:rsid w:val="00B4511A"/>
    <w:rsid w:val="00B454A8"/>
    <w:rsid w:val="00B456B0"/>
    <w:rsid w:val="00B46831"/>
    <w:rsid w:val="00B46DDC"/>
    <w:rsid w:val="00B472F8"/>
    <w:rsid w:val="00B47A80"/>
    <w:rsid w:val="00B50E2E"/>
    <w:rsid w:val="00B50F1F"/>
    <w:rsid w:val="00B51910"/>
    <w:rsid w:val="00B51D6C"/>
    <w:rsid w:val="00B522FA"/>
    <w:rsid w:val="00B523B1"/>
    <w:rsid w:val="00B529B3"/>
    <w:rsid w:val="00B529B8"/>
    <w:rsid w:val="00B53232"/>
    <w:rsid w:val="00B548E3"/>
    <w:rsid w:val="00B549C4"/>
    <w:rsid w:val="00B54DD6"/>
    <w:rsid w:val="00B54ECB"/>
    <w:rsid w:val="00B5510C"/>
    <w:rsid w:val="00B55B36"/>
    <w:rsid w:val="00B56139"/>
    <w:rsid w:val="00B5645A"/>
    <w:rsid w:val="00B56DA7"/>
    <w:rsid w:val="00B578B5"/>
    <w:rsid w:val="00B57C5C"/>
    <w:rsid w:val="00B57DE9"/>
    <w:rsid w:val="00B60169"/>
    <w:rsid w:val="00B60678"/>
    <w:rsid w:val="00B60DB4"/>
    <w:rsid w:val="00B60EFE"/>
    <w:rsid w:val="00B61377"/>
    <w:rsid w:val="00B6184E"/>
    <w:rsid w:val="00B61983"/>
    <w:rsid w:val="00B619A4"/>
    <w:rsid w:val="00B625D9"/>
    <w:rsid w:val="00B62718"/>
    <w:rsid w:val="00B63617"/>
    <w:rsid w:val="00B644F9"/>
    <w:rsid w:val="00B64725"/>
    <w:rsid w:val="00B64C99"/>
    <w:rsid w:val="00B64E2B"/>
    <w:rsid w:val="00B654FB"/>
    <w:rsid w:val="00B656C2"/>
    <w:rsid w:val="00B65946"/>
    <w:rsid w:val="00B65DC9"/>
    <w:rsid w:val="00B66496"/>
    <w:rsid w:val="00B664B0"/>
    <w:rsid w:val="00B66958"/>
    <w:rsid w:val="00B67289"/>
    <w:rsid w:val="00B6769E"/>
    <w:rsid w:val="00B67728"/>
    <w:rsid w:val="00B67A71"/>
    <w:rsid w:val="00B67DF7"/>
    <w:rsid w:val="00B67E2D"/>
    <w:rsid w:val="00B700A2"/>
    <w:rsid w:val="00B70A9E"/>
    <w:rsid w:val="00B70B67"/>
    <w:rsid w:val="00B70EBE"/>
    <w:rsid w:val="00B71079"/>
    <w:rsid w:val="00B7108D"/>
    <w:rsid w:val="00B711C3"/>
    <w:rsid w:val="00B7135B"/>
    <w:rsid w:val="00B713A9"/>
    <w:rsid w:val="00B71BE1"/>
    <w:rsid w:val="00B72E83"/>
    <w:rsid w:val="00B72F21"/>
    <w:rsid w:val="00B72FF7"/>
    <w:rsid w:val="00B734D3"/>
    <w:rsid w:val="00B73640"/>
    <w:rsid w:val="00B73699"/>
    <w:rsid w:val="00B741F0"/>
    <w:rsid w:val="00B747EC"/>
    <w:rsid w:val="00B74E33"/>
    <w:rsid w:val="00B74F0E"/>
    <w:rsid w:val="00B7504D"/>
    <w:rsid w:val="00B75682"/>
    <w:rsid w:val="00B75A37"/>
    <w:rsid w:val="00B75B6A"/>
    <w:rsid w:val="00B75CBC"/>
    <w:rsid w:val="00B761C1"/>
    <w:rsid w:val="00B762BA"/>
    <w:rsid w:val="00B76774"/>
    <w:rsid w:val="00B77DC0"/>
    <w:rsid w:val="00B77FFB"/>
    <w:rsid w:val="00B80773"/>
    <w:rsid w:val="00B80837"/>
    <w:rsid w:val="00B808F5"/>
    <w:rsid w:val="00B809C2"/>
    <w:rsid w:val="00B80A5D"/>
    <w:rsid w:val="00B80B60"/>
    <w:rsid w:val="00B80EAC"/>
    <w:rsid w:val="00B80F5C"/>
    <w:rsid w:val="00B8131B"/>
    <w:rsid w:val="00B82202"/>
    <w:rsid w:val="00B82C35"/>
    <w:rsid w:val="00B835EE"/>
    <w:rsid w:val="00B836F2"/>
    <w:rsid w:val="00B83961"/>
    <w:rsid w:val="00B8430C"/>
    <w:rsid w:val="00B84318"/>
    <w:rsid w:val="00B8440E"/>
    <w:rsid w:val="00B8442B"/>
    <w:rsid w:val="00B84A1F"/>
    <w:rsid w:val="00B853F0"/>
    <w:rsid w:val="00B86066"/>
    <w:rsid w:val="00B8683D"/>
    <w:rsid w:val="00B86D43"/>
    <w:rsid w:val="00B86E9D"/>
    <w:rsid w:val="00B871BE"/>
    <w:rsid w:val="00B873BE"/>
    <w:rsid w:val="00B87715"/>
    <w:rsid w:val="00B878FE"/>
    <w:rsid w:val="00B87B85"/>
    <w:rsid w:val="00B90181"/>
    <w:rsid w:val="00B90772"/>
    <w:rsid w:val="00B91527"/>
    <w:rsid w:val="00B915A2"/>
    <w:rsid w:val="00B91F0F"/>
    <w:rsid w:val="00B9227A"/>
    <w:rsid w:val="00B922D7"/>
    <w:rsid w:val="00B92438"/>
    <w:rsid w:val="00B927CD"/>
    <w:rsid w:val="00B92CD3"/>
    <w:rsid w:val="00B9316B"/>
    <w:rsid w:val="00B93187"/>
    <w:rsid w:val="00B93323"/>
    <w:rsid w:val="00B951AC"/>
    <w:rsid w:val="00B9577B"/>
    <w:rsid w:val="00B957B6"/>
    <w:rsid w:val="00B95955"/>
    <w:rsid w:val="00B96A73"/>
    <w:rsid w:val="00B972EA"/>
    <w:rsid w:val="00B97649"/>
    <w:rsid w:val="00B97F5D"/>
    <w:rsid w:val="00BA064C"/>
    <w:rsid w:val="00BA11FA"/>
    <w:rsid w:val="00BA310E"/>
    <w:rsid w:val="00BA3A7B"/>
    <w:rsid w:val="00BA3DF0"/>
    <w:rsid w:val="00BA4360"/>
    <w:rsid w:val="00BA44B4"/>
    <w:rsid w:val="00BA4654"/>
    <w:rsid w:val="00BA477B"/>
    <w:rsid w:val="00BA4A47"/>
    <w:rsid w:val="00BA4B08"/>
    <w:rsid w:val="00BA5560"/>
    <w:rsid w:val="00BA5625"/>
    <w:rsid w:val="00BA5A4F"/>
    <w:rsid w:val="00BA67E2"/>
    <w:rsid w:val="00BA7261"/>
    <w:rsid w:val="00BA75EB"/>
    <w:rsid w:val="00BA7D57"/>
    <w:rsid w:val="00BA7ED2"/>
    <w:rsid w:val="00BB006C"/>
    <w:rsid w:val="00BB0BE9"/>
    <w:rsid w:val="00BB0DB0"/>
    <w:rsid w:val="00BB0FEA"/>
    <w:rsid w:val="00BB11B5"/>
    <w:rsid w:val="00BB1699"/>
    <w:rsid w:val="00BB16A6"/>
    <w:rsid w:val="00BB2542"/>
    <w:rsid w:val="00BB2C87"/>
    <w:rsid w:val="00BB2D57"/>
    <w:rsid w:val="00BB352B"/>
    <w:rsid w:val="00BB3844"/>
    <w:rsid w:val="00BB3CBF"/>
    <w:rsid w:val="00BB3F1A"/>
    <w:rsid w:val="00BB4BF2"/>
    <w:rsid w:val="00BB53FA"/>
    <w:rsid w:val="00BB56D7"/>
    <w:rsid w:val="00BB7FA3"/>
    <w:rsid w:val="00BC014A"/>
    <w:rsid w:val="00BC0233"/>
    <w:rsid w:val="00BC0343"/>
    <w:rsid w:val="00BC07A0"/>
    <w:rsid w:val="00BC0821"/>
    <w:rsid w:val="00BC14E3"/>
    <w:rsid w:val="00BC1569"/>
    <w:rsid w:val="00BC165D"/>
    <w:rsid w:val="00BC17E5"/>
    <w:rsid w:val="00BC180A"/>
    <w:rsid w:val="00BC1905"/>
    <w:rsid w:val="00BC1A94"/>
    <w:rsid w:val="00BC20C4"/>
    <w:rsid w:val="00BC2B56"/>
    <w:rsid w:val="00BC2F75"/>
    <w:rsid w:val="00BC3E25"/>
    <w:rsid w:val="00BC3F56"/>
    <w:rsid w:val="00BC44E9"/>
    <w:rsid w:val="00BC4520"/>
    <w:rsid w:val="00BC4D13"/>
    <w:rsid w:val="00BC5B55"/>
    <w:rsid w:val="00BC5EE3"/>
    <w:rsid w:val="00BC630D"/>
    <w:rsid w:val="00BC638F"/>
    <w:rsid w:val="00BC691B"/>
    <w:rsid w:val="00BC6D6E"/>
    <w:rsid w:val="00BC7096"/>
    <w:rsid w:val="00BC76B3"/>
    <w:rsid w:val="00BC7C54"/>
    <w:rsid w:val="00BD0082"/>
    <w:rsid w:val="00BD129F"/>
    <w:rsid w:val="00BD1DF2"/>
    <w:rsid w:val="00BD2298"/>
    <w:rsid w:val="00BD2403"/>
    <w:rsid w:val="00BD2B1D"/>
    <w:rsid w:val="00BD2BC9"/>
    <w:rsid w:val="00BD2EC9"/>
    <w:rsid w:val="00BD4357"/>
    <w:rsid w:val="00BD4A37"/>
    <w:rsid w:val="00BD4BDC"/>
    <w:rsid w:val="00BD68D7"/>
    <w:rsid w:val="00BD7376"/>
    <w:rsid w:val="00BE065D"/>
    <w:rsid w:val="00BE06A9"/>
    <w:rsid w:val="00BE06EA"/>
    <w:rsid w:val="00BE0B94"/>
    <w:rsid w:val="00BE0C61"/>
    <w:rsid w:val="00BE0E10"/>
    <w:rsid w:val="00BE0F99"/>
    <w:rsid w:val="00BE136C"/>
    <w:rsid w:val="00BE194F"/>
    <w:rsid w:val="00BE1B5A"/>
    <w:rsid w:val="00BE1C5B"/>
    <w:rsid w:val="00BE26E0"/>
    <w:rsid w:val="00BE2A19"/>
    <w:rsid w:val="00BE3457"/>
    <w:rsid w:val="00BE3548"/>
    <w:rsid w:val="00BE3957"/>
    <w:rsid w:val="00BE3B55"/>
    <w:rsid w:val="00BE3D36"/>
    <w:rsid w:val="00BE4034"/>
    <w:rsid w:val="00BE413E"/>
    <w:rsid w:val="00BE49D2"/>
    <w:rsid w:val="00BE4C8A"/>
    <w:rsid w:val="00BE51B7"/>
    <w:rsid w:val="00BE5756"/>
    <w:rsid w:val="00BE5B7B"/>
    <w:rsid w:val="00BE617F"/>
    <w:rsid w:val="00BE6776"/>
    <w:rsid w:val="00BE71CE"/>
    <w:rsid w:val="00BE7A72"/>
    <w:rsid w:val="00BE7AEA"/>
    <w:rsid w:val="00BE7E63"/>
    <w:rsid w:val="00BF040F"/>
    <w:rsid w:val="00BF0832"/>
    <w:rsid w:val="00BF1038"/>
    <w:rsid w:val="00BF19D0"/>
    <w:rsid w:val="00BF212B"/>
    <w:rsid w:val="00BF294C"/>
    <w:rsid w:val="00BF3015"/>
    <w:rsid w:val="00BF363D"/>
    <w:rsid w:val="00BF3A1A"/>
    <w:rsid w:val="00BF3EFC"/>
    <w:rsid w:val="00BF43A1"/>
    <w:rsid w:val="00BF44E7"/>
    <w:rsid w:val="00BF489D"/>
    <w:rsid w:val="00BF48A5"/>
    <w:rsid w:val="00BF5914"/>
    <w:rsid w:val="00BF6370"/>
    <w:rsid w:val="00BF727C"/>
    <w:rsid w:val="00BF7553"/>
    <w:rsid w:val="00BF79A6"/>
    <w:rsid w:val="00BF7B45"/>
    <w:rsid w:val="00BF7CA6"/>
    <w:rsid w:val="00C000E5"/>
    <w:rsid w:val="00C00A84"/>
    <w:rsid w:val="00C00D2A"/>
    <w:rsid w:val="00C00EB0"/>
    <w:rsid w:val="00C01D13"/>
    <w:rsid w:val="00C021E9"/>
    <w:rsid w:val="00C02312"/>
    <w:rsid w:val="00C02690"/>
    <w:rsid w:val="00C02739"/>
    <w:rsid w:val="00C02D46"/>
    <w:rsid w:val="00C02D59"/>
    <w:rsid w:val="00C03845"/>
    <w:rsid w:val="00C03A97"/>
    <w:rsid w:val="00C03CC6"/>
    <w:rsid w:val="00C03DA1"/>
    <w:rsid w:val="00C04E75"/>
    <w:rsid w:val="00C05FE9"/>
    <w:rsid w:val="00C0651B"/>
    <w:rsid w:val="00C0669C"/>
    <w:rsid w:val="00C067D9"/>
    <w:rsid w:val="00C06A09"/>
    <w:rsid w:val="00C06C57"/>
    <w:rsid w:val="00C07E95"/>
    <w:rsid w:val="00C10CB9"/>
    <w:rsid w:val="00C114E2"/>
    <w:rsid w:val="00C116AF"/>
    <w:rsid w:val="00C119D0"/>
    <w:rsid w:val="00C121F2"/>
    <w:rsid w:val="00C13547"/>
    <w:rsid w:val="00C143E5"/>
    <w:rsid w:val="00C144BC"/>
    <w:rsid w:val="00C1458A"/>
    <w:rsid w:val="00C1475C"/>
    <w:rsid w:val="00C14C67"/>
    <w:rsid w:val="00C14E27"/>
    <w:rsid w:val="00C172B2"/>
    <w:rsid w:val="00C17416"/>
    <w:rsid w:val="00C175EB"/>
    <w:rsid w:val="00C17831"/>
    <w:rsid w:val="00C178AF"/>
    <w:rsid w:val="00C17F03"/>
    <w:rsid w:val="00C17FBB"/>
    <w:rsid w:val="00C207E8"/>
    <w:rsid w:val="00C209BA"/>
    <w:rsid w:val="00C209EF"/>
    <w:rsid w:val="00C20D2F"/>
    <w:rsid w:val="00C20E70"/>
    <w:rsid w:val="00C210CD"/>
    <w:rsid w:val="00C21351"/>
    <w:rsid w:val="00C21574"/>
    <w:rsid w:val="00C21A23"/>
    <w:rsid w:val="00C21F03"/>
    <w:rsid w:val="00C222D2"/>
    <w:rsid w:val="00C22583"/>
    <w:rsid w:val="00C22DED"/>
    <w:rsid w:val="00C23332"/>
    <w:rsid w:val="00C23AF5"/>
    <w:rsid w:val="00C23EAE"/>
    <w:rsid w:val="00C24F66"/>
    <w:rsid w:val="00C259E4"/>
    <w:rsid w:val="00C262CA"/>
    <w:rsid w:val="00C26D96"/>
    <w:rsid w:val="00C2715A"/>
    <w:rsid w:val="00C27174"/>
    <w:rsid w:val="00C27529"/>
    <w:rsid w:val="00C27946"/>
    <w:rsid w:val="00C27D2B"/>
    <w:rsid w:val="00C305A1"/>
    <w:rsid w:val="00C30ACB"/>
    <w:rsid w:val="00C31125"/>
    <w:rsid w:val="00C31A15"/>
    <w:rsid w:val="00C31AB2"/>
    <w:rsid w:val="00C334DD"/>
    <w:rsid w:val="00C3405E"/>
    <w:rsid w:val="00C34578"/>
    <w:rsid w:val="00C34C68"/>
    <w:rsid w:val="00C3508F"/>
    <w:rsid w:val="00C354DB"/>
    <w:rsid w:val="00C36A64"/>
    <w:rsid w:val="00C36BD8"/>
    <w:rsid w:val="00C36EAF"/>
    <w:rsid w:val="00C373F9"/>
    <w:rsid w:val="00C37E0F"/>
    <w:rsid w:val="00C37EE6"/>
    <w:rsid w:val="00C37F3E"/>
    <w:rsid w:val="00C4009B"/>
    <w:rsid w:val="00C416B9"/>
    <w:rsid w:val="00C41B44"/>
    <w:rsid w:val="00C41CAA"/>
    <w:rsid w:val="00C4345B"/>
    <w:rsid w:val="00C4475D"/>
    <w:rsid w:val="00C45304"/>
    <w:rsid w:val="00C45324"/>
    <w:rsid w:val="00C45874"/>
    <w:rsid w:val="00C467CA"/>
    <w:rsid w:val="00C46EB7"/>
    <w:rsid w:val="00C47AB2"/>
    <w:rsid w:val="00C47CE2"/>
    <w:rsid w:val="00C47EA7"/>
    <w:rsid w:val="00C501D6"/>
    <w:rsid w:val="00C5080D"/>
    <w:rsid w:val="00C50C5C"/>
    <w:rsid w:val="00C51354"/>
    <w:rsid w:val="00C5142B"/>
    <w:rsid w:val="00C51D27"/>
    <w:rsid w:val="00C529B3"/>
    <w:rsid w:val="00C53A74"/>
    <w:rsid w:val="00C53B40"/>
    <w:rsid w:val="00C53D58"/>
    <w:rsid w:val="00C550B2"/>
    <w:rsid w:val="00C55390"/>
    <w:rsid w:val="00C5557C"/>
    <w:rsid w:val="00C558CF"/>
    <w:rsid w:val="00C562DC"/>
    <w:rsid w:val="00C5660A"/>
    <w:rsid w:val="00C566B1"/>
    <w:rsid w:val="00C56819"/>
    <w:rsid w:val="00C568CD"/>
    <w:rsid w:val="00C56C0B"/>
    <w:rsid w:val="00C57143"/>
    <w:rsid w:val="00C57289"/>
    <w:rsid w:val="00C573A6"/>
    <w:rsid w:val="00C57413"/>
    <w:rsid w:val="00C5747D"/>
    <w:rsid w:val="00C60277"/>
    <w:rsid w:val="00C607CE"/>
    <w:rsid w:val="00C6261B"/>
    <w:rsid w:val="00C63300"/>
    <w:rsid w:val="00C639F9"/>
    <w:rsid w:val="00C63A06"/>
    <w:rsid w:val="00C64153"/>
    <w:rsid w:val="00C64619"/>
    <w:rsid w:val="00C649D4"/>
    <w:rsid w:val="00C649E1"/>
    <w:rsid w:val="00C64F4E"/>
    <w:rsid w:val="00C658DB"/>
    <w:rsid w:val="00C65BBA"/>
    <w:rsid w:val="00C65D18"/>
    <w:rsid w:val="00C66346"/>
    <w:rsid w:val="00C66B03"/>
    <w:rsid w:val="00C66CED"/>
    <w:rsid w:val="00C66DC2"/>
    <w:rsid w:val="00C675B0"/>
    <w:rsid w:val="00C67F26"/>
    <w:rsid w:val="00C7054F"/>
    <w:rsid w:val="00C70AEA"/>
    <w:rsid w:val="00C70C9D"/>
    <w:rsid w:val="00C716FC"/>
    <w:rsid w:val="00C72032"/>
    <w:rsid w:val="00C727F3"/>
    <w:rsid w:val="00C72F63"/>
    <w:rsid w:val="00C73F69"/>
    <w:rsid w:val="00C74405"/>
    <w:rsid w:val="00C744E4"/>
    <w:rsid w:val="00C74742"/>
    <w:rsid w:val="00C74C77"/>
    <w:rsid w:val="00C75328"/>
    <w:rsid w:val="00C7559E"/>
    <w:rsid w:val="00C80013"/>
    <w:rsid w:val="00C8037F"/>
    <w:rsid w:val="00C81D08"/>
    <w:rsid w:val="00C82437"/>
    <w:rsid w:val="00C82598"/>
    <w:rsid w:val="00C82D36"/>
    <w:rsid w:val="00C82D4B"/>
    <w:rsid w:val="00C82E85"/>
    <w:rsid w:val="00C835CB"/>
    <w:rsid w:val="00C83731"/>
    <w:rsid w:val="00C838C8"/>
    <w:rsid w:val="00C838CF"/>
    <w:rsid w:val="00C83A46"/>
    <w:rsid w:val="00C83C8D"/>
    <w:rsid w:val="00C83D0D"/>
    <w:rsid w:val="00C8598C"/>
    <w:rsid w:val="00C85EA6"/>
    <w:rsid w:val="00C86330"/>
    <w:rsid w:val="00C87082"/>
    <w:rsid w:val="00C87235"/>
    <w:rsid w:val="00C87798"/>
    <w:rsid w:val="00C87EB8"/>
    <w:rsid w:val="00C90412"/>
    <w:rsid w:val="00C90617"/>
    <w:rsid w:val="00C90D9E"/>
    <w:rsid w:val="00C90EBF"/>
    <w:rsid w:val="00C91EAE"/>
    <w:rsid w:val="00C9206B"/>
    <w:rsid w:val="00C92C9B"/>
    <w:rsid w:val="00C92DD3"/>
    <w:rsid w:val="00C92F9C"/>
    <w:rsid w:val="00C93487"/>
    <w:rsid w:val="00C93602"/>
    <w:rsid w:val="00C937AD"/>
    <w:rsid w:val="00C9399E"/>
    <w:rsid w:val="00C939D2"/>
    <w:rsid w:val="00C93ADF"/>
    <w:rsid w:val="00C93C4F"/>
    <w:rsid w:val="00C94C78"/>
    <w:rsid w:val="00C94E63"/>
    <w:rsid w:val="00C95299"/>
    <w:rsid w:val="00C953C8"/>
    <w:rsid w:val="00C95BAD"/>
    <w:rsid w:val="00C96499"/>
    <w:rsid w:val="00C97702"/>
    <w:rsid w:val="00C97A47"/>
    <w:rsid w:val="00C97FDE"/>
    <w:rsid w:val="00CA05EA"/>
    <w:rsid w:val="00CA0A8C"/>
    <w:rsid w:val="00CA125E"/>
    <w:rsid w:val="00CA20D0"/>
    <w:rsid w:val="00CA2416"/>
    <w:rsid w:val="00CA3187"/>
    <w:rsid w:val="00CA379B"/>
    <w:rsid w:val="00CA43CD"/>
    <w:rsid w:val="00CA4A9B"/>
    <w:rsid w:val="00CA4C60"/>
    <w:rsid w:val="00CA4EA6"/>
    <w:rsid w:val="00CA512D"/>
    <w:rsid w:val="00CA5257"/>
    <w:rsid w:val="00CA550F"/>
    <w:rsid w:val="00CA5C2C"/>
    <w:rsid w:val="00CA5D7B"/>
    <w:rsid w:val="00CA5EF0"/>
    <w:rsid w:val="00CA6122"/>
    <w:rsid w:val="00CA6437"/>
    <w:rsid w:val="00CA6769"/>
    <w:rsid w:val="00CA78C5"/>
    <w:rsid w:val="00CA7EC6"/>
    <w:rsid w:val="00CA7FCB"/>
    <w:rsid w:val="00CB0255"/>
    <w:rsid w:val="00CB039A"/>
    <w:rsid w:val="00CB044E"/>
    <w:rsid w:val="00CB0829"/>
    <w:rsid w:val="00CB0A88"/>
    <w:rsid w:val="00CB127A"/>
    <w:rsid w:val="00CB1CF2"/>
    <w:rsid w:val="00CB256C"/>
    <w:rsid w:val="00CB2A93"/>
    <w:rsid w:val="00CB2DAA"/>
    <w:rsid w:val="00CB341D"/>
    <w:rsid w:val="00CB34E1"/>
    <w:rsid w:val="00CB36C6"/>
    <w:rsid w:val="00CB4F01"/>
    <w:rsid w:val="00CB559B"/>
    <w:rsid w:val="00CB5BCA"/>
    <w:rsid w:val="00CB5CB2"/>
    <w:rsid w:val="00CB640A"/>
    <w:rsid w:val="00CB66D4"/>
    <w:rsid w:val="00CB6717"/>
    <w:rsid w:val="00CB6B7C"/>
    <w:rsid w:val="00CB6BA7"/>
    <w:rsid w:val="00CB7D31"/>
    <w:rsid w:val="00CC066C"/>
    <w:rsid w:val="00CC0FD4"/>
    <w:rsid w:val="00CC14F0"/>
    <w:rsid w:val="00CC1563"/>
    <w:rsid w:val="00CC185E"/>
    <w:rsid w:val="00CC1976"/>
    <w:rsid w:val="00CC1E04"/>
    <w:rsid w:val="00CC1E55"/>
    <w:rsid w:val="00CC1EFE"/>
    <w:rsid w:val="00CC2AED"/>
    <w:rsid w:val="00CC376D"/>
    <w:rsid w:val="00CC4571"/>
    <w:rsid w:val="00CC4B70"/>
    <w:rsid w:val="00CC521C"/>
    <w:rsid w:val="00CC5AAE"/>
    <w:rsid w:val="00CC5FA1"/>
    <w:rsid w:val="00CC6C27"/>
    <w:rsid w:val="00CC725B"/>
    <w:rsid w:val="00CC7DB8"/>
    <w:rsid w:val="00CD03C8"/>
    <w:rsid w:val="00CD05B3"/>
    <w:rsid w:val="00CD096A"/>
    <w:rsid w:val="00CD136C"/>
    <w:rsid w:val="00CD159F"/>
    <w:rsid w:val="00CD1B07"/>
    <w:rsid w:val="00CD22F2"/>
    <w:rsid w:val="00CD24CF"/>
    <w:rsid w:val="00CD2ABA"/>
    <w:rsid w:val="00CD2BB6"/>
    <w:rsid w:val="00CD2C9D"/>
    <w:rsid w:val="00CD3625"/>
    <w:rsid w:val="00CD3A7F"/>
    <w:rsid w:val="00CD3B30"/>
    <w:rsid w:val="00CD40CC"/>
    <w:rsid w:val="00CD4702"/>
    <w:rsid w:val="00CD4D66"/>
    <w:rsid w:val="00CD50EC"/>
    <w:rsid w:val="00CD5566"/>
    <w:rsid w:val="00CD5E00"/>
    <w:rsid w:val="00CD683A"/>
    <w:rsid w:val="00CD6C18"/>
    <w:rsid w:val="00CD79B6"/>
    <w:rsid w:val="00CD7CC9"/>
    <w:rsid w:val="00CD7ED3"/>
    <w:rsid w:val="00CE1328"/>
    <w:rsid w:val="00CE1D8F"/>
    <w:rsid w:val="00CE227D"/>
    <w:rsid w:val="00CE2AF5"/>
    <w:rsid w:val="00CE2C6C"/>
    <w:rsid w:val="00CE3371"/>
    <w:rsid w:val="00CE3E93"/>
    <w:rsid w:val="00CE45C6"/>
    <w:rsid w:val="00CE46D4"/>
    <w:rsid w:val="00CE4C90"/>
    <w:rsid w:val="00CE51F4"/>
    <w:rsid w:val="00CE53AF"/>
    <w:rsid w:val="00CE5990"/>
    <w:rsid w:val="00CE5D30"/>
    <w:rsid w:val="00CE643E"/>
    <w:rsid w:val="00CE664B"/>
    <w:rsid w:val="00CE702A"/>
    <w:rsid w:val="00CE76A0"/>
    <w:rsid w:val="00CF000D"/>
    <w:rsid w:val="00CF016B"/>
    <w:rsid w:val="00CF0349"/>
    <w:rsid w:val="00CF0F76"/>
    <w:rsid w:val="00CF1041"/>
    <w:rsid w:val="00CF13C2"/>
    <w:rsid w:val="00CF163A"/>
    <w:rsid w:val="00CF176E"/>
    <w:rsid w:val="00CF1D67"/>
    <w:rsid w:val="00CF257E"/>
    <w:rsid w:val="00CF33F6"/>
    <w:rsid w:val="00CF398C"/>
    <w:rsid w:val="00CF3A3E"/>
    <w:rsid w:val="00CF3B77"/>
    <w:rsid w:val="00CF3FB6"/>
    <w:rsid w:val="00CF4A47"/>
    <w:rsid w:val="00CF5105"/>
    <w:rsid w:val="00CF510C"/>
    <w:rsid w:val="00CF5322"/>
    <w:rsid w:val="00CF533C"/>
    <w:rsid w:val="00CF5908"/>
    <w:rsid w:val="00CF669C"/>
    <w:rsid w:val="00CF6906"/>
    <w:rsid w:val="00CF6E6E"/>
    <w:rsid w:val="00CF7A2F"/>
    <w:rsid w:val="00D0076E"/>
    <w:rsid w:val="00D01EFA"/>
    <w:rsid w:val="00D028FA"/>
    <w:rsid w:val="00D02B3F"/>
    <w:rsid w:val="00D02BE6"/>
    <w:rsid w:val="00D02FA3"/>
    <w:rsid w:val="00D04460"/>
    <w:rsid w:val="00D04659"/>
    <w:rsid w:val="00D04905"/>
    <w:rsid w:val="00D05866"/>
    <w:rsid w:val="00D0691A"/>
    <w:rsid w:val="00D06DBE"/>
    <w:rsid w:val="00D070D5"/>
    <w:rsid w:val="00D07505"/>
    <w:rsid w:val="00D07AAB"/>
    <w:rsid w:val="00D07E5F"/>
    <w:rsid w:val="00D07E7F"/>
    <w:rsid w:val="00D100F8"/>
    <w:rsid w:val="00D10989"/>
    <w:rsid w:val="00D109C2"/>
    <w:rsid w:val="00D10BCC"/>
    <w:rsid w:val="00D11018"/>
    <w:rsid w:val="00D11272"/>
    <w:rsid w:val="00D117BE"/>
    <w:rsid w:val="00D11BEA"/>
    <w:rsid w:val="00D11E9D"/>
    <w:rsid w:val="00D12316"/>
    <w:rsid w:val="00D12356"/>
    <w:rsid w:val="00D134D0"/>
    <w:rsid w:val="00D13503"/>
    <w:rsid w:val="00D135FC"/>
    <w:rsid w:val="00D13B6A"/>
    <w:rsid w:val="00D141F7"/>
    <w:rsid w:val="00D142F4"/>
    <w:rsid w:val="00D145B9"/>
    <w:rsid w:val="00D14817"/>
    <w:rsid w:val="00D1546C"/>
    <w:rsid w:val="00D15B4C"/>
    <w:rsid w:val="00D15C39"/>
    <w:rsid w:val="00D15D03"/>
    <w:rsid w:val="00D1603C"/>
    <w:rsid w:val="00D160C6"/>
    <w:rsid w:val="00D16261"/>
    <w:rsid w:val="00D16310"/>
    <w:rsid w:val="00D165EF"/>
    <w:rsid w:val="00D169C4"/>
    <w:rsid w:val="00D16B72"/>
    <w:rsid w:val="00D17024"/>
    <w:rsid w:val="00D177B6"/>
    <w:rsid w:val="00D1785F"/>
    <w:rsid w:val="00D20A5D"/>
    <w:rsid w:val="00D20AD2"/>
    <w:rsid w:val="00D210EA"/>
    <w:rsid w:val="00D211D9"/>
    <w:rsid w:val="00D213FB"/>
    <w:rsid w:val="00D214C0"/>
    <w:rsid w:val="00D219B6"/>
    <w:rsid w:val="00D21F60"/>
    <w:rsid w:val="00D221D7"/>
    <w:rsid w:val="00D228BE"/>
    <w:rsid w:val="00D22D13"/>
    <w:rsid w:val="00D22DD5"/>
    <w:rsid w:val="00D22EAF"/>
    <w:rsid w:val="00D247F9"/>
    <w:rsid w:val="00D247FC"/>
    <w:rsid w:val="00D24D4E"/>
    <w:rsid w:val="00D2511A"/>
    <w:rsid w:val="00D2634E"/>
    <w:rsid w:val="00D263DC"/>
    <w:rsid w:val="00D268D9"/>
    <w:rsid w:val="00D26FD5"/>
    <w:rsid w:val="00D27113"/>
    <w:rsid w:val="00D30585"/>
    <w:rsid w:val="00D30B2E"/>
    <w:rsid w:val="00D315A2"/>
    <w:rsid w:val="00D31E34"/>
    <w:rsid w:val="00D3237B"/>
    <w:rsid w:val="00D32439"/>
    <w:rsid w:val="00D32778"/>
    <w:rsid w:val="00D32C7B"/>
    <w:rsid w:val="00D337DA"/>
    <w:rsid w:val="00D33C43"/>
    <w:rsid w:val="00D34CBC"/>
    <w:rsid w:val="00D35036"/>
    <w:rsid w:val="00D35773"/>
    <w:rsid w:val="00D3599E"/>
    <w:rsid w:val="00D35C45"/>
    <w:rsid w:val="00D35D1A"/>
    <w:rsid w:val="00D36313"/>
    <w:rsid w:val="00D3692B"/>
    <w:rsid w:val="00D36CDE"/>
    <w:rsid w:val="00D37CB4"/>
    <w:rsid w:val="00D4023F"/>
    <w:rsid w:val="00D4111D"/>
    <w:rsid w:val="00D415C9"/>
    <w:rsid w:val="00D41A56"/>
    <w:rsid w:val="00D41C9C"/>
    <w:rsid w:val="00D41D0A"/>
    <w:rsid w:val="00D41DEE"/>
    <w:rsid w:val="00D424A6"/>
    <w:rsid w:val="00D4315D"/>
    <w:rsid w:val="00D4371F"/>
    <w:rsid w:val="00D43C08"/>
    <w:rsid w:val="00D43EAA"/>
    <w:rsid w:val="00D43F68"/>
    <w:rsid w:val="00D4428E"/>
    <w:rsid w:val="00D44909"/>
    <w:rsid w:val="00D44C14"/>
    <w:rsid w:val="00D46374"/>
    <w:rsid w:val="00D4646E"/>
    <w:rsid w:val="00D465B7"/>
    <w:rsid w:val="00D46680"/>
    <w:rsid w:val="00D4747D"/>
    <w:rsid w:val="00D47A36"/>
    <w:rsid w:val="00D47C11"/>
    <w:rsid w:val="00D47DBB"/>
    <w:rsid w:val="00D50077"/>
    <w:rsid w:val="00D501EA"/>
    <w:rsid w:val="00D5038E"/>
    <w:rsid w:val="00D50637"/>
    <w:rsid w:val="00D506E2"/>
    <w:rsid w:val="00D512FD"/>
    <w:rsid w:val="00D513BA"/>
    <w:rsid w:val="00D5163C"/>
    <w:rsid w:val="00D51D1A"/>
    <w:rsid w:val="00D51EFC"/>
    <w:rsid w:val="00D526C8"/>
    <w:rsid w:val="00D528C6"/>
    <w:rsid w:val="00D528CF"/>
    <w:rsid w:val="00D5397B"/>
    <w:rsid w:val="00D53ACE"/>
    <w:rsid w:val="00D54278"/>
    <w:rsid w:val="00D542E7"/>
    <w:rsid w:val="00D54324"/>
    <w:rsid w:val="00D544CC"/>
    <w:rsid w:val="00D546BB"/>
    <w:rsid w:val="00D54BC7"/>
    <w:rsid w:val="00D54F65"/>
    <w:rsid w:val="00D5508B"/>
    <w:rsid w:val="00D55331"/>
    <w:rsid w:val="00D560EA"/>
    <w:rsid w:val="00D56489"/>
    <w:rsid w:val="00D56711"/>
    <w:rsid w:val="00D56E6E"/>
    <w:rsid w:val="00D57027"/>
    <w:rsid w:val="00D57132"/>
    <w:rsid w:val="00D57431"/>
    <w:rsid w:val="00D574E3"/>
    <w:rsid w:val="00D57AE3"/>
    <w:rsid w:val="00D57B7D"/>
    <w:rsid w:val="00D600B4"/>
    <w:rsid w:val="00D6079E"/>
    <w:rsid w:val="00D60B6A"/>
    <w:rsid w:val="00D60BC9"/>
    <w:rsid w:val="00D60C6B"/>
    <w:rsid w:val="00D61155"/>
    <w:rsid w:val="00D6169A"/>
    <w:rsid w:val="00D625B1"/>
    <w:rsid w:val="00D62743"/>
    <w:rsid w:val="00D627D9"/>
    <w:rsid w:val="00D628B8"/>
    <w:rsid w:val="00D633C2"/>
    <w:rsid w:val="00D63526"/>
    <w:rsid w:val="00D64A16"/>
    <w:rsid w:val="00D64A6D"/>
    <w:rsid w:val="00D64C71"/>
    <w:rsid w:val="00D6515B"/>
    <w:rsid w:val="00D6529C"/>
    <w:rsid w:val="00D65309"/>
    <w:rsid w:val="00D660C9"/>
    <w:rsid w:val="00D6643E"/>
    <w:rsid w:val="00D6741E"/>
    <w:rsid w:val="00D67EAE"/>
    <w:rsid w:val="00D67EE2"/>
    <w:rsid w:val="00D70853"/>
    <w:rsid w:val="00D70989"/>
    <w:rsid w:val="00D71191"/>
    <w:rsid w:val="00D714CE"/>
    <w:rsid w:val="00D718CF"/>
    <w:rsid w:val="00D71F15"/>
    <w:rsid w:val="00D72278"/>
    <w:rsid w:val="00D72646"/>
    <w:rsid w:val="00D7359F"/>
    <w:rsid w:val="00D73947"/>
    <w:rsid w:val="00D74591"/>
    <w:rsid w:val="00D74714"/>
    <w:rsid w:val="00D749AA"/>
    <w:rsid w:val="00D7562A"/>
    <w:rsid w:val="00D7638D"/>
    <w:rsid w:val="00D76951"/>
    <w:rsid w:val="00D77479"/>
    <w:rsid w:val="00D77A96"/>
    <w:rsid w:val="00D80E06"/>
    <w:rsid w:val="00D80F6D"/>
    <w:rsid w:val="00D80F84"/>
    <w:rsid w:val="00D8105B"/>
    <w:rsid w:val="00D81DAA"/>
    <w:rsid w:val="00D821A2"/>
    <w:rsid w:val="00D83395"/>
    <w:rsid w:val="00D8344E"/>
    <w:rsid w:val="00D836ED"/>
    <w:rsid w:val="00D8395B"/>
    <w:rsid w:val="00D83AE5"/>
    <w:rsid w:val="00D84DC6"/>
    <w:rsid w:val="00D851D8"/>
    <w:rsid w:val="00D86300"/>
    <w:rsid w:val="00D8639C"/>
    <w:rsid w:val="00D86469"/>
    <w:rsid w:val="00D867E5"/>
    <w:rsid w:val="00D87248"/>
    <w:rsid w:val="00D875D0"/>
    <w:rsid w:val="00D87E00"/>
    <w:rsid w:val="00D87E74"/>
    <w:rsid w:val="00D87FE5"/>
    <w:rsid w:val="00D90552"/>
    <w:rsid w:val="00D90556"/>
    <w:rsid w:val="00D90808"/>
    <w:rsid w:val="00D908FC"/>
    <w:rsid w:val="00D90906"/>
    <w:rsid w:val="00D90E86"/>
    <w:rsid w:val="00D91484"/>
    <w:rsid w:val="00D9187A"/>
    <w:rsid w:val="00D91E31"/>
    <w:rsid w:val="00D935C6"/>
    <w:rsid w:val="00D9387A"/>
    <w:rsid w:val="00D93EAE"/>
    <w:rsid w:val="00D93FA0"/>
    <w:rsid w:val="00D9474F"/>
    <w:rsid w:val="00D9491B"/>
    <w:rsid w:val="00D94A68"/>
    <w:rsid w:val="00D94DD9"/>
    <w:rsid w:val="00D94E9A"/>
    <w:rsid w:val="00D94E9C"/>
    <w:rsid w:val="00D956DB"/>
    <w:rsid w:val="00D95927"/>
    <w:rsid w:val="00D95DD5"/>
    <w:rsid w:val="00D96BE5"/>
    <w:rsid w:val="00D96C64"/>
    <w:rsid w:val="00D971B5"/>
    <w:rsid w:val="00D971D1"/>
    <w:rsid w:val="00D97C3A"/>
    <w:rsid w:val="00D97E95"/>
    <w:rsid w:val="00DA02D5"/>
    <w:rsid w:val="00DA03CC"/>
    <w:rsid w:val="00DA0758"/>
    <w:rsid w:val="00DA0E9C"/>
    <w:rsid w:val="00DA1A4B"/>
    <w:rsid w:val="00DA1B21"/>
    <w:rsid w:val="00DA1BF5"/>
    <w:rsid w:val="00DA2033"/>
    <w:rsid w:val="00DA2265"/>
    <w:rsid w:val="00DA2CCB"/>
    <w:rsid w:val="00DA322E"/>
    <w:rsid w:val="00DA33B1"/>
    <w:rsid w:val="00DA3468"/>
    <w:rsid w:val="00DA3492"/>
    <w:rsid w:val="00DA3829"/>
    <w:rsid w:val="00DA3AC3"/>
    <w:rsid w:val="00DA3DF5"/>
    <w:rsid w:val="00DA43C1"/>
    <w:rsid w:val="00DA43D1"/>
    <w:rsid w:val="00DA4641"/>
    <w:rsid w:val="00DA49BC"/>
    <w:rsid w:val="00DA4CB9"/>
    <w:rsid w:val="00DA4E3D"/>
    <w:rsid w:val="00DA4EC9"/>
    <w:rsid w:val="00DA52B6"/>
    <w:rsid w:val="00DA55DB"/>
    <w:rsid w:val="00DA610D"/>
    <w:rsid w:val="00DA6982"/>
    <w:rsid w:val="00DA6C48"/>
    <w:rsid w:val="00DA77BB"/>
    <w:rsid w:val="00DA7D3D"/>
    <w:rsid w:val="00DA7DFB"/>
    <w:rsid w:val="00DB06F8"/>
    <w:rsid w:val="00DB0FF8"/>
    <w:rsid w:val="00DB17EF"/>
    <w:rsid w:val="00DB199D"/>
    <w:rsid w:val="00DB1BC1"/>
    <w:rsid w:val="00DB1BC9"/>
    <w:rsid w:val="00DB1EF1"/>
    <w:rsid w:val="00DB24B6"/>
    <w:rsid w:val="00DB28E3"/>
    <w:rsid w:val="00DB2C5F"/>
    <w:rsid w:val="00DB2D52"/>
    <w:rsid w:val="00DB30AE"/>
    <w:rsid w:val="00DB35B5"/>
    <w:rsid w:val="00DB3BCD"/>
    <w:rsid w:val="00DB3F03"/>
    <w:rsid w:val="00DB4444"/>
    <w:rsid w:val="00DB468F"/>
    <w:rsid w:val="00DB4ECC"/>
    <w:rsid w:val="00DB5212"/>
    <w:rsid w:val="00DB688C"/>
    <w:rsid w:val="00DB6984"/>
    <w:rsid w:val="00DB6B0F"/>
    <w:rsid w:val="00DB6B6D"/>
    <w:rsid w:val="00DB7412"/>
    <w:rsid w:val="00DB7A22"/>
    <w:rsid w:val="00DB7F98"/>
    <w:rsid w:val="00DC02E7"/>
    <w:rsid w:val="00DC0936"/>
    <w:rsid w:val="00DC0BAF"/>
    <w:rsid w:val="00DC177F"/>
    <w:rsid w:val="00DC28CF"/>
    <w:rsid w:val="00DC2D6B"/>
    <w:rsid w:val="00DC392E"/>
    <w:rsid w:val="00DC43EB"/>
    <w:rsid w:val="00DC4785"/>
    <w:rsid w:val="00DC4842"/>
    <w:rsid w:val="00DC5D9F"/>
    <w:rsid w:val="00DC62DA"/>
    <w:rsid w:val="00DC6F84"/>
    <w:rsid w:val="00DC77AF"/>
    <w:rsid w:val="00DC795C"/>
    <w:rsid w:val="00DC7D58"/>
    <w:rsid w:val="00DC7E07"/>
    <w:rsid w:val="00DD055F"/>
    <w:rsid w:val="00DD0DF2"/>
    <w:rsid w:val="00DD14DD"/>
    <w:rsid w:val="00DD28EC"/>
    <w:rsid w:val="00DD317C"/>
    <w:rsid w:val="00DD3308"/>
    <w:rsid w:val="00DD3E8D"/>
    <w:rsid w:val="00DD49B6"/>
    <w:rsid w:val="00DD4ED6"/>
    <w:rsid w:val="00DD71E9"/>
    <w:rsid w:val="00DD7900"/>
    <w:rsid w:val="00DD7AC7"/>
    <w:rsid w:val="00DD7C45"/>
    <w:rsid w:val="00DE04D9"/>
    <w:rsid w:val="00DE11B8"/>
    <w:rsid w:val="00DE1880"/>
    <w:rsid w:val="00DE1BF9"/>
    <w:rsid w:val="00DE1C65"/>
    <w:rsid w:val="00DE2064"/>
    <w:rsid w:val="00DE25A2"/>
    <w:rsid w:val="00DE2614"/>
    <w:rsid w:val="00DE284F"/>
    <w:rsid w:val="00DE293D"/>
    <w:rsid w:val="00DE2F9B"/>
    <w:rsid w:val="00DE47C7"/>
    <w:rsid w:val="00DE484E"/>
    <w:rsid w:val="00DE4B09"/>
    <w:rsid w:val="00DE4FAD"/>
    <w:rsid w:val="00DE510B"/>
    <w:rsid w:val="00DE58CC"/>
    <w:rsid w:val="00DE6804"/>
    <w:rsid w:val="00DE6F36"/>
    <w:rsid w:val="00DE7393"/>
    <w:rsid w:val="00DE79F3"/>
    <w:rsid w:val="00DE7F21"/>
    <w:rsid w:val="00DF060F"/>
    <w:rsid w:val="00DF0758"/>
    <w:rsid w:val="00DF0920"/>
    <w:rsid w:val="00DF1A6D"/>
    <w:rsid w:val="00DF1D77"/>
    <w:rsid w:val="00DF1E82"/>
    <w:rsid w:val="00DF25E2"/>
    <w:rsid w:val="00DF2C2B"/>
    <w:rsid w:val="00DF30EF"/>
    <w:rsid w:val="00DF33BF"/>
    <w:rsid w:val="00DF35C1"/>
    <w:rsid w:val="00DF35F0"/>
    <w:rsid w:val="00DF3633"/>
    <w:rsid w:val="00DF377D"/>
    <w:rsid w:val="00DF44EF"/>
    <w:rsid w:val="00DF4731"/>
    <w:rsid w:val="00DF498F"/>
    <w:rsid w:val="00DF5C24"/>
    <w:rsid w:val="00DF63BB"/>
    <w:rsid w:val="00DF65DC"/>
    <w:rsid w:val="00DF7C9C"/>
    <w:rsid w:val="00E00056"/>
    <w:rsid w:val="00E00C6A"/>
    <w:rsid w:val="00E00EFE"/>
    <w:rsid w:val="00E0117A"/>
    <w:rsid w:val="00E01650"/>
    <w:rsid w:val="00E019C9"/>
    <w:rsid w:val="00E01C35"/>
    <w:rsid w:val="00E01D9C"/>
    <w:rsid w:val="00E02DCA"/>
    <w:rsid w:val="00E02E33"/>
    <w:rsid w:val="00E03278"/>
    <w:rsid w:val="00E039A4"/>
    <w:rsid w:val="00E03B74"/>
    <w:rsid w:val="00E041F4"/>
    <w:rsid w:val="00E04340"/>
    <w:rsid w:val="00E046D9"/>
    <w:rsid w:val="00E04711"/>
    <w:rsid w:val="00E04E1D"/>
    <w:rsid w:val="00E056ED"/>
    <w:rsid w:val="00E05986"/>
    <w:rsid w:val="00E06CCB"/>
    <w:rsid w:val="00E06D52"/>
    <w:rsid w:val="00E07CDE"/>
    <w:rsid w:val="00E10BD6"/>
    <w:rsid w:val="00E11EE4"/>
    <w:rsid w:val="00E126BA"/>
    <w:rsid w:val="00E12DEB"/>
    <w:rsid w:val="00E13218"/>
    <w:rsid w:val="00E13274"/>
    <w:rsid w:val="00E13A48"/>
    <w:rsid w:val="00E13C50"/>
    <w:rsid w:val="00E13F26"/>
    <w:rsid w:val="00E14166"/>
    <w:rsid w:val="00E143E8"/>
    <w:rsid w:val="00E143F9"/>
    <w:rsid w:val="00E145D5"/>
    <w:rsid w:val="00E1466F"/>
    <w:rsid w:val="00E14C31"/>
    <w:rsid w:val="00E150D8"/>
    <w:rsid w:val="00E154C6"/>
    <w:rsid w:val="00E161AF"/>
    <w:rsid w:val="00E1634A"/>
    <w:rsid w:val="00E1643D"/>
    <w:rsid w:val="00E17215"/>
    <w:rsid w:val="00E17280"/>
    <w:rsid w:val="00E17FFA"/>
    <w:rsid w:val="00E204BD"/>
    <w:rsid w:val="00E212E0"/>
    <w:rsid w:val="00E21355"/>
    <w:rsid w:val="00E21512"/>
    <w:rsid w:val="00E217A2"/>
    <w:rsid w:val="00E21BA3"/>
    <w:rsid w:val="00E2357B"/>
    <w:rsid w:val="00E2384B"/>
    <w:rsid w:val="00E23A42"/>
    <w:rsid w:val="00E242C5"/>
    <w:rsid w:val="00E243B3"/>
    <w:rsid w:val="00E246F8"/>
    <w:rsid w:val="00E2473D"/>
    <w:rsid w:val="00E248EA"/>
    <w:rsid w:val="00E24C5A"/>
    <w:rsid w:val="00E2518C"/>
    <w:rsid w:val="00E25481"/>
    <w:rsid w:val="00E25569"/>
    <w:rsid w:val="00E25648"/>
    <w:rsid w:val="00E256DF"/>
    <w:rsid w:val="00E25887"/>
    <w:rsid w:val="00E25E6D"/>
    <w:rsid w:val="00E26177"/>
    <w:rsid w:val="00E26C1C"/>
    <w:rsid w:val="00E2786A"/>
    <w:rsid w:val="00E278E4"/>
    <w:rsid w:val="00E30043"/>
    <w:rsid w:val="00E3012F"/>
    <w:rsid w:val="00E30451"/>
    <w:rsid w:val="00E30A71"/>
    <w:rsid w:val="00E30AEC"/>
    <w:rsid w:val="00E315AF"/>
    <w:rsid w:val="00E3168B"/>
    <w:rsid w:val="00E34220"/>
    <w:rsid w:val="00E346ED"/>
    <w:rsid w:val="00E34A06"/>
    <w:rsid w:val="00E34DC3"/>
    <w:rsid w:val="00E35060"/>
    <w:rsid w:val="00E354E6"/>
    <w:rsid w:val="00E359B0"/>
    <w:rsid w:val="00E36528"/>
    <w:rsid w:val="00E3730A"/>
    <w:rsid w:val="00E4041E"/>
    <w:rsid w:val="00E40F99"/>
    <w:rsid w:val="00E4141D"/>
    <w:rsid w:val="00E41C61"/>
    <w:rsid w:val="00E41E6E"/>
    <w:rsid w:val="00E4225D"/>
    <w:rsid w:val="00E422F8"/>
    <w:rsid w:val="00E428C5"/>
    <w:rsid w:val="00E43315"/>
    <w:rsid w:val="00E433B4"/>
    <w:rsid w:val="00E4366C"/>
    <w:rsid w:val="00E44163"/>
    <w:rsid w:val="00E442E5"/>
    <w:rsid w:val="00E4443F"/>
    <w:rsid w:val="00E45055"/>
    <w:rsid w:val="00E45095"/>
    <w:rsid w:val="00E451D1"/>
    <w:rsid w:val="00E45620"/>
    <w:rsid w:val="00E457EF"/>
    <w:rsid w:val="00E458F3"/>
    <w:rsid w:val="00E46943"/>
    <w:rsid w:val="00E46D13"/>
    <w:rsid w:val="00E46E8F"/>
    <w:rsid w:val="00E46FF0"/>
    <w:rsid w:val="00E475FD"/>
    <w:rsid w:val="00E479FA"/>
    <w:rsid w:val="00E50825"/>
    <w:rsid w:val="00E50FB2"/>
    <w:rsid w:val="00E515BA"/>
    <w:rsid w:val="00E51BF3"/>
    <w:rsid w:val="00E51FDD"/>
    <w:rsid w:val="00E524A9"/>
    <w:rsid w:val="00E5258B"/>
    <w:rsid w:val="00E525DB"/>
    <w:rsid w:val="00E52F9E"/>
    <w:rsid w:val="00E532C3"/>
    <w:rsid w:val="00E53729"/>
    <w:rsid w:val="00E538BD"/>
    <w:rsid w:val="00E53AC8"/>
    <w:rsid w:val="00E53AD1"/>
    <w:rsid w:val="00E53AE9"/>
    <w:rsid w:val="00E53CC2"/>
    <w:rsid w:val="00E54156"/>
    <w:rsid w:val="00E5418C"/>
    <w:rsid w:val="00E5451B"/>
    <w:rsid w:val="00E54642"/>
    <w:rsid w:val="00E548AD"/>
    <w:rsid w:val="00E552BC"/>
    <w:rsid w:val="00E55715"/>
    <w:rsid w:val="00E55994"/>
    <w:rsid w:val="00E55B6F"/>
    <w:rsid w:val="00E55E9C"/>
    <w:rsid w:val="00E55F7F"/>
    <w:rsid w:val="00E56032"/>
    <w:rsid w:val="00E5615F"/>
    <w:rsid w:val="00E56A39"/>
    <w:rsid w:val="00E56B08"/>
    <w:rsid w:val="00E6063F"/>
    <w:rsid w:val="00E60FC4"/>
    <w:rsid w:val="00E610C1"/>
    <w:rsid w:val="00E62724"/>
    <w:rsid w:val="00E63B75"/>
    <w:rsid w:val="00E63D74"/>
    <w:rsid w:val="00E64F6B"/>
    <w:rsid w:val="00E64F8C"/>
    <w:rsid w:val="00E6525F"/>
    <w:rsid w:val="00E70509"/>
    <w:rsid w:val="00E71215"/>
    <w:rsid w:val="00E71C55"/>
    <w:rsid w:val="00E71DDD"/>
    <w:rsid w:val="00E72AF7"/>
    <w:rsid w:val="00E72EDA"/>
    <w:rsid w:val="00E732C1"/>
    <w:rsid w:val="00E73595"/>
    <w:rsid w:val="00E73C30"/>
    <w:rsid w:val="00E74770"/>
    <w:rsid w:val="00E74E0D"/>
    <w:rsid w:val="00E75D95"/>
    <w:rsid w:val="00E760D1"/>
    <w:rsid w:val="00E76644"/>
    <w:rsid w:val="00E76CC3"/>
    <w:rsid w:val="00E77532"/>
    <w:rsid w:val="00E77703"/>
    <w:rsid w:val="00E77CA6"/>
    <w:rsid w:val="00E77E07"/>
    <w:rsid w:val="00E803D5"/>
    <w:rsid w:val="00E807F8"/>
    <w:rsid w:val="00E81178"/>
    <w:rsid w:val="00E819B0"/>
    <w:rsid w:val="00E81A24"/>
    <w:rsid w:val="00E81E0B"/>
    <w:rsid w:val="00E821CF"/>
    <w:rsid w:val="00E825AB"/>
    <w:rsid w:val="00E826BC"/>
    <w:rsid w:val="00E82D32"/>
    <w:rsid w:val="00E82DBD"/>
    <w:rsid w:val="00E83082"/>
    <w:rsid w:val="00E83FA3"/>
    <w:rsid w:val="00E84439"/>
    <w:rsid w:val="00E8463D"/>
    <w:rsid w:val="00E84681"/>
    <w:rsid w:val="00E84811"/>
    <w:rsid w:val="00E84E87"/>
    <w:rsid w:val="00E855AF"/>
    <w:rsid w:val="00E8593B"/>
    <w:rsid w:val="00E85A00"/>
    <w:rsid w:val="00E8667E"/>
    <w:rsid w:val="00E871F5"/>
    <w:rsid w:val="00E871FC"/>
    <w:rsid w:val="00E8740B"/>
    <w:rsid w:val="00E876BB"/>
    <w:rsid w:val="00E87D71"/>
    <w:rsid w:val="00E91631"/>
    <w:rsid w:val="00E916CC"/>
    <w:rsid w:val="00E91AFD"/>
    <w:rsid w:val="00E9231C"/>
    <w:rsid w:val="00E92508"/>
    <w:rsid w:val="00E92546"/>
    <w:rsid w:val="00E92B8D"/>
    <w:rsid w:val="00E940A7"/>
    <w:rsid w:val="00E94186"/>
    <w:rsid w:val="00E9496E"/>
    <w:rsid w:val="00E954F9"/>
    <w:rsid w:val="00E95B16"/>
    <w:rsid w:val="00E95B29"/>
    <w:rsid w:val="00E95C35"/>
    <w:rsid w:val="00E96B5C"/>
    <w:rsid w:val="00E96D12"/>
    <w:rsid w:val="00E97A97"/>
    <w:rsid w:val="00EA0022"/>
    <w:rsid w:val="00EA0951"/>
    <w:rsid w:val="00EA13FD"/>
    <w:rsid w:val="00EA18B6"/>
    <w:rsid w:val="00EA2888"/>
    <w:rsid w:val="00EA2968"/>
    <w:rsid w:val="00EA2C82"/>
    <w:rsid w:val="00EA38F7"/>
    <w:rsid w:val="00EA394B"/>
    <w:rsid w:val="00EA3E80"/>
    <w:rsid w:val="00EA3FE9"/>
    <w:rsid w:val="00EA4599"/>
    <w:rsid w:val="00EA4D76"/>
    <w:rsid w:val="00EA533E"/>
    <w:rsid w:val="00EA53E4"/>
    <w:rsid w:val="00EA566E"/>
    <w:rsid w:val="00EA58BB"/>
    <w:rsid w:val="00EA5F4A"/>
    <w:rsid w:val="00EA641A"/>
    <w:rsid w:val="00EA6545"/>
    <w:rsid w:val="00EA67BA"/>
    <w:rsid w:val="00EA77C2"/>
    <w:rsid w:val="00EA7806"/>
    <w:rsid w:val="00EA7873"/>
    <w:rsid w:val="00EB0283"/>
    <w:rsid w:val="00EB0E36"/>
    <w:rsid w:val="00EB0E5A"/>
    <w:rsid w:val="00EB2EA2"/>
    <w:rsid w:val="00EB4375"/>
    <w:rsid w:val="00EB4876"/>
    <w:rsid w:val="00EB4900"/>
    <w:rsid w:val="00EB4D62"/>
    <w:rsid w:val="00EB4F01"/>
    <w:rsid w:val="00EB62A9"/>
    <w:rsid w:val="00EB6C32"/>
    <w:rsid w:val="00EB6ECE"/>
    <w:rsid w:val="00EB731D"/>
    <w:rsid w:val="00EB76ED"/>
    <w:rsid w:val="00EB7D21"/>
    <w:rsid w:val="00EC0914"/>
    <w:rsid w:val="00EC0965"/>
    <w:rsid w:val="00EC0D01"/>
    <w:rsid w:val="00EC107F"/>
    <w:rsid w:val="00EC24FE"/>
    <w:rsid w:val="00EC2AFD"/>
    <w:rsid w:val="00EC2D85"/>
    <w:rsid w:val="00EC471D"/>
    <w:rsid w:val="00EC4E35"/>
    <w:rsid w:val="00EC5008"/>
    <w:rsid w:val="00EC5FC7"/>
    <w:rsid w:val="00EC61CE"/>
    <w:rsid w:val="00EC61D9"/>
    <w:rsid w:val="00EC6428"/>
    <w:rsid w:val="00EC6A8A"/>
    <w:rsid w:val="00EC725E"/>
    <w:rsid w:val="00ED0D4D"/>
    <w:rsid w:val="00ED0F23"/>
    <w:rsid w:val="00ED1BBE"/>
    <w:rsid w:val="00ED219A"/>
    <w:rsid w:val="00ED21F7"/>
    <w:rsid w:val="00ED2359"/>
    <w:rsid w:val="00ED27E2"/>
    <w:rsid w:val="00ED27F9"/>
    <w:rsid w:val="00ED2CE0"/>
    <w:rsid w:val="00ED2F71"/>
    <w:rsid w:val="00ED3416"/>
    <w:rsid w:val="00ED34CF"/>
    <w:rsid w:val="00ED36FF"/>
    <w:rsid w:val="00ED39A0"/>
    <w:rsid w:val="00ED3A1F"/>
    <w:rsid w:val="00ED3B03"/>
    <w:rsid w:val="00ED3E0A"/>
    <w:rsid w:val="00ED448D"/>
    <w:rsid w:val="00ED4E6E"/>
    <w:rsid w:val="00ED5023"/>
    <w:rsid w:val="00ED5665"/>
    <w:rsid w:val="00ED56F5"/>
    <w:rsid w:val="00ED5F93"/>
    <w:rsid w:val="00ED6508"/>
    <w:rsid w:val="00ED668D"/>
    <w:rsid w:val="00ED6B83"/>
    <w:rsid w:val="00ED6D31"/>
    <w:rsid w:val="00ED7B6E"/>
    <w:rsid w:val="00EE02AD"/>
    <w:rsid w:val="00EE0524"/>
    <w:rsid w:val="00EE055D"/>
    <w:rsid w:val="00EE0A9D"/>
    <w:rsid w:val="00EE0D53"/>
    <w:rsid w:val="00EE0E87"/>
    <w:rsid w:val="00EE146A"/>
    <w:rsid w:val="00EE1E78"/>
    <w:rsid w:val="00EE1FFD"/>
    <w:rsid w:val="00EE20B3"/>
    <w:rsid w:val="00EE25C4"/>
    <w:rsid w:val="00EE274A"/>
    <w:rsid w:val="00EE307B"/>
    <w:rsid w:val="00EE3A92"/>
    <w:rsid w:val="00EE4808"/>
    <w:rsid w:val="00EE5306"/>
    <w:rsid w:val="00EE5548"/>
    <w:rsid w:val="00EE63F1"/>
    <w:rsid w:val="00EE716C"/>
    <w:rsid w:val="00EE71F9"/>
    <w:rsid w:val="00EE7B43"/>
    <w:rsid w:val="00EE7FC3"/>
    <w:rsid w:val="00EF0865"/>
    <w:rsid w:val="00EF0E82"/>
    <w:rsid w:val="00EF0F82"/>
    <w:rsid w:val="00EF1144"/>
    <w:rsid w:val="00EF15DD"/>
    <w:rsid w:val="00EF1D0B"/>
    <w:rsid w:val="00EF2024"/>
    <w:rsid w:val="00EF276F"/>
    <w:rsid w:val="00EF2B1B"/>
    <w:rsid w:val="00EF2B81"/>
    <w:rsid w:val="00EF2F3B"/>
    <w:rsid w:val="00EF3006"/>
    <w:rsid w:val="00EF316F"/>
    <w:rsid w:val="00EF3759"/>
    <w:rsid w:val="00EF3B96"/>
    <w:rsid w:val="00EF41D6"/>
    <w:rsid w:val="00EF43CF"/>
    <w:rsid w:val="00EF4476"/>
    <w:rsid w:val="00EF45AC"/>
    <w:rsid w:val="00EF48D1"/>
    <w:rsid w:val="00EF4EAF"/>
    <w:rsid w:val="00EF4F5F"/>
    <w:rsid w:val="00EF5D86"/>
    <w:rsid w:val="00EF63EA"/>
    <w:rsid w:val="00EF756F"/>
    <w:rsid w:val="00EF7E55"/>
    <w:rsid w:val="00F0017E"/>
    <w:rsid w:val="00F0043F"/>
    <w:rsid w:val="00F00DF8"/>
    <w:rsid w:val="00F00E26"/>
    <w:rsid w:val="00F0140B"/>
    <w:rsid w:val="00F0142B"/>
    <w:rsid w:val="00F015AD"/>
    <w:rsid w:val="00F01BA9"/>
    <w:rsid w:val="00F02144"/>
    <w:rsid w:val="00F02663"/>
    <w:rsid w:val="00F032B8"/>
    <w:rsid w:val="00F039F4"/>
    <w:rsid w:val="00F03BA0"/>
    <w:rsid w:val="00F046BA"/>
    <w:rsid w:val="00F04B70"/>
    <w:rsid w:val="00F04DFD"/>
    <w:rsid w:val="00F0516C"/>
    <w:rsid w:val="00F054CD"/>
    <w:rsid w:val="00F055B3"/>
    <w:rsid w:val="00F05B52"/>
    <w:rsid w:val="00F05D28"/>
    <w:rsid w:val="00F0626C"/>
    <w:rsid w:val="00F06331"/>
    <w:rsid w:val="00F068C3"/>
    <w:rsid w:val="00F06B92"/>
    <w:rsid w:val="00F06BFE"/>
    <w:rsid w:val="00F072E2"/>
    <w:rsid w:val="00F07B6E"/>
    <w:rsid w:val="00F1000F"/>
    <w:rsid w:val="00F102E6"/>
    <w:rsid w:val="00F1031F"/>
    <w:rsid w:val="00F10CD4"/>
    <w:rsid w:val="00F11B63"/>
    <w:rsid w:val="00F11ED2"/>
    <w:rsid w:val="00F122D5"/>
    <w:rsid w:val="00F12E05"/>
    <w:rsid w:val="00F12F6C"/>
    <w:rsid w:val="00F13337"/>
    <w:rsid w:val="00F13437"/>
    <w:rsid w:val="00F13489"/>
    <w:rsid w:val="00F13D40"/>
    <w:rsid w:val="00F14E43"/>
    <w:rsid w:val="00F15427"/>
    <w:rsid w:val="00F15C92"/>
    <w:rsid w:val="00F165B5"/>
    <w:rsid w:val="00F167BA"/>
    <w:rsid w:val="00F16BFB"/>
    <w:rsid w:val="00F16CB1"/>
    <w:rsid w:val="00F16E51"/>
    <w:rsid w:val="00F16F02"/>
    <w:rsid w:val="00F176BB"/>
    <w:rsid w:val="00F177C7"/>
    <w:rsid w:val="00F17B6C"/>
    <w:rsid w:val="00F20373"/>
    <w:rsid w:val="00F206F3"/>
    <w:rsid w:val="00F20B63"/>
    <w:rsid w:val="00F20C76"/>
    <w:rsid w:val="00F20E5E"/>
    <w:rsid w:val="00F21170"/>
    <w:rsid w:val="00F21C68"/>
    <w:rsid w:val="00F224B8"/>
    <w:rsid w:val="00F226E9"/>
    <w:rsid w:val="00F228DF"/>
    <w:rsid w:val="00F22F75"/>
    <w:rsid w:val="00F23DE2"/>
    <w:rsid w:val="00F23FE4"/>
    <w:rsid w:val="00F248DE"/>
    <w:rsid w:val="00F24904"/>
    <w:rsid w:val="00F24A61"/>
    <w:rsid w:val="00F25210"/>
    <w:rsid w:val="00F256B2"/>
    <w:rsid w:val="00F26AE1"/>
    <w:rsid w:val="00F26B3B"/>
    <w:rsid w:val="00F26BF1"/>
    <w:rsid w:val="00F26D7C"/>
    <w:rsid w:val="00F27216"/>
    <w:rsid w:val="00F273E2"/>
    <w:rsid w:val="00F27691"/>
    <w:rsid w:val="00F27E20"/>
    <w:rsid w:val="00F3009F"/>
    <w:rsid w:val="00F3021E"/>
    <w:rsid w:val="00F30C5D"/>
    <w:rsid w:val="00F3113A"/>
    <w:rsid w:val="00F31680"/>
    <w:rsid w:val="00F31F81"/>
    <w:rsid w:val="00F32490"/>
    <w:rsid w:val="00F3272E"/>
    <w:rsid w:val="00F32EFB"/>
    <w:rsid w:val="00F331D3"/>
    <w:rsid w:val="00F33544"/>
    <w:rsid w:val="00F3389A"/>
    <w:rsid w:val="00F33CF6"/>
    <w:rsid w:val="00F34148"/>
    <w:rsid w:val="00F34429"/>
    <w:rsid w:val="00F345B9"/>
    <w:rsid w:val="00F34BED"/>
    <w:rsid w:val="00F34DFD"/>
    <w:rsid w:val="00F35459"/>
    <w:rsid w:val="00F358B1"/>
    <w:rsid w:val="00F35E08"/>
    <w:rsid w:val="00F360B7"/>
    <w:rsid w:val="00F3628B"/>
    <w:rsid w:val="00F3662C"/>
    <w:rsid w:val="00F3671F"/>
    <w:rsid w:val="00F36C14"/>
    <w:rsid w:val="00F36CB7"/>
    <w:rsid w:val="00F37398"/>
    <w:rsid w:val="00F37529"/>
    <w:rsid w:val="00F3791C"/>
    <w:rsid w:val="00F37934"/>
    <w:rsid w:val="00F37B24"/>
    <w:rsid w:val="00F4097C"/>
    <w:rsid w:val="00F40A61"/>
    <w:rsid w:val="00F40C4E"/>
    <w:rsid w:val="00F40CFF"/>
    <w:rsid w:val="00F4149B"/>
    <w:rsid w:val="00F4178D"/>
    <w:rsid w:val="00F41833"/>
    <w:rsid w:val="00F42241"/>
    <w:rsid w:val="00F4257E"/>
    <w:rsid w:val="00F42660"/>
    <w:rsid w:val="00F42772"/>
    <w:rsid w:val="00F430D4"/>
    <w:rsid w:val="00F43A6B"/>
    <w:rsid w:val="00F43D19"/>
    <w:rsid w:val="00F442AE"/>
    <w:rsid w:val="00F44FEE"/>
    <w:rsid w:val="00F45657"/>
    <w:rsid w:val="00F458D9"/>
    <w:rsid w:val="00F45964"/>
    <w:rsid w:val="00F45D1C"/>
    <w:rsid w:val="00F45D31"/>
    <w:rsid w:val="00F46EAC"/>
    <w:rsid w:val="00F47A73"/>
    <w:rsid w:val="00F47E99"/>
    <w:rsid w:val="00F50658"/>
    <w:rsid w:val="00F508E5"/>
    <w:rsid w:val="00F509CC"/>
    <w:rsid w:val="00F51978"/>
    <w:rsid w:val="00F52552"/>
    <w:rsid w:val="00F52DEC"/>
    <w:rsid w:val="00F5359A"/>
    <w:rsid w:val="00F53817"/>
    <w:rsid w:val="00F53A78"/>
    <w:rsid w:val="00F544E0"/>
    <w:rsid w:val="00F5487D"/>
    <w:rsid w:val="00F54AB7"/>
    <w:rsid w:val="00F54BE5"/>
    <w:rsid w:val="00F554B2"/>
    <w:rsid w:val="00F56177"/>
    <w:rsid w:val="00F56EA8"/>
    <w:rsid w:val="00F570D0"/>
    <w:rsid w:val="00F571B2"/>
    <w:rsid w:val="00F575C3"/>
    <w:rsid w:val="00F57697"/>
    <w:rsid w:val="00F60033"/>
    <w:rsid w:val="00F60371"/>
    <w:rsid w:val="00F60F4C"/>
    <w:rsid w:val="00F61757"/>
    <w:rsid w:val="00F6190E"/>
    <w:rsid w:val="00F61B66"/>
    <w:rsid w:val="00F61EEC"/>
    <w:rsid w:val="00F620F0"/>
    <w:rsid w:val="00F6282C"/>
    <w:rsid w:val="00F62FE3"/>
    <w:rsid w:val="00F63501"/>
    <w:rsid w:val="00F63C09"/>
    <w:rsid w:val="00F6486F"/>
    <w:rsid w:val="00F64938"/>
    <w:rsid w:val="00F64DA1"/>
    <w:rsid w:val="00F65539"/>
    <w:rsid w:val="00F66485"/>
    <w:rsid w:val="00F664A5"/>
    <w:rsid w:val="00F667F8"/>
    <w:rsid w:val="00F6749C"/>
    <w:rsid w:val="00F67BAB"/>
    <w:rsid w:val="00F7003A"/>
    <w:rsid w:val="00F70E82"/>
    <w:rsid w:val="00F712EA"/>
    <w:rsid w:val="00F71994"/>
    <w:rsid w:val="00F71CA1"/>
    <w:rsid w:val="00F726BD"/>
    <w:rsid w:val="00F728D8"/>
    <w:rsid w:val="00F72B07"/>
    <w:rsid w:val="00F72F6D"/>
    <w:rsid w:val="00F73AD0"/>
    <w:rsid w:val="00F74539"/>
    <w:rsid w:val="00F74964"/>
    <w:rsid w:val="00F74D23"/>
    <w:rsid w:val="00F74D83"/>
    <w:rsid w:val="00F75068"/>
    <w:rsid w:val="00F751A0"/>
    <w:rsid w:val="00F752D5"/>
    <w:rsid w:val="00F75307"/>
    <w:rsid w:val="00F75AB9"/>
    <w:rsid w:val="00F75B1E"/>
    <w:rsid w:val="00F75C31"/>
    <w:rsid w:val="00F75DB1"/>
    <w:rsid w:val="00F75EA1"/>
    <w:rsid w:val="00F7621F"/>
    <w:rsid w:val="00F764DA"/>
    <w:rsid w:val="00F76F7F"/>
    <w:rsid w:val="00F77278"/>
    <w:rsid w:val="00F7791B"/>
    <w:rsid w:val="00F77A64"/>
    <w:rsid w:val="00F8008B"/>
    <w:rsid w:val="00F80649"/>
    <w:rsid w:val="00F806A6"/>
    <w:rsid w:val="00F80C2C"/>
    <w:rsid w:val="00F81284"/>
    <w:rsid w:val="00F82558"/>
    <w:rsid w:val="00F82F6A"/>
    <w:rsid w:val="00F830B9"/>
    <w:rsid w:val="00F8335E"/>
    <w:rsid w:val="00F8354E"/>
    <w:rsid w:val="00F83805"/>
    <w:rsid w:val="00F839C8"/>
    <w:rsid w:val="00F83BAD"/>
    <w:rsid w:val="00F840AD"/>
    <w:rsid w:val="00F84462"/>
    <w:rsid w:val="00F84515"/>
    <w:rsid w:val="00F85330"/>
    <w:rsid w:val="00F85919"/>
    <w:rsid w:val="00F85D7B"/>
    <w:rsid w:val="00F85E0A"/>
    <w:rsid w:val="00F863A9"/>
    <w:rsid w:val="00F864B8"/>
    <w:rsid w:val="00F86AD3"/>
    <w:rsid w:val="00F86B31"/>
    <w:rsid w:val="00F86DB0"/>
    <w:rsid w:val="00F86E03"/>
    <w:rsid w:val="00F8708E"/>
    <w:rsid w:val="00F87B97"/>
    <w:rsid w:val="00F87C80"/>
    <w:rsid w:val="00F900D4"/>
    <w:rsid w:val="00F90355"/>
    <w:rsid w:val="00F9039D"/>
    <w:rsid w:val="00F90662"/>
    <w:rsid w:val="00F90B71"/>
    <w:rsid w:val="00F90F57"/>
    <w:rsid w:val="00F9191F"/>
    <w:rsid w:val="00F91BB2"/>
    <w:rsid w:val="00F92804"/>
    <w:rsid w:val="00F92A0E"/>
    <w:rsid w:val="00F93A0A"/>
    <w:rsid w:val="00F947F5"/>
    <w:rsid w:val="00F94EB6"/>
    <w:rsid w:val="00F94F47"/>
    <w:rsid w:val="00F96D30"/>
    <w:rsid w:val="00F97501"/>
    <w:rsid w:val="00FA0301"/>
    <w:rsid w:val="00FA0457"/>
    <w:rsid w:val="00FA09DC"/>
    <w:rsid w:val="00FA1811"/>
    <w:rsid w:val="00FA1973"/>
    <w:rsid w:val="00FA1B9D"/>
    <w:rsid w:val="00FA2274"/>
    <w:rsid w:val="00FA22B0"/>
    <w:rsid w:val="00FA2322"/>
    <w:rsid w:val="00FA24A1"/>
    <w:rsid w:val="00FA2DBC"/>
    <w:rsid w:val="00FA2E35"/>
    <w:rsid w:val="00FA3231"/>
    <w:rsid w:val="00FA362E"/>
    <w:rsid w:val="00FA427A"/>
    <w:rsid w:val="00FA42C8"/>
    <w:rsid w:val="00FA478C"/>
    <w:rsid w:val="00FA4848"/>
    <w:rsid w:val="00FA4E7A"/>
    <w:rsid w:val="00FA4F91"/>
    <w:rsid w:val="00FA5566"/>
    <w:rsid w:val="00FA57F5"/>
    <w:rsid w:val="00FA5DAB"/>
    <w:rsid w:val="00FA65D4"/>
    <w:rsid w:val="00FA6FDF"/>
    <w:rsid w:val="00FA71A4"/>
    <w:rsid w:val="00FB2465"/>
    <w:rsid w:val="00FB3234"/>
    <w:rsid w:val="00FB34C1"/>
    <w:rsid w:val="00FB3BDA"/>
    <w:rsid w:val="00FB475F"/>
    <w:rsid w:val="00FB4FAC"/>
    <w:rsid w:val="00FB510F"/>
    <w:rsid w:val="00FB5B0B"/>
    <w:rsid w:val="00FB5BBF"/>
    <w:rsid w:val="00FB6AEE"/>
    <w:rsid w:val="00FB6BF7"/>
    <w:rsid w:val="00FB6D3D"/>
    <w:rsid w:val="00FB7417"/>
    <w:rsid w:val="00FC030E"/>
    <w:rsid w:val="00FC0D9E"/>
    <w:rsid w:val="00FC19F1"/>
    <w:rsid w:val="00FC24EF"/>
    <w:rsid w:val="00FC2583"/>
    <w:rsid w:val="00FC2720"/>
    <w:rsid w:val="00FC2B8C"/>
    <w:rsid w:val="00FC3167"/>
    <w:rsid w:val="00FC373C"/>
    <w:rsid w:val="00FC3756"/>
    <w:rsid w:val="00FC3855"/>
    <w:rsid w:val="00FC3D2A"/>
    <w:rsid w:val="00FC5C70"/>
    <w:rsid w:val="00FC69BF"/>
    <w:rsid w:val="00FC6B6D"/>
    <w:rsid w:val="00FC6F33"/>
    <w:rsid w:val="00FC7A1B"/>
    <w:rsid w:val="00FC7D26"/>
    <w:rsid w:val="00FC7E54"/>
    <w:rsid w:val="00FC7FA9"/>
    <w:rsid w:val="00FD011C"/>
    <w:rsid w:val="00FD020D"/>
    <w:rsid w:val="00FD0C98"/>
    <w:rsid w:val="00FD12C5"/>
    <w:rsid w:val="00FD1E54"/>
    <w:rsid w:val="00FD1FC9"/>
    <w:rsid w:val="00FD2048"/>
    <w:rsid w:val="00FD27C9"/>
    <w:rsid w:val="00FD2C45"/>
    <w:rsid w:val="00FD2DD5"/>
    <w:rsid w:val="00FD314A"/>
    <w:rsid w:val="00FD35F0"/>
    <w:rsid w:val="00FD3CFC"/>
    <w:rsid w:val="00FD4295"/>
    <w:rsid w:val="00FD44EE"/>
    <w:rsid w:val="00FD48AF"/>
    <w:rsid w:val="00FD4912"/>
    <w:rsid w:val="00FD4938"/>
    <w:rsid w:val="00FD4C81"/>
    <w:rsid w:val="00FD5469"/>
    <w:rsid w:val="00FD5E05"/>
    <w:rsid w:val="00FD6CA8"/>
    <w:rsid w:val="00FD6D32"/>
    <w:rsid w:val="00FD7421"/>
    <w:rsid w:val="00FD7BEB"/>
    <w:rsid w:val="00FD7D96"/>
    <w:rsid w:val="00FE0357"/>
    <w:rsid w:val="00FE039A"/>
    <w:rsid w:val="00FE05CA"/>
    <w:rsid w:val="00FE0733"/>
    <w:rsid w:val="00FE0A57"/>
    <w:rsid w:val="00FE0B57"/>
    <w:rsid w:val="00FE117F"/>
    <w:rsid w:val="00FE158A"/>
    <w:rsid w:val="00FE19DC"/>
    <w:rsid w:val="00FE1C43"/>
    <w:rsid w:val="00FE216C"/>
    <w:rsid w:val="00FE24B5"/>
    <w:rsid w:val="00FE2861"/>
    <w:rsid w:val="00FE2A53"/>
    <w:rsid w:val="00FE2E6E"/>
    <w:rsid w:val="00FE31B4"/>
    <w:rsid w:val="00FE31D9"/>
    <w:rsid w:val="00FE328D"/>
    <w:rsid w:val="00FE329C"/>
    <w:rsid w:val="00FE3414"/>
    <w:rsid w:val="00FE3865"/>
    <w:rsid w:val="00FE3A5F"/>
    <w:rsid w:val="00FE4AC3"/>
    <w:rsid w:val="00FE51F5"/>
    <w:rsid w:val="00FE54D5"/>
    <w:rsid w:val="00FE5780"/>
    <w:rsid w:val="00FE5C92"/>
    <w:rsid w:val="00FE6243"/>
    <w:rsid w:val="00FE648E"/>
    <w:rsid w:val="00FE6877"/>
    <w:rsid w:val="00FE6A9A"/>
    <w:rsid w:val="00FE70BE"/>
    <w:rsid w:val="00FE732C"/>
    <w:rsid w:val="00FE7426"/>
    <w:rsid w:val="00FE7CFE"/>
    <w:rsid w:val="00FE7E1A"/>
    <w:rsid w:val="00FF07C9"/>
    <w:rsid w:val="00FF1096"/>
    <w:rsid w:val="00FF114F"/>
    <w:rsid w:val="00FF151C"/>
    <w:rsid w:val="00FF205B"/>
    <w:rsid w:val="00FF2261"/>
    <w:rsid w:val="00FF2C29"/>
    <w:rsid w:val="00FF301A"/>
    <w:rsid w:val="00FF3B36"/>
    <w:rsid w:val="00FF413F"/>
    <w:rsid w:val="00FF41AA"/>
    <w:rsid w:val="00FF4534"/>
    <w:rsid w:val="00FF50BD"/>
    <w:rsid w:val="00FF6132"/>
    <w:rsid w:val="00FF61E6"/>
    <w:rsid w:val="00FF6415"/>
    <w:rsid w:val="00FF65EB"/>
    <w:rsid w:val="00FF6780"/>
    <w:rsid w:val="00FF6D43"/>
    <w:rsid w:val="00FF6E0C"/>
    <w:rsid w:val="00FF71D2"/>
    <w:rsid w:val="00FF7B62"/>
    <w:rsid w:val="016245C5"/>
    <w:rsid w:val="017258A1"/>
    <w:rsid w:val="01A54C64"/>
    <w:rsid w:val="02A80264"/>
    <w:rsid w:val="036C4559"/>
    <w:rsid w:val="03E17587"/>
    <w:rsid w:val="040C06B8"/>
    <w:rsid w:val="048C6B5F"/>
    <w:rsid w:val="04EF7B4D"/>
    <w:rsid w:val="050520F1"/>
    <w:rsid w:val="05335DF3"/>
    <w:rsid w:val="077E61DE"/>
    <w:rsid w:val="07AD3935"/>
    <w:rsid w:val="083B28F0"/>
    <w:rsid w:val="083C00A9"/>
    <w:rsid w:val="084E7CFF"/>
    <w:rsid w:val="086E4AFB"/>
    <w:rsid w:val="08E5162A"/>
    <w:rsid w:val="09435ABA"/>
    <w:rsid w:val="095C4902"/>
    <w:rsid w:val="098B1ABB"/>
    <w:rsid w:val="0A585E5F"/>
    <w:rsid w:val="0AC74EDA"/>
    <w:rsid w:val="0C622112"/>
    <w:rsid w:val="0CDC2D5A"/>
    <w:rsid w:val="0DB209D6"/>
    <w:rsid w:val="0E484C19"/>
    <w:rsid w:val="0E5D0E06"/>
    <w:rsid w:val="0EC37379"/>
    <w:rsid w:val="0ECF04EF"/>
    <w:rsid w:val="0F324F01"/>
    <w:rsid w:val="0FA60575"/>
    <w:rsid w:val="109C0B93"/>
    <w:rsid w:val="135B7843"/>
    <w:rsid w:val="13BE7206"/>
    <w:rsid w:val="143E23C5"/>
    <w:rsid w:val="14411525"/>
    <w:rsid w:val="14A14CBC"/>
    <w:rsid w:val="14A84CA3"/>
    <w:rsid w:val="14C83588"/>
    <w:rsid w:val="14EC5C69"/>
    <w:rsid w:val="150A014A"/>
    <w:rsid w:val="160A6B54"/>
    <w:rsid w:val="174C5602"/>
    <w:rsid w:val="17957AE5"/>
    <w:rsid w:val="17FC6972"/>
    <w:rsid w:val="18AE1FB6"/>
    <w:rsid w:val="18E407AD"/>
    <w:rsid w:val="18ED24F0"/>
    <w:rsid w:val="1927671E"/>
    <w:rsid w:val="196100B9"/>
    <w:rsid w:val="1AA21A06"/>
    <w:rsid w:val="1AB516D8"/>
    <w:rsid w:val="1B870C7F"/>
    <w:rsid w:val="1BC545D3"/>
    <w:rsid w:val="1BCA2594"/>
    <w:rsid w:val="1D1D0BC5"/>
    <w:rsid w:val="1D661EA8"/>
    <w:rsid w:val="1EB13A7F"/>
    <w:rsid w:val="1ED16432"/>
    <w:rsid w:val="1EE630BE"/>
    <w:rsid w:val="1F5C1E85"/>
    <w:rsid w:val="1FAF6596"/>
    <w:rsid w:val="1FC7324F"/>
    <w:rsid w:val="200128A7"/>
    <w:rsid w:val="209A6BE8"/>
    <w:rsid w:val="20CF636D"/>
    <w:rsid w:val="21FC1ADB"/>
    <w:rsid w:val="22447AEF"/>
    <w:rsid w:val="22DE0D80"/>
    <w:rsid w:val="239D61CD"/>
    <w:rsid w:val="24301449"/>
    <w:rsid w:val="244A342C"/>
    <w:rsid w:val="247F211E"/>
    <w:rsid w:val="249535CD"/>
    <w:rsid w:val="24CA7B46"/>
    <w:rsid w:val="24EC0061"/>
    <w:rsid w:val="24F62122"/>
    <w:rsid w:val="25595385"/>
    <w:rsid w:val="255C7D4B"/>
    <w:rsid w:val="256A54E2"/>
    <w:rsid w:val="25782112"/>
    <w:rsid w:val="25F40DB6"/>
    <w:rsid w:val="26207356"/>
    <w:rsid w:val="264E3E1C"/>
    <w:rsid w:val="27F7726B"/>
    <w:rsid w:val="2846263E"/>
    <w:rsid w:val="287C7061"/>
    <w:rsid w:val="291075BF"/>
    <w:rsid w:val="29B70F8F"/>
    <w:rsid w:val="29ED0042"/>
    <w:rsid w:val="2A1F03D7"/>
    <w:rsid w:val="2AAE6CD1"/>
    <w:rsid w:val="2B0636D4"/>
    <w:rsid w:val="2BBD2829"/>
    <w:rsid w:val="2C9139A9"/>
    <w:rsid w:val="2C9D24F2"/>
    <w:rsid w:val="2D59749B"/>
    <w:rsid w:val="2ED66610"/>
    <w:rsid w:val="2EE229D8"/>
    <w:rsid w:val="2F851683"/>
    <w:rsid w:val="2FD41FD6"/>
    <w:rsid w:val="301E6064"/>
    <w:rsid w:val="30E66576"/>
    <w:rsid w:val="31685618"/>
    <w:rsid w:val="318F4F9E"/>
    <w:rsid w:val="32113F3C"/>
    <w:rsid w:val="32674394"/>
    <w:rsid w:val="329379C6"/>
    <w:rsid w:val="32D93145"/>
    <w:rsid w:val="33000825"/>
    <w:rsid w:val="33873CF8"/>
    <w:rsid w:val="33D0329D"/>
    <w:rsid w:val="34113926"/>
    <w:rsid w:val="341F5DD2"/>
    <w:rsid w:val="356A50B2"/>
    <w:rsid w:val="36EB2776"/>
    <w:rsid w:val="387127E4"/>
    <w:rsid w:val="388927E7"/>
    <w:rsid w:val="38E2116C"/>
    <w:rsid w:val="390F42C6"/>
    <w:rsid w:val="39866703"/>
    <w:rsid w:val="3A3924AE"/>
    <w:rsid w:val="3A603929"/>
    <w:rsid w:val="3A7071AC"/>
    <w:rsid w:val="3BA8054E"/>
    <w:rsid w:val="3BA81C25"/>
    <w:rsid w:val="3BD14399"/>
    <w:rsid w:val="3D000651"/>
    <w:rsid w:val="3D8602A1"/>
    <w:rsid w:val="3E3A74BE"/>
    <w:rsid w:val="3E623335"/>
    <w:rsid w:val="3ED01C84"/>
    <w:rsid w:val="3FD31864"/>
    <w:rsid w:val="404E443A"/>
    <w:rsid w:val="40561E5C"/>
    <w:rsid w:val="424D085C"/>
    <w:rsid w:val="427476BB"/>
    <w:rsid w:val="44406BAE"/>
    <w:rsid w:val="44C66513"/>
    <w:rsid w:val="45134F88"/>
    <w:rsid w:val="459C7E7B"/>
    <w:rsid w:val="460A60BD"/>
    <w:rsid w:val="460C0DD6"/>
    <w:rsid w:val="461A7BF8"/>
    <w:rsid w:val="464E5A23"/>
    <w:rsid w:val="467F5AC1"/>
    <w:rsid w:val="47710286"/>
    <w:rsid w:val="48505FFC"/>
    <w:rsid w:val="48532B85"/>
    <w:rsid w:val="4860129C"/>
    <w:rsid w:val="49687F3A"/>
    <w:rsid w:val="49C3741C"/>
    <w:rsid w:val="4A5B04AE"/>
    <w:rsid w:val="4AED3D1E"/>
    <w:rsid w:val="4B612AED"/>
    <w:rsid w:val="4BF0511B"/>
    <w:rsid w:val="4C247CBF"/>
    <w:rsid w:val="4C8B62FA"/>
    <w:rsid w:val="4CC34838"/>
    <w:rsid w:val="4DA1096F"/>
    <w:rsid w:val="4EE92565"/>
    <w:rsid w:val="4F1D67E4"/>
    <w:rsid w:val="4F5E3213"/>
    <w:rsid w:val="507856A2"/>
    <w:rsid w:val="507B542A"/>
    <w:rsid w:val="50A222E0"/>
    <w:rsid w:val="5110498D"/>
    <w:rsid w:val="51D95BC6"/>
    <w:rsid w:val="524C18F8"/>
    <w:rsid w:val="528B0E47"/>
    <w:rsid w:val="52BA0AC7"/>
    <w:rsid w:val="52CD33A3"/>
    <w:rsid w:val="53FC5078"/>
    <w:rsid w:val="543A0DBB"/>
    <w:rsid w:val="54AD62EC"/>
    <w:rsid w:val="54B43826"/>
    <w:rsid w:val="561C3B86"/>
    <w:rsid w:val="579A32FE"/>
    <w:rsid w:val="58A6050A"/>
    <w:rsid w:val="58B30476"/>
    <w:rsid w:val="58D3322A"/>
    <w:rsid w:val="58DD779B"/>
    <w:rsid w:val="59E20600"/>
    <w:rsid w:val="5A7544DE"/>
    <w:rsid w:val="5B0067EA"/>
    <w:rsid w:val="5B226A4F"/>
    <w:rsid w:val="5BA6634D"/>
    <w:rsid w:val="5BA74593"/>
    <w:rsid w:val="5BFA210B"/>
    <w:rsid w:val="5C0C6287"/>
    <w:rsid w:val="5CCC053A"/>
    <w:rsid w:val="5D324EE6"/>
    <w:rsid w:val="5D482CDC"/>
    <w:rsid w:val="5D6745E4"/>
    <w:rsid w:val="5DC45D43"/>
    <w:rsid w:val="5E8B366A"/>
    <w:rsid w:val="5E910130"/>
    <w:rsid w:val="5F2F11C7"/>
    <w:rsid w:val="60307C74"/>
    <w:rsid w:val="603D68BA"/>
    <w:rsid w:val="604C2481"/>
    <w:rsid w:val="60CE44D1"/>
    <w:rsid w:val="614D3A80"/>
    <w:rsid w:val="62AB5DA8"/>
    <w:rsid w:val="633B4DD1"/>
    <w:rsid w:val="638D4ABD"/>
    <w:rsid w:val="63B95A97"/>
    <w:rsid w:val="64226E3A"/>
    <w:rsid w:val="643F13B1"/>
    <w:rsid w:val="648926C4"/>
    <w:rsid w:val="64D16E13"/>
    <w:rsid w:val="657D2CFA"/>
    <w:rsid w:val="66043384"/>
    <w:rsid w:val="66EC37BD"/>
    <w:rsid w:val="672170EC"/>
    <w:rsid w:val="67394164"/>
    <w:rsid w:val="674660F8"/>
    <w:rsid w:val="67FA458F"/>
    <w:rsid w:val="68557446"/>
    <w:rsid w:val="686C313B"/>
    <w:rsid w:val="6A2900A8"/>
    <w:rsid w:val="6A5255F5"/>
    <w:rsid w:val="6AD70339"/>
    <w:rsid w:val="6B5C5AD6"/>
    <w:rsid w:val="6B7B6BA8"/>
    <w:rsid w:val="6C350A34"/>
    <w:rsid w:val="6D324E17"/>
    <w:rsid w:val="6D803304"/>
    <w:rsid w:val="6EE3158B"/>
    <w:rsid w:val="6EF7313B"/>
    <w:rsid w:val="6F5F08CF"/>
    <w:rsid w:val="6F6404E9"/>
    <w:rsid w:val="6F780B58"/>
    <w:rsid w:val="6FCD6E46"/>
    <w:rsid w:val="6FD91D78"/>
    <w:rsid w:val="702B420D"/>
    <w:rsid w:val="70F05BA4"/>
    <w:rsid w:val="71DD16D5"/>
    <w:rsid w:val="72985C7E"/>
    <w:rsid w:val="729C4528"/>
    <w:rsid w:val="73CB2CFE"/>
    <w:rsid w:val="74796AA0"/>
    <w:rsid w:val="74A46ED2"/>
    <w:rsid w:val="74D13251"/>
    <w:rsid w:val="75704E23"/>
    <w:rsid w:val="75BD63BA"/>
    <w:rsid w:val="75E114BC"/>
    <w:rsid w:val="76566660"/>
    <w:rsid w:val="769C1403"/>
    <w:rsid w:val="76D06C42"/>
    <w:rsid w:val="772D0E94"/>
    <w:rsid w:val="77D211B9"/>
    <w:rsid w:val="77D62841"/>
    <w:rsid w:val="79DA42C4"/>
    <w:rsid w:val="7A704710"/>
    <w:rsid w:val="7B350E51"/>
    <w:rsid w:val="7B4D489D"/>
    <w:rsid w:val="7B863D4A"/>
    <w:rsid w:val="7B985DA3"/>
    <w:rsid w:val="7BDB17EC"/>
    <w:rsid w:val="7C001694"/>
    <w:rsid w:val="7C5E54ED"/>
    <w:rsid w:val="7E0774BD"/>
    <w:rsid w:val="7E3B42F9"/>
    <w:rsid w:val="7E810CE8"/>
    <w:rsid w:val="7EC327B9"/>
    <w:rsid w:val="7ECB3D68"/>
    <w:rsid w:val="7F504DD2"/>
    <w:rsid w:val="7F7D27B0"/>
    <w:rsid w:val="7FCF1A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uiPriority="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96A"/>
    <w:rPr>
      <w:rFonts w:ascii="宋体" w:hAnsi="宋体" w:cs="宋体"/>
      <w:sz w:val="24"/>
      <w:szCs w:val="24"/>
    </w:rPr>
  </w:style>
  <w:style w:type="paragraph" w:styleId="1">
    <w:name w:val="heading 1"/>
    <w:basedOn w:val="a"/>
    <w:next w:val="a"/>
    <w:link w:val="1Char"/>
    <w:uiPriority w:val="9"/>
    <w:qFormat/>
    <w:rsid w:val="00CD096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CD096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CD096A"/>
  </w:style>
  <w:style w:type="paragraph" w:styleId="a4">
    <w:name w:val="Date"/>
    <w:basedOn w:val="a"/>
    <w:next w:val="a"/>
    <w:link w:val="Char0"/>
    <w:uiPriority w:val="99"/>
    <w:semiHidden/>
    <w:unhideWhenUsed/>
    <w:qFormat/>
    <w:rsid w:val="00CD096A"/>
    <w:pPr>
      <w:ind w:leftChars="2500" w:left="100"/>
    </w:pPr>
  </w:style>
  <w:style w:type="paragraph" w:styleId="a5">
    <w:name w:val="Balloon Text"/>
    <w:basedOn w:val="a"/>
    <w:link w:val="Char1"/>
    <w:uiPriority w:val="99"/>
    <w:semiHidden/>
    <w:unhideWhenUsed/>
    <w:qFormat/>
    <w:rsid w:val="00CD096A"/>
    <w:rPr>
      <w:sz w:val="18"/>
      <w:szCs w:val="18"/>
    </w:rPr>
  </w:style>
  <w:style w:type="paragraph" w:styleId="a6">
    <w:name w:val="footer"/>
    <w:basedOn w:val="a"/>
    <w:link w:val="Char2"/>
    <w:uiPriority w:val="99"/>
    <w:unhideWhenUsed/>
    <w:qFormat/>
    <w:rsid w:val="00CD096A"/>
    <w:pPr>
      <w:tabs>
        <w:tab w:val="center" w:pos="4153"/>
        <w:tab w:val="right" w:pos="8306"/>
      </w:tabs>
      <w:snapToGrid w:val="0"/>
    </w:pPr>
    <w:rPr>
      <w:sz w:val="18"/>
      <w:szCs w:val="18"/>
    </w:rPr>
  </w:style>
  <w:style w:type="paragraph" w:styleId="a7">
    <w:name w:val="header"/>
    <w:basedOn w:val="a"/>
    <w:link w:val="Char3"/>
    <w:uiPriority w:val="99"/>
    <w:unhideWhenUsed/>
    <w:qFormat/>
    <w:rsid w:val="00CD096A"/>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CD096A"/>
    <w:pPr>
      <w:spacing w:before="100" w:beforeAutospacing="1" w:after="100" w:afterAutospacing="1"/>
    </w:pPr>
  </w:style>
  <w:style w:type="paragraph" w:styleId="a9">
    <w:name w:val="annotation subject"/>
    <w:basedOn w:val="a3"/>
    <w:next w:val="a3"/>
    <w:link w:val="Char4"/>
    <w:uiPriority w:val="99"/>
    <w:semiHidden/>
    <w:unhideWhenUsed/>
    <w:qFormat/>
    <w:rsid w:val="00CD096A"/>
    <w:rPr>
      <w:b/>
      <w:bCs/>
    </w:rPr>
  </w:style>
  <w:style w:type="table" w:styleId="aa">
    <w:name w:val="Table Grid"/>
    <w:basedOn w:val="a1"/>
    <w:uiPriority w:val="59"/>
    <w:qFormat/>
    <w:rsid w:val="00CD096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Strong"/>
    <w:basedOn w:val="a0"/>
    <w:uiPriority w:val="22"/>
    <w:qFormat/>
    <w:rsid w:val="00CD096A"/>
    <w:rPr>
      <w:b/>
      <w:bCs/>
    </w:rPr>
  </w:style>
  <w:style w:type="character" w:styleId="ac">
    <w:name w:val="Emphasis"/>
    <w:basedOn w:val="a0"/>
    <w:uiPriority w:val="20"/>
    <w:qFormat/>
    <w:rsid w:val="00CD096A"/>
    <w:rPr>
      <w:i/>
    </w:rPr>
  </w:style>
  <w:style w:type="character" w:styleId="ad">
    <w:name w:val="Hyperlink"/>
    <w:unhideWhenUsed/>
    <w:qFormat/>
    <w:rsid w:val="00CD096A"/>
    <w:rPr>
      <w:color w:val="383838"/>
      <w:u w:val="none"/>
    </w:rPr>
  </w:style>
  <w:style w:type="character" w:styleId="ae">
    <w:name w:val="annotation reference"/>
    <w:basedOn w:val="a0"/>
    <w:uiPriority w:val="99"/>
    <w:semiHidden/>
    <w:unhideWhenUsed/>
    <w:qFormat/>
    <w:rsid w:val="00CD096A"/>
    <w:rPr>
      <w:sz w:val="21"/>
      <w:szCs w:val="21"/>
    </w:rPr>
  </w:style>
  <w:style w:type="character" w:customStyle="1" w:styleId="Char1">
    <w:name w:val="批注框文本 Char"/>
    <w:basedOn w:val="a0"/>
    <w:link w:val="a5"/>
    <w:uiPriority w:val="99"/>
    <w:semiHidden/>
    <w:qFormat/>
    <w:rsid w:val="00CD096A"/>
    <w:rPr>
      <w:rFonts w:ascii="宋体" w:eastAsia="宋体" w:hAnsi="宋体" w:cs="宋体"/>
      <w:kern w:val="0"/>
      <w:sz w:val="18"/>
      <w:szCs w:val="18"/>
    </w:rPr>
  </w:style>
  <w:style w:type="character" w:customStyle="1" w:styleId="Char3">
    <w:name w:val="页眉 Char"/>
    <w:basedOn w:val="a0"/>
    <w:link w:val="a7"/>
    <w:uiPriority w:val="99"/>
    <w:qFormat/>
    <w:rsid w:val="00CD096A"/>
    <w:rPr>
      <w:rFonts w:ascii="宋体" w:eastAsia="宋体" w:hAnsi="宋体" w:cs="宋体"/>
      <w:kern w:val="0"/>
      <w:sz w:val="18"/>
      <w:szCs w:val="18"/>
    </w:rPr>
  </w:style>
  <w:style w:type="character" w:customStyle="1" w:styleId="Char2">
    <w:name w:val="页脚 Char"/>
    <w:basedOn w:val="a0"/>
    <w:link w:val="a6"/>
    <w:uiPriority w:val="99"/>
    <w:qFormat/>
    <w:rsid w:val="00CD096A"/>
    <w:rPr>
      <w:rFonts w:ascii="宋体" w:eastAsia="宋体" w:hAnsi="宋体" w:cs="宋体"/>
      <w:kern w:val="0"/>
      <w:sz w:val="18"/>
      <w:szCs w:val="18"/>
    </w:rPr>
  </w:style>
  <w:style w:type="character" w:customStyle="1" w:styleId="2Char">
    <w:name w:val="标题 2 Char"/>
    <w:basedOn w:val="a0"/>
    <w:link w:val="2"/>
    <w:uiPriority w:val="9"/>
    <w:qFormat/>
    <w:rsid w:val="00CD096A"/>
    <w:rPr>
      <w:rFonts w:ascii="宋体" w:eastAsia="宋体" w:hAnsi="宋体" w:cs="宋体"/>
      <w:b/>
      <w:bCs/>
      <w:kern w:val="0"/>
      <w:sz w:val="36"/>
      <w:szCs w:val="36"/>
    </w:rPr>
  </w:style>
  <w:style w:type="character" w:customStyle="1" w:styleId="1Char">
    <w:name w:val="标题 1 Char"/>
    <w:basedOn w:val="a0"/>
    <w:link w:val="1"/>
    <w:uiPriority w:val="9"/>
    <w:qFormat/>
    <w:rsid w:val="00CD096A"/>
    <w:rPr>
      <w:rFonts w:ascii="宋体" w:hAnsi="宋体" w:cs="宋体"/>
      <w:b/>
      <w:bCs/>
      <w:kern w:val="44"/>
      <w:sz w:val="44"/>
      <w:szCs w:val="44"/>
    </w:rPr>
  </w:style>
  <w:style w:type="paragraph" w:customStyle="1" w:styleId="10">
    <w:name w:val="修订1"/>
    <w:hidden/>
    <w:uiPriority w:val="99"/>
    <w:semiHidden/>
    <w:qFormat/>
    <w:rsid w:val="00CD096A"/>
    <w:rPr>
      <w:rFonts w:ascii="宋体" w:hAnsi="宋体" w:cs="宋体"/>
      <w:sz w:val="24"/>
      <w:szCs w:val="24"/>
    </w:rPr>
  </w:style>
  <w:style w:type="character" w:customStyle="1" w:styleId="Char">
    <w:name w:val="批注文字 Char"/>
    <w:basedOn w:val="a0"/>
    <w:link w:val="a3"/>
    <w:uiPriority w:val="99"/>
    <w:semiHidden/>
    <w:qFormat/>
    <w:rsid w:val="00CD096A"/>
    <w:rPr>
      <w:rFonts w:ascii="宋体" w:hAnsi="宋体" w:cs="宋体"/>
      <w:sz w:val="24"/>
      <w:szCs w:val="24"/>
    </w:rPr>
  </w:style>
  <w:style w:type="character" w:customStyle="1" w:styleId="Char4">
    <w:name w:val="批注主题 Char"/>
    <w:basedOn w:val="Char"/>
    <w:link w:val="a9"/>
    <w:uiPriority w:val="99"/>
    <w:semiHidden/>
    <w:qFormat/>
    <w:rsid w:val="00CD096A"/>
    <w:rPr>
      <w:rFonts w:ascii="宋体" w:hAnsi="宋体" w:cs="宋体"/>
      <w:b/>
      <w:bCs/>
      <w:sz w:val="24"/>
      <w:szCs w:val="24"/>
    </w:rPr>
  </w:style>
  <w:style w:type="paragraph" w:customStyle="1" w:styleId="20">
    <w:name w:val="修订2"/>
    <w:hidden/>
    <w:uiPriority w:val="99"/>
    <w:semiHidden/>
    <w:qFormat/>
    <w:rsid w:val="00CD096A"/>
    <w:rPr>
      <w:rFonts w:ascii="宋体" w:hAnsi="宋体" w:cs="宋体"/>
      <w:sz w:val="24"/>
      <w:szCs w:val="24"/>
    </w:rPr>
  </w:style>
  <w:style w:type="paragraph" w:customStyle="1" w:styleId="3">
    <w:name w:val="修订3"/>
    <w:hidden/>
    <w:uiPriority w:val="99"/>
    <w:unhideWhenUsed/>
    <w:qFormat/>
    <w:rsid w:val="00CD096A"/>
    <w:rPr>
      <w:rFonts w:ascii="宋体" w:hAnsi="宋体" w:cs="宋体"/>
      <w:sz w:val="24"/>
      <w:szCs w:val="24"/>
    </w:rPr>
  </w:style>
  <w:style w:type="character" w:customStyle="1" w:styleId="Char0">
    <w:name w:val="日期 Char"/>
    <w:basedOn w:val="a0"/>
    <w:link w:val="a4"/>
    <w:uiPriority w:val="99"/>
    <w:semiHidden/>
    <w:qFormat/>
    <w:rsid w:val="00CD096A"/>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49811639">
      <w:bodyDiv w:val="1"/>
      <w:marLeft w:val="0"/>
      <w:marRight w:val="0"/>
      <w:marTop w:val="0"/>
      <w:marBottom w:val="0"/>
      <w:divBdr>
        <w:top w:val="none" w:sz="0" w:space="0" w:color="auto"/>
        <w:left w:val="none" w:sz="0" w:space="0" w:color="auto"/>
        <w:bottom w:val="none" w:sz="0" w:space="0" w:color="auto"/>
        <w:right w:val="none" w:sz="0" w:space="0" w:color="auto"/>
      </w:divBdr>
    </w:div>
    <w:div w:id="53967665">
      <w:bodyDiv w:val="1"/>
      <w:marLeft w:val="0"/>
      <w:marRight w:val="0"/>
      <w:marTop w:val="0"/>
      <w:marBottom w:val="0"/>
      <w:divBdr>
        <w:top w:val="none" w:sz="0" w:space="0" w:color="auto"/>
        <w:left w:val="none" w:sz="0" w:space="0" w:color="auto"/>
        <w:bottom w:val="none" w:sz="0" w:space="0" w:color="auto"/>
        <w:right w:val="none" w:sz="0" w:space="0" w:color="auto"/>
      </w:divBdr>
    </w:div>
    <w:div w:id="324944458">
      <w:bodyDiv w:val="1"/>
      <w:marLeft w:val="0"/>
      <w:marRight w:val="0"/>
      <w:marTop w:val="0"/>
      <w:marBottom w:val="0"/>
      <w:divBdr>
        <w:top w:val="none" w:sz="0" w:space="0" w:color="auto"/>
        <w:left w:val="none" w:sz="0" w:space="0" w:color="auto"/>
        <w:bottom w:val="none" w:sz="0" w:space="0" w:color="auto"/>
        <w:right w:val="none" w:sz="0" w:space="0" w:color="auto"/>
      </w:divBdr>
    </w:div>
    <w:div w:id="382605203">
      <w:bodyDiv w:val="1"/>
      <w:marLeft w:val="0"/>
      <w:marRight w:val="0"/>
      <w:marTop w:val="0"/>
      <w:marBottom w:val="0"/>
      <w:divBdr>
        <w:top w:val="none" w:sz="0" w:space="0" w:color="auto"/>
        <w:left w:val="none" w:sz="0" w:space="0" w:color="auto"/>
        <w:bottom w:val="none" w:sz="0" w:space="0" w:color="auto"/>
        <w:right w:val="none" w:sz="0" w:space="0" w:color="auto"/>
      </w:divBdr>
    </w:div>
    <w:div w:id="482478100">
      <w:bodyDiv w:val="1"/>
      <w:marLeft w:val="0"/>
      <w:marRight w:val="0"/>
      <w:marTop w:val="0"/>
      <w:marBottom w:val="0"/>
      <w:divBdr>
        <w:top w:val="none" w:sz="0" w:space="0" w:color="auto"/>
        <w:left w:val="none" w:sz="0" w:space="0" w:color="auto"/>
        <w:bottom w:val="none" w:sz="0" w:space="0" w:color="auto"/>
        <w:right w:val="none" w:sz="0" w:space="0" w:color="auto"/>
      </w:divBdr>
    </w:div>
    <w:div w:id="521817385">
      <w:bodyDiv w:val="1"/>
      <w:marLeft w:val="0"/>
      <w:marRight w:val="0"/>
      <w:marTop w:val="0"/>
      <w:marBottom w:val="0"/>
      <w:divBdr>
        <w:top w:val="none" w:sz="0" w:space="0" w:color="auto"/>
        <w:left w:val="none" w:sz="0" w:space="0" w:color="auto"/>
        <w:bottom w:val="none" w:sz="0" w:space="0" w:color="auto"/>
        <w:right w:val="none" w:sz="0" w:space="0" w:color="auto"/>
      </w:divBdr>
    </w:div>
    <w:div w:id="632490448">
      <w:bodyDiv w:val="1"/>
      <w:marLeft w:val="0"/>
      <w:marRight w:val="0"/>
      <w:marTop w:val="0"/>
      <w:marBottom w:val="0"/>
      <w:divBdr>
        <w:top w:val="none" w:sz="0" w:space="0" w:color="auto"/>
        <w:left w:val="none" w:sz="0" w:space="0" w:color="auto"/>
        <w:bottom w:val="none" w:sz="0" w:space="0" w:color="auto"/>
        <w:right w:val="none" w:sz="0" w:space="0" w:color="auto"/>
      </w:divBdr>
    </w:div>
    <w:div w:id="712383562">
      <w:bodyDiv w:val="1"/>
      <w:marLeft w:val="0"/>
      <w:marRight w:val="0"/>
      <w:marTop w:val="0"/>
      <w:marBottom w:val="0"/>
      <w:divBdr>
        <w:top w:val="none" w:sz="0" w:space="0" w:color="auto"/>
        <w:left w:val="none" w:sz="0" w:space="0" w:color="auto"/>
        <w:bottom w:val="none" w:sz="0" w:space="0" w:color="auto"/>
        <w:right w:val="none" w:sz="0" w:space="0" w:color="auto"/>
      </w:divBdr>
    </w:div>
    <w:div w:id="781073027">
      <w:bodyDiv w:val="1"/>
      <w:marLeft w:val="0"/>
      <w:marRight w:val="0"/>
      <w:marTop w:val="0"/>
      <w:marBottom w:val="0"/>
      <w:divBdr>
        <w:top w:val="none" w:sz="0" w:space="0" w:color="auto"/>
        <w:left w:val="none" w:sz="0" w:space="0" w:color="auto"/>
        <w:bottom w:val="none" w:sz="0" w:space="0" w:color="auto"/>
        <w:right w:val="none" w:sz="0" w:space="0" w:color="auto"/>
      </w:divBdr>
    </w:div>
    <w:div w:id="893664780">
      <w:bodyDiv w:val="1"/>
      <w:marLeft w:val="0"/>
      <w:marRight w:val="0"/>
      <w:marTop w:val="0"/>
      <w:marBottom w:val="0"/>
      <w:divBdr>
        <w:top w:val="none" w:sz="0" w:space="0" w:color="auto"/>
        <w:left w:val="none" w:sz="0" w:space="0" w:color="auto"/>
        <w:bottom w:val="none" w:sz="0" w:space="0" w:color="auto"/>
        <w:right w:val="none" w:sz="0" w:space="0" w:color="auto"/>
      </w:divBdr>
    </w:div>
    <w:div w:id="898243161">
      <w:bodyDiv w:val="1"/>
      <w:marLeft w:val="0"/>
      <w:marRight w:val="0"/>
      <w:marTop w:val="0"/>
      <w:marBottom w:val="0"/>
      <w:divBdr>
        <w:top w:val="none" w:sz="0" w:space="0" w:color="auto"/>
        <w:left w:val="none" w:sz="0" w:space="0" w:color="auto"/>
        <w:bottom w:val="none" w:sz="0" w:space="0" w:color="auto"/>
        <w:right w:val="none" w:sz="0" w:space="0" w:color="auto"/>
      </w:divBdr>
    </w:div>
    <w:div w:id="982854607">
      <w:bodyDiv w:val="1"/>
      <w:marLeft w:val="0"/>
      <w:marRight w:val="0"/>
      <w:marTop w:val="0"/>
      <w:marBottom w:val="0"/>
      <w:divBdr>
        <w:top w:val="none" w:sz="0" w:space="0" w:color="auto"/>
        <w:left w:val="none" w:sz="0" w:space="0" w:color="auto"/>
        <w:bottom w:val="none" w:sz="0" w:space="0" w:color="auto"/>
        <w:right w:val="none" w:sz="0" w:space="0" w:color="auto"/>
      </w:divBdr>
    </w:div>
    <w:div w:id="1025060101">
      <w:bodyDiv w:val="1"/>
      <w:marLeft w:val="0"/>
      <w:marRight w:val="0"/>
      <w:marTop w:val="0"/>
      <w:marBottom w:val="0"/>
      <w:divBdr>
        <w:top w:val="none" w:sz="0" w:space="0" w:color="auto"/>
        <w:left w:val="none" w:sz="0" w:space="0" w:color="auto"/>
        <w:bottom w:val="none" w:sz="0" w:space="0" w:color="auto"/>
        <w:right w:val="none" w:sz="0" w:space="0" w:color="auto"/>
      </w:divBdr>
    </w:div>
    <w:div w:id="1406993927">
      <w:bodyDiv w:val="1"/>
      <w:marLeft w:val="0"/>
      <w:marRight w:val="0"/>
      <w:marTop w:val="0"/>
      <w:marBottom w:val="0"/>
      <w:divBdr>
        <w:top w:val="none" w:sz="0" w:space="0" w:color="auto"/>
        <w:left w:val="none" w:sz="0" w:space="0" w:color="auto"/>
        <w:bottom w:val="none" w:sz="0" w:space="0" w:color="auto"/>
        <w:right w:val="none" w:sz="0" w:space="0" w:color="auto"/>
      </w:divBdr>
    </w:div>
    <w:div w:id="1479833927">
      <w:bodyDiv w:val="1"/>
      <w:marLeft w:val="0"/>
      <w:marRight w:val="0"/>
      <w:marTop w:val="0"/>
      <w:marBottom w:val="0"/>
      <w:divBdr>
        <w:top w:val="none" w:sz="0" w:space="0" w:color="auto"/>
        <w:left w:val="none" w:sz="0" w:space="0" w:color="auto"/>
        <w:bottom w:val="none" w:sz="0" w:space="0" w:color="auto"/>
        <w:right w:val="none" w:sz="0" w:space="0" w:color="auto"/>
      </w:divBdr>
    </w:div>
    <w:div w:id="1505364668">
      <w:bodyDiv w:val="1"/>
      <w:marLeft w:val="0"/>
      <w:marRight w:val="0"/>
      <w:marTop w:val="0"/>
      <w:marBottom w:val="0"/>
      <w:divBdr>
        <w:top w:val="none" w:sz="0" w:space="0" w:color="auto"/>
        <w:left w:val="none" w:sz="0" w:space="0" w:color="auto"/>
        <w:bottom w:val="none" w:sz="0" w:space="0" w:color="auto"/>
        <w:right w:val="none" w:sz="0" w:space="0" w:color="auto"/>
      </w:divBdr>
    </w:div>
    <w:div w:id="1617448522">
      <w:bodyDiv w:val="1"/>
      <w:marLeft w:val="0"/>
      <w:marRight w:val="0"/>
      <w:marTop w:val="0"/>
      <w:marBottom w:val="0"/>
      <w:divBdr>
        <w:top w:val="none" w:sz="0" w:space="0" w:color="auto"/>
        <w:left w:val="none" w:sz="0" w:space="0" w:color="auto"/>
        <w:bottom w:val="none" w:sz="0" w:space="0" w:color="auto"/>
        <w:right w:val="none" w:sz="0" w:space="0" w:color="auto"/>
      </w:divBdr>
    </w:div>
    <w:div w:id="1745639293">
      <w:bodyDiv w:val="1"/>
      <w:marLeft w:val="0"/>
      <w:marRight w:val="0"/>
      <w:marTop w:val="0"/>
      <w:marBottom w:val="0"/>
      <w:divBdr>
        <w:top w:val="none" w:sz="0" w:space="0" w:color="auto"/>
        <w:left w:val="none" w:sz="0" w:space="0" w:color="auto"/>
        <w:bottom w:val="none" w:sz="0" w:space="0" w:color="auto"/>
        <w:right w:val="none" w:sz="0" w:space="0" w:color="auto"/>
      </w:divBdr>
    </w:div>
    <w:div w:id="1775906586">
      <w:bodyDiv w:val="1"/>
      <w:marLeft w:val="0"/>
      <w:marRight w:val="0"/>
      <w:marTop w:val="0"/>
      <w:marBottom w:val="0"/>
      <w:divBdr>
        <w:top w:val="none" w:sz="0" w:space="0" w:color="auto"/>
        <w:left w:val="none" w:sz="0" w:space="0" w:color="auto"/>
        <w:bottom w:val="none" w:sz="0" w:space="0" w:color="auto"/>
        <w:right w:val="none" w:sz="0" w:space="0" w:color="auto"/>
      </w:divBdr>
    </w:div>
    <w:div w:id="1787919698">
      <w:bodyDiv w:val="1"/>
      <w:marLeft w:val="0"/>
      <w:marRight w:val="0"/>
      <w:marTop w:val="0"/>
      <w:marBottom w:val="0"/>
      <w:divBdr>
        <w:top w:val="none" w:sz="0" w:space="0" w:color="auto"/>
        <w:left w:val="none" w:sz="0" w:space="0" w:color="auto"/>
        <w:bottom w:val="none" w:sz="0" w:space="0" w:color="auto"/>
        <w:right w:val="none" w:sz="0" w:space="0" w:color="auto"/>
      </w:divBdr>
    </w:div>
    <w:div w:id="1934822848">
      <w:bodyDiv w:val="1"/>
      <w:marLeft w:val="0"/>
      <w:marRight w:val="0"/>
      <w:marTop w:val="0"/>
      <w:marBottom w:val="0"/>
      <w:divBdr>
        <w:top w:val="none" w:sz="0" w:space="0" w:color="auto"/>
        <w:left w:val="none" w:sz="0" w:space="0" w:color="auto"/>
        <w:bottom w:val="none" w:sz="0" w:space="0" w:color="auto"/>
        <w:right w:val="none" w:sz="0" w:space="0" w:color="auto"/>
      </w:divBdr>
    </w:div>
    <w:div w:id="1966083281">
      <w:bodyDiv w:val="1"/>
      <w:marLeft w:val="0"/>
      <w:marRight w:val="0"/>
      <w:marTop w:val="0"/>
      <w:marBottom w:val="0"/>
      <w:divBdr>
        <w:top w:val="none" w:sz="0" w:space="0" w:color="auto"/>
        <w:left w:val="none" w:sz="0" w:space="0" w:color="auto"/>
        <w:bottom w:val="none" w:sz="0" w:space="0" w:color="auto"/>
        <w:right w:val="none" w:sz="0" w:space="0" w:color="auto"/>
      </w:divBdr>
    </w:div>
    <w:div w:id="2102874954">
      <w:bodyDiv w:val="1"/>
      <w:marLeft w:val="0"/>
      <w:marRight w:val="0"/>
      <w:marTop w:val="0"/>
      <w:marBottom w:val="0"/>
      <w:divBdr>
        <w:top w:val="none" w:sz="0" w:space="0" w:color="auto"/>
        <w:left w:val="none" w:sz="0" w:space="0" w:color="auto"/>
        <w:bottom w:val="none" w:sz="0" w:space="0" w:color="auto"/>
        <w:right w:val="none" w:sz="0" w:space="0" w:color="auto"/>
      </w:divBdr>
    </w:div>
    <w:div w:id="2112705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61DAB0F-10B0-4692-8AAF-885BA23BAD3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7</Pages>
  <Words>691</Words>
  <Characters>3940</Characters>
  <Application>Microsoft Office Word</Application>
  <DocSecurity>0</DocSecurity>
  <Lines>32</Lines>
  <Paragraphs>9</Paragraphs>
  <ScaleCrop>false</ScaleCrop>
  <Company>Microsoft</Company>
  <LinksUpToDate>false</LinksUpToDate>
  <CharactersWithSpaces>4622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zmj</dc:creator>
  <cp:lastModifiedBy>王军锋</cp:lastModifiedBy>
  <cp:revision>403</cp:revision>
  <dcterms:created xsi:type="dcterms:W3CDTF">2024-07-25T11:53:00Z</dcterms:created>
  <dcterms:modified xsi:type="dcterms:W3CDTF">2024-11-15T05:53:00Z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1D4FE300F45847428742413E01A623AD_13</vt:lpwstr>
  </property>
</Properties>
</file>