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8A" w:rsidRDefault="000E668A">
      <w:pPr>
        <w:spacing w:line="360" w:lineRule="auto"/>
        <w:jc w:val="both"/>
        <w:rPr>
          <w:rFonts w:asciiTheme="minorEastAsia" w:eastAsiaTheme="minorEastAsia" w:hAnsiTheme="minorEastAsia"/>
        </w:rPr>
      </w:pPr>
    </w:p>
    <w:p w:rsidR="000E668A" w:rsidRDefault="0033180D">
      <w:pPr>
        <w:spacing w:line="360" w:lineRule="auto"/>
        <w:jc w:val="both"/>
        <w:rPr>
          <w:rFonts w:asciiTheme="minorEastAsia" w:eastAsiaTheme="minorEastAsia" w:hAnsiTheme="minorEastAsia"/>
        </w:rPr>
      </w:pPr>
      <w:bookmarkStart w:id="0" w:name="OLE_LINK36"/>
      <w:bookmarkStart w:id="1" w:name="OLE_LINK34"/>
      <w:bookmarkStart w:id="2" w:name="OLE_LINK55"/>
      <w:bookmarkStart w:id="3" w:name="OLE_LINK51"/>
      <w:bookmarkStart w:id="4" w:name="OLE_LINK12"/>
      <w:bookmarkStart w:id="5" w:name="OLE_LINK47"/>
      <w:bookmarkStart w:id="6" w:name="OLE_LINK11"/>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0E668A" w:rsidRDefault="0033180D">
      <w:pPr>
        <w:spacing w:line="360" w:lineRule="auto"/>
        <w:jc w:val="both"/>
        <w:rPr>
          <w:rFonts w:asciiTheme="minorEastAsia" w:eastAsiaTheme="minorEastAsia" w:hAnsiTheme="minorEastAsia"/>
        </w:rPr>
      </w:pPr>
      <w:bookmarkStart w:id="7" w:name="OLE_LINK72"/>
      <w:bookmarkStart w:id="8" w:name="OLE_LINK83"/>
      <w:bookmarkStart w:id="9" w:name="OLE_LINK86"/>
      <w:bookmarkStart w:id="10" w:name="OLE_LINK33"/>
      <w:bookmarkStart w:id="11" w:name="OLE_LINK7"/>
      <w:r>
        <w:rPr>
          <w:rFonts w:asciiTheme="minorEastAsia" w:eastAsiaTheme="minorEastAsia" w:hAnsiTheme="minorEastAsia" w:hint="eastAsia"/>
        </w:rPr>
        <w:t>中国化纤手机报</w:t>
      </w:r>
      <w:r>
        <w:rPr>
          <w:rFonts w:asciiTheme="minorEastAsia" w:eastAsiaTheme="minorEastAsia" w:hAnsiTheme="minorEastAsia" w:hint="eastAsia"/>
        </w:rPr>
        <w:t>2024</w:t>
      </w:r>
      <w:r>
        <w:rPr>
          <w:rFonts w:asciiTheme="minorEastAsia" w:eastAsiaTheme="minorEastAsia" w:hAnsiTheme="minorEastAsia" w:hint="eastAsia"/>
        </w:rPr>
        <w:t>年第</w:t>
      </w:r>
      <w:r>
        <w:rPr>
          <w:rFonts w:asciiTheme="minorEastAsia" w:eastAsiaTheme="minorEastAsia" w:hAnsiTheme="minorEastAsia" w:hint="eastAsia"/>
        </w:rPr>
        <w:t>36</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714</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0E668A" w:rsidRDefault="000E668A">
      <w:pPr>
        <w:spacing w:line="360" w:lineRule="auto"/>
        <w:jc w:val="both"/>
        <w:rPr>
          <w:rFonts w:asciiTheme="minorEastAsia" w:eastAsiaTheme="minorEastAsia" w:hAnsiTheme="minorEastAsia"/>
        </w:rPr>
      </w:pP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2024</w:t>
      </w:r>
      <w:r>
        <w:rPr>
          <w:rFonts w:asciiTheme="minorEastAsia" w:eastAsiaTheme="minorEastAsia" w:hAnsiTheme="minorEastAsia" w:hint="eastAsia"/>
        </w:rPr>
        <w:t>年</w:t>
      </w:r>
      <w:r>
        <w:rPr>
          <w:rFonts w:asciiTheme="minorEastAsia" w:eastAsiaTheme="minorEastAsia" w:hAnsiTheme="minorEastAsia" w:hint="eastAsia"/>
        </w:rPr>
        <w:t>10</w:t>
      </w:r>
      <w:r>
        <w:rPr>
          <w:rFonts w:asciiTheme="minorEastAsia" w:eastAsiaTheme="minorEastAsia" w:hAnsiTheme="minorEastAsia" w:hint="eastAsia"/>
        </w:rPr>
        <w:t>月</w:t>
      </w:r>
      <w:r>
        <w:rPr>
          <w:rFonts w:asciiTheme="minorEastAsia" w:eastAsiaTheme="minorEastAsia" w:hAnsiTheme="minorEastAsia" w:hint="eastAsia"/>
        </w:rPr>
        <w:t>17</w:t>
      </w:r>
      <w:r>
        <w:rPr>
          <w:rFonts w:asciiTheme="minorEastAsia" w:eastAsiaTheme="minorEastAsia" w:hAnsiTheme="minorEastAsia" w:hint="eastAsia"/>
        </w:rPr>
        <w:t>日</w:t>
      </w:r>
      <w:r>
        <w:rPr>
          <w:rFonts w:asciiTheme="minorEastAsia" w:eastAsiaTheme="minorEastAsia" w:hAnsiTheme="minorEastAsia" w:hint="eastAsia"/>
        </w:rPr>
        <w:t xml:space="preserve"> </w:t>
      </w:r>
      <w:r>
        <w:rPr>
          <w:rFonts w:asciiTheme="minorEastAsia" w:eastAsiaTheme="minorEastAsia" w:hAnsiTheme="minorEastAsia" w:hint="eastAsia"/>
        </w:rPr>
        <w:t>星期四</w:t>
      </w: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协办：隆众资讯</w:t>
      </w: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rPr>
        <w:t>https://fiber.oilchem.net/</w:t>
      </w:r>
    </w:p>
    <w:p w:rsidR="000E668A" w:rsidRDefault="000E668A">
      <w:pPr>
        <w:spacing w:line="360" w:lineRule="auto"/>
        <w:jc w:val="both"/>
        <w:rPr>
          <w:rFonts w:asciiTheme="minorEastAsia" w:eastAsiaTheme="minorEastAsia" w:hAnsiTheme="minorEastAsia"/>
        </w:rPr>
      </w:pPr>
    </w:p>
    <w:p w:rsidR="000E668A" w:rsidRDefault="0033180D">
      <w:pPr>
        <w:spacing w:line="360" w:lineRule="auto"/>
        <w:jc w:val="both"/>
        <w:rPr>
          <w:rFonts w:asciiTheme="minorEastAsia" w:eastAsiaTheme="minorEastAsia" w:hAnsiTheme="minorEastAsia"/>
        </w:rPr>
      </w:pPr>
      <w:bookmarkStart w:id="12" w:name="_Hlk6545252"/>
      <w:r>
        <w:rPr>
          <w:rFonts w:asciiTheme="minorEastAsia" w:eastAsiaTheme="minorEastAsia" w:hAnsiTheme="minorEastAsia" w:hint="eastAsia"/>
        </w:rPr>
        <w:t>【本期导读】</w:t>
      </w: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16</w:t>
      </w:r>
      <w:r>
        <w:rPr>
          <w:rFonts w:asciiTheme="minorEastAsia" w:eastAsiaTheme="minorEastAsia" w:hAnsiTheme="minorEastAsia"/>
        </w:rPr>
        <w:t>家化纤相关企业上榜</w:t>
      </w:r>
      <w:r>
        <w:rPr>
          <w:rFonts w:asciiTheme="minorEastAsia" w:eastAsiaTheme="minorEastAsia" w:hAnsiTheme="minorEastAsia"/>
        </w:rPr>
        <w:t>2024</w:t>
      </w:r>
      <w:r>
        <w:rPr>
          <w:rFonts w:asciiTheme="minorEastAsia" w:eastAsiaTheme="minorEastAsia" w:hAnsiTheme="minorEastAsia"/>
        </w:rPr>
        <w:t>中国民营企业</w:t>
      </w:r>
      <w:r>
        <w:rPr>
          <w:rFonts w:asciiTheme="minorEastAsia" w:eastAsiaTheme="minorEastAsia" w:hAnsiTheme="minorEastAsia"/>
        </w:rPr>
        <w:t>500</w:t>
      </w:r>
      <w:r>
        <w:rPr>
          <w:rFonts w:asciiTheme="minorEastAsia" w:eastAsiaTheme="minorEastAsia" w:hAnsiTheme="minorEastAsia"/>
        </w:rPr>
        <w:t>强名单</w:t>
      </w:r>
    </w:p>
    <w:p w:rsidR="000E668A" w:rsidRDefault="0033180D">
      <w:pPr>
        <w:widowControl w:val="0"/>
        <w:spacing w:line="360" w:lineRule="auto"/>
        <w:jc w:val="both"/>
      </w:pPr>
      <w:r>
        <w:rPr>
          <w:rFonts w:hint="eastAsia"/>
        </w:rPr>
        <w:t>●宏源科技发布</w:t>
      </w:r>
      <w:r>
        <w:t>HY-AT6</w:t>
      </w:r>
      <w:r>
        <w:t>型智能空气变形丝机</w:t>
      </w: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●中国化纤产业链创新大会暨发展纺织现代化体系（洪泽）行动指数发布会即将</w:t>
      </w:r>
      <w:r>
        <w:rPr>
          <w:rFonts w:asciiTheme="minorEastAsia" w:eastAsiaTheme="minorEastAsia" w:hAnsiTheme="minorEastAsia" w:hint="eastAsia"/>
        </w:rPr>
        <w:lastRenderedPageBreak/>
        <w:t>召开</w:t>
      </w: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2024</w:t>
      </w:r>
      <w:r>
        <w:rPr>
          <w:rFonts w:asciiTheme="minorEastAsia" w:eastAsiaTheme="minorEastAsia" w:hAnsiTheme="minorEastAsia"/>
        </w:rPr>
        <w:t>年中国化纤协会循环再利用化学纤维分会年会暨行业新质发展论坛即将召开</w:t>
      </w:r>
      <w:bookmarkStart w:id="13" w:name="_GoBack"/>
      <w:bookmarkEnd w:id="13"/>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●关于中国化纤协会未参与某单位举办的“中国（成都）高性能纤维复合材料技术装备博览会”的声明</w:t>
      </w: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●“粘胶纤维生产废气处理的促生菌群、滤床、装置及方法”入选《北京市绿色低碳先进技术推荐目录（</w:t>
      </w:r>
      <w:r>
        <w:rPr>
          <w:rFonts w:asciiTheme="minorEastAsia" w:eastAsiaTheme="minorEastAsia" w:hAnsiTheme="minorEastAsia"/>
        </w:rPr>
        <w:t>2024</w:t>
      </w:r>
      <w:r>
        <w:rPr>
          <w:rFonts w:asciiTheme="minorEastAsia" w:eastAsiaTheme="minorEastAsia" w:hAnsiTheme="minorEastAsia"/>
        </w:rPr>
        <w:t>年版）》</w:t>
      </w:r>
    </w:p>
    <w:p w:rsidR="000E668A" w:rsidRDefault="0033180D">
      <w:pPr>
        <w:spacing w:line="360" w:lineRule="auto"/>
        <w:jc w:val="both"/>
      </w:pPr>
      <w:r>
        <w:rPr>
          <w:rFonts w:asciiTheme="minorEastAsia" w:eastAsiaTheme="minorEastAsia" w:hAnsiTheme="minorEastAsia" w:hint="eastAsia"/>
        </w:rPr>
        <w:t>●</w:t>
      </w:r>
      <w:r>
        <w:rPr>
          <w:rFonts w:hint="eastAsia"/>
        </w:rPr>
        <w:t>盛虹与优衣库深化合作，助推优衣库在</w:t>
      </w:r>
      <w:r>
        <w:t>2030</w:t>
      </w:r>
      <w:r>
        <w:t>年前将全部服装</w:t>
      </w:r>
      <w:r>
        <w:t>50%</w:t>
      </w:r>
      <w:r>
        <w:t>的面料替换为环保再生面料</w:t>
      </w:r>
    </w:p>
    <w:p w:rsidR="000E668A" w:rsidRDefault="000E668A">
      <w:pPr>
        <w:adjustRightInd w:val="0"/>
        <w:snapToGrid w:val="0"/>
        <w:spacing w:line="360" w:lineRule="auto"/>
      </w:pPr>
    </w:p>
    <w:p w:rsidR="000E668A" w:rsidRDefault="0033180D">
      <w:pPr>
        <w:widowControl w:val="0"/>
        <w:spacing w:line="360" w:lineRule="auto"/>
        <w:jc w:val="both"/>
        <w:rPr>
          <w:rFonts w:asciiTheme="minorEastAsia" w:eastAsiaTheme="minorEastAsia" w:hAnsiTheme="minorEastAsia"/>
        </w:rPr>
      </w:pPr>
      <w:bookmarkStart w:id="14" w:name="_Hlk6545290"/>
      <w:bookmarkEnd w:id="12"/>
      <w:r>
        <w:rPr>
          <w:rFonts w:asciiTheme="minorEastAsia" w:eastAsiaTheme="minorEastAsia" w:hAnsiTheme="minorEastAsia" w:hint="eastAsia"/>
        </w:rPr>
        <w:t>【行业动态】</w:t>
      </w:r>
    </w:p>
    <w:p w:rsidR="000E668A" w:rsidRDefault="000E668A">
      <w:pPr>
        <w:pStyle w:val="a8"/>
        <w:spacing w:before="0" w:beforeAutospacing="0" w:after="0" w:afterAutospacing="0"/>
      </w:pP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16</w:t>
      </w:r>
      <w:r>
        <w:rPr>
          <w:rFonts w:asciiTheme="minorEastAsia" w:eastAsiaTheme="minorEastAsia" w:hAnsiTheme="minorEastAsia"/>
        </w:rPr>
        <w:t>家化纤相关企业上榜</w:t>
      </w:r>
      <w:r>
        <w:rPr>
          <w:rFonts w:asciiTheme="minorEastAsia" w:eastAsiaTheme="minorEastAsia" w:hAnsiTheme="minorEastAsia"/>
        </w:rPr>
        <w:t>2024</w:t>
      </w:r>
      <w:r>
        <w:rPr>
          <w:rFonts w:asciiTheme="minorEastAsia" w:eastAsiaTheme="minorEastAsia" w:hAnsiTheme="minorEastAsia"/>
        </w:rPr>
        <w:t>中国民营企业</w:t>
      </w:r>
      <w:r>
        <w:rPr>
          <w:rFonts w:asciiTheme="minorEastAsia" w:eastAsiaTheme="minorEastAsia" w:hAnsiTheme="minorEastAsia"/>
        </w:rPr>
        <w:t>500</w:t>
      </w:r>
      <w:r>
        <w:rPr>
          <w:rFonts w:asciiTheme="minorEastAsia" w:eastAsiaTheme="minorEastAsia" w:hAnsiTheme="minorEastAsia"/>
        </w:rPr>
        <w:t>强名单</w:t>
      </w: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w:t>
      </w: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月</w:t>
      </w:r>
      <w:r>
        <w:rPr>
          <w:rFonts w:asciiTheme="minorEastAsia" w:eastAsiaTheme="minorEastAsia" w:hAnsiTheme="minorEastAsia"/>
        </w:rPr>
        <w:t>12</w:t>
      </w:r>
      <w:r>
        <w:rPr>
          <w:rFonts w:asciiTheme="minorEastAsia" w:eastAsiaTheme="minorEastAsia" w:hAnsiTheme="minorEastAsia"/>
        </w:rPr>
        <w:t>日，</w:t>
      </w:r>
      <w:r>
        <w:rPr>
          <w:rFonts w:asciiTheme="minorEastAsia" w:eastAsiaTheme="minorEastAsia" w:hAnsiTheme="minorEastAsia"/>
        </w:rPr>
        <w:t>2024</w:t>
      </w:r>
      <w:r>
        <w:rPr>
          <w:rFonts w:asciiTheme="minorEastAsia" w:eastAsiaTheme="minorEastAsia" w:hAnsiTheme="minorEastAsia"/>
        </w:rPr>
        <w:t>中国民营企业</w:t>
      </w:r>
      <w:r>
        <w:rPr>
          <w:rFonts w:asciiTheme="minorEastAsia" w:eastAsiaTheme="minorEastAsia" w:hAnsiTheme="minorEastAsia"/>
        </w:rPr>
        <w:t>500</w:t>
      </w:r>
      <w:r>
        <w:rPr>
          <w:rFonts w:asciiTheme="minorEastAsia" w:eastAsiaTheme="minorEastAsia" w:hAnsiTheme="minorEastAsia"/>
        </w:rPr>
        <w:t>强发布会暨</w:t>
      </w:r>
      <w:r>
        <w:rPr>
          <w:rFonts w:asciiTheme="minorEastAsia" w:eastAsiaTheme="minorEastAsia" w:hAnsiTheme="minorEastAsia"/>
        </w:rPr>
        <w:t>全国优强民企陇上行活动在兰州举行。会上全国工商联发布了</w:t>
      </w:r>
      <w:r>
        <w:rPr>
          <w:rFonts w:asciiTheme="minorEastAsia" w:eastAsiaTheme="minorEastAsia" w:hAnsiTheme="minorEastAsia"/>
        </w:rPr>
        <w:t>2024</w:t>
      </w:r>
      <w:r>
        <w:rPr>
          <w:rFonts w:asciiTheme="minorEastAsia" w:eastAsiaTheme="minorEastAsia" w:hAnsiTheme="minorEastAsia"/>
        </w:rPr>
        <w:t>中国民营企业</w:t>
      </w:r>
      <w:r>
        <w:rPr>
          <w:rFonts w:asciiTheme="minorEastAsia" w:eastAsiaTheme="minorEastAsia" w:hAnsiTheme="minorEastAsia"/>
        </w:rPr>
        <w:t>500</w:t>
      </w:r>
      <w:r>
        <w:rPr>
          <w:rFonts w:asciiTheme="minorEastAsia" w:eastAsiaTheme="minorEastAsia" w:hAnsiTheme="minorEastAsia"/>
        </w:rPr>
        <w:t>强名单。</w:t>
      </w:r>
      <w:r>
        <w:rPr>
          <w:rFonts w:asciiTheme="minorEastAsia" w:eastAsiaTheme="minorEastAsia" w:hAnsiTheme="minorEastAsia" w:hint="eastAsia"/>
        </w:rPr>
        <w:t>其中，</w:t>
      </w:r>
      <w:r>
        <w:rPr>
          <w:rFonts w:asciiTheme="minorEastAsia" w:eastAsiaTheme="minorEastAsia" w:hAnsiTheme="minorEastAsia"/>
        </w:rPr>
        <w:t>化纤相关企业</w:t>
      </w:r>
      <w:r>
        <w:rPr>
          <w:rFonts w:asciiTheme="minorEastAsia" w:eastAsiaTheme="minorEastAsia" w:hAnsiTheme="minorEastAsia" w:hint="eastAsia"/>
        </w:rPr>
        <w:t>上榜</w:t>
      </w:r>
      <w:r>
        <w:rPr>
          <w:rFonts w:asciiTheme="minorEastAsia" w:eastAsiaTheme="minorEastAsia" w:hAnsiTheme="minorEastAsia"/>
        </w:rPr>
        <w:t>2024</w:t>
      </w:r>
      <w:r>
        <w:rPr>
          <w:rFonts w:asciiTheme="minorEastAsia" w:eastAsiaTheme="minorEastAsia" w:hAnsiTheme="minorEastAsia"/>
        </w:rPr>
        <w:t>中国民营企业</w:t>
      </w:r>
      <w:r>
        <w:rPr>
          <w:rFonts w:asciiTheme="minorEastAsia" w:eastAsiaTheme="minorEastAsia" w:hAnsiTheme="minorEastAsia"/>
        </w:rPr>
        <w:t>500</w:t>
      </w:r>
      <w:r>
        <w:rPr>
          <w:rFonts w:asciiTheme="minorEastAsia" w:eastAsiaTheme="minorEastAsia" w:hAnsiTheme="minorEastAsia"/>
        </w:rPr>
        <w:t>强名单</w:t>
      </w:r>
      <w:r>
        <w:rPr>
          <w:rFonts w:asciiTheme="minorEastAsia" w:eastAsiaTheme="minorEastAsia" w:hAnsiTheme="minorEastAsia" w:hint="eastAsia"/>
        </w:rPr>
        <w:t>的</w:t>
      </w:r>
      <w:r>
        <w:rPr>
          <w:rFonts w:asciiTheme="minorEastAsia" w:eastAsiaTheme="minorEastAsia" w:hAnsiTheme="minorEastAsia"/>
        </w:rPr>
        <w:t>有</w:t>
      </w:r>
      <w:r>
        <w:rPr>
          <w:rFonts w:asciiTheme="minorEastAsia" w:eastAsiaTheme="minorEastAsia" w:hAnsiTheme="minorEastAsia" w:hint="eastAsia"/>
        </w:rPr>
        <w:t>恒力、荣盛、盛虹、恒逸、桐昆、新凤鸣、恒申、永荣、三房巷、金纶高纤、华峰集团、中金石化、兴惠化纤、百宏聚纤、华宏实业、浙江正凯</w:t>
      </w:r>
      <w:r>
        <w:rPr>
          <w:rFonts w:asciiTheme="minorEastAsia" w:eastAsiaTheme="minorEastAsia" w:hAnsiTheme="minorEastAsia"/>
        </w:rPr>
        <w:t>等</w:t>
      </w:r>
      <w:r>
        <w:rPr>
          <w:rFonts w:asciiTheme="minorEastAsia" w:eastAsiaTheme="minorEastAsia" w:hAnsiTheme="minorEastAsia"/>
        </w:rPr>
        <w:t>16</w:t>
      </w:r>
      <w:r>
        <w:rPr>
          <w:rFonts w:asciiTheme="minorEastAsia" w:eastAsiaTheme="minorEastAsia" w:hAnsiTheme="minorEastAsia"/>
        </w:rPr>
        <w:t>家公司。</w:t>
      </w:r>
    </w:p>
    <w:p w:rsidR="000E668A" w:rsidRDefault="000E668A">
      <w:pPr>
        <w:spacing w:line="360" w:lineRule="auto"/>
      </w:pPr>
    </w:p>
    <w:p w:rsidR="000E668A" w:rsidRDefault="0033180D">
      <w:pPr>
        <w:spacing w:line="360" w:lineRule="auto"/>
      </w:pPr>
      <w:r>
        <w:rPr>
          <w:rFonts w:hint="eastAsia"/>
        </w:rPr>
        <w:t>●宏源科技发布</w:t>
      </w:r>
      <w:r>
        <w:t>HY-AT6</w:t>
      </w:r>
      <w:r>
        <w:t>型智能空气变形丝机</w:t>
      </w:r>
    </w:p>
    <w:p w:rsidR="000E668A" w:rsidRDefault="0033180D">
      <w:pPr>
        <w:spacing w:line="360" w:lineRule="auto"/>
      </w:pPr>
      <w:r>
        <w:rPr>
          <w:rFonts w:hint="eastAsia"/>
        </w:rPr>
        <w:t>--------</w:t>
      </w:r>
    </w:p>
    <w:p w:rsidR="000E668A" w:rsidRDefault="0033180D">
      <w:pPr>
        <w:pStyle w:val="1"/>
        <w:keepNext w:val="0"/>
        <w:keepLines w:val="0"/>
        <w:shd w:val="clear" w:color="auto" w:fill="FFFFFF"/>
        <w:spacing w:before="0" w:after="210" w:line="21" w:lineRule="atLeast"/>
        <w:rPr>
          <w:b w:val="0"/>
          <w:bCs w:val="0"/>
          <w:kern w:val="0"/>
          <w:sz w:val="24"/>
          <w:szCs w:val="24"/>
        </w:rPr>
      </w:pPr>
      <w:r>
        <w:rPr>
          <w:rFonts w:hint="eastAsia"/>
          <w:b w:val="0"/>
          <w:bCs w:val="0"/>
          <w:kern w:val="0"/>
          <w:sz w:val="24"/>
          <w:szCs w:val="24"/>
        </w:rPr>
        <w:t>2024</w:t>
      </w:r>
      <w:r>
        <w:rPr>
          <w:rFonts w:hint="eastAsia"/>
          <w:b w:val="0"/>
          <w:bCs w:val="0"/>
          <w:kern w:val="0"/>
          <w:sz w:val="24"/>
          <w:szCs w:val="24"/>
        </w:rPr>
        <w:t>年中国纺织机械展览会暨</w:t>
      </w:r>
      <w:r>
        <w:rPr>
          <w:rFonts w:hint="eastAsia"/>
          <w:b w:val="0"/>
          <w:bCs w:val="0"/>
          <w:kern w:val="0"/>
          <w:sz w:val="24"/>
          <w:szCs w:val="24"/>
        </w:rPr>
        <w:t>ITMA</w:t>
      </w:r>
      <w:r>
        <w:rPr>
          <w:rFonts w:hint="eastAsia"/>
          <w:b w:val="0"/>
          <w:bCs w:val="0"/>
          <w:kern w:val="0"/>
          <w:sz w:val="24"/>
          <w:szCs w:val="24"/>
        </w:rPr>
        <w:t>亚洲展于</w:t>
      </w:r>
      <w:r>
        <w:rPr>
          <w:rFonts w:hint="eastAsia"/>
          <w:b w:val="0"/>
          <w:bCs w:val="0"/>
          <w:kern w:val="0"/>
          <w:sz w:val="24"/>
          <w:szCs w:val="24"/>
        </w:rPr>
        <w:t>10</w:t>
      </w:r>
      <w:r>
        <w:rPr>
          <w:rFonts w:hint="eastAsia"/>
          <w:b w:val="0"/>
          <w:bCs w:val="0"/>
          <w:kern w:val="0"/>
          <w:sz w:val="24"/>
          <w:szCs w:val="24"/>
        </w:rPr>
        <w:t>月</w:t>
      </w:r>
      <w:r>
        <w:rPr>
          <w:rFonts w:hint="eastAsia"/>
          <w:b w:val="0"/>
          <w:bCs w:val="0"/>
          <w:kern w:val="0"/>
          <w:sz w:val="24"/>
          <w:szCs w:val="24"/>
        </w:rPr>
        <w:t>14</w:t>
      </w:r>
      <w:r>
        <w:rPr>
          <w:rFonts w:hint="eastAsia"/>
          <w:b w:val="0"/>
          <w:bCs w:val="0"/>
          <w:kern w:val="0"/>
          <w:sz w:val="24"/>
          <w:szCs w:val="24"/>
        </w:rPr>
        <w:t>日在国家会展中心（上海）盛大开幕。展会首日，无锡宏源机电科技股份有限公司举行了“</w:t>
      </w:r>
      <w:r>
        <w:rPr>
          <w:rFonts w:hint="eastAsia"/>
          <w:b w:val="0"/>
          <w:bCs w:val="0"/>
          <w:kern w:val="0"/>
          <w:sz w:val="24"/>
          <w:szCs w:val="24"/>
        </w:rPr>
        <w:t>HY-AT6</w:t>
      </w:r>
      <w:r>
        <w:rPr>
          <w:rFonts w:hint="eastAsia"/>
          <w:b w:val="0"/>
          <w:bCs w:val="0"/>
          <w:kern w:val="0"/>
          <w:sz w:val="24"/>
          <w:szCs w:val="24"/>
        </w:rPr>
        <w:t>型智能空气变形丝机宏源科技新品发布会”。中国纺联会长孙瑞哲，副会长徐迎新、端小平、阎岩，中国工程院院士孙以泽，中国纺机协会会长顾平，中国化纤协会会长陈新伟，宏源科技党委书记、董事长陈志宏等出席发布活动。</w:t>
      </w:r>
      <w:r>
        <w:rPr>
          <w:rFonts w:hint="eastAsia"/>
          <w:b w:val="0"/>
          <w:bCs w:val="0"/>
          <w:kern w:val="0"/>
          <w:sz w:val="24"/>
          <w:szCs w:val="24"/>
        </w:rPr>
        <w:t>HY-AT6 </w:t>
      </w:r>
      <w:r>
        <w:rPr>
          <w:rFonts w:hint="eastAsia"/>
          <w:b w:val="0"/>
          <w:bCs w:val="0"/>
          <w:kern w:val="0"/>
          <w:sz w:val="24"/>
          <w:szCs w:val="24"/>
        </w:rPr>
        <w:t>空气变形机是一款利用压缩空气喷射加工方法处理锦纶</w:t>
      </w:r>
      <w:r>
        <w:rPr>
          <w:rFonts w:hint="eastAsia"/>
          <w:b w:val="0"/>
          <w:bCs w:val="0"/>
          <w:kern w:val="0"/>
          <w:sz w:val="24"/>
          <w:szCs w:val="24"/>
        </w:rPr>
        <w:t> </w:t>
      </w:r>
      <w:r>
        <w:rPr>
          <w:b w:val="0"/>
          <w:bCs w:val="0"/>
          <w:kern w:val="0"/>
          <w:sz w:val="24"/>
          <w:szCs w:val="24"/>
        </w:rPr>
        <w:t>FDY </w:t>
      </w:r>
      <w:r>
        <w:rPr>
          <w:rFonts w:hint="eastAsia"/>
          <w:b w:val="0"/>
          <w:bCs w:val="0"/>
          <w:kern w:val="0"/>
          <w:sz w:val="24"/>
          <w:szCs w:val="24"/>
        </w:rPr>
        <w:t>长丝的化纤设备，能高速稳定地生产出高质量的</w:t>
      </w:r>
      <w:r>
        <w:rPr>
          <w:rFonts w:hint="eastAsia"/>
          <w:b w:val="0"/>
          <w:bCs w:val="0"/>
          <w:kern w:val="0"/>
          <w:sz w:val="24"/>
          <w:szCs w:val="24"/>
        </w:rPr>
        <w:t> </w:t>
      </w:r>
      <w:r>
        <w:rPr>
          <w:b w:val="0"/>
          <w:bCs w:val="0"/>
          <w:kern w:val="0"/>
          <w:sz w:val="24"/>
          <w:szCs w:val="24"/>
        </w:rPr>
        <w:t>ATY</w:t>
      </w:r>
      <w:r>
        <w:rPr>
          <w:rFonts w:hint="eastAsia"/>
          <w:b w:val="0"/>
          <w:bCs w:val="0"/>
          <w:kern w:val="0"/>
          <w:sz w:val="24"/>
          <w:szCs w:val="24"/>
        </w:rPr>
        <w:t>，是化纤后加工尤其是纺制高附加值产品所必不可少的生产设备。孙瑞哲在致辞时表示，这次推出的新产品空气变形机，功能强、高智能、低能耗，是宏源科技适应化纤行业高端化、智能化、绿色化发展要求的体现。</w:t>
      </w:r>
      <w:r>
        <w:rPr>
          <w:rFonts w:hint="eastAsia"/>
          <w:b w:val="0"/>
          <w:bCs w:val="0"/>
          <w:kern w:val="0"/>
          <w:sz w:val="24"/>
          <w:szCs w:val="24"/>
        </w:rPr>
        <w:t> </w:t>
      </w:r>
      <w:r>
        <w:rPr>
          <w:rFonts w:hint="eastAsia"/>
          <w:b w:val="0"/>
          <w:bCs w:val="0"/>
          <w:kern w:val="0"/>
          <w:sz w:val="24"/>
          <w:szCs w:val="24"/>
        </w:rPr>
        <w:t>10</w:t>
      </w:r>
      <w:r>
        <w:rPr>
          <w:rFonts w:hint="eastAsia"/>
          <w:b w:val="0"/>
          <w:bCs w:val="0"/>
          <w:kern w:val="0"/>
          <w:sz w:val="24"/>
          <w:szCs w:val="24"/>
        </w:rPr>
        <w:t>月</w:t>
      </w:r>
      <w:r>
        <w:rPr>
          <w:rFonts w:hint="eastAsia"/>
          <w:b w:val="0"/>
          <w:bCs w:val="0"/>
          <w:kern w:val="0"/>
          <w:sz w:val="24"/>
          <w:szCs w:val="24"/>
        </w:rPr>
        <w:t>16</w:t>
      </w:r>
      <w:r>
        <w:rPr>
          <w:rFonts w:hint="eastAsia"/>
          <w:b w:val="0"/>
          <w:bCs w:val="0"/>
          <w:kern w:val="0"/>
          <w:sz w:val="24"/>
          <w:szCs w:val="24"/>
        </w:rPr>
        <w:t>日，</w:t>
      </w:r>
      <w:r>
        <w:rPr>
          <w:rFonts w:hint="eastAsia"/>
          <w:b w:val="0"/>
          <w:bCs w:val="0"/>
          <w:kern w:val="0"/>
          <w:sz w:val="24"/>
          <w:szCs w:val="24"/>
        </w:rPr>
        <w:t>宏源科技与永荣锦江签订</w:t>
      </w:r>
      <w:r>
        <w:rPr>
          <w:rFonts w:hint="eastAsia"/>
          <w:b w:val="0"/>
          <w:bCs w:val="0"/>
          <w:kern w:val="0"/>
          <w:sz w:val="24"/>
          <w:szCs w:val="24"/>
        </w:rPr>
        <w:t>了</w:t>
      </w:r>
      <w:r>
        <w:rPr>
          <w:rFonts w:hint="eastAsia"/>
          <w:b w:val="0"/>
          <w:bCs w:val="0"/>
          <w:kern w:val="0"/>
          <w:sz w:val="24"/>
          <w:szCs w:val="24"/>
        </w:rPr>
        <w:t>ATY</w:t>
      </w:r>
      <w:r>
        <w:rPr>
          <w:rFonts w:hint="eastAsia"/>
          <w:b w:val="0"/>
          <w:bCs w:val="0"/>
          <w:kern w:val="0"/>
          <w:sz w:val="24"/>
          <w:szCs w:val="24"/>
        </w:rPr>
        <w:t>空气变形丝机订单</w:t>
      </w:r>
      <w:r>
        <w:rPr>
          <w:rFonts w:hint="eastAsia"/>
          <w:b w:val="0"/>
          <w:bCs w:val="0"/>
          <w:kern w:val="0"/>
          <w:sz w:val="24"/>
          <w:szCs w:val="24"/>
        </w:rPr>
        <w:t>。</w:t>
      </w:r>
    </w:p>
    <w:p w:rsidR="000E668A" w:rsidRDefault="000E668A">
      <w:pPr>
        <w:spacing w:line="360" w:lineRule="auto"/>
      </w:pP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●中国化纤产业链创新大会暨发展纺织现代化体系（洪泽）行动指数发布会即将召开</w:t>
      </w: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w:t>
      </w: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中国化纤产业链创新大会暨发展纺织现代化体系（洪泽）行动指数发布会定于</w:t>
      </w:r>
      <w:r>
        <w:rPr>
          <w:rFonts w:asciiTheme="minorEastAsia" w:eastAsiaTheme="minorEastAsia" w:hAnsiTheme="minorEastAsia"/>
        </w:rPr>
        <w:t>2024</w:t>
      </w:r>
      <w:r>
        <w:rPr>
          <w:rFonts w:asciiTheme="minorEastAsia" w:eastAsiaTheme="minorEastAsia" w:hAnsiTheme="minorEastAsia"/>
        </w:rPr>
        <w:t>年</w:t>
      </w: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7-8</w:t>
      </w:r>
      <w:r>
        <w:rPr>
          <w:rFonts w:asciiTheme="minorEastAsia" w:eastAsiaTheme="minorEastAsia" w:hAnsiTheme="minorEastAsia"/>
        </w:rPr>
        <w:t>日在江苏省淮安市洪泽区召开。</w:t>
      </w: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7</w:t>
      </w:r>
      <w:r>
        <w:rPr>
          <w:rFonts w:asciiTheme="minorEastAsia" w:eastAsiaTheme="minorEastAsia" w:hAnsiTheme="minorEastAsia"/>
        </w:rPr>
        <w:t>日召开中国化纤协会七届八次常务理事</w:t>
      </w:r>
      <w:r>
        <w:rPr>
          <w:rFonts w:asciiTheme="minorEastAsia" w:eastAsiaTheme="minorEastAsia" w:hAnsiTheme="minorEastAsia"/>
        </w:rPr>
        <w:t>会扩大会议、洪泽新材料新质生产力高层沙龙（闭门会）、</w:t>
      </w:r>
      <w:r>
        <w:rPr>
          <w:rFonts w:asciiTheme="minorEastAsia" w:eastAsiaTheme="minorEastAsia" w:hAnsiTheme="minorEastAsia"/>
        </w:rPr>
        <w:t>2024</w:t>
      </w:r>
      <w:r>
        <w:rPr>
          <w:rFonts w:asciiTheme="minorEastAsia" w:eastAsiaTheme="minorEastAsia" w:hAnsiTheme="minorEastAsia"/>
        </w:rPr>
        <w:t>年</w:t>
      </w:r>
      <w:r>
        <w:rPr>
          <w:rFonts w:asciiTheme="minorEastAsia" w:eastAsiaTheme="minorEastAsia" w:hAnsiTheme="minorEastAsia"/>
        </w:rPr>
        <w:t>“</w:t>
      </w:r>
      <w:r>
        <w:rPr>
          <w:rFonts w:asciiTheme="minorEastAsia" w:eastAsiaTheme="minorEastAsia" w:hAnsiTheme="minorEastAsia"/>
        </w:rPr>
        <w:t>百场万企</w:t>
      </w:r>
      <w:r>
        <w:rPr>
          <w:rFonts w:asciiTheme="minorEastAsia" w:eastAsiaTheme="minorEastAsia" w:hAnsiTheme="minorEastAsia"/>
        </w:rPr>
        <w:t>”</w:t>
      </w:r>
      <w:r>
        <w:rPr>
          <w:rFonts w:asciiTheme="minorEastAsia" w:eastAsiaTheme="minorEastAsia" w:hAnsiTheme="minorEastAsia"/>
        </w:rPr>
        <w:t>大中小企业融通对接活动暨油剂助剂分会年会、中国化纤协会聚酯工业长丝分会年会；</w:t>
      </w:r>
      <w:r>
        <w:rPr>
          <w:rFonts w:asciiTheme="minorEastAsia" w:eastAsiaTheme="minorEastAsia" w:hAnsiTheme="minorEastAsia"/>
        </w:rPr>
        <w:t>7</w:t>
      </w:r>
      <w:r>
        <w:rPr>
          <w:rFonts w:asciiTheme="minorEastAsia" w:eastAsiaTheme="minorEastAsia" w:hAnsiTheme="minorEastAsia"/>
        </w:rPr>
        <w:t>月</w:t>
      </w:r>
      <w:r>
        <w:rPr>
          <w:rFonts w:asciiTheme="minorEastAsia" w:eastAsiaTheme="minorEastAsia" w:hAnsiTheme="minorEastAsia"/>
        </w:rPr>
        <w:t>8</w:t>
      </w:r>
      <w:r>
        <w:rPr>
          <w:rFonts w:asciiTheme="minorEastAsia" w:eastAsiaTheme="minorEastAsia" w:hAnsiTheme="minorEastAsia"/>
        </w:rPr>
        <w:t>日召开中国化纤产业链创新大会，举行发展纺织现代化体系（洪泽）行动指数发布仪式，及召开涤纶产业链新质生产力论坛（拟）、纤维关键创新要素主题论坛（拟）等分论坛。</w:t>
      </w:r>
      <w:r>
        <w:rPr>
          <w:rFonts w:asciiTheme="minorEastAsia" w:eastAsiaTheme="minorEastAsia" w:hAnsiTheme="minorEastAsia" w:hint="eastAsia"/>
        </w:rPr>
        <w:t>协会会员企业免会务费，交通、住宿费自理；非协会会员收取会议注册费</w:t>
      </w:r>
      <w:r>
        <w:rPr>
          <w:rFonts w:asciiTheme="minorEastAsia" w:eastAsiaTheme="minorEastAsia" w:hAnsiTheme="minorEastAsia"/>
        </w:rPr>
        <w:t>1600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人（费用包括会务费、资料费、会议期间餐费），交通、住宿费自理。</w:t>
      </w:r>
      <w:r>
        <w:rPr>
          <w:rFonts w:asciiTheme="minorEastAsia" w:eastAsiaTheme="minorEastAsia" w:hAnsiTheme="minorEastAsia" w:hint="eastAsia"/>
        </w:rPr>
        <w:t>会议联系：刘莉莉</w:t>
      </w:r>
      <w:r>
        <w:rPr>
          <w:rFonts w:asciiTheme="minorEastAsia" w:eastAsiaTheme="minorEastAsia" w:hAnsiTheme="minorEastAsia"/>
        </w:rPr>
        <w:t>13810469441</w:t>
      </w:r>
      <w:r>
        <w:rPr>
          <w:rFonts w:asciiTheme="minorEastAsia" w:eastAsiaTheme="minorEastAsia" w:hAnsiTheme="minorEastAsia"/>
        </w:rPr>
        <w:t>，</w:t>
      </w:r>
      <w:r>
        <w:rPr>
          <w:rFonts w:asciiTheme="minorEastAsia" w:eastAsiaTheme="minorEastAsia" w:hAnsiTheme="minorEastAsia"/>
        </w:rPr>
        <w:t>ccfahy@vip.</w:t>
      </w:r>
      <w:r>
        <w:rPr>
          <w:rFonts w:asciiTheme="minorEastAsia" w:eastAsiaTheme="minorEastAsia" w:hAnsiTheme="minorEastAsia"/>
        </w:rPr>
        <w:t xml:space="preserve">qq.com </w:t>
      </w:r>
      <w:r>
        <w:rPr>
          <w:rFonts w:asciiTheme="minorEastAsia" w:eastAsiaTheme="minorEastAsia" w:hAnsiTheme="minorEastAsia" w:hint="eastAsia"/>
        </w:rPr>
        <w:t>，王</w:t>
      </w:r>
      <w:r>
        <w:rPr>
          <w:rFonts w:asciiTheme="minorEastAsia" w:eastAsiaTheme="minorEastAsia" w:hAnsiTheme="minorEastAsia"/>
        </w:rPr>
        <w:t>祺，</w:t>
      </w:r>
      <w:r>
        <w:rPr>
          <w:rFonts w:asciiTheme="minorEastAsia" w:eastAsiaTheme="minorEastAsia" w:hAnsiTheme="minorEastAsia"/>
        </w:rPr>
        <w:t>15210592758</w:t>
      </w:r>
      <w:r>
        <w:rPr>
          <w:rFonts w:asciiTheme="minorEastAsia" w:eastAsiaTheme="minorEastAsia" w:hAnsiTheme="minorEastAsia"/>
        </w:rPr>
        <w:t>，</w:t>
      </w:r>
      <w:r>
        <w:rPr>
          <w:rFonts w:asciiTheme="minorEastAsia" w:eastAsiaTheme="minorEastAsia" w:hAnsiTheme="minorEastAsia"/>
        </w:rPr>
        <w:t>ccfawangqi@163.com</w:t>
      </w:r>
      <w:r>
        <w:rPr>
          <w:rFonts w:asciiTheme="minorEastAsia" w:eastAsiaTheme="minorEastAsia" w:hAnsiTheme="minorEastAsia" w:hint="eastAsia"/>
        </w:rPr>
        <w:t>，王一淳，</w:t>
      </w:r>
      <w:r>
        <w:rPr>
          <w:rFonts w:asciiTheme="minorEastAsia" w:eastAsiaTheme="minorEastAsia" w:hAnsiTheme="minorEastAsia"/>
        </w:rPr>
        <w:t>13611062992</w:t>
      </w:r>
      <w:r>
        <w:rPr>
          <w:rFonts w:asciiTheme="minorEastAsia" w:eastAsiaTheme="minorEastAsia" w:hAnsiTheme="minorEastAsia"/>
        </w:rPr>
        <w:t>，</w:t>
      </w:r>
      <w:r>
        <w:rPr>
          <w:rFonts w:asciiTheme="minorEastAsia" w:eastAsiaTheme="minorEastAsia" w:hAnsiTheme="minorEastAsia"/>
        </w:rPr>
        <w:t>510747178@qq.com</w:t>
      </w:r>
      <w:r>
        <w:rPr>
          <w:rFonts w:asciiTheme="minorEastAsia" w:eastAsiaTheme="minorEastAsia" w:hAnsiTheme="minorEastAsia" w:hint="eastAsia"/>
        </w:rPr>
        <w:t>。</w:t>
      </w:r>
      <w:r>
        <w:rPr>
          <w:rFonts w:hint="eastAsia"/>
        </w:rPr>
        <w:t>通知详细情况见中国化纤协会微信公众号和网站。</w:t>
      </w:r>
    </w:p>
    <w:p w:rsidR="000E668A" w:rsidRDefault="000E668A">
      <w:pPr>
        <w:widowControl w:val="0"/>
        <w:spacing w:line="360" w:lineRule="auto"/>
        <w:jc w:val="both"/>
        <w:rPr>
          <w:rFonts w:asciiTheme="minorEastAsia" w:eastAsiaTheme="minorEastAsia" w:hAnsiTheme="minorEastAsia"/>
        </w:rPr>
      </w:pPr>
    </w:p>
    <w:p w:rsidR="000E668A" w:rsidRDefault="0033180D">
      <w:pPr>
        <w:spacing w:line="360" w:lineRule="auto"/>
      </w:pPr>
      <w:r>
        <w:rPr>
          <w:rFonts w:hint="eastAsia"/>
        </w:rPr>
        <w:t>●中国化纤协会七届八次常务理事（扩大）会议将于</w:t>
      </w:r>
      <w:r>
        <w:t>11</w:t>
      </w:r>
      <w:r>
        <w:t>月</w:t>
      </w:r>
      <w:r>
        <w:t>7</w:t>
      </w:r>
      <w:r>
        <w:t>日召开</w:t>
      </w:r>
    </w:p>
    <w:p w:rsidR="000E668A" w:rsidRDefault="0033180D">
      <w:pPr>
        <w:spacing w:line="360" w:lineRule="auto"/>
      </w:pPr>
      <w:r>
        <w:rPr>
          <w:rFonts w:hint="eastAsia"/>
        </w:rPr>
        <w:t>--------</w:t>
      </w:r>
    </w:p>
    <w:p w:rsidR="000E668A" w:rsidRDefault="0033180D">
      <w:pPr>
        <w:spacing w:line="360" w:lineRule="auto"/>
      </w:pPr>
      <w:r>
        <w:rPr>
          <w:rFonts w:hint="eastAsia"/>
        </w:rPr>
        <w:t>根据《中国化学纤维工业协会章程》要求，中国化纤协会第七届第八次常务理事（扩大）会议定于</w:t>
      </w:r>
      <w:r>
        <w:t>11</w:t>
      </w:r>
      <w:r>
        <w:t>月</w:t>
      </w:r>
      <w:r>
        <w:t>7</w:t>
      </w:r>
      <w:r>
        <w:t>日召开。本次会议将与中国化纤产业链创新大会暨发展纺织现代化体系（洪泽）行动指数发布会同期在江苏淮安举办。</w:t>
      </w:r>
      <w:r>
        <w:rPr>
          <w:rFonts w:hint="eastAsia"/>
        </w:rPr>
        <w:t>本次会议将邀请专家对纺织行业发展形势</w:t>
      </w:r>
      <w:r>
        <w:rPr>
          <w:rFonts w:hint="eastAsia"/>
        </w:rPr>
        <w:t>进行分析与展望，对中国化纤行业发展情况进行梳理，对协会今年前三季度的工作进行总结，对分支机构调整等协会重大事项进行表决。常务理事会是常务理事行使权利、履行义务的重要活动，请各常务理事单位负责人拨冗出席，欢迎各位理事莅临参与。会议时间：</w:t>
      </w:r>
      <w:r>
        <w:t>2024</w:t>
      </w:r>
      <w:r>
        <w:t>年</w:t>
      </w:r>
      <w:r>
        <w:t>11</w:t>
      </w:r>
      <w:r>
        <w:t>月</w:t>
      </w:r>
      <w:r>
        <w:t>7</w:t>
      </w:r>
      <w:r>
        <w:t>日下午</w:t>
      </w:r>
      <w:r>
        <w:t>13:30</w:t>
      </w:r>
      <w:r>
        <w:t>。</w:t>
      </w:r>
      <w:r>
        <w:rPr>
          <w:rFonts w:hint="eastAsia"/>
        </w:rPr>
        <w:t>会议地点：江苏省淮安市洪泽区洪泽湖国际大酒店（洪泽湖大道</w:t>
      </w:r>
      <w:r>
        <w:t>92</w:t>
      </w:r>
      <w:r>
        <w:t>号）。</w:t>
      </w:r>
      <w:r>
        <w:rPr>
          <w:rFonts w:hint="eastAsia"/>
        </w:rPr>
        <w:t>本次会议不收取会议注册费。住宿费及交通费由参会代表自理。会务联系人：刘莉莉（</w:t>
      </w:r>
      <w:r>
        <w:t>13810469441</w:t>
      </w:r>
      <w:r>
        <w:t>）</w:t>
      </w:r>
      <w:r>
        <w:rPr>
          <w:rFonts w:hint="eastAsia"/>
        </w:rPr>
        <w:t>。</w:t>
      </w:r>
    </w:p>
    <w:p w:rsidR="000E668A" w:rsidRDefault="000E668A">
      <w:pPr>
        <w:widowControl w:val="0"/>
        <w:spacing w:line="360" w:lineRule="auto"/>
        <w:jc w:val="both"/>
        <w:rPr>
          <w:rFonts w:asciiTheme="minorEastAsia" w:eastAsiaTheme="minorEastAsia" w:hAnsiTheme="minorEastAsia"/>
        </w:rPr>
      </w:pP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2024</w:t>
      </w:r>
      <w:r>
        <w:rPr>
          <w:rFonts w:asciiTheme="minorEastAsia" w:eastAsiaTheme="minorEastAsia" w:hAnsiTheme="minorEastAsia"/>
        </w:rPr>
        <w:t>年中国化纤协会循环再利用化学纤维分会年会暨行业新质发展论坛即</w:t>
      </w:r>
      <w:r>
        <w:rPr>
          <w:rFonts w:asciiTheme="minorEastAsia" w:eastAsiaTheme="minorEastAsia" w:hAnsiTheme="minorEastAsia"/>
        </w:rPr>
        <w:t>将召开</w:t>
      </w: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w:t>
      </w:r>
    </w:p>
    <w:p w:rsidR="000E668A" w:rsidRDefault="0033180D">
      <w:pPr>
        <w:widowControl w:val="0"/>
        <w:spacing w:line="360" w:lineRule="auto"/>
        <w:jc w:val="both"/>
      </w:pPr>
      <w:r>
        <w:rPr>
          <w:rFonts w:hint="eastAsia"/>
        </w:rPr>
        <w:t>中国化纤协会定于</w:t>
      </w:r>
      <w:r>
        <w:t>11</w:t>
      </w:r>
      <w:r>
        <w:t>月</w:t>
      </w:r>
      <w:r>
        <w:t>14</w:t>
      </w:r>
      <w:r>
        <w:rPr>
          <w:rFonts w:hint="eastAsia"/>
        </w:rPr>
        <w:t>-</w:t>
      </w:r>
      <w:r>
        <w:t>15</w:t>
      </w:r>
      <w:r>
        <w:t>日在江苏苏州召开</w:t>
      </w:r>
      <w:r>
        <w:t>“2024</w:t>
      </w:r>
      <w:r>
        <w:t>年中国化学纤维工业协会循环再利用化学纤维分会年会暨行业新质发展论坛</w:t>
      </w:r>
      <w:r>
        <w:t>”</w:t>
      </w:r>
      <w:r>
        <w:t>。</w:t>
      </w:r>
      <w:r>
        <w:t>11</w:t>
      </w:r>
      <w:r>
        <w:t>月</w:t>
      </w:r>
      <w:r>
        <w:t>14</w:t>
      </w:r>
      <w:r>
        <w:t>日</w:t>
      </w:r>
      <w:r>
        <w:rPr>
          <w:rFonts w:hint="eastAsia"/>
        </w:rPr>
        <w:t>召开循环再利用化学纤维分会年会（闭门会），</w:t>
      </w:r>
      <w:r>
        <w:t>11</w:t>
      </w:r>
      <w:r>
        <w:t>月</w:t>
      </w:r>
      <w:r>
        <w:t>15</w:t>
      </w:r>
      <w:r>
        <w:t>日</w:t>
      </w:r>
      <w:r>
        <w:rPr>
          <w:rFonts w:hint="eastAsia"/>
        </w:rPr>
        <w:t>召开循环再利用化学纤维行业新质发展论坛。循环再利用化学纤维生产企业免会务费（限</w:t>
      </w:r>
      <w:r>
        <w:t>2</w:t>
      </w:r>
      <w:r>
        <w:t>人</w:t>
      </w:r>
      <w:r>
        <w:t>/</w:t>
      </w:r>
      <w:r>
        <w:t>家），交通、住宿费用自理。</w:t>
      </w:r>
      <w:r>
        <w:rPr>
          <w:rFonts w:hint="eastAsia"/>
        </w:rPr>
        <w:t>原料（瓶片、切片、泡料、色母粒等）、辅料（油剂、助剂等）、设备、配件等企业，注册费</w:t>
      </w:r>
      <w:r>
        <w:t>1500</w:t>
      </w:r>
      <w:r>
        <w:t>元</w:t>
      </w:r>
      <w:r>
        <w:t>/</w:t>
      </w:r>
      <w:r>
        <w:t>人。</w:t>
      </w:r>
      <w:r>
        <w:rPr>
          <w:rFonts w:hint="eastAsia"/>
        </w:rPr>
        <w:t>会议联系：李德利：</w:t>
      </w:r>
      <w:r>
        <w:t xml:space="preserve">ccfaldl@126.com </w:t>
      </w:r>
      <w:r>
        <w:t>，</w:t>
      </w:r>
      <w:r>
        <w:t>15810426273</w:t>
      </w:r>
      <w:r>
        <w:rPr>
          <w:rFonts w:hint="eastAsia"/>
        </w:rPr>
        <w:t>。通知详细情况见中国化纤协会微信公众号和网站。</w:t>
      </w:r>
    </w:p>
    <w:p w:rsidR="000E668A" w:rsidRDefault="000E668A">
      <w:pPr>
        <w:widowControl w:val="0"/>
        <w:spacing w:line="360" w:lineRule="auto"/>
        <w:jc w:val="both"/>
        <w:rPr>
          <w:rFonts w:asciiTheme="minorEastAsia" w:eastAsiaTheme="minorEastAsia" w:hAnsiTheme="minorEastAsia"/>
        </w:rPr>
      </w:pP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●关于中国化纤协会未参与某单位举办的“中国（成都）高性能纤维复合材料技术装备博览会”的声明</w:t>
      </w: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w:t>
      </w:r>
    </w:p>
    <w:p w:rsidR="000E668A" w:rsidRDefault="0033180D">
      <w:pPr>
        <w:spacing w:line="360" w:lineRule="auto"/>
      </w:pPr>
      <w:r>
        <w:rPr>
          <w:rFonts w:hint="eastAsia"/>
        </w:rPr>
        <w:t>近期有多家化纤企业向我协会询问、反馈某单位拟在</w:t>
      </w:r>
      <w:r>
        <w:t>2025</w:t>
      </w:r>
      <w:r>
        <w:t>年</w:t>
      </w:r>
      <w:r>
        <w:t>3</w:t>
      </w:r>
      <w:r>
        <w:t>月举办的</w:t>
      </w:r>
      <w:r>
        <w:t>“</w:t>
      </w:r>
      <w:r>
        <w:t>中国（成都）高性能纤维复合材料技术装备博览会</w:t>
      </w:r>
      <w:r>
        <w:t>”</w:t>
      </w:r>
      <w:r>
        <w:t>活动的相关情况。经核实，我协会及下属部门未以任何方式参与、组织该活动。对于冒用我协会名义的行为，我协会将保留采取法律措施追究之权利。就类似情况，我协会特此提醒，凡协会组织的活动均会在协会官方平台（网站、微信公众号、手机报）发布消息，请大家</w:t>
      </w:r>
      <w:r>
        <w:t>注意甄别。</w:t>
      </w:r>
    </w:p>
    <w:p w:rsidR="000E668A" w:rsidRDefault="000E668A">
      <w:pPr>
        <w:spacing w:line="360" w:lineRule="auto"/>
      </w:pP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●“粘胶纤维生产废气处理的促生菌群、滤床、装置及方法”入选《北京市绿色低碳先进技术推荐目录（</w:t>
      </w:r>
      <w:r>
        <w:rPr>
          <w:rFonts w:asciiTheme="minorEastAsia" w:eastAsiaTheme="minorEastAsia" w:hAnsiTheme="minorEastAsia"/>
        </w:rPr>
        <w:t>2024</w:t>
      </w:r>
      <w:r>
        <w:rPr>
          <w:rFonts w:asciiTheme="minorEastAsia" w:eastAsiaTheme="minorEastAsia" w:hAnsiTheme="minorEastAsia"/>
        </w:rPr>
        <w:t>年版）》</w:t>
      </w: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w:t>
      </w:r>
    </w:p>
    <w:p w:rsidR="000E668A" w:rsidRDefault="0033180D">
      <w:pPr>
        <w:spacing w:line="360" w:lineRule="auto"/>
      </w:pPr>
      <w:r>
        <w:rPr>
          <w:rFonts w:hint="eastAsia"/>
        </w:rPr>
        <w:t>“粘胶纤维生产废气处理的促生菌群、滤床、装置及方法”技术近期入选《北京市绿色低碳先进技术推荐目录（</w:t>
      </w:r>
      <w:r>
        <w:t>2024</w:t>
      </w:r>
      <w:r>
        <w:t>年版）》。其中，该技术所涉项目</w:t>
      </w:r>
      <w:r>
        <w:t>“</w:t>
      </w:r>
      <w:r>
        <w:t>粘胶纤维生产二硫化碳尾气生物法处理技术及产业化应用</w:t>
      </w:r>
      <w:r>
        <w:t>”</w:t>
      </w:r>
      <w:r>
        <w:t>由朗昆（北京）新环保科技有限公司和宜宾海丝特纤维有限责任公司共同承担，于</w:t>
      </w:r>
      <w:r>
        <w:t>2024</w:t>
      </w:r>
      <w:r>
        <w:t>年</w:t>
      </w:r>
      <w:r>
        <w:t>4</w:t>
      </w:r>
      <w:r>
        <w:t>月</w:t>
      </w:r>
      <w:r>
        <w:t>12</w:t>
      </w:r>
      <w:r>
        <w:t>日通过由中国纺织工业联合会组织的项目科技成果鉴定会，项目成果达到国际先进水</w:t>
      </w:r>
      <w:r>
        <w:lastRenderedPageBreak/>
        <w:t>平。高密度菌阵生</w:t>
      </w:r>
      <w:r>
        <w:t>物膜法处理粘胶纤维生产过程中产生的低浓度二硫化碳、硫化氢废气，近年来逐步发展成熟，其有效减少了大气的环境污染，保障了职工和周边居民的身体健康。</w:t>
      </w:r>
    </w:p>
    <w:p w:rsidR="000E668A" w:rsidRDefault="000E668A">
      <w:pPr>
        <w:spacing w:line="360" w:lineRule="auto"/>
      </w:pPr>
    </w:p>
    <w:p w:rsidR="000E668A" w:rsidRDefault="0033180D">
      <w:pPr>
        <w:spacing w:line="360" w:lineRule="auto"/>
        <w:jc w:val="both"/>
      </w:pPr>
      <w:r>
        <w:rPr>
          <w:rFonts w:asciiTheme="minorEastAsia" w:eastAsiaTheme="minorEastAsia" w:hAnsiTheme="minorEastAsia" w:hint="eastAsia"/>
        </w:rPr>
        <w:t>●</w:t>
      </w:r>
      <w:r>
        <w:rPr>
          <w:rFonts w:hint="eastAsia"/>
        </w:rPr>
        <w:t>盛虹与优衣库深化合作，助推优衣库在</w:t>
      </w:r>
      <w:r>
        <w:t>2030</w:t>
      </w:r>
      <w:r>
        <w:t>年前将全部服装</w:t>
      </w:r>
      <w:r>
        <w:t>50%</w:t>
      </w:r>
      <w:r>
        <w:t>的面料替换为环保再生面料</w:t>
      </w: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w:t>
      </w:r>
    </w:p>
    <w:p w:rsidR="000E668A" w:rsidRDefault="0033180D">
      <w:pPr>
        <w:spacing w:line="360" w:lineRule="auto"/>
      </w:pPr>
      <w:r>
        <w:rPr>
          <w:rFonts w:hint="eastAsia"/>
        </w:rPr>
        <w:t>再生纤维越来越受到国际品牌和消费者的青睐。</w:t>
      </w:r>
      <w:r>
        <w:rPr>
          <w:rFonts w:hint="eastAsia"/>
        </w:rPr>
        <w:t>近日，</w:t>
      </w:r>
      <w:r>
        <w:rPr>
          <w:rFonts w:hint="eastAsia"/>
        </w:rPr>
        <w:t>再生纤维龙头生产企业盛虹与优衣库在绿色发展理念和共同价值观的引领下，持续拓展合作新领域、新业务、新方式，已形成紧密的伙伴关系，共同打造绿色纺织服装产业链，推动行业实现可持续发展。早前，优衣库提出可持续发展愿景，在</w:t>
      </w:r>
      <w:r>
        <w:t>2030</w:t>
      </w:r>
      <w:r>
        <w:t>年前将全部服装</w:t>
      </w:r>
      <w:r>
        <w:t>50%</w:t>
      </w:r>
      <w:r>
        <w:t>的面料替换为环保的再生面料。自</w:t>
      </w:r>
      <w:r>
        <w:t>2023</w:t>
      </w:r>
      <w:r>
        <w:t>年起优衣库摇粒绒面料已</w:t>
      </w:r>
      <w:r>
        <w:t xml:space="preserve">100% </w:t>
      </w:r>
      <w:r>
        <w:t>由再生材料制成。</w:t>
      </w:r>
    </w:p>
    <w:p w:rsidR="000E668A" w:rsidRDefault="000E668A">
      <w:pPr>
        <w:spacing w:line="360" w:lineRule="auto"/>
        <w:jc w:val="both"/>
      </w:pP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w:t>
      </w:r>
      <w:r>
        <w:rPr>
          <w:rFonts w:asciiTheme="minorEastAsia" w:eastAsiaTheme="minorEastAsia" w:hAnsiTheme="minorEastAsia" w:hint="eastAsia"/>
        </w:rPr>
        <w:t>-</w:t>
      </w:r>
      <w:r>
        <w:rPr>
          <w:rFonts w:asciiTheme="minorEastAsia" w:eastAsiaTheme="minorEastAsia" w:hAnsiTheme="minorEastAsia" w:hint="eastAsia"/>
        </w:rPr>
        <w:t>财经】</w:t>
      </w:r>
    </w:p>
    <w:p w:rsidR="000E668A" w:rsidRDefault="0033180D">
      <w:pPr>
        <w:spacing w:line="360" w:lineRule="auto"/>
        <w:rPr>
          <w:rFonts w:asciiTheme="minorEastAsia" w:eastAsiaTheme="minorEastAsia" w:hAnsiTheme="minorEastAsia"/>
        </w:rPr>
      </w:pPr>
      <w:bookmarkStart w:id="15" w:name="_Hlk6545358"/>
      <w:bookmarkEnd w:id="14"/>
      <w:r>
        <w:rPr>
          <w:rFonts w:asciiTheme="minorEastAsia" w:eastAsiaTheme="minorEastAsia" w:hAnsiTheme="minorEastAsia" w:hint="eastAsia"/>
        </w:rPr>
        <w:t>●工信部：四季度将再推出一批促消费、扩内需的具体举措</w:t>
      </w:r>
    </w:p>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w:t>
      </w: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月</w:t>
      </w:r>
      <w:r>
        <w:rPr>
          <w:rFonts w:asciiTheme="minorEastAsia" w:eastAsiaTheme="minorEastAsia" w:hAnsiTheme="minorEastAsia"/>
        </w:rPr>
        <w:t>14</w:t>
      </w:r>
      <w:r>
        <w:rPr>
          <w:rFonts w:asciiTheme="minorEastAsia" w:eastAsiaTheme="minorEastAsia" w:hAnsiTheme="minorEastAsia"/>
        </w:rPr>
        <w:t>日，国新办举行新闻发布会，介绍加大助企帮扶力度有关情况。工信部副部长王江平表示，四季</w:t>
      </w:r>
      <w:r>
        <w:rPr>
          <w:rFonts w:asciiTheme="minorEastAsia" w:eastAsiaTheme="minorEastAsia" w:hAnsiTheme="minorEastAsia"/>
        </w:rPr>
        <w:t>度，工信部将会同相关部门，再推出一批促消费、扩内需的一些具体举措，帮扶企业拓展市场、释放活力。</w:t>
      </w:r>
      <w:r>
        <w:rPr>
          <w:rFonts w:asciiTheme="minorEastAsia" w:eastAsiaTheme="minorEastAsia" w:hAnsiTheme="minorEastAsia" w:hint="eastAsia"/>
        </w:rPr>
        <w:t>第一，聚焦投资带动，实施技术改造升级和设备更新工程。第二，围绕扩大消费，组织优供给、促升级系列行动。第三，深化场景应用，培育壮大低空经济、智能制造等新质生产力。</w:t>
      </w:r>
    </w:p>
    <w:p w:rsidR="000E668A" w:rsidRDefault="000E668A">
      <w:pPr>
        <w:spacing w:line="360" w:lineRule="auto"/>
        <w:jc w:val="both"/>
        <w:rPr>
          <w:rFonts w:asciiTheme="minorEastAsia" w:eastAsiaTheme="minorEastAsia" w:hAnsiTheme="minorEastAsia"/>
        </w:rPr>
      </w:pP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rsidR="000E668A" w:rsidRDefault="0033180D">
      <w:pPr>
        <w:spacing w:line="360" w:lineRule="auto"/>
        <w:jc w:val="both"/>
      </w:pPr>
      <w:r>
        <w:rPr>
          <w:rFonts w:hint="eastAsia"/>
        </w:rPr>
        <w:t>青年时代的读书是天赐的时间机遇，可能你现在读的书不能解决任何问题，但会在未来某个时机创造你都没法想到的奇迹。</w:t>
      </w:r>
    </w:p>
    <w:p w:rsidR="000E668A" w:rsidRDefault="0033180D">
      <w:pPr>
        <w:spacing w:line="360" w:lineRule="auto"/>
        <w:jc w:val="both"/>
      </w:pPr>
      <w:r>
        <w:rPr>
          <w:rFonts w:hint="eastAsia"/>
        </w:rPr>
        <w:t>-------</w:t>
      </w:r>
      <w:r>
        <w:rPr>
          <w:rFonts w:hint="eastAsia"/>
        </w:rPr>
        <w:t>著名作家苏童</w:t>
      </w:r>
    </w:p>
    <w:p w:rsidR="000E668A" w:rsidRDefault="000E668A">
      <w:pPr>
        <w:spacing w:line="360" w:lineRule="auto"/>
        <w:jc w:val="both"/>
        <w:rPr>
          <w:rFonts w:asciiTheme="minorEastAsia" w:eastAsiaTheme="minorEastAsia" w:hAnsiTheme="minorEastAsia"/>
        </w:rPr>
      </w:pP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【市场快讯】</w:t>
      </w: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●锦纶塔丝隆面料</w:t>
      </w:r>
      <w:r>
        <w:rPr>
          <w:rFonts w:asciiTheme="minorEastAsia" w:eastAsiaTheme="minorEastAsia" w:hAnsiTheme="minorEastAsia"/>
        </w:rPr>
        <w:t>求购者趋之若鹜</w:t>
      </w: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0E668A" w:rsidRDefault="0033180D">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该面料经线采用锦纶</w:t>
      </w:r>
      <w:r>
        <w:rPr>
          <w:rFonts w:asciiTheme="minorEastAsia" w:eastAsiaTheme="minorEastAsia" w:hAnsiTheme="minorEastAsia"/>
        </w:rPr>
        <w:t>FDY70D</w:t>
      </w:r>
      <w:r>
        <w:rPr>
          <w:rFonts w:asciiTheme="minorEastAsia" w:eastAsiaTheme="minorEastAsia" w:hAnsiTheme="minorEastAsia"/>
        </w:rPr>
        <w:t>，纬</w:t>
      </w:r>
      <w:r>
        <w:rPr>
          <w:rFonts w:asciiTheme="minorEastAsia" w:eastAsiaTheme="minorEastAsia" w:hAnsiTheme="minorEastAsia"/>
        </w:rPr>
        <w:t>线采用锦纶</w:t>
      </w:r>
      <w:r>
        <w:rPr>
          <w:rFonts w:asciiTheme="minorEastAsia" w:eastAsiaTheme="minorEastAsia" w:hAnsiTheme="minorEastAsia"/>
        </w:rPr>
        <w:t>160D</w:t>
      </w:r>
      <w:r>
        <w:rPr>
          <w:rFonts w:asciiTheme="minorEastAsia" w:eastAsiaTheme="minorEastAsia" w:hAnsiTheme="minorEastAsia"/>
        </w:rPr>
        <w:t>空气变形丝，选用平纹组织在喷水织机上织造，先后经过定型、染色、防水剂处理等深加工而成。其</w:t>
      </w:r>
      <w:r>
        <w:rPr>
          <w:rFonts w:asciiTheme="minorEastAsia" w:eastAsiaTheme="minorEastAsia" w:hAnsiTheme="minorEastAsia" w:hint="eastAsia"/>
        </w:rPr>
        <w:t>具有</w:t>
      </w:r>
      <w:r>
        <w:rPr>
          <w:rFonts w:asciiTheme="minorEastAsia" w:eastAsiaTheme="minorEastAsia" w:hAnsiTheme="minorEastAsia"/>
        </w:rPr>
        <w:t>手感柔软</w:t>
      </w:r>
      <w:r>
        <w:rPr>
          <w:rFonts w:asciiTheme="minorEastAsia" w:eastAsiaTheme="minorEastAsia" w:hAnsiTheme="minorEastAsia"/>
        </w:rPr>
        <w:t>(</w:t>
      </w:r>
      <w:r>
        <w:rPr>
          <w:rFonts w:asciiTheme="minorEastAsia" w:eastAsiaTheme="minorEastAsia" w:hAnsiTheme="minorEastAsia"/>
        </w:rPr>
        <w:t>仿棉效果</w:t>
      </w:r>
      <w:r>
        <w:rPr>
          <w:rFonts w:asciiTheme="minorEastAsia" w:eastAsiaTheme="minorEastAsia" w:hAnsiTheme="minorEastAsia"/>
        </w:rPr>
        <w:t>)</w:t>
      </w:r>
      <w:r>
        <w:rPr>
          <w:rFonts w:asciiTheme="minorEastAsia" w:eastAsiaTheme="minorEastAsia" w:hAnsiTheme="minorEastAsia"/>
        </w:rPr>
        <w:t>、防水性好等优势。其布面幅宽为</w:t>
      </w:r>
      <w:r>
        <w:rPr>
          <w:rFonts w:asciiTheme="minorEastAsia" w:eastAsiaTheme="minorEastAsia" w:hAnsiTheme="minorEastAsia"/>
        </w:rPr>
        <w:t>160cm</w:t>
      </w:r>
      <w:r>
        <w:rPr>
          <w:rFonts w:asciiTheme="minorEastAsia" w:eastAsiaTheme="minorEastAsia" w:hAnsiTheme="minorEastAsia"/>
        </w:rPr>
        <w:t>，重量为</w:t>
      </w:r>
      <w:r>
        <w:rPr>
          <w:rFonts w:asciiTheme="minorEastAsia" w:eastAsiaTheme="minorEastAsia" w:hAnsiTheme="minorEastAsia"/>
        </w:rPr>
        <w:t>70</w:t>
      </w:r>
      <w:r>
        <w:rPr>
          <w:rFonts w:asciiTheme="minorEastAsia" w:eastAsiaTheme="minorEastAsia" w:hAnsiTheme="minorEastAsia" w:hint="eastAsia"/>
        </w:rPr>
        <w:t>g</w:t>
      </w:r>
      <w:r>
        <w:rPr>
          <w:rFonts w:asciiTheme="minorEastAsia" w:eastAsiaTheme="minorEastAsia" w:hAnsiTheme="minorEastAsia"/>
        </w:rPr>
        <w:t>/</w:t>
      </w:r>
      <w:r>
        <w:rPr>
          <w:rFonts w:asciiTheme="minorEastAsia" w:eastAsiaTheme="minorEastAsia" w:hAnsiTheme="minorEastAsia" w:hint="eastAsia"/>
        </w:rPr>
        <w:t>平方米</w:t>
      </w:r>
      <w:r>
        <w:rPr>
          <w:rFonts w:asciiTheme="minorEastAsia" w:eastAsiaTheme="minorEastAsia" w:hAnsiTheme="minorEastAsia"/>
        </w:rPr>
        <w:t>，现上市每米布价在</w:t>
      </w:r>
      <w:r>
        <w:rPr>
          <w:rFonts w:asciiTheme="minorEastAsia" w:eastAsiaTheme="minorEastAsia" w:hAnsiTheme="minorEastAsia"/>
        </w:rPr>
        <w:t>7.00</w:t>
      </w:r>
      <w:r>
        <w:rPr>
          <w:rFonts w:asciiTheme="minorEastAsia" w:eastAsiaTheme="minorEastAsia" w:hAnsiTheme="minorEastAsia"/>
        </w:rPr>
        <w:t>元左右。该面料适宜于制作</w:t>
      </w:r>
      <w:r>
        <w:rPr>
          <w:rFonts w:asciiTheme="minorEastAsia" w:eastAsiaTheme="minorEastAsia" w:hAnsiTheme="minorEastAsia" w:hint="eastAsia"/>
        </w:rPr>
        <w:t>夹</w:t>
      </w:r>
      <w:r>
        <w:rPr>
          <w:rFonts w:asciiTheme="minorEastAsia" w:eastAsiaTheme="minorEastAsia" w:hAnsiTheme="minorEastAsia"/>
        </w:rPr>
        <w:t>克衫、风衣、旅游服、休闲装、户外运动系列等，颜色以驼灰、藏青、米黄、深咖啡等色最为好销。</w:t>
      </w:r>
      <w:r>
        <w:rPr>
          <w:rFonts w:asciiTheme="minorEastAsia" w:eastAsiaTheme="minorEastAsia" w:hAnsiTheme="minorEastAsia" w:hint="eastAsia"/>
        </w:rPr>
        <w:t>锦纶</w:t>
      </w:r>
      <w:r>
        <w:rPr>
          <w:rFonts w:asciiTheme="minorEastAsia" w:eastAsiaTheme="minorEastAsia" w:hAnsiTheme="minorEastAsia"/>
        </w:rPr>
        <w:t>塔丝隆面料之所以走红市场，主要是原料搭配佳和价廉物美取胜</w:t>
      </w:r>
      <w:r>
        <w:rPr>
          <w:rFonts w:asciiTheme="minorEastAsia" w:eastAsiaTheme="minorEastAsia" w:hAnsiTheme="minorEastAsia" w:hint="eastAsia"/>
        </w:rPr>
        <w:t>，</w:t>
      </w:r>
      <w:r>
        <w:rPr>
          <w:rFonts w:asciiTheme="minorEastAsia" w:eastAsiaTheme="minorEastAsia" w:hAnsiTheme="minorEastAsia"/>
        </w:rPr>
        <w:t>其次是价格实惠</w:t>
      </w:r>
      <w:r>
        <w:rPr>
          <w:rFonts w:asciiTheme="minorEastAsia" w:eastAsiaTheme="minorEastAsia" w:hAnsiTheme="minorEastAsia" w:hint="eastAsia"/>
        </w:rPr>
        <w:t>。</w:t>
      </w:r>
    </w:p>
    <w:p w:rsidR="000E668A" w:rsidRDefault="000E668A">
      <w:pPr>
        <w:spacing w:line="360" w:lineRule="auto"/>
        <w:jc w:val="both"/>
        <w:rPr>
          <w:rFonts w:asciiTheme="minorEastAsia" w:eastAsiaTheme="minorEastAsia" w:hAnsiTheme="minorEastAsia"/>
        </w:rPr>
      </w:pP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【现货价格】</w:t>
      </w:r>
    </w:p>
    <w:tbl>
      <w:tblPr>
        <w:tblW w:w="3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8"/>
        <w:gridCol w:w="1796"/>
        <w:gridCol w:w="1022"/>
      </w:tblGrid>
      <w:tr w:rsidR="000E668A">
        <w:trPr>
          <w:trHeight w:val="375"/>
        </w:trPr>
        <w:tc>
          <w:tcPr>
            <w:tcW w:w="2904" w:type="pct"/>
            <w:shd w:val="clear" w:color="auto" w:fill="auto"/>
            <w:vAlign w:val="center"/>
          </w:tcPr>
          <w:p w:rsidR="000E668A" w:rsidRDefault="0033180D" w:rsidP="007B57E2">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品种名称</w:t>
            </w:r>
            <w:r w:rsidR="007B57E2">
              <w:rPr>
                <w:rFonts w:asciiTheme="minorEastAsia" w:eastAsiaTheme="minorEastAsia" w:hAnsiTheme="minorEastAsia" w:hint="eastAsia"/>
                <w:b/>
                <w:bCs/>
                <w:sz w:val="21"/>
                <w:szCs w:val="21"/>
              </w:rPr>
              <w:t xml:space="preserve"> </w:t>
            </w:r>
          </w:p>
        </w:tc>
        <w:tc>
          <w:tcPr>
            <w:tcW w:w="1335" w:type="pct"/>
            <w:shd w:val="clear" w:color="auto" w:fill="auto"/>
            <w:vAlign w:val="center"/>
          </w:tcPr>
          <w:p w:rsidR="000E668A" w:rsidRDefault="0033180D">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10</w:t>
            </w:r>
            <w:r>
              <w:rPr>
                <w:rFonts w:asciiTheme="minorEastAsia" w:eastAsiaTheme="minorEastAsia" w:hAnsiTheme="minorEastAsia" w:hint="eastAsia"/>
                <w:b/>
                <w:bCs/>
                <w:sz w:val="21"/>
                <w:szCs w:val="21"/>
              </w:rPr>
              <w:t>月</w:t>
            </w:r>
            <w:r>
              <w:rPr>
                <w:rFonts w:asciiTheme="minorEastAsia" w:eastAsiaTheme="minorEastAsia" w:hAnsiTheme="minorEastAsia" w:hint="eastAsia"/>
                <w:b/>
                <w:bCs/>
                <w:sz w:val="21"/>
                <w:szCs w:val="21"/>
              </w:rPr>
              <w:t>17</w:t>
            </w:r>
            <w:r>
              <w:rPr>
                <w:rFonts w:asciiTheme="minorEastAsia" w:eastAsiaTheme="minorEastAsia" w:hAnsiTheme="minorEastAsia" w:hint="eastAsia"/>
                <w:b/>
                <w:bCs/>
                <w:sz w:val="21"/>
                <w:szCs w:val="21"/>
              </w:rPr>
              <w:t>日</w:t>
            </w:r>
            <w:r w:rsidR="007B57E2">
              <w:rPr>
                <w:rFonts w:asciiTheme="minorEastAsia" w:eastAsiaTheme="minorEastAsia" w:hAnsiTheme="minorEastAsia" w:hint="eastAsia"/>
                <w:b/>
                <w:bCs/>
                <w:sz w:val="21"/>
                <w:szCs w:val="21"/>
              </w:rPr>
              <w:t xml:space="preserve"> </w:t>
            </w:r>
          </w:p>
        </w:tc>
        <w:tc>
          <w:tcPr>
            <w:tcW w:w="760" w:type="pct"/>
            <w:shd w:val="clear" w:color="auto" w:fill="auto"/>
            <w:vAlign w:val="center"/>
          </w:tcPr>
          <w:p w:rsidR="000E668A" w:rsidRDefault="0033180D">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涨跌</w:t>
            </w:r>
          </w:p>
        </w:tc>
      </w:tr>
      <w:tr w:rsidR="000E668A">
        <w:trPr>
          <w:trHeight w:val="285"/>
        </w:trPr>
        <w:tc>
          <w:tcPr>
            <w:tcW w:w="2904" w:type="pct"/>
            <w:shd w:val="clear" w:color="auto" w:fill="auto"/>
            <w:noWrap/>
            <w:vAlign w:val="bottom"/>
          </w:tcPr>
          <w:p w:rsidR="000E668A" w:rsidRDefault="0033180D" w:rsidP="007B57E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PX CFR</w:t>
            </w:r>
            <w:r>
              <w:rPr>
                <w:rFonts w:asciiTheme="minorEastAsia" w:eastAsiaTheme="minorEastAsia" w:hAnsiTheme="minorEastAsia" w:hint="eastAsia"/>
                <w:sz w:val="21"/>
                <w:szCs w:val="21"/>
              </w:rPr>
              <w:t>中国</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851</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-44.68</w:t>
            </w:r>
          </w:p>
        </w:tc>
      </w:tr>
      <w:tr w:rsidR="000E668A">
        <w:trPr>
          <w:trHeight w:val="285"/>
        </w:trPr>
        <w:tc>
          <w:tcPr>
            <w:tcW w:w="2904" w:type="pct"/>
            <w:shd w:val="clear" w:color="auto" w:fill="auto"/>
            <w:noWrap/>
            <w:vAlign w:val="bottom"/>
          </w:tcPr>
          <w:p w:rsidR="000E668A" w:rsidRDefault="0033180D" w:rsidP="007B57E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PTA</w:t>
            </w:r>
            <w:r>
              <w:rPr>
                <w:rFonts w:asciiTheme="minorEastAsia" w:eastAsiaTheme="minorEastAsia" w:hAnsiTheme="minorEastAsia" w:hint="eastAsia"/>
                <w:sz w:val="21"/>
                <w:szCs w:val="21"/>
              </w:rPr>
              <w:t>外盘</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649</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-30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PTA</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4885</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-250</w:t>
            </w:r>
          </w:p>
        </w:tc>
      </w:tr>
      <w:tr w:rsidR="000E668A">
        <w:trPr>
          <w:trHeight w:val="285"/>
        </w:trPr>
        <w:tc>
          <w:tcPr>
            <w:tcW w:w="2904" w:type="pct"/>
            <w:shd w:val="clear" w:color="auto" w:fill="auto"/>
            <w:noWrap/>
            <w:vAlign w:val="bottom"/>
          </w:tcPr>
          <w:p w:rsidR="000E668A" w:rsidRDefault="0033180D" w:rsidP="007B57E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乙二醇外盘</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556</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-24</w:t>
            </w:r>
          </w:p>
        </w:tc>
      </w:tr>
      <w:tr w:rsidR="000E668A">
        <w:trPr>
          <w:trHeight w:val="285"/>
        </w:trPr>
        <w:tc>
          <w:tcPr>
            <w:tcW w:w="2904" w:type="pct"/>
            <w:shd w:val="clear" w:color="auto" w:fill="auto"/>
            <w:noWrap/>
            <w:vAlign w:val="bottom"/>
          </w:tcPr>
          <w:p w:rsidR="000E668A" w:rsidRDefault="0033180D" w:rsidP="007B57E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乙二醇</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4672</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-158</w:t>
            </w:r>
          </w:p>
        </w:tc>
      </w:tr>
      <w:tr w:rsidR="000E668A">
        <w:trPr>
          <w:trHeight w:val="285"/>
        </w:trPr>
        <w:tc>
          <w:tcPr>
            <w:tcW w:w="2904" w:type="pct"/>
            <w:shd w:val="clear" w:color="auto" w:fill="auto"/>
            <w:noWrap/>
            <w:vAlign w:val="bottom"/>
          </w:tcPr>
          <w:p w:rsidR="000E668A" w:rsidRDefault="0033180D" w:rsidP="007B57E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聚酯瓶片（水瓶级）</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6285</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-215</w:t>
            </w:r>
          </w:p>
        </w:tc>
      </w:tr>
      <w:tr w:rsidR="000E668A">
        <w:trPr>
          <w:trHeight w:val="285"/>
        </w:trPr>
        <w:tc>
          <w:tcPr>
            <w:tcW w:w="2904" w:type="pct"/>
            <w:shd w:val="clear" w:color="auto" w:fill="auto"/>
            <w:noWrap/>
            <w:vAlign w:val="bottom"/>
          </w:tcPr>
          <w:p w:rsidR="000E668A" w:rsidRDefault="0033180D" w:rsidP="007B57E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聚酯切片（半光）</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6350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-180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涤纶短纤</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7095</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-230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再生高强低伸仿大化</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6850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-50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POY150D/48F</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7275</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-175</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FDY150D/96F</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7825</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-50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DTY150D/48F</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8800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-50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己内酰胺液体</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11200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-225</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聚酰胺</w:t>
            </w:r>
            <w:r>
              <w:rPr>
                <w:rFonts w:asciiTheme="minorEastAsia" w:eastAsiaTheme="minorEastAsia" w:hAnsiTheme="minorEastAsia" w:hint="eastAsia"/>
                <w:sz w:val="21"/>
                <w:szCs w:val="21"/>
              </w:rPr>
              <w:t>6</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12500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-600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POY85D/24F</w:t>
            </w:r>
            <w:r>
              <w:rPr>
                <w:rFonts w:asciiTheme="minorEastAsia" w:eastAsiaTheme="minorEastAsia" w:hAnsiTheme="minorEastAsia" w:hint="eastAsia"/>
                <w:sz w:val="21"/>
                <w:szCs w:val="21"/>
              </w:rPr>
              <w:t>半消光</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15250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-200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FDY70D/24F</w:t>
            </w:r>
            <w:r>
              <w:rPr>
                <w:rFonts w:asciiTheme="minorEastAsia" w:eastAsiaTheme="minorEastAsia" w:hAnsiTheme="minorEastAsia" w:hint="eastAsia"/>
                <w:sz w:val="21"/>
                <w:szCs w:val="21"/>
              </w:rPr>
              <w:t>半消光</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16600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-300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DTY70D/24F</w:t>
            </w:r>
            <w:r>
              <w:rPr>
                <w:rFonts w:asciiTheme="minorEastAsia" w:eastAsiaTheme="minorEastAsia" w:hAnsiTheme="minorEastAsia" w:hint="eastAsia"/>
                <w:sz w:val="21"/>
                <w:szCs w:val="21"/>
              </w:rPr>
              <w:t>半消光</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17700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-200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粘胶短纤</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13800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莱赛尔</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13200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粘胶长丝</w:t>
            </w:r>
            <w:r>
              <w:rPr>
                <w:rFonts w:asciiTheme="minorEastAsia" w:eastAsiaTheme="minorEastAsia" w:hAnsiTheme="minorEastAsia" w:hint="eastAsia"/>
                <w:sz w:val="21"/>
                <w:szCs w:val="21"/>
              </w:rPr>
              <w:t>120D</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44500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腈纶短纤</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14485</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0</w:t>
            </w:r>
          </w:p>
        </w:tc>
      </w:tr>
      <w:tr w:rsidR="000E668A">
        <w:trPr>
          <w:trHeight w:val="285"/>
        </w:trPr>
        <w:tc>
          <w:tcPr>
            <w:tcW w:w="2904" w:type="pct"/>
            <w:shd w:val="clear" w:color="auto" w:fill="auto"/>
            <w:noWrap/>
            <w:vAlign w:val="bottom"/>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氨纶</w:t>
            </w:r>
            <w:r>
              <w:rPr>
                <w:rFonts w:asciiTheme="minorEastAsia" w:eastAsiaTheme="minorEastAsia" w:hAnsiTheme="minorEastAsia" w:hint="eastAsia"/>
                <w:sz w:val="21"/>
                <w:szCs w:val="21"/>
              </w:rPr>
              <w:t>40D</w:t>
            </w:r>
            <w:r w:rsidR="007B57E2">
              <w:rPr>
                <w:rFonts w:asciiTheme="minorEastAsia" w:eastAsiaTheme="minorEastAsia" w:hAnsiTheme="minorEastAsia" w:hint="eastAsia"/>
                <w:sz w:val="21"/>
                <w:szCs w:val="21"/>
              </w:rPr>
              <w:t xml:space="preserve"> </w:t>
            </w:r>
          </w:p>
        </w:tc>
        <w:tc>
          <w:tcPr>
            <w:tcW w:w="1335" w:type="pct"/>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24500</w:t>
            </w:r>
            <w:r w:rsidR="007B57E2">
              <w:rPr>
                <w:rFonts w:asciiTheme="minorEastAsia" w:eastAsiaTheme="minorEastAsia" w:hAnsiTheme="minorEastAsia" w:hint="eastAsia"/>
                <w:sz w:val="21"/>
                <w:szCs w:val="21"/>
              </w:rPr>
              <w:t xml:space="preserve"> </w:t>
            </w:r>
          </w:p>
        </w:tc>
        <w:tc>
          <w:tcPr>
            <w:tcW w:w="760" w:type="pct"/>
            <w:shd w:val="clear" w:color="auto" w:fill="auto"/>
            <w:noWrap/>
          </w:tcPr>
          <w:p w:rsidR="000E668A" w:rsidRDefault="0033180D">
            <w:pPr>
              <w:jc w:val="center"/>
              <w:rPr>
                <w:rFonts w:asciiTheme="minorEastAsia" w:eastAsiaTheme="minorEastAsia" w:hAnsiTheme="minorEastAsia"/>
                <w:sz w:val="21"/>
                <w:szCs w:val="21"/>
              </w:rPr>
            </w:pPr>
            <w:r>
              <w:rPr>
                <w:rFonts w:asciiTheme="minorEastAsia" w:eastAsiaTheme="minorEastAsia" w:hAnsiTheme="minorEastAsia"/>
                <w:sz w:val="21"/>
                <w:szCs w:val="21"/>
              </w:rPr>
              <w:t>-500</w:t>
            </w:r>
          </w:p>
        </w:tc>
      </w:tr>
    </w:tbl>
    <w:p w:rsidR="000E668A" w:rsidRDefault="0033180D">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注：外盘为周三价格，</w:t>
      </w:r>
      <w:r>
        <w:rPr>
          <w:rFonts w:asciiTheme="minorEastAsia" w:eastAsiaTheme="minorEastAsia" w:hAnsiTheme="minorEastAsia" w:hint="eastAsia"/>
          <w:sz w:val="21"/>
          <w:szCs w:val="21"/>
        </w:rPr>
        <w:t>PX</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PTA</w:t>
      </w:r>
      <w:r>
        <w:rPr>
          <w:rFonts w:asciiTheme="minorEastAsia" w:eastAsiaTheme="minorEastAsia" w:hAnsiTheme="minorEastAsia" w:hint="eastAsia"/>
          <w:sz w:val="21"/>
          <w:szCs w:val="21"/>
        </w:rPr>
        <w:t>、乙二醇外盘单位为美元</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吨，其他产品单位为元</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吨。涨跌为</w:t>
      </w:r>
      <w:r w:rsidR="0020404A">
        <w:rPr>
          <w:rFonts w:asciiTheme="minorEastAsia" w:eastAsiaTheme="minorEastAsia" w:hAnsiTheme="minorEastAsia" w:hint="eastAsia"/>
          <w:sz w:val="21"/>
          <w:szCs w:val="21"/>
        </w:rPr>
        <w:t>本期</w:t>
      </w:r>
      <w:r>
        <w:rPr>
          <w:rFonts w:asciiTheme="minorEastAsia" w:eastAsiaTheme="minorEastAsia" w:hAnsiTheme="minorEastAsia" w:hint="eastAsia"/>
          <w:sz w:val="21"/>
          <w:szCs w:val="21"/>
        </w:rPr>
        <w:t>价格与上期报告对比。</w:t>
      </w:r>
    </w:p>
    <w:p w:rsidR="000E668A" w:rsidRDefault="000E668A">
      <w:pPr>
        <w:pStyle w:val="a8"/>
        <w:adjustRightInd w:val="0"/>
        <w:snapToGrid w:val="0"/>
        <w:spacing w:before="0" w:beforeAutospacing="0" w:after="0" w:afterAutospacing="0" w:line="360" w:lineRule="auto"/>
        <w:rPr>
          <w:rFonts w:asciiTheme="minorEastAsia" w:eastAsiaTheme="minorEastAsia" w:hAnsiTheme="minorEastAsia"/>
        </w:rPr>
      </w:pPr>
    </w:p>
    <w:p w:rsidR="000E668A" w:rsidRDefault="0033180D">
      <w:pPr>
        <w:pStyle w:val="a8"/>
        <w:adjustRightInd w:val="0"/>
        <w:snapToGrid w:val="0"/>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lastRenderedPageBreak/>
        <w:t>【市场行情】</w:t>
      </w:r>
    </w:p>
    <w:p w:rsidR="000E668A" w:rsidRDefault="0033180D">
      <w:pPr>
        <w:pStyle w:val="a8"/>
        <w:adjustRightInd w:val="0"/>
        <w:snapToGrid w:val="0"/>
        <w:spacing w:line="360" w:lineRule="auto"/>
        <w:rPr>
          <w:color w:val="000000" w:themeColor="text1"/>
        </w:rPr>
      </w:pPr>
      <w:r>
        <w:rPr>
          <w:rFonts w:hint="eastAsia"/>
          <w:color w:val="000000" w:themeColor="text1"/>
        </w:rPr>
        <w:t>原油：本周期国际油价呈现下跌走势；伊朗及以色列冲突风险明显减弱，且</w:t>
      </w:r>
      <w:r>
        <w:rPr>
          <w:color w:val="000000" w:themeColor="text1"/>
        </w:rPr>
        <w:t>OPEC</w:t>
      </w:r>
      <w:r>
        <w:rPr>
          <w:color w:val="000000" w:themeColor="text1"/>
        </w:rPr>
        <w:t>和国际能源署相继下调全球原油需求增速预测，周内国际油价弱势下行；地缘局势继续缓和的概率较大，且需求端疲弱的现状改善缓慢，</w:t>
      </w:r>
      <w:r>
        <w:rPr>
          <w:color w:val="000000" w:themeColor="text1"/>
        </w:rPr>
        <w:t xml:space="preserve"> </w:t>
      </w:r>
      <w:r>
        <w:rPr>
          <w:color w:val="000000" w:themeColor="text1"/>
        </w:rPr>
        <w:t>预计下周国际油价或有下跌空间。</w:t>
      </w:r>
    </w:p>
    <w:p w:rsidR="000E668A" w:rsidRDefault="0033180D">
      <w:pPr>
        <w:pStyle w:val="a8"/>
        <w:adjustRightInd w:val="0"/>
        <w:snapToGrid w:val="0"/>
        <w:spacing w:line="360" w:lineRule="auto"/>
        <w:rPr>
          <w:color w:val="000000" w:themeColor="text1"/>
        </w:rPr>
      </w:pPr>
      <w:r>
        <w:rPr>
          <w:rFonts w:hint="eastAsia"/>
          <w:color w:val="000000" w:themeColor="text1"/>
        </w:rPr>
        <w:t>聚酯涤纶：周内聚酯涤纶市场弱势下滑。成本弱势以及自身资金压力影响市场现货采购力度，周内涤纶产销冷清，成品库存逐步累积，价格重心逐步下滑；后市来看，成本弱势下短期市场或延续偏弱走势为主。</w:t>
      </w:r>
    </w:p>
    <w:p w:rsidR="000E668A" w:rsidRDefault="0033180D">
      <w:pPr>
        <w:pStyle w:val="a8"/>
        <w:adjustRightInd w:val="0"/>
        <w:snapToGrid w:val="0"/>
        <w:spacing w:line="360" w:lineRule="auto"/>
        <w:rPr>
          <w:color w:val="000000" w:themeColor="text1"/>
        </w:rPr>
      </w:pPr>
      <w:r>
        <w:rPr>
          <w:rFonts w:hint="eastAsia"/>
          <w:color w:val="000000" w:themeColor="text1"/>
        </w:rPr>
        <w:t>锦纶：本周期锦纶长丝市场价格延续下滑趋势。原料己内酰胺承压趋低，锦纶成本支撑减弱且供应相对充足，市</w:t>
      </w:r>
      <w:r>
        <w:rPr>
          <w:rFonts w:hint="eastAsia"/>
          <w:color w:val="000000" w:themeColor="text1"/>
        </w:rPr>
        <w:t>场竞争较为激烈，对价格形成一定的下行压力。后市来看，成本及供需支撑弱，锦纶价格或延续偏弱整理走势。</w:t>
      </w:r>
    </w:p>
    <w:p w:rsidR="000E668A" w:rsidRDefault="0033180D">
      <w:pPr>
        <w:pStyle w:val="a8"/>
        <w:adjustRightInd w:val="0"/>
        <w:snapToGrid w:val="0"/>
        <w:spacing w:line="360" w:lineRule="auto"/>
        <w:rPr>
          <w:color w:val="000000" w:themeColor="text1"/>
        </w:rPr>
      </w:pPr>
      <w:r>
        <w:rPr>
          <w:rFonts w:hint="eastAsia"/>
          <w:color w:val="000000" w:themeColor="text1"/>
        </w:rPr>
        <w:t>氨纶：本周期氨纶市场价格僵持震荡，价格变化不大；成本变化不大，下游对氨纶消耗刚需略增，行业库存微降，但整体氨纶供需基本面变化不大，行业利润亏损下，氨纶市场走势承压僵持。后市来看，场内仍存偏低货源，场内改善空间有限，价格多以震荡偏弱运行。</w:t>
      </w:r>
    </w:p>
    <w:p w:rsidR="000E668A" w:rsidRDefault="0033180D">
      <w:pPr>
        <w:pStyle w:val="a8"/>
        <w:adjustRightInd w:val="0"/>
        <w:snapToGrid w:val="0"/>
        <w:spacing w:line="360" w:lineRule="auto"/>
        <w:rPr>
          <w:color w:val="000000" w:themeColor="text1"/>
        </w:rPr>
      </w:pPr>
      <w:r>
        <w:rPr>
          <w:rFonts w:hint="eastAsia"/>
          <w:color w:val="000000" w:themeColor="text1"/>
        </w:rPr>
        <w:t>粘胶短纤：本周期粘胶短纤市场重心稳定整理。周内原料溶解浆价格上涨，成本支撑坚挺；下游纱线补货周期结束，场内交投恢复平静，价格重心维持稳定；后市来看，尽管下游短期继续采购意愿不</w:t>
      </w:r>
      <w:r>
        <w:rPr>
          <w:rFonts w:hint="eastAsia"/>
          <w:color w:val="000000" w:themeColor="text1"/>
        </w:rPr>
        <w:t>强，但成本支撑仍强，预计下周粘胶短纤市场价格或延续稳定走势。</w:t>
      </w:r>
    </w:p>
    <w:p w:rsidR="000E668A" w:rsidRDefault="0033180D">
      <w:pPr>
        <w:pStyle w:val="a8"/>
        <w:adjustRightInd w:val="0"/>
        <w:snapToGrid w:val="0"/>
        <w:spacing w:line="360" w:lineRule="auto"/>
        <w:rPr>
          <w:color w:val="000000" w:themeColor="text1"/>
        </w:rPr>
      </w:pPr>
      <w:r>
        <w:rPr>
          <w:rFonts w:hint="eastAsia"/>
          <w:color w:val="000000" w:themeColor="text1"/>
        </w:rPr>
        <w:t>莱赛尔</w:t>
      </w:r>
      <w:r w:rsidR="007B57E2">
        <w:rPr>
          <w:rFonts w:hint="eastAsia"/>
          <w:color w:val="000000" w:themeColor="text1"/>
        </w:rPr>
        <w:t>纤维</w:t>
      </w:r>
      <w:r>
        <w:rPr>
          <w:rFonts w:hint="eastAsia"/>
          <w:color w:val="000000" w:themeColor="text1"/>
        </w:rPr>
        <w:t>：本周期莱赛尔纤维市场价格稳定运行。周内山东地区部分装置检修暂未结束，供应暂无明显提升，周内企业出货情况略有好转；下周装置检修即将结束，供应或有所提升，但考虑成本及下游刚需支撑，预计价格或延续稳定整理态势。</w:t>
      </w:r>
    </w:p>
    <w:p w:rsidR="000E668A" w:rsidRDefault="0033180D">
      <w:pPr>
        <w:pStyle w:val="a8"/>
        <w:adjustRightInd w:val="0"/>
        <w:snapToGrid w:val="0"/>
        <w:spacing w:before="0" w:beforeAutospacing="0" w:after="0" w:afterAutospacing="0" w:line="360" w:lineRule="auto"/>
        <w:rPr>
          <w:color w:val="000000" w:themeColor="text1"/>
        </w:rPr>
      </w:pPr>
      <w:r>
        <w:rPr>
          <w:rFonts w:hint="eastAsia"/>
          <w:color w:val="000000" w:themeColor="text1"/>
        </w:rPr>
        <w:t>腈纶：本周期腈纶价格坚挺运行；成本支撑欠佳，但周内宁波中新</w:t>
      </w:r>
      <w:r>
        <w:rPr>
          <w:color w:val="000000" w:themeColor="text1"/>
        </w:rPr>
        <w:t>5.5</w:t>
      </w:r>
      <w:r>
        <w:rPr>
          <w:color w:val="000000" w:themeColor="text1"/>
        </w:rPr>
        <w:t>万吨装置停车，以及前期吉化奇峰</w:t>
      </w:r>
      <w:r>
        <w:rPr>
          <w:color w:val="000000" w:themeColor="text1"/>
        </w:rPr>
        <w:t>14</w:t>
      </w:r>
      <w:r>
        <w:rPr>
          <w:color w:val="000000" w:themeColor="text1"/>
        </w:rPr>
        <w:t>万吨腈纶装置尚未恢复生产，对市场价格起到一定</w:t>
      </w:r>
      <w:r>
        <w:rPr>
          <w:color w:val="000000" w:themeColor="text1"/>
        </w:rPr>
        <w:lastRenderedPageBreak/>
        <w:t>支撑。后市来看，供应端继续缩量将对市场价格带来较强支撑，短期内腈纶市场价格将维持坚挺走势。</w:t>
      </w:r>
    </w:p>
    <w:p w:rsidR="000E668A" w:rsidRDefault="000E668A">
      <w:pPr>
        <w:pStyle w:val="a8"/>
        <w:adjustRightInd w:val="0"/>
        <w:snapToGrid w:val="0"/>
        <w:spacing w:before="0" w:beforeAutospacing="0" w:after="0" w:afterAutospacing="0" w:line="360" w:lineRule="auto"/>
      </w:pP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【供需信息】</w:t>
      </w: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成都丽雅纤维股份有限公司拟处置一批粘胶纤维生产的二手设备，若有意向欢迎函询，联系人：张老师</w:t>
      </w:r>
      <w:r>
        <w:rPr>
          <w:rFonts w:asciiTheme="minorEastAsia" w:eastAsiaTheme="minorEastAsia" w:hAnsiTheme="minorEastAsia"/>
        </w:rPr>
        <w:t xml:space="preserve"> 18628125339</w:t>
      </w:r>
      <w:r>
        <w:rPr>
          <w:rFonts w:asciiTheme="minorEastAsia" w:eastAsiaTheme="minorEastAsia" w:hAnsiTheme="minorEastAsia" w:hint="eastAsia"/>
        </w:rPr>
        <w:t>。</w:t>
      </w:r>
    </w:p>
    <w:p w:rsidR="000E668A" w:rsidRDefault="000E668A">
      <w:pPr>
        <w:spacing w:line="360" w:lineRule="auto"/>
        <w:jc w:val="both"/>
        <w:rPr>
          <w:rFonts w:asciiTheme="minorEastAsia" w:eastAsiaTheme="minorEastAsia" w:hAnsiTheme="minorEastAsia"/>
        </w:rPr>
      </w:pPr>
    </w:p>
    <w:bookmarkEnd w:id="15"/>
    <w:p w:rsidR="000E668A" w:rsidRDefault="0033180D">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0E668A" w:rsidRDefault="0033180D">
      <w:pPr>
        <w:spacing w:line="360" w:lineRule="auto"/>
        <w:jc w:val="both"/>
        <w:rPr>
          <w:rFonts w:asciiTheme="minorEastAsia" w:eastAsiaTheme="minorEastAsia" w:hAnsiTheme="minorEastAsia"/>
        </w:rPr>
      </w:pPr>
      <w:r>
        <w:rPr>
          <w:rFonts w:asciiTheme="minorEastAsia" w:eastAsiaTheme="minorEastAsia" w:hAnsiTheme="minorEastAsia" w:hint="eastAsia"/>
        </w:rPr>
        <w:t>※本手机报免费赠阅，如需宣传服务，或有任何意见、取消服务等，请致电中国化纤协会</w:t>
      </w:r>
      <w:r>
        <w:rPr>
          <w:rFonts w:asciiTheme="minorEastAsia" w:eastAsiaTheme="minorEastAsia" w:hAnsiTheme="minorEastAsia" w:hint="eastAsia"/>
        </w:rPr>
        <w:t>010-51292251-823</w:t>
      </w:r>
      <w:r>
        <w:rPr>
          <w:rFonts w:asciiTheme="minorEastAsia" w:eastAsiaTheme="minorEastAsia" w:hAnsiTheme="minorEastAsia" w:hint="eastAsia"/>
        </w:rPr>
        <w:t>。</w:t>
      </w:r>
    </w:p>
    <w:p w:rsidR="000E668A" w:rsidRDefault="000E668A">
      <w:pPr>
        <w:spacing w:line="360" w:lineRule="auto"/>
        <w:jc w:val="both"/>
        <w:rPr>
          <w:rFonts w:asciiTheme="minorEastAsia" w:eastAsiaTheme="minorEastAsia" w:hAnsiTheme="minorEastAsia"/>
        </w:rPr>
      </w:pPr>
    </w:p>
    <w:sectPr w:rsidR="000E668A" w:rsidSect="000E66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80D" w:rsidRDefault="0033180D" w:rsidP="007B57E2">
      <w:r>
        <w:separator/>
      </w:r>
    </w:p>
  </w:endnote>
  <w:endnote w:type="continuationSeparator" w:id="1">
    <w:p w:rsidR="0033180D" w:rsidRDefault="0033180D" w:rsidP="007B5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80D" w:rsidRDefault="0033180D" w:rsidP="007B57E2">
      <w:r>
        <w:separator/>
      </w:r>
    </w:p>
  </w:footnote>
  <w:footnote w:type="continuationSeparator" w:id="1">
    <w:p w:rsidR="0033180D" w:rsidRDefault="0033180D" w:rsidP="007B57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A8C"/>
    <w:rsid w:val="00112B2D"/>
    <w:rsid w:val="0011375A"/>
    <w:rsid w:val="00113BB5"/>
    <w:rsid w:val="00113FB4"/>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9D0"/>
    <w:rsid w:val="00126A19"/>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8B3"/>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0168"/>
    <w:rsid w:val="002015C3"/>
    <w:rsid w:val="002018B4"/>
    <w:rsid w:val="00201999"/>
    <w:rsid w:val="002026BD"/>
    <w:rsid w:val="0020351F"/>
    <w:rsid w:val="00203595"/>
    <w:rsid w:val="00203B13"/>
    <w:rsid w:val="0020404A"/>
    <w:rsid w:val="00205067"/>
    <w:rsid w:val="00205E5D"/>
    <w:rsid w:val="00205FAF"/>
    <w:rsid w:val="002065E6"/>
    <w:rsid w:val="0020697A"/>
    <w:rsid w:val="00206E3C"/>
    <w:rsid w:val="002071F3"/>
    <w:rsid w:val="00207458"/>
    <w:rsid w:val="00207AE1"/>
    <w:rsid w:val="00207DBD"/>
    <w:rsid w:val="002100EC"/>
    <w:rsid w:val="00210652"/>
    <w:rsid w:val="00210862"/>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4564"/>
    <w:rsid w:val="00264E29"/>
    <w:rsid w:val="00265092"/>
    <w:rsid w:val="00265DFA"/>
    <w:rsid w:val="00266215"/>
    <w:rsid w:val="00266776"/>
    <w:rsid w:val="002679F1"/>
    <w:rsid w:val="002709C8"/>
    <w:rsid w:val="00270D82"/>
    <w:rsid w:val="002713C4"/>
    <w:rsid w:val="002720AF"/>
    <w:rsid w:val="0027220C"/>
    <w:rsid w:val="0027248A"/>
    <w:rsid w:val="00272688"/>
    <w:rsid w:val="00272AFF"/>
    <w:rsid w:val="002735A4"/>
    <w:rsid w:val="002739BC"/>
    <w:rsid w:val="0027403D"/>
    <w:rsid w:val="002746AC"/>
    <w:rsid w:val="002746ED"/>
    <w:rsid w:val="0027499F"/>
    <w:rsid w:val="00275142"/>
    <w:rsid w:val="002751A5"/>
    <w:rsid w:val="00275930"/>
    <w:rsid w:val="00275A9C"/>
    <w:rsid w:val="002763F1"/>
    <w:rsid w:val="00276A8E"/>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3491"/>
    <w:rsid w:val="0035368E"/>
    <w:rsid w:val="003537D9"/>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5B6"/>
    <w:rsid w:val="00370670"/>
    <w:rsid w:val="00371336"/>
    <w:rsid w:val="003714C4"/>
    <w:rsid w:val="0037152E"/>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C34"/>
    <w:rsid w:val="00401057"/>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4E86"/>
    <w:rsid w:val="00415045"/>
    <w:rsid w:val="004150E9"/>
    <w:rsid w:val="0041513C"/>
    <w:rsid w:val="004168A7"/>
    <w:rsid w:val="00416D85"/>
    <w:rsid w:val="0041797E"/>
    <w:rsid w:val="00417E43"/>
    <w:rsid w:val="004200AD"/>
    <w:rsid w:val="00420605"/>
    <w:rsid w:val="004207E3"/>
    <w:rsid w:val="00420D5A"/>
    <w:rsid w:val="00421760"/>
    <w:rsid w:val="00421BA2"/>
    <w:rsid w:val="0042220C"/>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4D18"/>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1B59"/>
    <w:rsid w:val="004F33B8"/>
    <w:rsid w:val="004F39F5"/>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9E2"/>
    <w:rsid w:val="00531D2C"/>
    <w:rsid w:val="005322D8"/>
    <w:rsid w:val="005324E1"/>
    <w:rsid w:val="005331D9"/>
    <w:rsid w:val="00533645"/>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2820"/>
    <w:rsid w:val="00572E50"/>
    <w:rsid w:val="0057370A"/>
    <w:rsid w:val="00573ACC"/>
    <w:rsid w:val="00573B20"/>
    <w:rsid w:val="00573BB6"/>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1B38"/>
    <w:rsid w:val="005821EF"/>
    <w:rsid w:val="00582C1D"/>
    <w:rsid w:val="005835BB"/>
    <w:rsid w:val="005842B5"/>
    <w:rsid w:val="00584679"/>
    <w:rsid w:val="00584C9A"/>
    <w:rsid w:val="00585D96"/>
    <w:rsid w:val="00586027"/>
    <w:rsid w:val="0058614E"/>
    <w:rsid w:val="00586BAC"/>
    <w:rsid w:val="00586C0F"/>
    <w:rsid w:val="005876F0"/>
    <w:rsid w:val="005907DE"/>
    <w:rsid w:val="005908EB"/>
    <w:rsid w:val="00591235"/>
    <w:rsid w:val="00591900"/>
    <w:rsid w:val="00592C52"/>
    <w:rsid w:val="00592DF1"/>
    <w:rsid w:val="005932BB"/>
    <w:rsid w:val="00593316"/>
    <w:rsid w:val="00593653"/>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99F"/>
    <w:rsid w:val="006446F4"/>
    <w:rsid w:val="00644ADF"/>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C3C"/>
    <w:rsid w:val="0066200E"/>
    <w:rsid w:val="00662175"/>
    <w:rsid w:val="006623E9"/>
    <w:rsid w:val="0066268E"/>
    <w:rsid w:val="006631AF"/>
    <w:rsid w:val="00663BF8"/>
    <w:rsid w:val="0066472C"/>
    <w:rsid w:val="006648DD"/>
    <w:rsid w:val="00664AC9"/>
    <w:rsid w:val="0066531E"/>
    <w:rsid w:val="00665333"/>
    <w:rsid w:val="0066559F"/>
    <w:rsid w:val="00665B4E"/>
    <w:rsid w:val="00665BF7"/>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D13"/>
    <w:rsid w:val="006836E5"/>
    <w:rsid w:val="00683F0E"/>
    <w:rsid w:val="00684622"/>
    <w:rsid w:val="006855BA"/>
    <w:rsid w:val="00685AFD"/>
    <w:rsid w:val="00686BEF"/>
    <w:rsid w:val="00686D0F"/>
    <w:rsid w:val="00687767"/>
    <w:rsid w:val="00687C26"/>
    <w:rsid w:val="00687FFC"/>
    <w:rsid w:val="00690423"/>
    <w:rsid w:val="006909A7"/>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1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455B"/>
    <w:rsid w:val="007860BC"/>
    <w:rsid w:val="007868A9"/>
    <w:rsid w:val="007868EA"/>
    <w:rsid w:val="007869C5"/>
    <w:rsid w:val="007902DE"/>
    <w:rsid w:val="00790BA1"/>
    <w:rsid w:val="007913CE"/>
    <w:rsid w:val="007919DD"/>
    <w:rsid w:val="00791A9D"/>
    <w:rsid w:val="00791F09"/>
    <w:rsid w:val="00792401"/>
    <w:rsid w:val="00792E7D"/>
    <w:rsid w:val="00793015"/>
    <w:rsid w:val="00793280"/>
    <w:rsid w:val="007934C8"/>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F06"/>
    <w:rsid w:val="007B400A"/>
    <w:rsid w:val="007B4337"/>
    <w:rsid w:val="007B50E5"/>
    <w:rsid w:val="007B57E2"/>
    <w:rsid w:val="007B5C29"/>
    <w:rsid w:val="007B611B"/>
    <w:rsid w:val="007B6889"/>
    <w:rsid w:val="007B695F"/>
    <w:rsid w:val="007B6A67"/>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00DA"/>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B0A"/>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FDF"/>
    <w:rsid w:val="008B6FBE"/>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AA"/>
    <w:rsid w:val="008D3EB3"/>
    <w:rsid w:val="008D4349"/>
    <w:rsid w:val="008D44E2"/>
    <w:rsid w:val="008D4B64"/>
    <w:rsid w:val="008D509A"/>
    <w:rsid w:val="008D5729"/>
    <w:rsid w:val="008D610C"/>
    <w:rsid w:val="008D6204"/>
    <w:rsid w:val="008D62C5"/>
    <w:rsid w:val="008D642B"/>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3D4A"/>
    <w:rsid w:val="009049D7"/>
    <w:rsid w:val="009049F7"/>
    <w:rsid w:val="00904A12"/>
    <w:rsid w:val="00904C7B"/>
    <w:rsid w:val="00904D72"/>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23F5"/>
    <w:rsid w:val="0099286F"/>
    <w:rsid w:val="009929C5"/>
    <w:rsid w:val="00992ADA"/>
    <w:rsid w:val="009935B9"/>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AE9"/>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6D10"/>
    <w:rsid w:val="00AE7C0E"/>
    <w:rsid w:val="00AF064F"/>
    <w:rsid w:val="00AF08AE"/>
    <w:rsid w:val="00AF0928"/>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C5C"/>
    <w:rsid w:val="00B57DE9"/>
    <w:rsid w:val="00B60169"/>
    <w:rsid w:val="00B6067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6066"/>
    <w:rsid w:val="00B8683D"/>
    <w:rsid w:val="00B86D43"/>
    <w:rsid w:val="00B86E9D"/>
    <w:rsid w:val="00B871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9D"/>
    <w:rsid w:val="00BF48A5"/>
    <w:rsid w:val="00BF5914"/>
    <w:rsid w:val="00BF6370"/>
    <w:rsid w:val="00BF727C"/>
    <w:rsid w:val="00BF7553"/>
    <w:rsid w:val="00BF79A6"/>
    <w:rsid w:val="00BF7B45"/>
    <w:rsid w:val="00BF7CA6"/>
    <w:rsid w:val="00C000E5"/>
    <w:rsid w:val="00C00A84"/>
    <w:rsid w:val="00C00D2A"/>
    <w:rsid w:val="00C00EB0"/>
    <w:rsid w:val="00C021E9"/>
    <w:rsid w:val="00C02312"/>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AB2"/>
    <w:rsid w:val="00C47CE2"/>
    <w:rsid w:val="00C47EA7"/>
    <w:rsid w:val="00C501D6"/>
    <w:rsid w:val="00C5080D"/>
    <w:rsid w:val="00C50C5C"/>
    <w:rsid w:val="00C51354"/>
    <w:rsid w:val="00C5142B"/>
    <w:rsid w:val="00C51D27"/>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562A"/>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610D"/>
    <w:rsid w:val="00DA6982"/>
    <w:rsid w:val="00DA6C48"/>
    <w:rsid w:val="00DA77BB"/>
    <w:rsid w:val="00DA7D3D"/>
    <w:rsid w:val="00DA7DFB"/>
    <w:rsid w:val="00DB06F8"/>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28EC"/>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CDE"/>
    <w:rsid w:val="00E10BD6"/>
    <w:rsid w:val="00E11EE4"/>
    <w:rsid w:val="00E126BA"/>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6C"/>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8A"/>
    <w:rPr>
      <w:rFonts w:ascii="宋体" w:hAnsi="宋体" w:cs="宋体"/>
      <w:sz w:val="24"/>
      <w:szCs w:val="24"/>
    </w:rPr>
  </w:style>
  <w:style w:type="paragraph" w:styleId="1">
    <w:name w:val="heading 1"/>
    <w:basedOn w:val="a"/>
    <w:next w:val="a"/>
    <w:link w:val="1Char"/>
    <w:uiPriority w:val="9"/>
    <w:qFormat/>
    <w:rsid w:val="000E66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E668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E668A"/>
  </w:style>
  <w:style w:type="paragraph" w:styleId="a4">
    <w:name w:val="Date"/>
    <w:basedOn w:val="a"/>
    <w:next w:val="a"/>
    <w:link w:val="Char0"/>
    <w:uiPriority w:val="99"/>
    <w:semiHidden/>
    <w:unhideWhenUsed/>
    <w:qFormat/>
    <w:rsid w:val="000E668A"/>
    <w:pPr>
      <w:ind w:leftChars="2500" w:left="100"/>
    </w:pPr>
  </w:style>
  <w:style w:type="paragraph" w:styleId="a5">
    <w:name w:val="Balloon Text"/>
    <w:basedOn w:val="a"/>
    <w:link w:val="Char1"/>
    <w:uiPriority w:val="99"/>
    <w:semiHidden/>
    <w:unhideWhenUsed/>
    <w:qFormat/>
    <w:rsid w:val="000E668A"/>
    <w:rPr>
      <w:sz w:val="18"/>
      <w:szCs w:val="18"/>
    </w:rPr>
  </w:style>
  <w:style w:type="paragraph" w:styleId="a6">
    <w:name w:val="footer"/>
    <w:basedOn w:val="a"/>
    <w:link w:val="Char2"/>
    <w:uiPriority w:val="99"/>
    <w:unhideWhenUsed/>
    <w:qFormat/>
    <w:rsid w:val="000E668A"/>
    <w:pPr>
      <w:tabs>
        <w:tab w:val="center" w:pos="4153"/>
        <w:tab w:val="right" w:pos="8306"/>
      </w:tabs>
      <w:snapToGrid w:val="0"/>
    </w:pPr>
    <w:rPr>
      <w:sz w:val="18"/>
      <w:szCs w:val="18"/>
    </w:rPr>
  </w:style>
  <w:style w:type="paragraph" w:styleId="a7">
    <w:name w:val="header"/>
    <w:basedOn w:val="a"/>
    <w:link w:val="Char3"/>
    <w:uiPriority w:val="99"/>
    <w:unhideWhenUsed/>
    <w:qFormat/>
    <w:rsid w:val="000E668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0E668A"/>
    <w:pPr>
      <w:spacing w:before="100" w:beforeAutospacing="1" w:after="100" w:afterAutospacing="1"/>
    </w:pPr>
  </w:style>
  <w:style w:type="paragraph" w:styleId="a9">
    <w:name w:val="annotation subject"/>
    <w:basedOn w:val="a3"/>
    <w:next w:val="a3"/>
    <w:link w:val="Char4"/>
    <w:uiPriority w:val="99"/>
    <w:semiHidden/>
    <w:unhideWhenUsed/>
    <w:qFormat/>
    <w:rsid w:val="000E668A"/>
    <w:rPr>
      <w:b/>
      <w:bCs/>
    </w:rPr>
  </w:style>
  <w:style w:type="table" w:styleId="aa">
    <w:name w:val="Table Grid"/>
    <w:basedOn w:val="a1"/>
    <w:uiPriority w:val="59"/>
    <w:qFormat/>
    <w:rsid w:val="000E66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0E668A"/>
    <w:rPr>
      <w:b/>
      <w:bCs/>
    </w:rPr>
  </w:style>
  <w:style w:type="character" w:styleId="ac">
    <w:name w:val="Emphasis"/>
    <w:basedOn w:val="a0"/>
    <w:uiPriority w:val="20"/>
    <w:qFormat/>
    <w:rsid w:val="000E668A"/>
    <w:rPr>
      <w:i/>
    </w:rPr>
  </w:style>
  <w:style w:type="character" w:styleId="ad">
    <w:name w:val="Hyperlink"/>
    <w:unhideWhenUsed/>
    <w:qFormat/>
    <w:rsid w:val="000E668A"/>
    <w:rPr>
      <w:color w:val="383838"/>
      <w:u w:val="none"/>
    </w:rPr>
  </w:style>
  <w:style w:type="character" w:styleId="ae">
    <w:name w:val="annotation reference"/>
    <w:basedOn w:val="a0"/>
    <w:uiPriority w:val="99"/>
    <w:semiHidden/>
    <w:unhideWhenUsed/>
    <w:qFormat/>
    <w:rsid w:val="000E668A"/>
    <w:rPr>
      <w:sz w:val="21"/>
      <w:szCs w:val="21"/>
    </w:rPr>
  </w:style>
  <w:style w:type="character" w:customStyle="1" w:styleId="Char1">
    <w:name w:val="批注框文本 Char"/>
    <w:basedOn w:val="a0"/>
    <w:link w:val="a5"/>
    <w:uiPriority w:val="99"/>
    <w:semiHidden/>
    <w:qFormat/>
    <w:rsid w:val="000E668A"/>
    <w:rPr>
      <w:rFonts w:ascii="宋体" w:eastAsia="宋体" w:hAnsi="宋体" w:cs="宋体"/>
      <w:kern w:val="0"/>
      <w:sz w:val="18"/>
      <w:szCs w:val="18"/>
    </w:rPr>
  </w:style>
  <w:style w:type="character" w:customStyle="1" w:styleId="Char3">
    <w:name w:val="页眉 Char"/>
    <w:basedOn w:val="a0"/>
    <w:link w:val="a7"/>
    <w:uiPriority w:val="99"/>
    <w:qFormat/>
    <w:rsid w:val="000E668A"/>
    <w:rPr>
      <w:rFonts w:ascii="宋体" w:eastAsia="宋体" w:hAnsi="宋体" w:cs="宋体"/>
      <w:kern w:val="0"/>
      <w:sz w:val="18"/>
      <w:szCs w:val="18"/>
    </w:rPr>
  </w:style>
  <w:style w:type="character" w:customStyle="1" w:styleId="Char2">
    <w:name w:val="页脚 Char"/>
    <w:basedOn w:val="a0"/>
    <w:link w:val="a6"/>
    <w:uiPriority w:val="99"/>
    <w:qFormat/>
    <w:rsid w:val="000E668A"/>
    <w:rPr>
      <w:rFonts w:ascii="宋体" w:eastAsia="宋体" w:hAnsi="宋体" w:cs="宋体"/>
      <w:kern w:val="0"/>
      <w:sz w:val="18"/>
      <w:szCs w:val="18"/>
    </w:rPr>
  </w:style>
  <w:style w:type="character" w:customStyle="1" w:styleId="2Char">
    <w:name w:val="标题 2 Char"/>
    <w:basedOn w:val="a0"/>
    <w:link w:val="2"/>
    <w:uiPriority w:val="9"/>
    <w:qFormat/>
    <w:rsid w:val="000E668A"/>
    <w:rPr>
      <w:rFonts w:ascii="宋体" w:eastAsia="宋体" w:hAnsi="宋体" w:cs="宋体"/>
      <w:b/>
      <w:bCs/>
      <w:kern w:val="0"/>
      <w:sz w:val="36"/>
      <w:szCs w:val="36"/>
    </w:rPr>
  </w:style>
  <w:style w:type="character" w:customStyle="1" w:styleId="1Char">
    <w:name w:val="标题 1 Char"/>
    <w:basedOn w:val="a0"/>
    <w:link w:val="1"/>
    <w:uiPriority w:val="9"/>
    <w:qFormat/>
    <w:rsid w:val="000E668A"/>
    <w:rPr>
      <w:rFonts w:ascii="宋体" w:hAnsi="宋体" w:cs="宋体"/>
      <w:b/>
      <w:bCs/>
      <w:kern w:val="44"/>
      <w:sz w:val="44"/>
      <w:szCs w:val="44"/>
    </w:rPr>
  </w:style>
  <w:style w:type="paragraph" w:customStyle="1" w:styleId="10">
    <w:name w:val="修订1"/>
    <w:hidden/>
    <w:uiPriority w:val="99"/>
    <w:semiHidden/>
    <w:qFormat/>
    <w:rsid w:val="000E668A"/>
    <w:rPr>
      <w:rFonts w:ascii="宋体" w:hAnsi="宋体" w:cs="宋体"/>
      <w:sz w:val="24"/>
      <w:szCs w:val="24"/>
    </w:rPr>
  </w:style>
  <w:style w:type="character" w:customStyle="1" w:styleId="Char">
    <w:name w:val="批注文字 Char"/>
    <w:basedOn w:val="a0"/>
    <w:link w:val="a3"/>
    <w:uiPriority w:val="99"/>
    <w:semiHidden/>
    <w:qFormat/>
    <w:rsid w:val="000E668A"/>
    <w:rPr>
      <w:rFonts w:ascii="宋体" w:hAnsi="宋体" w:cs="宋体"/>
      <w:sz w:val="24"/>
      <w:szCs w:val="24"/>
    </w:rPr>
  </w:style>
  <w:style w:type="character" w:customStyle="1" w:styleId="Char4">
    <w:name w:val="批注主题 Char"/>
    <w:basedOn w:val="Char"/>
    <w:link w:val="a9"/>
    <w:uiPriority w:val="99"/>
    <w:semiHidden/>
    <w:qFormat/>
    <w:rsid w:val="000E668A"/>
    <w:rPr>
      <w:rFonts w:ascii="宋体" w:hAnsi="宋体" w:cs="宋体"/>
      <w:b/>
      <w:bCs/>
      <w:sz w:val="24"/>
      <w:szCs w:val="24"/>
    </w:rPr>
  </w:style>
  <w:style w:type="paragraph" w:customStyle="1" w:styleId="20">
    <w:name w:val="修订2"/>
    <w:hidden/>
    <w:uiPriority w:val="99"/>
    <w:semiHidden/>
    <w:qFormat/>
    <w:rsid w:val="000E668A"/>
    <w:rPr>
      <w:rFonts w:ascii="宋体" w:hAnsi="宋体" w:cs="宋体"/>
      <w:sz w:val="24"/>
      <w:szCs w:val="24"/>
    </w:rPr>
  </w:style>
  <w:style w:type="paragraph" w:customStyle="1" w:styleId="3">
    <w:name w:val="修订3"/>
    <w:hidden/>
    <w:uiPriority w:val="99"/>
    <w:unhideWhenUsed/>
    <w:qFormat/>
    <w:rsid w:val="000E668A"/>
    <w:rPr>
      <w:rFonts w:ascii="宋体" w:hAnsi="宋体" w:cs="宋体"/>
      <w:sz w:val="24"/>
      <w:szCs w:val="24"/>
    </w:rPr>
  </w:style>
  <w:style w:type="character" w:customStyle="1" w:styleId="Char0">
    <w:name w:val="日期 Char"/>
    <w:basedOn w:val="a0"/>
    <w:link w:val="a4"/>
    <w:uiPriority w:val="99"/>
    <w:semiHidden/>
    <w:qFormat/>
    <w:rsid w:val="000E668A"/>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D5F05D-22DD-4AE1-B904-6B5B784620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748</Words>
  <Characters>4268</Characters>
  <Application>Microsoft Office Word</Application>
  <DocSecurity>0</DocSecurity>
  <Lines>35</Lines>
  <Paragraphs>10</Paragraphs>
  <ScaleCrop>false</ScaleCrop>
  <Company>Microsoft</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243</cp:revision>
  <dcterms:created xsi:type="dcterms:W3CDTF">2024-07-25T11:53:00Z</dcterms:created>
  <dcterms:modified xsi:type="dcterms:W3CDTF">2024-10-17T09:32:00Z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