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EE82" w14:textId="77777777" w:rsidR="00293534" w:rsidRDefault="00293534">
      <w:pPr>
        <w:spacing w:line="360" w:lineRule="auto"/>
        <w:jc w:val="both"/>
        <w:rPr>
          <w:rFonts w:asciiTheme="minorEastAsia" w:eastAsiaTheme="minorEastAsia" w:hAnsiTheme="minorEastAsia"/>
        </w:rPr>
      </w:pPr>
    </w:p>
    <w:p w14:paraId="184BA228" w14:textId="77777777" w:rsidR="00293534" w:rsidRDefault="004C0409">
      <w:pPr>
        <w:spacing w:line="360" w:lineRule="auto"/>
        <w:jc w:val="both"/>
        <w:rPr>
          <w:rFonts w:asciiTheme="minorEastAsia" w:eastAsiaTheme="minorEastAsia" w:hAnsiTheme="minorEastAsia"/>
        </w:rPr>
      </w:pPr>
      <w:bookmarkStart w:id="0" w:name="OLE_LINK36"/>
      <w:bookmarkStart w:id="1" w:name="OLE_LINK34"/>
      <w:bookmarkStart w:id="2" w:name="OLE_LINK12"/>
      <w:bookmarkStart w:id="3" w:name="OLE_LINK51"/>
      <w:bookmarkStart w:id="4" w:name="OLE_LINK55"/>
      <w:bookmarkStart w:id="5" w:name="OLE_LINK11"/>
      <w:bookmarkStart w:id="6" w:name="OLE_LINK47"/>
      <w:r>
        <w:rPr>
          <w:rFonts w:asciiTheme="minorEastAsia" w:eastAsiaTheme="minorEastAsia" w:hAnsiTheme="minorEastAsia"/>
          <w:noProof/>
        </w:rPr>
        <w:drawing>
          <wp:inline distT="0" distB="0" distL="0" distR="0" wp14:anchorId="6E53753F" wp14:editId="12C5D2C6">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14:paraId="2898A376" w14:textId="77777777" w:rsidR="00293534" w:rsidRDefault="004C0409">
      <w:pPr>
        <w:spacing w:line="360" w:lineRule="auto"/>
        <w:jc w:val="both"/>
        <w:rPr>
          <w:rFonts w:asciiTheme="minorEastAsia" w:eastAsiaTheme="minorEastAsia" w:hAnsiTheme="minorEastAsia"/>
        </w:rPr>
      </w:pPr>
      <w:bookmarkStart w:id="7" w:name="OLE_LINK7"/>
      <w:bookmarkStart w:id="8" w:name="OLE_LINK72"/>
      <w:bookmarkStart w:id="9" w:name="OLE_LINK83"/>
      <w:bookmarkStart w:id="10" w:name="OLE_LINK86"/>
      <w:bookmarkStart w:id="11" w:name="OLE_LINK33"/>
      <w:r>
        <w:rPr>
          <w:rFonts w:asciiTheme="minorEastAsia" w:eastAsiaTheme="minorEastAsia" w:hAnsiTheme="minorEastAsia" w:hint="eastAsia"/>
        </w:rPr>
        <w:t>中国化纤手机报2023年第4</w:t>
      </w:r>
      <w:r w:rsidR="004567A3">
        <w:rPr>
          <w:rFonts w:asciiTheme="minorEastAsia" w:eastAsiaTheme="minorEastAsia" w:hAnsiTheme="minorEastAsia" w:hint="eastAsia"/>
        </w:rPr>
        <w:t>4</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67</w:t>
      </w:r>
      <w:r w:rsidR="004567A3">
        <w:rPr>
          <w:rFonts w:asciiTheme="minorEastAsia" w:eastAsiaTheme="minorEastAsia" w:hAnsiTheme="minorEastAsia" w:hint="eastAsia"/>
        </w:rPr>
        <w:t>4</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14:paraId="02C3B1EC" w14:textId="77777777" w:rsidR="00293534" w:rsidRDefault="00293534">
      <w:pPr>
        <w:spacing w:line="360" w:lineRule="auto"/>
        <w:jc w:val="both"/>
        <w:rPr>
          <w:rFonts w:asciiTheme="minorEastAsia" w:eastAsiaTheme="minorEastAsia" w:hAnsiTheme="minorEastAsia"/>
        </w:rPr>
      </w:pPr>
    </w:p>
    <w:p w14:paraId="288D6C39"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2023年11月</w:t>
      </w:r>
      <w:r w:rsidR="004567A3">
        <w:rPr>
          <w:rFonts w:asciiTheme="minorEastAsia" w:eastAsiaTheme="minorEastAsia" w:hAnsiTheme="minorEastAsia" w:hint="eastAsia"/>
        </w:rPr>
        <w:t>30</w:t>
      </w:r>
      <w:r>
        <w:rPr>
          <w:rFonts w:asciiTheme="minorEastAsia" w:eastAsiaTheme="minorEastAsia" w:hAnsiTheme="minorEastAsia" w:hint="eastAsia"/>
        </w:rPr>
        <w:t>日 星期四</w:t>
      </w:r>
    </w:p>
    <w:p w14:paraId="547D971B"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14:paraId="711AD3D4"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14:paraId="2D3D50DF"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14:paraId="2454415F"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14:paraId="4F5CA27E"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f1"/>
            <w:rFonts w:asciiTheme="minorEastAsia" w:eastAsiaTheme="minorEastAsia" w:hAnsiTheme="minorEastAsia" w:hint="eastAsia"/>
          </w:rPr>
          <w:t>www.ccfei.com</w:t>
        </w:r>
      </w:hyperlink>
    </w:p>
    <w:p w14:paraId="2FD29277" w14:textId="77777777" w:rsidR="00293534" w:rsidRDefault="00000000">
      <w:pPr>
        <w:spacing w:line="360" w:lineRule="auto"/>
        <w:jc w:val="both"/>
        <w:rPr>
          <w:rFonts w:asciiTheme="minorEastAsia" w:eastAsiaTheme="minorEastAsia" w:hAnsiTheme="minorEastAsia"/>
        </w:rPr>
      </w:pPr>
      <w:hyperlink r:id="rId10" w:history="1">
        <w:bookmarkStart w:id="12" w:name="OLE_LINK2"/>
        <w:r w:rsidR="004C0409">
          <w:rPr>
            <w:rStyle w:val="af1"/>
            <w:rFonts w:asciiTheme="minorEastAsia" w:eastAsiaTheme="minorEastAsia" w:hAnsiTheme="minorEastAsia" w:hint="eastAsia"/>
          </w:rPr>
          <w:t>h</w:t>
        </w:r>
        <w:bookmarkEnd w:id="12"/>
        <w:r w:rsidR="004C0409">
          <w:rPr>
            <w:rStyle w:val="af1"/>
            <w:rFonts w:asciiTheme="minorEastAsia" w:eastAsiaTheme="minorEastAsia" w:hAnsiTheme="minorEastAsia" w:hint="eastAsia"/>
          </w:rPr>
          <w:t>ttp://weibo.com/ccfa2012</w:t>
        </w:r>
      </w:hyperlink>
    </w:p>
    <w:p w14:paraId="3C49BF24" w14:textId="77777777" w:rsidR="00293534" w:rsidRDefault="00293534">
      <w:pPr>
        <w:spacing w:line="360" w:lineRule="auto"/>
        <w:jc w:val="both"/>
        <w:rPr>
          <w:rFonts w:asciiTheme="minorEastAsia" w:eastAsiaTheme="minorEastAsia" w:hAnsiTheme="minorEastAsia"/>
        </w:rPr>
      </w:pPr>
    </w:p>
    <w:p w14:paraId="74368EBC" w14:textId="77777777" w:rsidR="00293534" w:rsidRDefault="004C040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14:paraId="6C0EA726" w14:textId="3AC1B900"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E70509" w:rsidRPr="00E70509">
        <w:rPr>
          <w:rFonts w:asciiTheme="minorEastAsia" w:eastAsiaTheme="minorEastAsia" w:hAnsiTheme="minorEastAsia" w:hint="eastAsia"/>
        </w:rPr>
        <w:t>新材料</w:t>
      </w:r>
      <w:r w:rsidR="00E70509" w:rsidRPr="00E70509">
        <w:rPr>
          <w:rFonts w:asciiTheme="minorEastAsia" w:eastAsiaTheme="minorEastAsia" w:hAnsiTheme="minorEastAsia"/>
        </w:rPr>
        <w:t xml:space="preserve"> 新工艺 新融合</w:t>
      </w:r>
      <w:r w:rsidR="00E70509">
        <w:rPr>
          <w:rFonts w:asciiTheme="minorEastAsia" w:eastAsiaTheme="minorEastAsia" w:hAnsiTheme="minorEastAsia"/>
        </w:rPr>
        <w:t>-</w:t>
      </w:r>
      <w:r w:rsidR="00E70509" w:rsidRPr="00E70509">
        <w:rPr>
          <w:rFonts w:asciiTheme="minorEastAsia" w:eastAsiaTheme="minorEastAsia" w:hAnsiTheme="minorEastAsia"/>
        </w:rPr>
        <w:t>白鹭®·可持续时尚纤维发布会暨品牌对接交流活动在河南新乡举行</w:t>
      </w:r>
    </w:p>
    <w:p w14:paraId="092F4988" w14:textId="77777777" w:rsidR="00293534" w:rsidRDefault="004C0409">
      <w:pPr>
        <w:spacing w:line="360" w:lineRule="auto"/>
        <w:jc w:val="both"/>
      </w:pPr>
      <w:r>
        <w:rPr>
          <w:rFonts w:hint="eastAsia"/>
        </w:rPr>
        <w:lastRenderedPageBreak/>
        <w:t>●</w:t>
      </w:r>
      <w:r w:rsidR="001C2EDD" w:rsidRPr="001742C4">
        <w:rPr>
          <w:rFonts w:asciiTheme="minorEastAsia" w:eastAsiaTheme="minorEastAsia" w:hAnsiTheme="minorEastAsia" w:hint="eastAsia"/>
        </w:rPr>
        <w:t>《粘胶纤维行业规范条件（</w:t>
      </w:r>
      <w:r w:rsidR="001C2EDD" w:rsidRPr="001742C4">
        <w:rPr>
          <w:rFonts w:asciiTheme="minorEastAsia" w:eastAsiaTheme="minorEastAsia" w:hAnsiTheme="minorEastAsia"/>
        </w:rPr>
        <w:t>2023版）》《粘胶纤维企业规范条件公告管理办法》公开征求意见</w:t>
      </w:r>
    </w:p>
    <w:p w14:paraId="76248918"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1C2EDD" w:rsidRPr="004A38DE">
        <w:rPr>
          <w:rFonts w:asciiTheme="minorEastAsia" w:eastAsiaTheme="minorEastAsia" w:hAnsiTheme="minorEastAsia" w:hint="eastAsia"/>
        </w:rPr>
        <w:t>恒力化纤</w:t>
      </w:r>
      <w:r w:rsidR="001C2EDD">
        <w:rPr>
          <w:rFonts w:asciiTheme="minorEastAsia" w:eastAsiaTheme="minorEastAsia" w:hAnsiTheme="minorEastAsia" w:hint="eastAsia"/>
        </w:rPr>
        <w:t>等</w:t>
      </w:r>
      <w:r w:rsidR="001C2EDD" w:rsidRPr="004A38DE">
        <w:rPr>
          <w:rFonts w:asciiTheme="minorEastAsia" w:eastAsiaTheme="minorEastAsia" w:hAnsiTheme="minorEastAsia" w:hint="eastAsia"/>
        </w:rPr>
        <w:t>上榜</w:t>
      </w:r>
      <w:r w:rsidR="001C2EDD">
        <w:rPr>
          <w:rFonts w:asciiTheme="minorEastAsia" w:eastAsiaTheme="minorEastAsia" w:hAnsiTheme="minorEastAsia" w:hint="eastAsia"/>
        </w:rPr>
        <w:t>工信部</w:t>
      </w:r>
      <w:r w:rsidR="001C2EDD" w:rsidRPr="004A38DE">
        <w:rPr>
          <w:rFonts w:asciiTheme="minorEastAsia" w:eastAsiaTheme="minorEastAsia" w:hAnsiTheme="minorEastAsia" w:hint="eastAsia"/>
        </w:rPr>
        <w:t>第五批工业产品绿色设计示范企业名单</w:t>
      </w:r>
    </w:p>
    <w:p w14:paraId="72AC61BD"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1C2EDD" w:rsidRPr="002E46AB">
        <w:rPr>
          <w:rFonts w:asciiTheme="minorEastAsia" w:eastAsiaTheme="minorEastAsia" w:hAnsiTheme="minorEastAsia" w:hint="eastAsia"/>
        </w:rPr>
        <w:t>广西恒逸项目储运装置施工总承包工程正式开工</w:t>
      </w:r>
    </w:p>
    <w:p w14:paraId="5A2E91F6"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1C2EDD">
        <w:rPr>
          <w:rFonts w:asciiTheme="minorEastAsia" w:eastAsiaTheme="minorEastAsia" w:hAnsiTheme="minorEastAsia" w:hint="eastAsia"/>
        </w:rPr>
        <w:t>高性能纤维企业</w:t>
      </w:r>
      <w:r w:rsidR="001C2EDD" w:rsidRPr="00BB006C">
        <w:rPr>
          <w:rFonts w:asciiTheme="minorEastAsia" w:eastAsiaTheme="minorEastAsia" w:hAnsiTheme="minorEastAsia" w:hint="eastAsia"/>
        </w:rPr>
        <w:t>千禧龙纤</w:t>
      </w:r>
      <w:r w:rsidR="001C2EDD">
        <w:rPr>
          <w:rFonts w:asciiTheme="minorEastAsia" w:eastAsiaTheme="minorEastAsia" w:hAnsiTheme="minorEastAsia" w:hint="eastAsia"/>
        </w:rPr>
        <w:t>冲击IPO</w:t>
      </w:r>
    </w:p>
    <w:p w14:paraId="47A25F69" w14:textId="77777777" w:rsidR="00293534" w:rsidRDefault="00293534">
      <w:pPr>
        <w:adjustRightInd w:val="0"/>
        <w:snapToGrid w:val="0"/>
        <w:spacing w:line="360" w:lineRule="auto"/>
      </w:pPr>
    </w:p>
    <w:p w14:paraId="3B331F34" w14:textId="77777777" w:rsidR="00293534" w:rsidRDefault="004C0409">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14:paraId="3340E27C" w14:textId="05FF3CCF" w:rsidR="00293534" w:rsidRDefault="004C0409">
      <w:pPr>
        <w:widowControl w:val="0"/>
        <w:spacing w:line="360" w:lineRule="auto"/>
        <w:jc w:val="both"/>
        <w:rPr>
          <w:rFonts w:asciiTheme="minorEastAsia" w:eastAsiaTheme="minorEastAsia" w:hAnsiTheme="minorEastAsia" w:hint="eastAsia"/>
        </w:rPr>
      </w:pPr>
      <w:r>
        <w:rPr>
          <w:rFonts w:asciiTheme="minorEastAsia" w:eastAsiaTheme="minorEastAsia" w:hAnsiTheme="minorEastAsia" w:hint="eastAsia"/>
        </w:rPr>
        <w:t>●</w:t>
      </w:r>
      <w:r w:rsidR="00E70509" w:rsidRPr="00E70509">
        <w:rPr>
          <w:rFonts w:asciiTheme="minorEastAsia" w:eastAsiaTheme="minorEastAsia" w:hAnsiTheme="minorEastAsia" w:hint="eastAsia"/>
        </w:rPr>
        <w:t>新材料</w:t>
      </w:r>
      <w:r w:rsidR="00E70509" w:rsidRPr="00E70509">
        <w:rPr>
          <w:rFonts w:asciiTheme="minorEastAsia" w:eastAsiaTheme="minorEastAsia" w:hAnsiTheme="minorEastAsia"/>
        </w:rPr>
        <w:t xml:space="preserve"> 新工艺 新融合</w:t>
      </w:r>
      <w:r w:rsidR="00E70509">
        <w:rPr>
          <w:rFonts w:asciiTheme="minorEastAsia" w:eastAsiaTheme="minorEastAsia" w:hAnsiTheme="minorEastAsia"/>
        </w:rPr>
        <w:t>-</w:t>
      </w:r>
      <w:r w:rsidR="00E70509" w:rsidRPr="00E70509">
        <w:rPr>
          <w:rFonts w:asciiTheme="minorEastAsia" w:eastAsiaTheme="minorEastAsia" w:hAnsiTheme="minorEastAsia"/>
        </w:rPr>
        <w:t>白鹭®·可持续时尚纤维发布会暨品牌对接交流活动在河南新乡举行</w:t>
      </w:r>
    </w:p>
    <w:p w14:paraId="705A9ECB" w14:textId="078863B0" w:rsidR="00E70509" w:rsidRPr="00E70509" w:rsidRDefault="004C0409" w:rsidP="00E70509">
      <w:pPr>
        <w:widowControl w:val="0"/>
        <w:spacing w:line="360" w:lineRule="auto"/>
        <w:jc w:val="both"/>
        <w:rPr>
          <w:rFonts w:asciiTheme="minorEastAsia" w:eastAsiaTheme="minorEastAsia" w:hAnsiTheme="minorEastAsia" w:hint="eastAsia"/>
        </w:rPr>
      </w:pPr>
      <w:r>
        <w:rPr>
          <w:rFonts w:asciiTheme="minorEastAsia" w:eastAsiaTheme="minorEastAsia" w:hAnsiTheme="minorEastAsia"/>
        </w:rPr>
        <w:t>--------</w:t>
      </w:r>
    </w:p>
    <w:p w14:paraId="6323995A" w14:textId="1CCB3A2A" w:rsidR="00293534" w:rsidRDefault="00E70509" w:rsidP="00E70509">
      <w:pPr>
        <w:widowControl w:val="0"/>
        <w:spacing w:line="360" w:lineRule="auto"/>
        <w:jc w:val="both"/>
        <w:rPr>
          <w:rFonts w:asciiTheme="minorEastAsia" w:eastAsiaTheme="minorEastAsia" w:hAnsiTheme="minorEastAsia"/>
        </w:rPr>
      </w:pPr>
      <w:r w:rsidRPr="00E70509">
        <w:rPr>
          <w:rFonts w:asciiTheme="minorEastAsia" w:eastAsiaTheme="minorEastAsia" w:hAnsiTheme="minorEastAsia"/>
        </w:rPr>
        <w:t>11月30日，新材料 新工艺 新融合-白鹭®·可持续时尚纤维发布会暨品牌对接交流活动在河南新乡举行。中国化纤协会副会长吕佳滨，河南省纺织行业协会常务会长袁建龙，新乡化纤董事长邵长金、总经理季玉栋，新乡经济技术开发区管理委员会副主任赵峰等齐聚新乡，见证了新乡化纤菌草纤维、离子液体法再生纤维素纤维（首赛尔）、DT溶剂法再生纤维素纤维（</w:t>
      </w:r>
      <w:proofErr w:type="spellStart"/>
      <w:r w:rsidRPr="00E70509">
        <w:rPr>
          <w:rFonts w:asciiTheme="minorEastAsia" w:eastAsiaTheme="minorEastAsia" w:hAnsiTheme="minorEastAsia"/>
        </w:rPr>
        <w:t>ByluRecell</w:t>
      </w:r>
      <w:proofErr w:type="spellEnd"/>
      <w:r w:rsidRPr="00E70509">
        <w:rPr>
          <w:rFonts w:asciiTheme="minorEastAsia" w:eastAsiaTheme="minorEastAsia" w:hAnsiTheme="minorEastAsia"/>
        </w:rPr>
        <w:t>）</w:t>
      </w:r>
      <w:r>
        <w:rPr>
          <w:rFonts w:asciiTheme="minorEastAsia" w:eastAsiaTheme="minorEastAsia" w:hAnsiTheme="minorEastAsia" w:hint="eastAsia"/>
        </w:rPr>
        <w:t>、</w:t>
      </w:r>
      <w:r w:rsidR="002225D3">
        <w:rPr>
          <w:rFonts w:asciiTheme="minorEastAsia" w:eastAsiaTheme="minorEastAsia" w:hAnsiTheme="minorEastAsia" w:hint="eastAsia"/>
        </w:rPr>
        <w:t>差异化</w:t>
      </w:r>
      <w:r>
        <w:rPr>
          <w:rFonts w:asciiTheme="minorEastAsia" w:eastAsiaTheme="minorEastAsia" w:hAnsiTheme="minorEastAsia" w:hint="eastAsia"/>
        </w:rPr>
        <w:t>氨纶</w:t>
      </w:r>
      <w:r w:rsidRPr="00E70509">
        <w:rPr>
          <w:rFonts w:asciiTheme="minorEastAsia" w:eastAsiaTheme="minorEastAsia" w:hAnsiTheme="minorEastAsia"/>
        </w:rPr>
        <w:t>等绿色创新发展成果。吕佳滨和季玉栋分别为活动致辞。与会演讲嘉宾围绕创新产品的力量，消费变化与材料创新应用，菌草纤维、纱线及面料开发，以及氨纶体系创新赋能运动休</w:t>
      </w:r>
      <w:r w:rsidRPr="00E70509">
        <w:rPr>
          <w:rFonts w:asciiTheme="minorEastAsia" w:eastAsiaTheme="minorEastAsia" w:hAnsiTheme="minorEastAsia" w:hint="eastAsia"/>
        </w:rPr>
        <w:t>闲领域等话题展开深入探讨。会上，中国化纤协会与新乡经济技术开发区管理委员会、新乡经济技术开发区管理委员会与广东鼎烨、中纺院绿色纤维与河北中冀万隆分别签署了战略合作协议。</w:t>
      </w:r>
    </w:p>
    <w:p w14:paraId="67BEEC0F" w14:textId="77777777" w:rsidR="00EB731D" w:rsidRDefault="00EB731D">
      <w:pPr>
        <w:widowControl w:val="0"/>
        <w:spacing w:line="360" w:lineRule="auto"/>
        <w:jc w:val="both"/>
        <w:rPr>
          <w:rFonts w:asciiTheme="minorEastAsia" w:eastAsiaTheme="minorEastAsia" w:hAnsiTheme="minorEastAsia"/>
        </w:rPr>
      </w:pPr>
    </w:p>
    <w:p w14:paraId="2272D78A" w14:textId="77777777" w:rsidR="00EB731D" w:rsidRPr="001742C4" w:rsidRDefault="00EB731D" w:rsidP="00EB731D">
      <w:pPr>
        <w:spacing w:line="360" w:lineRule="auto"/>
        <w:rPr>
          <w:rFonts w:asciiTheme="minorEastAsia" w:eastAsiaTheme="minorEastAsia" w:hAnsiTheme="minorEastAsia"/>
        </w:rPr>
      </w:pPr>
      <w:r>
        <w:rPr>
          <w:rFonts w:asciiTheme="minorEastAsia" w:eastAsiaTheme="minorEastAsia" w:hAnsiTheme="minorEastAsia" w:hint="eastAsia"/>
        </w:rPr>
        <w:t>●</w:t>
      </w:r>
      <w:r w:rsidRPr="001742C4">
        <w:rPr>
          <w:rFonts w:asciiTheme="minorEastAsia" w:eastAsiaTheme="minorEastAsia" w:hAnsiTheme="minorEastAsia" w:hint="eastAsia"/>
        </w:rPr>
        <w:t>《粘胶纤维行业规范条件（</w:t>
      </w:r>
      <w:r w:rsidRPr="001742C4">
        <w:rPr>
          <w:rFonts w:asciiTheme="minorEastAsia" w:eastAsiaTheme="minorEastAsia" w:hAnsiTheme="minorEastAsia"/>
        </w:rPr>
        <w:t>2023版）》《粘胶纤维企业规范条件公告管理办法》公开征求意见</w:t>
      </w:r>
    </w:p>
    <w:p w14:paraId="2AC385AD" w14:textId="77777777" w:rsidR="00EB731D" w:rsidRDefault="00EB731D" w:rsidP="00EB731D">
      <w:pPr>
        <w:spacing w:line="360" w:lineRule="auto"/>
        <w:rPr>
          <w:rFonts w:asciiTheme="minorEastAsia" w:eastAsiaTheme="minorEastAsia" w:hAnsiTheme="minorEastAsia"/>
        </w:rPr>
      </w:pPr>
      <w:r>
        <w:rPr>
          <w:rFonts w:asciiTheme="minorEastAsia" w:eastAsiaTheme="minorEastAsia" w:hAnsiTheme="minorEastAsia" w:hint="eastAsia"/>
        </w:rPr>
        <w:t>--------</w:t>
      </w:r>
    </w:p>
    <w:p w14:paraId="29EC0EB2" w14:textId="77777777" w:rsidR="00EB731D" w:rsidRDefault="00EB731D" w:rsidP="00EB731D">
      <w:pPr>
        <w:spacing w:line="360" w:lineRule="auto"/>
        <w:rPr>
          <w:rFonts w:asciiTheme="minorEastAsia" w:eastAsiaTheme="minorEastAsia" w:hAnsiTheme="minorEastAsia"/>
        </w:rPr>
      </w:pPr>
      <w:r w:rsidRPr="001742C4">
        <w:rPr>
          <w:rFonts w:asciiTheme="minorEastAsia" w:eastAsiaTheme="minorEastAsia" w:hAnsiTheme="minorEastAsia" w:hint="eastAsia"/>
        </w:rPr>
        <w:t>为促进粘胶纤维行业结构调整和升级，推动绿色转型，合理引导行业发展方向，工信部消费品司对《粘胶纤维行业规范条件（</w:t>
      </w:r>
      <w:r w:rsidRPr="001742C4">
        <w:rPr>
          <w:rFonts w:asciiTheme="minorEastAsia" w:eastAsiaTheme="minorEastAsia" w:hAnsiTheme="minorEastAsia"/>
        </w:rPr>
        <w:t>2017版）》及《粘胶纤维行业规范条件公告管理暂行办法》进行修订，形成了《粘胶纤维行业规范条件（2023版）（征求意见稿）》《粘胶纤维企业规范条件公告管理办法（征求意见稿）》。近日工信部消费品司向社会公开征求意见。如有意见或建议，请于2023年12月12日前反馈工信部消费品司。</w:t>
      </w:r>
      <w:r>
        <w:rPr>
          <w:rFonts w:asciiTheme="minorEastAsia" w:eastAsiaTheme="minorEastAsia" w:hAnsiTheme="minorEastAsia" w:hint="eastAsia"/>
        </w:rPr>
        <w:t>详情见工信部网站。</w:t>
      </w:r>
    </w:p>
    <w:p w14:paraId="5FFC9C20" w14:textId="77777777" w:rsidR="00293534" w:rsidRDefault="00293534">
      <w:pPr>
        <w:spacing w:line="360" w:lineRule="auto"/>
        <w:jc w:val="both"/>
        <w:rPr>
          <w:rFonts w:asciiTheme="minorEastAsia" w:eastAsiaTheme="minorEastAsia" w:hAnsiTheme="minorEastAsia"/>
        </w:rPr>
      </w:pPr>
    </w:p>
    <w:p w14:paraId="78FE732E" w14:textId="77777777" w:rsidR="00293534" w:rsidRPr="004A38DE"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A38DE" w:rsidRPr="004A38DE">
        <w:rPr>
          <w:rFonts w:asciiTheme="minorEastAsia" w:eastAsiaTheme="minorEastAsia" w:hAnsiTheme="minorEastAsia" w:hint="eastAsia"/>
        </w:rPr>
        <w:t>恒力化纤</w:t>
      </w:r>
      <w:r w:rsidR="005835BB">
        <w:rPr>
          <w:rFonts w:asciiTheme="minorEastAsia" w:eastAsiaTheme="minorEastAsia" w:hAnsiTheme="minorEastAsia" w:hint="eastAsia"/>
        </w:rPr>
        <w:t>等</w:t>
      </w:r>
      <w:r w:rsidR="004A38DE" w:rsidRPr="004A38DE">
        <w:rPr>
          <w:rFonts w:asciiTheme="minorEastAsia" w:eastAsiaTheme="minorEastAsia" w:hAnsiTheme="minorEastAsia" w:hint="eastAsia"/>
        </w:rPr>
        <w:t>上榜</w:t>
      </w:r>
      <w:r w:rsidR="004A38DE">
        <w:rPr>
          <w:rFonts w:asciiTheme="minorEastAsia" w:eastAsiaTheme="minorEastAsia" w:hAnsiTheme="minorEastAsia" w:hint="eastAsia"/>
        </w:rPr>
        <w:t>工信部</w:t>
      </w:r>
      <w:r w:rsidR="004A38DE" w:rsidRPr="004A38DE">
        <w:rPr>
          <w:rFonts w:asciiTheme="minorEastAsia" w:eastAsiaTheme="minorEastAsia" w:hAnsiTheme="minorEastAsia" w:hint="eastAsia"/>
        </w:rPr>
        <w:t>第五批工业产品绿色设计示范企业名单</w:t>
      </w:r>
    </w:p>
    <w:p w14:paraId="549599B4" w14:textId="77777777"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p>
    <w:p w14:paraId="0A36811C" w14:textId="77777777" w:rsidR="00293534" w:rsidRDefault="004A38DE">
      <w:pPr>
        <w:spacing w:line="360" w:lineRule="auto"/>
        <w:rPr>
          <w:rFonts w:asciiTheme="minorEastAsia" w:eastAsiaTheme="minorEastAsia" w:hAnsiTheme="minorEastAsia"/>
        </w:rPr>
      </w:pPr>
      <w:r w:rsidRPr="004A38DE">
        <w:rPr>
          <w:rFonts w:asciiTheme="minorEastAsia" w:eastAsiaTheme="minorEastAsia" w:hAnsiTheme="minorEastAsia" w:hint="eastAsia"/>
        </w:rPr>
        <w:t>为贯彻落实党的二十大精神，加快推进新型工业化，推动制造业高端化、智能化、绿色化发展，提升企业绿色设计水平，工信部近日公布了第五批工业产品绿色设计示范企业名单，并要求示范企业要切实发挥引领带动作用，不断加强绿色设计创新开发能力和管理水平，持续提升绿色产品（服务）供给能力和市场影响力。第五批工业产品绿色设计示范企业共有</w:t>
      </w:r>
      <w:r w:rsidRPr="004A38DE">
        <w:rPr>
          <w:rFonts w:asciiTheme="minorEastAsia" w:eastAsiaTheme="minorEastAsia" w:hAnsiTheme="minorEastAsia"/>
        </w:rPr>
        <w:t>107家，包括11家纺织行业企业和25家机械装备企业，其中</w:t>
      </w:r>
      <w:r w:rsidRPr="004A38DE">
        <w:rPr>
          <w:rFonts w:asciiTheme="minorEastAsia" w:eastAsiaTheme="minorEastAsia" w:hAnsiTheme="minorEastAsia" w:hint="eastAsia"/>
        </w:rPr>
        <w:t>恒力化纤</w:t>
      </w:r>
      <w:r w:rsidR="003B1139">
        <w:rPr>
          <w:rFonts w:asciiTheme="minorEastAsia" w:eastAsiaTheme="minorEastAsia" w:hAnsiTheme="minorEastAsia" w:hint="eastAsia"/>
        </w:rPr>
        <w:t>、恒天重工、</w:t>
      </w:r>
      <w:r w:rsidR="003B1139" w:rsidRPr="003B1139">
        <w:rPr>
          <w:rFonts w:asciiTheme="minorEastAsia" w:eastAsiaTheme="minorEastAsia" w:hAnsiTheme="minorEastAsia" w:hint="eastAsia"/>
        </w:rPr>
        <w:t>久立特材</w:t>
      </w:r>
      <w:r w:rsidR="003B1139">
        <w:rPr>
          <w:rFonts w:asciiTheme="minorEastAsia" w:eastAsiaTheme="minorEastAsia" w:hAnsiTheme="minorEastAsia" w:hint="eastAsia"/>
        </w:rPr>
        <w:t>等</w:t>
      </w:r>
      <w:r w:rsidR="005835BB">
        <w:rPr>
          <w:rFonts w:asciiTheme="minorEastAsia" w:eastAsiaTheme="minorEastAsia" w:hAnsiTheme="minorEastAsia" w:hint="eastAsia"/>
        </w:rPr>
        <w:t>中国化纤协会会员单位</w:t>
      </w:r>
      <w:r w:rsidRPr="004A38DE">
        <w:rPr>
          <w:rFonts w:asciiTheme="minorEastAsia" w:eastAsiaTheme="minorEastAsia" w:hAnsiTheme="minorEastAsia"/>
        </w:rPr>
        <w:t>入选。</w:t>
      </w:r>
    </w:p>
    <w:p w14:paraId="6803C62B" w14:textId="77777777" w:rsidR="00293534" w:rsidRPr="003B1139" w:rsidRDefault="00293534">
      <w:pPr>
        <w:spacing w:line="360" w:lineRule="auto"/>
        <w:jc w:val="both"/>
        <w:rPr>
          <w:rFonts w:ascii="微软雅黑" w:eastAsia="微软雅黑" w:hAnsi="微软雅黑" w:cs="微软雅黑"/>
          <w:spacing w:val="7"/>
          <w:shd w:val="clear" w:color="auto" w:fill="FFFFFF"/>
        </w:rPr>
      </w:pPr>
    </w:p>
    <w:p w14:paraId="73D645E5" w14:textId="77777777" w:rsidR="00BB006C" w:rsidRPr="002E46AB" w:rsidRDefault="00BB006C" w:rsidP="00BB006C">
      <w:pPr>
        <w:spacing w:line="360" w:lineRule="auto"/>
        <w:rPr>
          <w:rFonts w:asciiTheme="minorEastAsia" w:eastAsiaTheme="minorEastAsia" w:hAnsiTheme="minorEastAsia"/>
        </w:rPr>
      </w:pPr>
      <w:r>
        <w:rPr>
          <w:rFonts w:asciiTheme="minorEastAsia" w:eastAsiaTheme="minorEastAsia" w:hAnsiTheme="minorEastAsia" w:hint="eastAsia"/>
        </w:rPr>
        <w:t>●</w:t>
      </w:r>
      <w:r w:rsidR="002E46AB" w:rsidRPr="002E46AB">
        <w:rPr>
          <w:rFonts w:asciiTheme="minorEastAsia" w:eastAsiaTheme="minorEastAsia" w:hAnsiTheme="minorEastAsia" w:hint="eastAsia"/>
        </w:rPr>
        <w:t>广西恒逸项目储运装置施工总承包工程正式开工</w:t>
      </w:r>
    </w:p>
    <w:p w14:paraId="7E446011" w14:textId="77777777" w:rsidR="00BB006C" w:rsidRDefault="00BB006C" w:rsidP="00BB006C">
      <w:pPr>
        <w:spacing w:line="360" w:lineRule="auto"/>
        <w:rPr>
          <w:rFonts w:asciiTheme="minorEastAsia" w:eastAsiaTheme="minorEastAsia" w:hAnsiTheme="minorEastAsia"/>
        </w:rPr>
      </w:pPr>
      <w:r>
        <w:rPr>
          <w:rFonts w:asciiTheme="minorEastAsia" w:eastAsiaTheme="minorEastAsia" w:hAnsiTheme="minorEastAsia" w:hint="eastAsia"/>
        </w:rPr>
        <w:t>--------</w:t>
      </w:r>
    </w:p>
    <w:p w14:paraId="20267260" w14:textId="77777777" w:rsidR="00BB006C" w:rsidRDefault="002E46AB" w:rsidP="00BB006C">
      <w:pPr>
        <w:spacing w:line="360" w:lineRule="auto"/>
        <w:rPr>
          <w:rFonts w:asciiTheme="minorEastAsia" w:eastAsiaTheme="minorEastAsia" w:hAnsiTheme="minorEastAsia"/>
        </w:rPr>
      </w:pPr>
      <w:r w:rsidRPr="002E46AB">
        <w:rPr>
          <w:rFonts w:asciiTheme="minorEastAsia" w:eastAsiaTheme="minorEastAsia" w:hAnsiTheme="minorEastAsia"/>
        </w:rPr>
        <w:t>11月28日，广西恒逸新材料有限公司年产120万吨己内酰胺—聚酰胺产业一体化及配套工程项目储运装置施工总承包工程正式开工。</w:t>
      </w:r>
      <w:r w:rsidR="00521C5F">
        <w:rPr>
          <w:rFonts w:asciiTheme="minorEastAsia" w:eastAsiaTheme="minorEastAsia" w:hAnsiTheme="minorEastAsia" w:hint="eastAsia"/>
        </w:rPr>
        <w:t>据悉，该</w:t>
      </w:r>
      <w:r w:rsidRPr="002E46AB">
        <w:rPr>
          <w:rFonts w:asciiTheme="minorEastAsia" w:eastAsiaTheme="minorEastAsia" w:hAnsiTheme="minorEastAsia" w:hint="eastAsia"/>
        </w:rPr>
        <w:t>储运装置作为广西恒逸项目的重要组成部分，包含副产品罐组、液氨罐组、苯罐组、酸碱罐组和中间罐区等主体单元。储运罐区年吞吐量大，承担着原料及产品的输送及装卸重任。</w:t>
      </w:r>
    </w:p>
    <w:p w14:paraId="7DFE8CA3" w14:textId="77777777" w:rsidR="00BB006C" w:rsidRDefault="00BB006C" w:rsidP="00BB006C">
      <w:pPr>
        <w:spacing w:line="360" w:lineRule="auto"/>
        <w:jc w:val="both"/>
        <w:rPr>
          <w:rFonts w:ascii="微软雅黑" w:eastAsia="微软雅黑" w:hAnsi="微软雅黑" w:cs="微软雅黑"/>
          <w:spacing w:val="7"/>
          <w:shd w:val="clear" w:color="auto" w:fill="FFFFFF"/>
        </w:rPr>
      </w:pPr>
    </w:p>
    <w:p w14:paraId="29663929" w14:textId="77777777" w:rsidR="00BB006C" w:rsidRDefault="00BB006C" w:rsidP="00BB006C">
      <w:pPr>
        <w:spacing w:line="360" w:lineRule="auto"/>
        <w:rPr>
          <w:rFonts w:asciiTheme="minorEastAsia" w:eastAsiaTheme="minorEastAsia" w:hAnsiTheme="minorEastAsia"/>
        </w:rPr>
      </w:pPr>
      <w:r>
        <w:rPr>
          <w:rFonts w:asciiTheme="minorEastAsia" w:eastAsiaTheme="minorEastAsia" w:hAnsiTheme="minorEastAsia" w:hint="eastAsia"/>
        </w:rPr>
        <w:t>●高性能纤维企业</w:t>
      </w:r>
      <w:r w:rsidRPr="00BB006C">
        <w:rPr>
          <w:rFonts w:asciiTheme="minorEastAsia" w:eastAsiaTheme="minorEastAsia" w:hAnsiTheme="minorEastAsia" w:hint="eastAsia"/>
        </w:rPr>
        <w:t>千禧龙纤</w:t>
      </w:r>
      <w:r>
        <w:rPr>
          <w:rFonts w:asciiTheme="minorEastAsia" w:eastAsiaTheme="minorEastAsia" w:hAnsiTheme="minorEastAsia" w:hint="eastAsia"/>
        </w:rPr>
        <w:t>冲击IPO</w:t>
      </w:r>
    </w:p>
    <w:p w14:paraId="51AB9BC1" w14:textId="77777777" w:rsidR="00BB006C" w:rsidRDefault="00BB006C" w:rsidP="00BB006C">
      <w:pPr>
        <w:spacing w:line="360" w:lineRule="auto"/>
        <w:rPr>
          <w:rFonts w:asciiTheme="minorEastAsia" w:eastAsiaTheme="minorEastAsia" w:hAnsiTheme="minorEastAsia"/>
        </w:rPr>
      </w:pPr>
      <w:r>
        <w:rPr>
          <w:rFonts w:asciiTheme="minorEastAsia" w:eastAsiaTheme="minorEastAsia" w:hAnsiTheme="minorEastAsia" w:hint="eastAsia"/>
        </w:rPr>
        <w:t>--------</w:t>
      </w:r>
    </w:p>
    <w:p w14:paraId="3F832E5A" w14:textId="3A67794C" w:rsidR="00BB006C" w:rsidRPr="00BB006C" w:rsidRDefault="00E70509" w:rsidP="00BB006C">
      <w:pPr>
        <w:spacing w:line="360" w:lineRule="auto"/>
        <w:rPr>
          <w:rFonts w:asciiTheme="minorEastAsia" w:eastAsiaTheme="minorEastAsia" w:hAnsiTheme="minorEastAsia"/>
        </w:rPr>
      </w:pPr>
      <w:r>
        <w:rPr>
          <w:rFonts w:asciiTheme="minorEastAsia" w:eastAsiaTheme="minorEastAsia" w:hAnsiTheme="minorEastAsia" w:hint="eastAsia"/>
        </w:rPr>
        <w:t>据</w:t>
      </w:r>
      <w:r w:rsidR="00BB006C" w:rsidRPr="00BB006C">
        <w:rPr>
          <w:rFonts w:asciiTheme="minorEastAsia" w:eastAsiaTheme="minorEastAsia" w:hAnsiTheme="minorEastAsia" w:hint="eastAsia"/>
        </w:rPr>
        <w:t>悉，</w:t>
      </w:r>
      <w:r w:rsidR="00BB006C" w:rsidRPr="00BB006C">
        <w:rPr>
          <w:rFonts w:asciiTheme="minorEastAsia" w:eastAsiaTheme="minorEastAsia" w:hAnsiTheme="minorEastAsia"/>
        </w:rPr>
        <w:t>11月24日，浙江千禧龙纤特种纤维股份有限公司（千禧龙纤）北交所发行上市申请被正式受理</w:t>
      </w:r>
      <w:r w:rsidR="00BB006C">
        <w:rPr>
          <w:rFonts w:asciiTheme="minorEastAsia" w:eastAsiaTheme="minorEastAsia" w:hAnsiTheme="minorEastAsia" w:hint="eastAsia"/>
        </w:rPr>
        <w:t>。</w:t>
      </w:r>
      <w:r w:rsidR="00BB006C" w:rsidRPr="00BB006C">
        <w:rPr>
          <w:rFonts w:asciiTheme="minorEastAsia" w:eastAsiaTheme="minorEastAsia" w:hAnsiTheme="minorEastAsia" w:hint="eastAsia"/>
        </w:rPr>
        <w:t>本次公开募资主要用于新建年产</w:t>
      </w:r>
      <w:r w:rsidR="00BB006C" w:rsidRPr="00BB006C">
        <w:rPr>
          <w:rFonts w:asciiTheme="minorEastAsia" w:eastAsiaTheme="minorEastAsia" w:hAnsiTheme="minorEastAsia"/>
        </w:rPr>
        <w:t>200吨超高分子量聚乙烯细色丝、1000吨超高分子量聚乙烯包覆复合长丝及创新研发中心建设项目以及补充流动资金。</w:t>
      </w:r>
      <w:r w:rsidR="00BB006C" w:rsidRPr="00BB006C">
        <w:rPr>
          <w:rFonts w:asciiTheme="minorEastAsia" w:eastAsiaTheme="minorEastAsia" w:hAnsiTheme="minorEastAsia" w:hint="eastAsia"/>
        </w:rPr>
        <w:t>千禧龙纤成立于</w:t>
      </w:r>
      <w:r w:rsidR="00BB006C" w:rsidRPr="00BB006C">
        <w:rPr>
          <w:rFonts w:asciiTheme="minorEastAsia" w:eastAsiaTheme="minorEastAsia" w:hAnsiTheme="minorEastAsia"/>
        </w:rPr>
        <w:t>2010年02月，是国家级专精特新“小巨人”，也是浙江省细纤维丝行业的首家拟上市公司。</w:t>
      </w:r>
      <w:r w:rsidR="00BB006C">
        <w:rPr>
          <w:rFonts w:asciiTheme="minorEastAsia" w:eastAsiaTheme="minorEastAsia" w:hAnsiTheme="minorEastAsia" w:hint="eastAsia"/>
        </w:rPr>
        <w:t>该</w:t>
      </w:r>
      <w:r w:rsidR="00BB006C" w:rsidRPr="00BB006C">
        <w:rPr>
          <w:rFonts w:asciiTheme="minorEastAsia" w:eastAsiaTheme="minorEastAsia" w:hAnsiTheme="minorEastAsia" w:hint="eastAsia"/>
        </w:rPr>
        <w:t>公司专注于超高分子量聚乙烯纤维、无纬布及制品的研发、生产和销售，其中</w:t>
      </w:r>
      <w:r w:rsidR="00BB006C" w:rsidRPr="00BB006C">
        <w:rPr>
          <w:rFonts w:asciiTheme="minorEastAsia" w:eastAsiaTheme="minorEastAsia" w:hAnsiTheme="minorEastAsia"/>
        </w:rPr>
        <w:t>2022年纤维产能约为3964.85吨、无纬布620吨。</w:t>
      </w:r>
    </w:p>
    <w:p w14:paraId="26961A79" w14:textId="77777777" w:rsidR="00293534" w:rsidRDefault="00293534">
      <w:pPr>
        <w:spacing w:line="360" w:lineRule="auto"/>
        <w:rPr>
          <w:rFonts w:asciiTheme="minorEastAsia" w:eastAsiaTheme="minorEastAsia" w:hAnsiTheme="minorEastAsia"/>
        </w:rPr>
      </w:pPr>
    </w:p>
    <w:p w14:paraId="67825D62"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14:paraId="0F45791B" w14:textId="77777777" w:rsidR="00550964" w:rsidRPr="00550964" w:rsidRDefault="00550964" w:rsidP="00550964">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w:t>
      </w:r>
      <w:r w:rsidRPr="00550964">
        <w:rPr>
          <w:rFonts w:asciiTheme="minorEastAsia" w:eastAsiaTheme="minorEastAsia" w:hAnsiTheme="minorEastAsia" w:hint="eastAsia"/>
        </w:rPr>
        <w:t>八部门提出支持民营经济</w:t>
      </w:r>
      <w:r w:rsidRPr="00550964">
        <w:rPr>
          <w:rFonts w:asciiTheme="minorEastAsia" w:eastAsiaTheme="minorEastAsia" w:hAnsiTheme="minorEastAsia"/>
        </w:rPr>
        <w:t>25条举措</w:t>
      </w:r>
    </w:p>
    <w:p w14:paraId="7743C7FD" w14:textId="77777777" w:rsidR="00550964" w:rsidRDefault="00550964" w:rsidP="00550964">
      <w:pPr>
        <w:spacing w:line="360" w:lineRule="auto"/>
        <w:rPr>
          <w:rFonts w:asciiTheme="minorEastAsia" w:eastAsiaTheme="minorEastAsia" w:hAnsiTheme="minorEastAsia"/>
        </w:rPr>
      </w:pPr>
      <w:r>
        <w:rPr>
          <w:rFonts w:asciiTheme="minorEastAsia" w:eastAsiaTheme="minorEastAsia" w:hAnsiTheme="minorEastAsia" w:hint="eastAsia"/>
        </w:rPr>
        <w:t>--------</w:t>
      </w:r>
    </w:p>
    <w:p w14:paraId="7E5C242D" w14:textId="77777777" w:rsidR="00550964" w:rsidRPr="00550964" w:rsidRDefault="00550964" w:rsidP="00550964">
      <w:pPr>
        <w:spacing w:line="360" w:lineRule="auto"/>
        <w:rPr>
          <w:rFonts w:asciiTheme="minorEastAsia" w:eastAsiaTheme="minorEastAsia" w:hAnsiTheme="minorEastAsia"/>
        </w:rPr>
      </w:pPr>
      <w:r w:rsidRPr="00550964">
        <w:rPr>
          <w:rFonts w:asciiTheme="minorEastAsia" w:eastAsiaTheme="minorEastAsia" w:hAnsiTheme="minorEastAsia" w:hint="eastAsia"/>
        </w:rPr>
        <w:t>近日，中国人民银行等八部门联合印发《关于强化金融支持举措</w:t>
      </w:r>
      <w:r w:rsidRPr="00550964">
        <w:rPr>
          <w:rFonts w:asciiTheme="minorEastAsia" w:eastAsiaTheme="minorEastAsia" w:hAnsiTheme="minorEastAsia"/>
        </w:rPr>
        <w:t xml:space="preserve"> 助力民营经济发展壮大的通知》（以下简称《通知》），提出支持民营经济的25条具体举措。</w:t>
      </w:r>
      <w:r w:rsidRPr="00550964">
        <w:rPr>
          <w:rFonts w:asciiTheme="minorEastAsia" w:eastAsiaTheme="minorEastAsia" w:hAnsiTheme="minorEastAsia" w:hint="eastAsia"/>
        </w:rPr>
        <w:t>《通知》明确金融服务民营企业目标和重点。总量上，通过制定民营企业年度服务目标、提高服务民营企业相关业务在绩效考核中的权重等，加大对民营企业的金融支持力度，逐步提升民营企业贷款占比。结构上，加大对科技创新、“专精特新”、绿色低碳、产业基础再造工程等重点领域以及民营中小微企业的支持力度。《通知》强调要从民营企业融资需求特点出发，着力畅通信贷、债券、股权等多元化融资渠道，要综合运用货币政策工具、财政奖补和保险保障等措施，提升金融机构服务民营经济的积极性。下一步，中国人民银行等部门将指导金融机构抓紧落实《通知》要求，制定具体实施细则，同时，加强统计监测和政策效果评估，确保政策惠及民营企业。</w:t>
      </w:r>
    </w:p>
    <w:p w14:paraId="2FE4C883" w14:textId="77777777" w:rsidR="00293534" w:rsidRDefault="00293534">
      <w:pPr>
        <w:spacing w:line="360" w:lineRule="auto"/>
        <w:jc w:val="both"/>
        <w:rPr>
          <w:rFonts w:asciiTheme="minorEastAsia" w:eastAsiaTheme="minorEastAsia" w:hAnsiTheme="minorEastAsia"/>
        </w:rPr>
      </w:pPr>
    </w:p>
    <w:p w14:paraId="76ED0E4C"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14:paraId="7F4A6919" w14:textId="77777777" w:rsidR="00866A68" w:rsidRPr="00866A68" w:rsidRDefault="00866A68" w:rsidP="00866A68">
      <w:pPr>
        <w:spacing w:line="360" w:lineRule="auto"/>
        <w:rPr>
          <w:rFonts w:asciiTheme="minorEastAsia" w:eastAsiaTheme="minorEastAsia" w:hAnsiTheme="minorEastAsia"/>
        </w:rPr>
      </w:pPr>
      <w:r w:rsidRPr="00866A68">
        <w:rPr>
          <w:rFonts w:asciiTheme="minorEastAsia" w:eastAsiaTheme="minorEastAsia" w:hAnsiTheme="minorEastAsia" w:hint="eastAsia"/>
        </w:rPr>
        <w:t>我们很少信任比我们好的人，宁肯避免与他们来往。相反，我们常对与我们相似，和我们有着共同弱点的人吐露心迹。我们并不希望改掉弱点，只希望受到怜悯和鼓励。</w:t>
      </w:r>
    </w:p>
    <w:p w14:paraId="64AEEF12" w14:textId="77777777"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r w:rsidR="00866A68" w:rsidRPr="00866A68">
        <w:rPr>
          <w:rFonts w:asciiTheme="minorEastAsia" w:eastAsiaTheme="minorEastAsia" w:hAnsiTheme="minorEastAsia" w:hint="eastAsia"/>
        </w:rPr>
        <w:t>加缪《局外人》</w:t>
      </w:r>
    </w:p>
    <w:p w14:paraId="261683A5" w14:textId="77777777" w:rsidR="00293534" w:rsidRDefault="00293534">
      <w:pPr>
        <w:spacing w:line="360" w:lineRule="auto"/>
        <w:jc w:val="both"/>
        <w:rPr>
          <w:rFonts w:asciiTheme="minorEastAsia" w:eastAsiaTheme="minorEastAsia" w:hAnsiTheme="minorEastAsia"/>
        </w:rPr>
      </w:pPr>
    </w:p>
    <w:p w14:paraId="48C51F51"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14:paraId="4D4F401D"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4567A3" w:rsidRPr="004567A3">
        <w:rPr>
          <w:rFonts w:asciiTheme="minorEastAsia" w:eastAsiaTheme="minorEastAsia" w:hAnsiTheme="minorEastAsia" w:hint="eastAsia"/>
        </w:rPr>
        <w:t>全消光尼丝纺面料</w:t>
      </w:r>
      <w:r w:rsidR="004567A3" w:rsidRPr="004567A3">
        <w:rPr>
          <w:rFonts w:asciiTheme="minorEastAsia" w:eastAsiaTheme="minorEastAsia" w:hAnsiTheme="minorEastAsia"/>
        </w:rPr>
        <w:t>连日来购买者日众</w:t>
      </w:r>
    </w:p>
    <w:p w14:paraId="745B82A1" w14:textId="77777777"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75AF627B" w14:textId="235C80A4" w:rsidR="00293534" w:rsidRPr="004567A3" w:rsidRDefault="004567A3" w:rsidP="004567A3">
      <w:pPr>
        <w:widowControl w:val="0"/>
        <w:spacing w:line="360" w:lineRule="auto"/>
        <w:jc w:val="both"/>
        <w:rPr>
          <w:rFonts w:asciiTheme="minorEastAsia" w:eastAsiaTheme="minorEastAsia" w:hAnsiTheme="minorEastAsia"/>
        </w:rPr>
      </w:pPr>
      <w:r w:rsidRPr="004567A3">
        <w:rPr>
          <w:rFonts w:asciiTheme="minorEastAsia" w:eastAsiaTheme="minorEastAsia" w:hAnsiTheme="minorEastAsia" w:hint="eastAsia"/>
        </w:rPr>
        <w:t>该面料经纬线采用锦纶</w:t>
      </w:r>
      <w:r w:rsidRPr="004567A3">
        <w:rPr>
          <w:rFonts w:asciiTheme="minorEastAsia" w:eastAsiaTheme="minorEastAsia" w:hAnsiTheme="minorEastAsia"/>
        </w:rPr>
        <w:t>6-FDY全消光40D*40D为原料，按380T规格选用平纹变化组织，在喷水织机上织造，先后经过预处理、染色、防水等深加工而成。</w:t>
      </w:r>
      <w:r w:rsidR="00F06B92">
        <w:rPr>
          <w:rFonts w:asciiTheme="minorEastAsia" w:eastAsiaTheme="minorEastAsia" w:hAnsiTheme="minorEastAsia" w:hint="eastAsia"/>
        </w:rPr>
        <w:t>该面料</w:t>
      </w:r>
      <w:r w:rsidRPr="004567A3">
        <w:rPr>
          <w:rFonts w:asciiTheme="minorEastAsia" w:eastAsiaTheme="minorEastAsia" w:hAnsiTheme="minorEastAsia"/>
        </w:rPr>
        <w:t>外观清新</w:t>
      </w:r>
      <w:r w:rsidR="00F06B92">
        <w:rPr>
          <w:rFonts w:asciiTheme="minorEastAsia" w:eastAsiaTheme="minorEastAsia" w:hAnsiTheme="minorEastAsia" w:hint="eastAsia"/>
        </w:rPr>
        <w:t>，</w:t>
      </w:r>
      <w:r w:rsidRPr="004567A3">
        <w:rPr>
          <w:rFonts w:asciiTheme="minorEastAsia" w:eastAsiaTheme="minorEastAsia" w:hAnsiTheme="minorEastAsia"/>
        </w:rPr>
        <w:t>质地、手感、风格、功能等</w:t>
      </w:r>
      <w:r w:rsidR="00F06B92">
        <w:rPr>
          <w:rFonts w:asciiTheme="minorEastAsia" w:eastAsiaTheme="minorEastAsia" w:hAnsiTheme="minorEastAsia" w:hint="eastAsia"/>
        </w:rPr>
        <w:t>较好</w:t>
      </w:r>
      <w:r w:rsidRPr="004567A3">
        <w:rPr>
          <w:rFonts w:asciiTheme="minorEastAsia" w:eastAsiaTheme="minorEastAsia" w:hAnsiTheme="minorEastAsia"/>
        </w:rPr>
        <w:t>。</w:t>
      </w:r>
      <w:r w:rsidR="00E70509">
        <w:rPr>
          <w:rFonts w:asciiTheme="minorEastAsia" w:eastAsiaTheme="minorEastAsia" w:hAnsiTheme="minorEastAsia" w:hint="eastAsia"/>
        </w:rPr>
        <w:t>其</w:t>
      </w:r>
      <w:r w:rsidRPr="004567A3">
        <w:rPr>
          <w:rFonts w:asciiTheme="minorEastAsia" w:eastAsiaTheme="minorEastAsia" w:hAnsiTheme="minorEastAsia"/>
        </w:rPr>
        <w:t>成品幅宽为150cm，克重为40g/</w:t>
      </w:r>
      <w:r>
        <w:rPr>
          <w:rFonts w:asciiTheme="minorEastAsia" w:eastAsiaTheme="minorEastAsia" w:hAnsiTheme="minorEastAsia" w:hint="eastAsia"/>
        </w:rPr>
        <w:t>平方米</w:t>
      </w:r>
      <w:r w:rsidRPr="004567A3">
        <w:rPr>
          <w:rFonts w:asciiTheme="minorEastAsia" w:eastAsiaTheme="minorEastAsia" w:hAnsiTheme="minorEastAsia"/>
        </w:rPr>
        <w:t>，现市场每米交易价在9.80元左右，适宜于制作休闲羽绒服、风衣、运动服以及户外用品等</w:t>
      </w:r>
      <w:r w:rsidR="00F06B92">
        <w:rPr>
          <w:rFonts w:asciiTheme="minorEastAsia" w:eastAsiaTheme="minorEastAsia" w:hAnsiTheme="minorEastAsia" w:hint="eastAsia"/>
        </w:rPr>
        <w:t>，</w:t>
      </w:r>
      <w:r w:rsidR="00F06B92" w:rsidRPr="004567A3">
        <w:rPr>
          <w:rFonts w:asciiTheme="minorEastAsia" w:eastAsiaTheme="minorEastAsia" w:hAnsiTheme="minorEastAsia"/>
        </w:rPr>
        <w:t>本白、特黑、米黄、湖兰、粉红、咖啡、浅灰等色最为好销。</w:t>
      </w:r>
      <w:r w:rsidRPr="004567A3">
        <w:rPr>
          <w:rFonts w:asciiTheme="minorEastAsia" w:eastAsiaTheme="minorEastAsia" w:hAnsiTheme="minorEastAsia"/>
        </w:rPr>
        <w:t>时下此布料销售已</w:t>
      </w:r>
      <w:r w:rsidRPr="004567A3">
        <w:rPr>
          <w:rFonts w:asciiTheme="minorEastAsia" w:eastAsiaTheme="minorEastAsia" w:hAnsiTheme="minorEastAsia" w:hint="eastAsia"/>
        </w:rPr>
        <w:t>入佳境，预计后市销势看好。</w:t>
      </w:r>
    </w:p>
    <w:p w14:paraId="6461FC99" w14:textId="77777777" w:rsidR="00293534" w:rsidRDefault="00293534">
      <w:pPr>
        <w:spacing w:line="360" w:lineRule="auto"/>
        <w:jc w:val="both"/>
        <w:rPr>
          <w:rFonts w:asciiTheme="minorEastAsia" w:eastAsiaTheme="minorEastAsia" w:hAnsiTheme="minorEastAsia"/>
        </w:rPr>
      </w:pPr>
    </w:p>
    <w:p w14:paraId="1E24536C"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1943"/>
        <w:gridCol w:w="2422"/>
      </w:tblGrid>
      <w:tr w:rsidR="00631E6A" w:rsidRPr="00631E6A" w14:paraId="1D0FBDBE"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A127E7"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84C8AC"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133CC9"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较上周涨跌</w:t>
            </w:r>
          </w:p>
        </w:tc>
      </w:tr>
      <w:tr w:rsidR="00631E6A" w:rsidRPr="00631E6A" w14:paraId="663E5DFE"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EEE9E0"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B8F3E00"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989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14A30CA"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-26</w:t>
            </w:r>
          </w:p>
        </w:tc>
      </w:tr>
      <w:tr w:rsidR="00631E6A" w:rsidRPr="00631E6A" w14:paraId="1DDE7D45"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A8C45A"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815376"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740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6BBA7E"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-10</w:t>
            </w:r>
          </w:p>
        </w:tc>
      </w:tr>
      <w:tr w:rsidR="00631E6A" w:rsidRPr="00631E6A" w14:paraId="2914F580"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787F87"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C1587A"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5635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6C12AC"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-280</w:t>
            </w:r>
          </w:p>
        </w:tc>
      </w:tr>
      <w:tr w:rsidR="00631E6A" w:rsidRPr="00631E6A" w14:paraId="29922652"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1AFF00"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AB57220"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478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E80845"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-4</w:t>
            </w:r>
          </w:p>
        </w:tc>
      </w:tr>
      <w:tr w:rsidR="00631E6A" w:rsidRPr="00631E6A" w14:paraId="4C169327"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D4D6CD"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416D76"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4050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110C6C"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-90</w:t>
            </w:r>
          </w:p>
        </w:tc>
      </w:tr>
      <w:tr w:rsidR="00631E6A" w:rsidRPr="00631E6A" w14:paraId="28257C8D"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182C31"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F64124A"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6800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1E8D74"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-100</w:t>
            </w:r>
          </w:p>
        </w:tc>
      </w:tr>
      <w:tr w:rsidR="00631E6A" w:rsidRPr="00631E6A" w14:paraId="3B4EC4E3"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27E5CB"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A77BE8"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6635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4940FB"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-95</w:t>
            </w:r>
          </w:p>
        </w:tc>
      </w:tr>
      <w:tr w:rsidR="00631E6A" w:rsidRPr="00631E6A" w14:paraId="7536C7DC"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E3FAED"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01E345B"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7200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CB743C"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-170</w:t>
            </w:r>
          </w:p>
        </w:tc>
      </w:tr>
      <w:tr w:rsidR="00631E6A" w:rsidRPr="00631E6A" w14:paraId="59A1FC3A" w14:textId="77777777" w:rsidTr="005613D0">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9E2741"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B54BB69"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7500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A679F8"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150</w:t>
            </w:r>
          </w:p>
        </w:tc>
      </w:tr>
      <w:tr w:rsidR="00631E6A" w:rsidRPr="00631E6A" w14:paraId="19BDB70F"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5634CE"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434A6B8"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8850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EC9931"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120</w:t>
            </w:r>
          </w:p>
        </w:tc>
      </w:tr>
      <w:tr w:rsidR="00631E6A" w:rsidRPr="00631E6A" w14:paraId="230079D7"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246E27"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A28E61"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8825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3D12A0"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125</w:t>
            </w:r>
          </w:p>
        </w:tc>
      </w:tr>
      <w:tr w:rsidR="00631E6A" w:rsidRPr="00631E6A" w14:paraId="5D885B9D"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44EEE4B"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188E22"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13100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1194DB"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150</w:t>
            </w:r>
          </w:p>
        </w:tc>
      </w:tr>
      <w:tr w:rsidR="00631E6A" w:rsidRPr="00631E6A" w14:paraId="3B6B318F"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32F8FDE"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AF1ED3"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14250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3E630F"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200</w:t>
            </w:r>
          </w:p>
        </w:tc>
      </w:tr>
      <w:tr w:rsidR="00631E6A" w:rsidRPr="00631E6A" w14:paraId="56CC3926"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58FF36"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43804C"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16450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F9DE0F7"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200</w:t>
            </w:r>
          </w:p>
        </w:tc>
      </w:tr>
      <w:tr w:rsidR="00631E6A" w:rsidRPr="00631E6A" w14:paraId="4E0C6DDD"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B94357"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5946F6"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18600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D0403A3"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200</w:t>
            </w:r>
          </w:p>
        </w:tc>
      </w:tr>
      <w:tr w:rsidR="00631E6A" w:rsidRPr="00631E6A" w14:paraId="682EDD64"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DDF959F"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57BC28A"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17200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E2F070"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200</w:t>
            </w:r>
          </w:p>
        </w:tc>
      </w:tr>
      <w:tr w:rsidR="00631E6A" w:rsidRPr="00631E6A" w14:paraId="02BC7C6C" w14:textId="77777777" w:rsidTr="005613D0">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F023F6"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粘胶短纤1.2D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FA07E04"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13250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0F3DA4"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-100</w:t>
            </w:r>
          </w:p>
        </w:tc>
      </w:tr>
      <w:tr w:rsidR="00631E6A" w:rsidRPr="00631E6A" w14:paraId="4F1EB44F"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3FDE56C"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粘胶长丝120D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571DD5"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42500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202455"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-500</w:t>
            </w:r>
          </w:p>
        </w:tc>
      </w:tr>
      <w:tr w:rsidR="00631E6A" w:rsidRPr="00631E6A" w14:paraId="52796626"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F815F6"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6F6159"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14600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F66B26"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0</w:t>
            </w:r>
          </w:p>
        </w:tc>
      </w:tr>
      <w:tr w:rsidR="00631E6A" w:rsidRPr="00631E6A" w14:paraId="60CA4843" w14:textId="77777777" w:rsidTr="005613D0">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6509560"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hint="eastAsia"/>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7F47FD"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31000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F96CA9" w14:textId="77777777" w:rsidR="00631E6A" w:rsidRPr="00631E6A" w:rsidRDefault="00631E6A" w:rsidP="00631E6A">
            <w:pPr>
              <w:spacing w:line="360" w:lineRule="auto"/>
              <w:jc w:val="both"/>
              <w:rPr>
                <w:rFonts w:asciiTheme="minorEastAsia" w:eastAsiaTheme="minorEastAsia" w:hAnsiTheme="minorEastAsia"/>
              </w:rPr>
            </w:pPr>
            <w:r w:rsidRPr="00631E6A">
              <w:rPr>
                <w:rFonts w:asciiTheme="minorEastAsia" w:eastAsiaTheme="minorEastAsia" w:hAnsiTheme="minorEastAsia"/>
              </w:rPr>
              <w:t>-600</w:t>
            </w:r>
          </w:p>
        </w:tc>
      </w:tr>
    </w:tbl>
    <w:p w14:paraId="4B432D5F"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14:paraId="6B307917" w14:textId="77777777" w:rsidR="00293534" w:rsidRDefault="00293534">
      <w:pPr>
        <w:spacing w:line="360" w:lineRule="auto"/>
        <w:jc w:val="both"/>
        <w:rPr>
          <w:rFonts w:asciiTheme="minorEastAsia" w:eastAsiaTheme="minorEastAsia" w:hAnsiTheme="minorEastAsia"/>
        </w:rPr>
      </w:pPr>
    </w:p>
    <w:bookmarkEnd w:id="15"/>
    <w:p w14:paraId="3DA2508E" w14:textId="77777777"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【市场行情】</w:t>
      </w:r>
    </w:p>
    <w:p w14:paraId="16F93254" w14:textId="77777777" w:rsidR="00941CC3"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hint="eastAsia"/>
        </w:rPr>
        <w:t>原油：本周原油市场在博弈</w:t>
      </w:r>
      <w:r w:rsidRPr="00941CC3">
        <w:rPr>
          <w:rFonts w:asciiTheme="minorEastAsia" w:eastAsiaTheme="minorEastAsia" w:hAnsiTheme="minorEastAsia"/>
        </w:rPr>
        <w:t>OPEC此次会议是否会扩大减产的预期，延续宽幅震荡态势。一周WTI主力合约价格在74-78美元/桶附近震荡，布伦特主力合约价格在79-83美元/桶附近震荡。后期预计仍以箱体震荡为主，短期内价格下方支撑强度较大。</w:t>
      </w:r>
    </w:p>
    <w:p w14:paraId="710C72B7" w14:textId="77777777" w:rsidR="00941CC3" w:rsidRPr="00941CC3" w:rsidRDefault="00941CC3" w:rsidP="00941CC3">
      <w:pPr>
        <w:spacing w:line="360" w:lineRule="auto"/>
        <w:rPr>
          <w:rFonts w:asciiTheme="minorEastAsia" w:eastAsiaTheme="minorEastAsia" w:hAnsiTheme="minorEastAsia"/>
        </w:rPr>
      </w:pPr>
    </w:p>
    <w:p w14:paraId="0599CB26" w14:textId="77777777" w:rsidR="00941CC3" w:rsidRPr="00941CC3" w:rsidRDefault="00575CB7" w:rsidP="00941CC3">
      <w:pPr>
        <w:spacing w:line="360" w:lineRule="auto"/>
        <w:rPr>
          <w:rFonts w:asciiTheme="minorEastAsia" w:eastAsiaTheme="minorEastAsia" w:hAnsiTheme="minorEastAsia"/>
        </w:rPr>
      </w:pPr>
      <w:r>
        <w:rPr>
          <w:rFonts w:asciiTheme="minorEastAsia" w:eastAsiaTheme="minorEastAsia" w:hAnsiTheme="minorEastAsia" w:hint="eastAsia"/>
        </w:rPr>
        <w:t>聚酯</w:t>
      </w:r>
      <w:r w:rsidR="00941CC3" w:rsidRPr="00941CC3">
        <w:rPr>
          <w:rFonts w:asciiTheme="minorEastAsia" w:eastAsiaTheme="minorEastAsia" w:hAnsiTheme="minorEastAsia" w:hint="eastAsia"/>
        </w:rPr>
        <w:t>涤纶：上周末华东个别炼厂供电设备故障，不过本周修复，故而</w:t>
      </w:r>
      <w:r w:rsidR="00941CC3" w:rsidRPr="00941CC3">
        <w:rPr>
          <w:rFonts w:asciiTheme="minorEastAsia" w:eastAsiaTheme="minorEastAsia" w:hAnsiTheme="minorEastAsia"/>
        </w:rPr>
        <w:t>PX及PTA仍无明显突破区间的动力，本周继续弱势下行；MEG同样弱势整理。本周聚酯</w:t>
      </w:r>
      <w:r>
        <w:rPr>
          <w:rFonts w:asciiTheme="minorEastAsia" w:eastAsiaTheme="minorEastAsia" w:hAnsiTheme="minorEastAsia" w:hint="eastAsia"/>
        </w:rPr>
        <w:t>涤纶</w:t>
      </w:r>
      <w:r w:rsidR="00941CC3" w:rsidRPr="00941CC3">
        <w:rPr>
          <w:rFonts w:asciiTheme="minorEastAsia" w:eastAsiaTheme="minorEastAsia" w:hAnsiTheme="minorEastAsia"/>
        </w:rPr>
        <w:t>市场依然阴跌整理，但低位买盘气氛相对尚可</w:t>
      </w:r>
      <w:r>
        <w:rPr>
          <w:rFonts w:asciiTheme="minorEastAsia" w:eastAsiaTheme="minorEastAsia" w:hAnsiTheme="minorEastAsia" w:hint="eastAsia"/>
        </w:rPr>
        <w:t>；</w:t>
      </w:r>
      <w:r w:rsidR="00941CC3" w:rsidRPr="00941CC3">
        <w:rPr>
          <w:rFonts w:asciiTheme="minorEastAsia" w:eastAsiaTheme="minorEastAsia" w:hAnsiTheme="minorEastAsia"/>
        </w:rPr>
        <w:t>下半周期货盘面反弹，市场整体</w:t>
      </w:r>
      <w:r>
        <w:rPr>
          <w:rFonts w:asciiTheme="minorEastAsia" w:eastAsiaTheme="minorEastAsia" w:hAnsiTheme="minorEastAsia" w:hint="eastAsia"/>
        </w:rPr>
        <w:t>出现</w:t>
      </w:r>
      <w:r w:rsidR="00941CC3" w:rsidRPr="00941CC3">
        <w:rPr>
          <w:rFonts w:asciiTheme="minorEastAsia" w:eastAsiaTheme="minorEastAsia" w:hAnsiTheme="minorEastAsia"/>
        </w:rPr>
        <w:t>止跌气氛。预计下周市场仍然偏弱震荡</w:t>
      </w:r>
      <w:r>
        <w:rPr>
          <w:rFonts w:asciiTheme="minorEastAsia" w:eastAsiaTheme="minorEastAsia" w:hAnsiTheme="minorEastAsia" w:hint="eastAsia"/>
        </w:rPr>
        <w:t>。</w:t>
      </w:r>
      <w:r w:rsidR="00941CC3" w:rsidRPr="00941CC3">
        <w:rPr>
          <w:rFonts w:asciiTheme="minorEastAsia" w:eastAsiaTheme="minorEastAsia" w:hAnsiTheme="minorEastAsia"/>
        </w:rPr>
        <w:t>此外</w:t>
      </w:r>
      <w:r>
        <w:rPr>
          <w:rFonts w:asciiTheme="minorEastAsia" w:eastAsiaTheme="minorEastAsia" w:hAnsiTheme="minorEastAsia" w:hint="eastAsia"/>
        </w:rPr>
        <w:t>，</w:t>
      </w:r>
      <w:r w:rsidR="00941CC3" w:rsidRPr="00941CC3">
        <w:rPr>
          <w:rFonts w:asciiTheme="minorEastAsia" w:eastAsiaTheme="minorEastAsia" w:hAnsiTheme="minorEastAsia"/>
        </w:rPr>
        <w:t>由于</w:t>
      </w:r>
      <w:r>
        <w:rPr>
          <w:rFonts w:asciiTheme="minorEastAsia" w:eastAsiaTheme="minorEastAsia" w:hAnsiTheme="minorEastAsia" w:hint="eastAsia"/>
        </w:rPr>
        <w:t>期货</w:t>
      </w:r>
      <w:r w:rsidR="00941CC3" w:rsidRPr="00941CC3">
        <w:rPr>
          <w:rFonts w:asciiTheme="minorEastAsia" w:eastAsiaTheme="minorEastAsia" w:hAnsiTheme="minorEastAsia"/>
        </w:rPr>
        <w:t>商品进入移仓换月周期，部分强势品种可能会带来联动性的影响，警惕近期波动性加大。</w:t>
      </w:r>
    </w:p>
    <w:p w14:paraId="78131D3C" w14:textId="77777777" w:rsidR="00941CC3"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rPr>
        <w:t xml:space="preserve"> </w:t>
      </w:r>
    </w:p>
    <w:p w14:paraId="10557BFD" w14:textId="77777777" w:rsidR="00941CC3"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hint="eastAsia"/>
        </w:rPr>
        <w:t>锦纶：</w:t>
      </w:r>
      <w:r w:rsidR="00575CB7" w:rsidRPr="00941CC3">
        <w:rPr>
          <w:rFonts w:asciiTheme="minorEastAsia" w:eastAsiaTheme="minorEastAsia" w:hAnsiTheme="minorEastAsia" w:hint="eastAsia"/>
        </w:rPr>
        <w:t>原料</w:t>
      </w:r>
      <w:r w:rsidR="00575CB7">
        <w:rPr>
          <w:rFonts w:asciiTheme="minorEastAsia" w:eastAsiaTheme="minorEastAsia" w:hAnsiTheme="minorEastAsia" w:hint="eastAsia"/>
        </w:rPr>
        <w:t>价格处于</w:t>
      </w:r>
      <w:r w:rsidR="00575CB7" w:rsidRPr="00941CC3">
        <w:rPr>
          <w:rFonts w:asciiTheme="minorEastAsia" w:eastAsiaTheme="minorEastAsia" w:hAnsiTheme="minorEastAsia" w:hint="eastAsia"/>
        </w:rPr>
        <w:t>高位，</w:t>
      </w:r>
      <w:r w:rsidRPr="00941CC3">
        <w:rPr>
          <w:rFonts w:asciiTheme="minorEastAsia" w:eastAsiaTheme="minorEastAsia" w:hAnsiTheme="minorEastAsia" w:hint="eastAsia"/>
        </w:rPr>
        <w:t>本周锦纶市场走势稳健略好</w:t>
      </w:r>
      <w:r w:rsidR="00575CB7">
        <w:rPr>
          <w:rFonts w:asciiTheme="minorEastAsia" w:eastAsiaTheme="minorEastAsia" w:hAnsiTheme="minorEastAsia" w:hint="eastAsia"/>
        </w:rPr>
        <w:t>，</w:t>
      </w:r>
      <w:r w:rsidRPr="00941CC3">
        <w:rPr>
          <w:rFonts w:asciiTheme="minorEastAsia" w:eastAsiaTheme="minorEastAsia" w:hAnsiTheme="minorEastAsia" w:hint="eastAsia"/>
        </w:rPr>
        <w:t>锦纶</w:t>
      </w:r>
      <w:r w:rsidR="00575CB7">
        <w:rPr>
          <w:rFonts w:asciiTheme="minorEastAsia" w:eastAsiaTheme="minorEastAsia" w:hAnsiTheme="minorEastAsia" w:hint="eastAsia"/>
        </w:rPr>
        <w:t>企业开机率在</w:t>
      </w:r>
      <w:r w:rsidRPr="00941CC3">
        <w:rPr>
          <w:rFonts w:asciiTheme="minorEastAsia" w:eastAsiaTheme="minorEastAsia" w:hAnsiTheme="minorEastAsia"/>
        </w:rPr>
        <w:t>8成多，下游织造</w:t>
      </w:r>
      <w:r w:rsidR="00575CB7">
        <w:rPr>
          <w:rFonts w:asciiTheme="minorEastAsia" w:eastAsiaTheme="minorEastAsia" w:hAnsiTheme="minorEastAsia" w:hint="eastAsia"/>
        </w:rPr>
        <w:t>企业开机率</w:t>
      </w:r>
      <w:r w:rsidRPr="00941CC3">
        <w:rPr>
          <w:rFonts w:asciiTheme="minorEastAsia" w:eastAsiaTheme="minorEastAsia" w:hAnsiTheme="minorEastAsia"/>
        </w:rPr>
        <w:t>多数仍一般。预计原料后市稍低，</w:t>
      </w:r>
      <w:r w:rsidR="00575CB7">
        <w:rPr>
          <w:rFonts w:asciiTheme="minorEastAsia" w:eastAsiaTheme="minorEastAsia" w:hAnsiTheme="minorEastAsia" w:hint="eastAsia"/>
        </w:rPr>
        <w:t>锦纶企业</w:t>
      </w:r>
      <w:r w:rsidRPr="00941CC3">
        <w:rPr>
          <w:rFonts w:asciiTheme="minorEastAsia" w:eastAsiaTheme="minorEastAsia" w:hAnsiTheme="minorEastAsia"/>
        </w:rPr>
        <w:t>多数经营微利，</w:t>
      </w:r>
      <w:r w:rsidR="00575CB7">
        <w:rPr>
          <w:rFonts w:asciiTheme="minorEastAsia" w:eastAsiaTheme="minorEastAsia" w:hAnsiTheme="minorEastAsia" w:hint="eastAsia"/>
        </w:rPr>
        <w:t>行情</w:t>
      </w:r>
      <w:r w:rsidRPr="00941CC3">
        <w:rPr>
          <w:rFonts w:asciiTheme="minorEastAsia" w:eastAsiaTheme="minorEastAsia" w:hAnsiTheme="minorEastAsia"/>
        </w:rPr>
        <w:t>走势稍淡。</w:t>
      </w:r>
    </w:p>
    <w:p w14:paraId="3A824FAF" w14:textId="77777777" w:rsidR="00941CC3"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rPr>
        <w:t xml:space="preserve"> </w:t>
      </w:r>
    </w:p>
    <w:p w14:paraId="3437BDF3" w14:textId="77777777" w:rsidR="00941CC3"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hint="eastAsia"/>
        </w:rPr>
        <w:t>氨纶：氨纶市场走势稍低，终端纺织品各领域</w:t>
      </w:r>
      <w:r w:rsidR="00575CB7">
        <w:rPr>
          <w:rFonts w:asciiTheme="minorEastAsia" w:eastAsiaTheme="minorEastAsia" w:hAnsiTheme="minorEastAsia" w:hint="eastAsia"/>
        </w:rPr>
        <w:t>采购谨慎</w:t>
      </w:r>
      <w:r w:rsidRPr="00941CC3">
        <w:rPr>
          <w:rFonts w:asciiTheme="minorEastAsia" w:eastAsiaTheme="minorEastAsia" w:hAnsiTheme="minorEastAsia" w:hint="eastAsia"/>
        </w:rPr>
        <w:t>，圆机</w:t>
      </w:r>
      <w:r w:rsidR="00575CB7">
        <w:rPr>
          <w:rFonts w:asciiTheme="minorEastAsia" w:eastAsiaTheme="minorEastAsia" w:hAnsiTheme="minorEastAsia" w:hint="eastAsia"/>
        </w:rPr>
        <w:t>、</w:t>
      </w:r>
      <w:r w:rsidRPr="00941CC3">
        <w:rPr>
          <w:rFonts w:asciiTheme="minorEastAsia" w:eastAsiaTheme="minorEastAsia" w:hAnsiTheme="minorEastAsia" w:hint="eastAsia"/>
        </w:rPr>
        <w:t>织布</w:t>
      </w:r>
      <w:r w:rsidR="00575CB7">
        <w:rPr>
          <w:rFonts w:asciiTheme="minorEastAsia" w:eastAsiaTheme="minorEastAsia" w:hAnsiTheme="minorEastAsia" w:hint="eastAsia"/>
        </w:rPr>
        <w:t>、</w:t>
      </w:r>
      <w:r w:rsidRPr="00941CC3">
        <w:rPr>
          <w:rFonts w:asciiTheme="minorEastAsia" w:eastAsiaTheme="minorEastAsia" w:hAnsiTheme="minorEastAsia" w:hint="eastAsia"/>
        </w:rPr>
        <w:t>经编</w:t>
      </w:r>
      <w:r w:rsidR="00575CB7">
        <w:rPr>
          <w:rFonts w:asciiTheme="minorEastAsia" w:eastAsiaTheme="minorEastAsia" w:hAnsiTheme="minorEastAsia" w:hint="eastAsia"/>
        </w:rPr>
        <w:t>企业</w:t>
      </w:r>
      <w:r w:rsidRPr="00941CC3">
        <w:rPr>
          <w:rFonts w:asciiTheme="minorEastAsia" w:eastAsiaTheme="minorEastAsia" w:hAnsiTheme="minorEastAsia" w:hint="eastAsia"/>
        </w:rPr>
        <w:t>综合</w:t>
      </w:r>
      <w:r w:rsidR="00575CB7">
        <w:rPr>
          <w:rFonts w:asciiTheme="minorEastAsia" w:eastAsiaTheme="minorEastAsia" w:hAnsiTheme="minorEastAsia" w:hint="eastAsia"/>
        </w:rPr>
        <w:t>开机率为</w:t>
      </w:r>
      <w:r w:rsidRPr="00941CC3">
        <w:rPr>
          <w:rFonts w:asciiTheme="minorEastAsia" w:eastAsiaTheme="minorEastAsia" w:hAnsiTheme="minorEastAsia"/>
        </w:rPr>
        <w:t>6-6.5成</w:t>
      </w:r>
      <w:r w:rsidR="00575CB7">
        <w:rPr>
          <w:rFonts w:asciiTheme="minorEastAsia" w:eastAsiaTheme="minorEastAsia" w:hAnsiTheme="minorEastAsia" w:hint="eastAsia"/>
        </w:rPr>
        <w:t>。</w:t>
      </w:r>
      <w:r w:rsidRPr="00941CC3">
        <w:rPr>
          <w:rFonts w:asciiTheme="minorEastAsia" w:eastAsiaTheme="minorEastAsia" w:hAnsiTheme="minorEastAsia"/>
        </w:rPr>
        <w:t>后市预计</w:t>
      </w:r>
      <w:r w:rsidR="00575CB7">
        <w:rPr>
          <w:rFonts w:asciiTheme="minorEastAsia" w:eastAsiaTheme="minorEastAsia" w:hAnsiTheme="minorEastAsia" w:hint="eastAsia"/>
        </w:rPr>
        <w:t>氨纶走势</w:t>
      </w:r>
      <w:r w:rsidRPr="00941CC3">
        <w:rPr>
          <w:rFonts w:asciiTheme="minorEastAsia" w:eastAsiaTheme="minorEastAsia" w:hAnsiTheme="minorEastAsia"/>
        </w:rPr>
        <w:t>平淡。</w:t>
      </w:r>
    </w:p>
    <w:p w14:paraId="597ED0CB" w14:textId="77777777" w:rsidR="00941CC3" w:rsidRPr="00575CB7" w:rsidRDefault="00941CC3" w:rsidP="00941CC3">
      <w:pPr>
        <w:spacing w:line="360" w:lineRule="auto"/>
        <w:rPr>
          <w:rFonts w:asciiTheme="minorEastAsia" w:eastAsiaTheme="minorEastAsia" w:hAnsiTheme="minorEastAsia"/>
        </w:rPr>
      </w:pPr>
    </w:p>
    <w:p w14:paraId="711CDA74" w14:textId="77777777" w:rsidR="00941CC3"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hint="eastAsia"/>
        </w:rPr>
        <w:t>粘胶</w:t>
      </w:r>
      <w:r w:rsidR="00575CB7">
        <w:rPr>
          <w:rFonts w:asciiTheme="minorEastAsia" w:eastAsiaTheme="minorEastAsia" w:hAnsiTheme="minorEastAsia" w:hint="eastAsia"/>
        </w:rPr>
        <w:t>纤维</w:t>
      </w:r>
      <w:r w:rsidRPr="00941CC3">
        <w:rPr>
          <w:rFonts w:asciiTheme="minorEastAsia" w:eastAsiaTheme="minorEastAsia" w:hAnsiTheme="minorEastAsia" w:hint="eastAsia"/>
        </w:rPr>
        <w:t>：</w:t>
      </w:r>
      <w:r w:rsidR="00575CB7">
        <w:rPr>
          <w:rFonts w:asciiTheme="minorEastAsia" w:eastAsiaTheme="minorEastAsia" w:hAnsiTheme="minorEastAsia" w:hint="eastAsia"/>
        </w:rPr>
        <w:t>粘胶短纤市场局部存在小幅阴跌，工厂执行前期订单发货为主；下游人棉纱销售不佳，多数纺纱企业亏损运行，且多方压力下部分小厂存在减停产意向。市场普遍认为春节前市场难有好转，或存在进一步下跌可能，目前以观望等待、消耗库存为主。</w:t>
      </w:r>
    </w:p>
    <w:p w14:paraId="7AF584C1" w14:textId="77777777" w:rsidR="00941CC3"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rPr>
        <w:t xml:space="preserve"> </w:t>
      </w:r>
    </w:p>
    <w:p w14:paraId="37F2E09E" w14:textId="77777777" w:rsidR="00293534" w:rsidRPr="00941CC3" w:rsidRDefault="00941CC3" w:rsidP="00941CC3">
      <w:pPr>
        <w:spacing w:line="360" w:lineRule="auto"/>
        <w:rPr>
          <w:rFonts w:asciiTheme="minorEastAsia" w:eastAsiaTheme="minorEastAsia" w:hAnsiTheme="minorEastAsia"/>
        </w:rPr>
      </w:pPr>
      <w:r w:rsidRPr="00941CC3">
        <w:rPr>
          <w:rFonts w:asciiTheme="minorEastAsia" w:eastAsiaTheme="minorEastAsia" w:hAnsiTheme="minorEastAsia" w:hint="eastAsia"/>
        </w:rPr>
        <w:t>腈纶：原料丙烯腈价格回落，腈纶工厂成本压力减缓，价格稳定</w:t>
      </w:r>
      <w:r w:rsidR="00575CB7">
        <w:rPr>
          <w:rFonts w:asciiTheme="minorEastAsia" w:eastAsiaTheme="minorEastAsia" w:hAnsiTheme="minorEastAsia" w:hint="eastAsia"/>
        </w:rPr>
        <w:t>。</w:t>
      </w:r>
      <w:r w:rsidRPr="00941CC3">
        <w:rPr>
          <w:rFonts w:asciiTheme="minorEastAsia" w:eastAsiaTheme="minorEastAsia" w:hAnsiTheme="minorEastAsia" w:hint="eastAsia"/>
        </w:rPr>
        <w:t>下游</w:t>
      </w:r>
      <w:r w:rsidR="00575CB7">
        <w:rPr>
          <w:rFonts w:asciiTheme="minorEastAsia" w:eastAsiaTheme="minorEastAsia" w:hAnsiTheme="minorEastAsia" w:hint="eastAsia"/>
        </w:rPr>
        <w:t>纱厂</w:t>
      </w:r>
      <w:r w:rsidRPr="00941CC3">
        <w:rPr>
          <w:rFonts w:asciiTheme="minorEastAsia" w:eastAsiaTheme="minorEastAsia" w:hAnsiTheme="minorEastAsia" w:hint="eastAsia"/>
        </w:rPr>
        <w:t>需求表现疲软，去库存缓慢</w:t>
      </w:r>
      <w:r w:rsidR="00575CB7">
        <w:rPr>
          <w:rFonts w:asciiTheme="minorEastAsia" w:eastAsiaTheme="minorEastAsia" w:hAnsiTheme="minorEastAsia" w:hint="eastAsia"/>
        </w:rPr>
        <w:t>。</w:t>
      </w:r>
      <w:r w:rsidR="00575CB7" w:rsidRPr="00941CC3">
        <w:rPr>
          <w:rFonts w:asciiTheme="minorEastAsia" w:eastAsiaTheme="minorEastAsia" w:hAnsiTheme="minorEastAsia" w:hint="eastAsia"/>
        </w:rPr>
        <w:t>预计下周</w:t>
      </w:r>
      <w:r w:rsidRPr="00941CC3">
        <w:rPr>
          <w:rFonts w:asciiTheme="minorEastAsia" w:eastAsiaTheme="minorEastAsia" w:hAnsiTheme="minorEastAsia" w:hint="eastAsia"/>
        </w:rPr>
        <w:t>腈纶行情维持平稳。</w:t>
      </w:r>
    </w:p>
    <w:p w14:paraId="7B9FD4A7" w14:textId="77777777"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（本期完）</w:t>
      </w:r>
    </w:p>
    <w:p w14:paraId="3DAE00E8" w14:textId="77777777" w:rsidR="00941CC3" w:rsidRDefault="00941CC3">
      <w:pPr>
        <w:spacing w:line="360" w:lineRule="auto"/>
        <w:rPr>
          <w:rFonts w:asciiTheme="minorEastAsia" w:eastAsiaTheme="minorEastAsia" w:hAnsiTheme="minorEastAsia"/>
        </w:rPr>
      </w:pPr>
    </w:p>
    <w:p w14:paraId="57659008" w14:textId="77777777"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293534" w:rsidSect="00293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3F788" w14:textId="77777777" w:rsidR="00D6169A" w:rsidRDefault="00D6169A" w:rsidP="00D94DD9">
      <w:r>
        <w:separator/>
      </w:r>
    </w:p>
  </w:endnote>
  <w:endnote w:type="continuationSeparator" w:id="0">
    <w:p w14:paraId="643EB320" w14:textId="77777777" w:rsidR="00D6169A" w:rsidRDefault="00D6169A" w:rsidP="00D9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1601A" w14:textId="77777777" w:rsidR="00D6169A" w:rsidRDefault="00D6169A" w:rsidP="00D94DD9">
      <w:r>
        <w:separator/>
      </w:r>
    </w:p>
  </w:footnote>
  <w:footnote w:type="continuationSeparator" w:id="0">
    <w:p w14:paraId="0E45E069" w14:textId="77777777" w:rsidR="00D6169A" w:rsidRDefault="00D6169A" w:rsidP="00D9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F"/>
    <w:rsid w:val="0000011A"/>
    <w:rsid w:val="00000186"/>
    <w:rsid w:val="000008EB"/>
    <w:rsid w:val="00000E4E"/>
    <w:rsid w:val="0000117D"/>
    <w:rsid w:val="00001259"/>
    <w:rsid w:val="00001366"/>
    <w:rsid w:val="00001DF3"/>
    <w:rsid w:val="00002E3A"/>
    <w:rsid w:val="000030F9"/>
    <w:rsid w:val="00003840"/>
    <w:rsid w:val="00004EDE"/>
    <w:rsid w:val="000053E6"/>
    <w:rsid w:val="00005565"/>
    <w:rsid w:val="00005C4F"/>
    <w:rsid w:val="00007155"/>
    <w:rsid w:val="00007871"/>
    <w:rsid w:val="00007C08"/>
    <w:rsid w:val="0001084B"/>
    <w:rsid w:val="000136AC"/>
    <w:rsid w:val="00014251"/>
    <w:rsid w:val="00015A84"/>
    <w:rsid w:val="00015D09"/>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506"/>
    <w:rsid w:val="000555FF"/>
    <w:rsid w:val="000560BE"/>
    <w:rsid w:val="00056161"/>
    <w:rsid w:val="000561B5"/>
    <w:rsid w:val="0005695B"/>
    <w:rsid w:val="00056F68"/>
    <w:rsid w:val="0005758C"/>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2E4"/>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B69"/>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504C"/>
    <w:rsid w:val="00215204"/>
    <w:rsid w:val="00215560"/>
    <w:rsid w:val="002159F8"/>
    <w:rsid w:val="00217567"/>
    <w:rsid w:val="002177D1"/>
    <w:rsid w:val="00220170"/>
    <w:rsid w:val="002218A7"/>
    <w:rsid w:val="00221A41"/>
    <w:rsid w:val="00222227"/>
    <w:rsid w:val="002225D3"/>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4818"/>
    <w:rsid w:val="002A5060"/>
    <w:rsid w:val="002A57C0"/>
    <w:rsid w:val="002A5871"/>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0C5"/>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B97"/>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B11"/>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4025"/>
    <w:rsid w:val="00504615"/>
    <w:rsid w:val="0050470E"/>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49D"/>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1E9E"/>
    <w:rsid w:val="005725F5"/>
    <w:rsid w:val="0057370A"/>
    <w:rsid w:val="00573ACC"/>
    <w:rsid w:val="00573B20"/>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87C"/>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22C1"/>
    <w:rsid w:val="00732E76"/>
    <w:rsid w:val="00733519"/>
    <w:rsid w:val="007338AB"/>
    <w:rsid w:val="00733CF2"/>
    <w:rsid w:val="0073407E"/>
    <w:rsid w:val="0073489D"/>
    <w:rsid w:val="00734B37"/>
    <w:rsid w:val="00736324"/>
    <w:rsid w:val="0073792B"/>
    <w:rsid w:val="00740C38"/>
    <w:rsid w:val="007425E4"/>
    <w:rsid w:val="00742CDC"/>
    <w:rsid w:val="0074312F"/>
    <w:rsid w:val="00743845"/>
    <w:rsid w:val="00743FCE"/>
    <w:rsid w:val="007441B5"/>
    <w:rsid w:val="007441CA"/>
    <w:rsid w:val="00744751"/>
    <w:rsid w:val="00744F13"/>
    <w:rsid w:val="00745575"/>
    <w:rsid w:val="00745669"/>
    <w:rsid w:val="00746054"/>
    <w:rsid w:val="007466C5"/>
    <w:rsid w:val="0074774A"/>
    <w:rsid w:val="007477CB"/>
    <w:rsid w:val="00747B63"/>
    <w:rsid w:val="00750357"/>
    <w:rsid w:val="00750E48"/>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69B"/>
    <w:rsid w:val="00777F46"/>
    <w:rsid w:val="0078007F"/>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A68"/>
    <w:rsid w:val="00866B70"/>
    <w:rsid w:val="00867C7F"/>
    <w:rsid w:val="00873545"/>
    <w:rsid w:val="0087495B"/>
    <w:rsid w:val="00875107"/>
    <w:rsid w:val="00875125"/>
    <w:rsid w:val="00875B76"/>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56A5"/>
    <w:rsid w:val="00886C9D"/>
    <w:rsid w:val="00886CD6"/>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CE8"/>
    <w:rsid w:val="009037CE"/>
    <w:rsid w:val="009049D7"/>
    <w:rsid w:val="00904A12"/>
    <w:rsid w:val="00904C7B"/>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B5D"/>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5A06"/>
    <w:rsid w:val="009A69CA"/>
    <w:rsid w:val="009A6B3D"/>
    <w:rsid w:val="009A7428"/>
    <w:rsid w:val="009B07EA"/>
    <w:rsid w:val="009B11C8"/>
    <w:rsid w:val="009B35A3"/>
    <w:rsid w:val="009B41E9"/>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518FF"/>
    <w:rsid w:val="00A52514"/>
    <w:rsid w:val="00A533B2"/>
    <w:rsid w:val="00A549D0"/>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0029"/>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B1D"/>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E55"/>
    <w:rsid w:val="00CC1EFE"/>
    <w:rsid w:val="00CC2AED"/>
    <w:rsid w:val="00CC4B70"/>
    <w:rsid w:val="00CC521C"/>
    <w:rsid w:val="00CC5AAE"/>
    <w:rsid w:val="00CC5FA1"/>
    <w:rsid w:val="00CC6C27"/>
    <w:rsid w:val="00CC725B"/>
    <w:rsid w:val="00CC7DB8"/>
    <w:rsid w:val="00CD05B3"/>
    <w:rsid w:val="00CD136C"/>
    <w:rsid w:val="00CD1B07"/>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041"/>
    <w:rsid w:val="00CF13C2"/>
    <w:rsid w:val="00CF163A"/>
    <w:rsid w:val="00CF176E"/>
    <w:rsid w:val="00CF33F6"/>
    <w:rsid w:val="00CF398C"/>
    <w:rsid w:val="00CF3A3E"/>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0585"/>
    <w:rsid w:val="00D30B2E"/>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743"/>
    <w:rsid w:val="00D628B8"/>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A96"/>
    <w:rsid w:val="00D80E06"/>
    <w:rsid w:val="00D80F6D"/>
    <w:rsid w:val="00D80F84"/>
    <w:rsid w:val="00D8105B"/>
    <w:rsid w:val="00D836ED"/>
    <w:rsid w:val="00D83AE5"/>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FAD"/>
    <w:rsid w:val="00DE510B"/>
    <w:rsid w:val="00DE6804"/>
    <w:rsid w:val="00DE6F36"/>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2BC"/>
    <w:rsid w:val="00E55715"/>
    <w:rsid w:val="00E55994"/>
    <w:rsid w:val="00E55B6F"/>
    <w:rsid w:val="00E55E9C"/>
    <w:rsid w:val="00E55F7F"/>
    <w:rsid w:val="00E56032"/>
    <w:rsid w:val="00E5615F"/>
    <w:rsid w:val="00E56B08"/>
    <w:rsid w:val="00E60FC4"/>
    <w:rsid w:val="00E610C1"/>
    <w:rsid w:val="00E63B75"/>
    <w:rsid w:val="00E63D74"/>
    <w:rsid w:val="00E64F6B"/>
    <w:rsid w:val="00E64F8C"/>
    <w:rsid w:val="00E6525F"/>
    <w:rsid w:val="00E70509"/>
    <w:rsid w:val="00E71C55"/>
    <w:rsid w:val="00E72AF7"/>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8E1A76"/>
  <w15:docId w15:val="{FC115317-636F-457B-AB33-03B33DC4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534"/>
    <w:rPr>
      <w:rFonts w:ascii="宋体" w:hAnsi="宋体" w:cs="宋体"/>
      <w:sz w:val="24"/>
      <w:szCs w:val="24"/>
    </w:rPr>
  </w:style>
  <w:style w:type="paragraph" w:styleId="1">
    <w:name w:val="heading 1"/>
    <w:basedOn w:val="a"/>
    <w:next w:val="a"/>
    <w:link w:val="10"/>
    <w:uiPriority w:val="9"/>
    <w:qFormat/>
    <w:rsid w:val="00293534"/>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29353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293534"/>
  </w:style>
  <w:style w:type="paragraph" w:styleId="a5">
    <w:name w:val="Balloon Text"/>
    <w:basedOn w:val="a"/>
    <w:link w:val="a6"/>
    <w:uiPriority w:val="99"/>
    <w:semiHidden/>
    <w:unhideWhenUsed/>
    <w:qFormat/>
    <w:rsid w:val="00293534"/>
    <w:rPr>
      <w:sz w:val="18"/>
      <w:szCs w:val="18"/>
    </w:rPr>
  </w:style>
  <w:style w:type="paragraph" w:styleId="a7">
    <w:name w:val="footer"/>
    <w:basedOn w:val="a"/>
    <w:link w:val="a8"/>
    <w:uiPriority w:val="99"/>
    <w:unhideWhenUsed/>
    <w:qFormat/>
    <w:rsid w:val="00293534"/>
    <w:pPr>
      <w:tabs>
        <w:tab w:val="center" w:pos="4153"/>
        <w:tab w:val="right" w:pos="8306"/>
      </w:tabs>
      <w:snapToGrid w:val="0"/>
    </w:pPr>
    <w:rPr>
      <w:sz w:val="18"/>
      <w:szCs w:val="18"/>
    </w:rPr>
  </w:style>
  <w:style w:type="paragraph" w:styleId="a9">
    <w:name w:val="header"/>
    <w:basedOn w:val="a"/>
    <w:link w:val="aa"/>
    <w:uiPriority w:val="99"/>
    <w:unhideWhenUsed/>
    <w:qFormat/>
    <w:rsid w:val="00293534"/>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293534"/>
    <w:pPr>
      <w:spacing w:before="100" w:beforeAutospacing="1" w:after="100" w:afterAutospacing="1"/>
    </w:pPr>
  </w:style>
  <w:style w:type="paragraph" w:styleId="ac">
    <w:name w:val="annotation subject"/>
    <w:basedOn w:val="a3"/>
    <w:next w:val="a3"/>
    <w:link w:val="ad"/>
    <w:uiPriority w:val="99"/>
    <w:semiHidden/>
    <w:unhideWhenUsed/>
    <w:qFormat/>
    <w:rsid w:val="00293534"/>
    <w:rPr>
      <w:b/>
      <w:bCs/>
    </w:rPr>
  </w:style>
  <w:style w:type="table" w:styleId="ae">
    <w:name w:val="Table Grid"/>
    <w:basedOn w:val="a1"/>
    <w:uiPriority w:val="59"/>
    <w:qFormat/>
    <w:rsid w:val="002935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293534"/>
    <w:rPr>
      <w:b/>
      <w:bCs/>
    </w:rPr>
  </w:style>
  <w:style w:type="character" w:styleId="af0">
    <w:name w:val="Emphasis"/>
    <w:basedOn w:val="a0"/>
    <w:uiPriority w:val="20"/>
    <w:qFormat/>
    <w:rsid w:val="00293534"/>
    <w:rPr>
      <w:i/>
    </w:rPr>
  </w:style>
  <w:style w:type="character" w:styleId="af1">
    <w:name w:val="Hyperlink"/>
    <w:unhideWhenUsed/>
    <w:qFormat/>
    <w:rsid w:val="00293534"/>
    <w:rPr>
      <w:color w:val="383838"/>
      <w:u w:val="none"/>
    </w:rPr>
  </w:style>
  <w:style w:type="character" w:styleId="af2">
    <w:name w:val="annotation reference"/>
    <w:basedOn w:val="a0"/>
    <w:uiPriority w:val="99"/>
    <w:semiHidden/>
    <w:unhideWhenUsed/>
    <w:qFormat/>
    <w:rsid w:val="00293534"/>
    <w:rPr>
      <w:sz w:val="21"/>
      <w:szCs w:val="21"/>
    </w:rPr>
  </w:style>
  <w:style w:type="character" w:customStyle="1" w:styleId="a6">
    <w:name w:val="批注框文本 字符"/>
    <w:basedOn w:val="a0"/>
    <w:link w:val="a5"/>
    <w:uiPriority w:val="99"/>
    <w:semiHidden/>
    <w:qFormat/>
    <w:rsid w:val="00293534"/>
    <w:rPr>
      <w:rFonts w:ascii="宋体" w:eastAsia="宋体" w:hAnsi="宋体" w:cs="宋体"/>
      <w:kern w:val="0"/>
      <w:sz w:val="18"/>
      <w:szCs w:val="18"/>
    </w:rPr>
  </w:style>
  <w:style w:type="character" w:customStyle="1" w:styleId="aa">
    <w:name w:val="页眉 字符"/>
    <w:basedOn w:val="a0"/>
    <w:link w:val="a9"/>
    <w:uiPriority w:val="99"/>
    <w:qFormat/>
    <w:rsid w:val="00293534"/>
    <w:rPr>
      <w:rFonts w:ascii="宋体" w:eastAsia="宋体" w:hAnsi="宋体" w:cs="宋体"/>
      <w:kern w:val="0"/>
      <w:sz w:val="18"/>
      <w:szCs w:val="18"/>
    </w:rPr>
  </w:style>
  <w:style w:type="character" w:customStyle="1" w:styleId="a8">
    <w:name w:val="页脚 字符"/>
    <w:basedOn w:val="a0"/>
    <w:link w:val="a7"/>
    <w:uiPriority w:val="99"/>
    <w:qFormat/>
    <w:rsid w:val="00293534"/>
    <w:rPr>
      <w:rFonts w:ascii="宋体" w:eastAsia="宋体" w:hAnsi="宋体" w:cs="宋体"/>
      <w:kern w:val="0"/>
      <w:sz w:val="18"/>
      <w:szCs w:val="18"/>
    </w:rPr>
  </w:style>
  <w:style w:type="character" w:customStyle="1" w:styleId="20">
    <w:name w:val="标题 2 字符"/>
    <w:basedOn w:val="a0"/>
    <w:link w:val="2"/>
    <w:uiPriority w:val="9"/>
    <w:qFormat/>
    <w:rsid w:val="00293534"/>
    <w:rPr>
      <w:rFonts w:ascii="宋体" w:eastAsia="宋体" w:hAnsi="宋体" w:cs="宋体"/>
      <w:b/>
      <w:bCs/>
      <w:kern w:val="0"/>
      <w:sz w:val="36"/>
      <w:szCs w:val="36"/>
    </w:rPr>
  </w:style>
  <w:style w:type="character" w:customStyle="1" w:styleId="10">
    <w:name w:val="标题 1 字符"/>
    <w:basedOn w:val="a0"/>
    <w:link w:val="1"/>
    <w:uiPriority w:val="9"/>
    <w:qFormat/>
    <w:rsid w:val="00293534"/>
    <w:rPr>
      <w:rFonts w:ascii="宋体" w:hAnsi="宋体" w:cs="宋体"/>
      <w:b/>
      <w:bCs/>
      <w:kern w:val="44"/>
      <w:sz w:val="44"/>
      <w:szCs w:val="44"/>
    </w:rPr>
  </w:style>
  <w:style w:type="paragraph" w:customStyle="1" w:styleId="11">
    <w:name w:val="修订1"/>
    <w:hidden/>
    <w:uiPriority w:val="99"/>
    <w:semiHidden/>
    <w:qFormat/>
    <w:rsid w:val="00293534"/>
    <w:rPr>
      <w:rFonts w:ascii="宋体" w:hAnsi="宋体" w:cs="宋体"/>
      <w:sz w:val="24"/>
      <w:szCs w:val="24"/>
    </w:rPr>
  </w:style>
  <w:style w:type="character" w:customStyle="1" w:styleId="a4">
    <w:name w:val="批注文字 字符"/>
    <w:basedOn w:val="a0"/>
    <w:link w:val="a3"/>
    <w:uiPriority w:val="99"/>
    <w:semiHidden/>
    <w:qFormat/>
    <w:rsid w:val="00293534"/>
    <w:rPr>
      <w:rFonts w:ascii="宋体" w:hAnsi="宋体" w:cs="宋体"/>
      <w:sz w:val="24"/>
      <w:szCs w:val="24"/>
    </w:rPr>
  </w:style>
  <w:style w:type="character" w:customStyle="1" w:styleId="ad">
    <w:name w:val="批注主题 字符"/>
    <w:basedOn w:val="a4"/>
    <w:link w:val="ac"/>
    <w:uiPriority w:val="99"/>
    <w:semiHidden/>
    <w:qFormat/>
    <w:rsid w:val="00293534"/>
    <w:rPr>
      <w:rFonts w:ascii="宋体" w:hAnsi="宋体" w:cs="宋体"/>
      <w:b/>
      <w:bCs/>
      <w:sz w:val="24"/>
      <w:szCs w:val="24"/>
    </w:rPr>
  </w:style>
  <w:style w:type="paragraph" w:customStyle="1" w:styleId="21">
    <w:name w:val="修订2"/>
    <w:hidden/>
    <w:uiPriority w:val="99"/>
    <w:semiHidden/>
    <w:qFormat/>
    <w:rsid w:val="00293534"/>
    <w:rPr>
      <w:rFonts w:ascii="宋体" w:hAnsi="宋体" w:cs="宋体"/>
      <w:sz w:val="24"/>
      <w:szCs w:val="24"/>
    </w:rPr>
  </w:style>
  <w:style w:type="paragraph" w:customStyle="1" w:styleId="3">
    <w:name w:val="修订3"/>
    <w:hidden/>
    <w:uiPriority w:val="99"/>
    <w:unhideWhenUsed/>
    <w:qFormat/>
    <w:rsid w:val="00293534"/>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82605">
      <w:bodyDiv w:val="1"/>
      <w:marLeft w:val="0"/>
      <w:marRight w:val="0"/>
      <w:marTop w:val="0"/>
      <w:marBottom w:val="0"/>
      <w:divBdr>
        <w:top w:val="none" w:sz="0" w:space="0" w:color="auto"/>
        <w:left w:val="none" w:sz="0" w:space="0" w:color="auto"/>
        <w:bottom w:val="none" w:sz="0" w:space="0" w:color="auto"/>
        <w:right w:val="none" w:sz="0" w:space="0" w:color="auto"/>
      </w:divBdr>
    </w:div>
    <w:div w:id="835345669">
      <w:bodyDiv w:val="1"/>
      <w:marLeft w:val="0"/>
      <w:marRight w:val="0"/>
      <w:marTop w:val="0"/>
      <w:marBottom w:val="0"/>
      <w:divBdr>
        <w:top w:val="none" w:sz="0" w:space="0" w:color="auto"/>
        <w:left w:val="none" w:sz="0" w:space="0" w:color="auto"/>
        <w:bottom w:val="none" w:sz="0" w:space="0" w:color="auto"/>
        <w:right w:val="none" w:sz="0" w:space="0" w:color="auto"/>
      </w:divBdr>
    </w:div>
    <w:div w:id="901717745">
      <w:bodyDiv w:val="1"/>
      <w:marLeft w:val="0"/>
      <w:marRight w:val="0"/>
      <w:marTop w:val="0"/>
      <w:marBottom w:val="0"/>
      <w:divBdr>
        <w:top w:val="none" w:sz="0" w:space="0" w:color="auto"/>
        <w:left w:val="none" w:sz="0" w:space="0" w:color="auto"/>
        <w:bottom w:val="none" w:sz="0" w:space="0" w:color="auto"/>
        <w:right w:val="none" w:sz="0" w:space="0" w:color="auto"/>
      </w:divBdr>
    </w:div>
    <w:div w:id="1139420245">
      <w:bodyDiv w:val="1"/>
      <w:marLeft w:val="0"/>
      <w:marRight w:val="0"/>
      <w:marTop w:val="0"/>
      <w:marBottom w:val="0"/>
      <w:divBdr>
        <w:top w:val="none" w:sz="0" w:space="0" w:color="auto"/>
        <w:left w:val="none" w:sz="0" w:space="0" w:color="auto"/>
        <w:bottom w:val="none" w:sz="0" w:space="0" w:color="auto"/>
        <w:right w:val="none" w:sz="0" w:space="0" w:color="auto"/>
      </w:divBdr>
    </w:div>
    <w:div w:id="1584798103">
      <w:bodyDiv w:val="1"/>
      <w:marLeft w:val="0"/>
      <w:marRight w:val="0"/>
      <w:marTop w:val="0"/>
      <w:marBottom w:val="0"/>
      <w:divBdr>
        <w:top w:val="none" w:sz="0" w:space="0" w:color="auto"/>
        <w:left w:val="none" w:sz="0" w:space="0" w:color="auto"/>
        <w:bottom w:val="none" w:sz="0" w:space="0" w:color="auto"/>
        <w:right w:val="none" w:sz="0" w:space="0" w:color="auto"/>
      </w:divBdr>
      <w:divsChild>
        <w:div w:id="1334340518">
          <w:marLeft w:val="0"/>
          <w:marRight w:val="0"/>
          <w:marTop w:val="301"/>
          <w:marBottom w:val="0"/>
          <w:divBdr>
            <w:top w:val="none" w:sz="0" w:space="0" w:color="auto"/>
            <w:left w:val="none" w:sz="0" w:space="0" w:color="auto"/>
            <w:bottom w:val="none" w:sz="0" w:space="0" w:color="auto"/>
            <w:right w:val="none" w:sz="0" w:space="0" w:color="auto"/>
          </w:divBdr>
        </w:div>
        <w:div w:id="1416904745">
          <w:marLeft w:val="0"/>
          <w:marRight w:val="0"/>
          <w:marTop w:val="301"/>
          <w:marBottom w:val="0"/>
          <w:divBdr>
            <w:top w:val="none" w:sz="0" w:space="0" w:color="auto"/>
            <w:left w:val="none" w:sz="0" w:space="0" w:color="auto"/>
            <w:bottom w:val="none" w:sz="0" w:space="0" w:color="auto"/>
            <w:right w:val="none" w:sz="0" w:space="0" w:color="auto"/>
          </w:divBdr>
        </w:div>
        <w:div w:id="1830561311">
          <w:marLeft w:val="0"/>
          <w:marRight w:val="0"/>
          <w:marTop w:val="301"/>
          <w:marBottom w:val="0"/>
          <w:divBdr>
            <w:top w:val="none" w:sz="0" w:space="0" w:color="auto"/>
            <w:left w:val="none" w:sz="0" w:space="0" w:color="auto"/>
            <w:bottom w:val="none" w:sz="0" w:space="0" w:color="auto"/>
            <w:right w:val="none" w:sz="0" w:space="0" w:color="auto"/>
          </w:divBdr>
        </w:div>
        <w:div w:id="1977225074">
          <w:marLeft w:val="0"/>
          <w:marRight w:val="0"/>
          <w:marTop w:val="301"/>
          <w:marBottom w:val="0"/>
          <w:divBdr>
            <w:top w:val="none" w:sz="0" w:space="0" w:color="auto"/>
            <w:left w:val="none" w:sz="0" w:space="0" w:color="auto"/>
            <w:bottom w:val="none" w:sz="0" w:space="0" w:color="auto"/>
            <w:right w:val="none" w:sz="0" w:space="0" w:color="auto"/>
          </w:divBdr>
        </w:div>
        <w:div w:id="625357600">
          <w:marLeft w:val="0"/>
          <w:marRight w:val="0"/>
          <w:marTop w:val="301"/>
          <w:marBottom w:val="0"/>
          <w:divBdr>
            <w:top w:val="none" w:sz="0" w:space="0" w:color="auto"/>
            <w:left w:val="none" w:sz="0" w:space="0" w:color="auto"/>
            <w:bottom w:val="none" w:sz="0" w:space="0" w:color="auto"/>
            <w:right w:val="none" w:sz="0" w:space="0" w:color="auto"/>
          </w:divBdr>
        </w:div>
      </w:divsChild>
    </w:div>
    <w:div w:id="1611668369">
      <w:bodyDiv w:val="1"/>
      <w:marLeft w:val="0"/>
      <w:marRight w:val="0"/>
      <w:marTop w:val="0"/>
      <w:marBottom w:val="0"/>
      <w:divBdr>
        <w:top w:val="none" w:sz="0" w:space="0" w:color="auto"/>
        <w:left w:val="none" w:sz="0" w:space="0" w:color="auto"/>
        <w:bottom w:val="none" w:sz="0" w:space="0" w:color="auto"/>
        <w:right w:val="none" w:sz="0" w:space="0" w:color="auto"/>
      </w:divBdr>
    </w:div>
    <w:div w:id="180565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4FCABE0-4CF0-4BE7-A99A-A9D5AA566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532</Words>
  <Characters>3039</Characters>
  <Application>Microsoft Office Word</Application>
  <DocSecurity>0</DocSecurity>
  <Lines>25</Lines>
  <Paragraphs>7</Paragraphs>
  <ScaleCrop>false</ScaleCrop>
  <Company>Microsoft</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zhang dongxia</cp:lastModifiedBy>
  <cp:revision>4</cp:revision>
  <dcterms:created xsi:type="dcterms:W3CDTF">2023-11-30T11:47:00Z</dcterms:created>
  <dcterms:modified xsi:type="dcterms:W3CDTF">2023-11-30T11:55:00Z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