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7164" w14:textId="77777777" w:rsidR="00E66F50" w:rsidRDefault="00E66F50">
      <w:pPr>
        <w:spacing w:line="360" w:lineRule="auto"/>
        <w:jc w:val="both"/>
        <w:rPr>
          <w:rFonts w:hint="eastAsia"/>
        </w:rPr>
      </w:pPr>
    </w:p>
    <w:p w14:paraId="6C90F4D9" w14:textId="77777777" w:rsidR="00E66F50" w:rsidRDefault="00000000">
      <w:pPr>
        <w:spacing w:line="360" w:lineRule="auto"/>
        <w:jc w:val="both"/>
        <w:rPr>
          <w:rFonts w:hint="eastAsia"/>
        </w:rPr>
      </w:pPr>
      <w:bookmarkStart w:id="0" w:name="OLE_LINK34"/>
      <w:bookmarkStart w:id="1" w:name="OLE_LINK36"/>
      <w:bookmarkStart w:id="2" w:name="OLE_LINK12"/>
      <w:bookmarkStart w:id="3" w:name="OLE_LINK11"/>
      <w:bookmarkStart w:id="4" w:name="OLE_LINK55"/>
      <w:bookmarkStart w:id="5" w:name="OLE_LINK47"/>
      <w:bookmarkStart w:id="6" w:name="OLE_LINK51"/>
      <w:r>
        <w:rPr>
          <w:noProof/>
        </w:rPr>
        <w:drawing>
          <wp:inline distT="0" distB="0" distL="0" distR="0" wp14:anchorId="6E117028" wp14:editId="2E08A13F">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8" cstate="print"/>
                    <a:srcRect/>
                    <a:stretch>
                      <a:fillRect/>
                    </a:stretch>
                  </pic:blipFill>
                  <pic:spPr>
                    <a:xfrm>
                      <a:off x="0" y="0"/>
                      <a:ext cx="3220085" cy="4373245"/>
                    </a:xfrm>
                    <a:prstGeom prst="rect">
                      <a:avLst/>
                    </a:prstGeom>
                    <a:ln>
                      <a:noFill/>
                    </a:ln>
                  </pic:spPr>
                </pic:pic>
              </a:graphicData>
            </a:graphic>
          </wp:inline>
        </w:drawing>
      </w:r>
    </w:p>
    <w:p w14:paraId="100E1BDA" w14:textId="77777777" w:rsidR="00E66F50" w:rsidRDefault="00000000">
      <w:pPr>
        <w:spacing w:line="360" w:lineRule="auto"/>
        <w:jc w:val="both"/>
        <w:rPr>
          <w:rFonts w:hint="eastAsia"/>
        </w:rPr>
      </w:pPr>
      <w:bookmarkStart w:id="7" w:name="OLE_LINK83"/>
      <w:bookmarkStart w:id="8" w:name="OLE_LINK33"/>
      <w:bookmarkStart w:id="9" w:name="OLE_LINK86"/>
      <w:bookmarkStart w:id="10" w:name="OLE_LINK7"/>
      <w:bookmarkStart w:id="11" w:name="OLE_LINK72"/>
      <w:r>
        <w:rPr>
          <w:rFonts w:hint="eastAsia"/>
        </w:rPr>
        <w:t>中国化纤手机报2026年第12期（总第</w:t>
      </w:r>
      <w:bookmarkEnd w:id="0"/>
      <w:bookmarkEnd w:id="1"/>
      <w:r>
        <w:t>7</w:t>
      </w:r>
      <w:r>
        <w:rPr>
          <w:rFonts w:hint="eastAsia"/>
        </w:rPr>
        <w:t>82期</w:t>
      </w:r>
      <w:bookmarkEnd w:id="2"/>
      <w:bookmarkEnd w:id="3"/>
      <w:bookmarkEnd w:id="4"/>
      <w:bookmarkEnd w:id="5"/>
      <w:bookmarkEnd w:id="6"/>
      <w:r>
        <w:rPr>
          <w:rFonts w:hint="eastAsia"/>
        </w:rPr>
        <w:t>）</w:t>
      </w:r>
    </w:p>
    <w:bookmarkEnd w:id="7"/>
    <w:bookmarkEnd w:id="8"/>
    <w:bookmarkEnd w:id="9"/>
    <w:bookmarkEnd w:id="10"/>
    <w:bookmarkEnd w:id="11"/>
    <w:p w14:paraId="084F26C8" w14:textId="77777777" w:rsidR="00E66F50" w:rsidRDefault="00E66F50">
      <w:pPr>
        <w:spacing w:line="360" w:lineRule="auto"/>
        <w:jc w:val="both"/>
        <w:rPr>
          <w:rFonts w:hint="eastAsia"/>
        </w:rPr>
      </w:pPr>
    </w:p>
    <w:p w14:paraId="5F8F7D0D" w14:textId="77777777" w:rsidR="00E66F50" w:rsidRDefault="00000000">
      <w:pPr>
        <w:spacing w:line="360" w:lineRule="auto"/>
        <w:jc w:val="both"/>
        <w:rPr>
          <w:rFonts w:hint="eastAsia"/>
        </w:rPr>
      </w:pPr>
      <w:r>
        <w:rPr>
          <w:rFonts w:hint="eastAsia"/>
        </w:rPr>
        <w:t>2026年4月2日 星期四</w:t>
      </w:r>
    </w:p>
    <w:p w14:paraId="1EBD56FB" w14:textId="77777777" w:rsidR="00E66F50" w:rsidRDefault="00000000">
      <w:pPr>
        <w:spacing w:line="360" w:lineRule="auto"/>
        <w:jc w:val="both"/>
        <w:rPr>
          <w:rFonts w:hint="eastAsia"/>
        </w:rPr>
      </w:pPr>
      <w:r>
        <w:rPr>
          <w:rFonts w:hint="eastAsia"/>
        </w:rPr>
        <w:t>主办：中国化学纤维工业协会</w:t>
      </w:r>
    </w:p>
    <w:p w14:paraId="60BEAD4E" w14:textId="77777777" w:rsidR="00E66F50" w:rsidRDefault="00000000">
      <w:pPr>
        <w:spacing w:line="360" w:lineRule="auto"/>
        <w:jc w:val="both"/>
        <w:rPr>
          <w:rFonts w:hint="eastAsia"/>
        </w:rPr>
      </w:pPr>
      <w:r>
        <w:rPr>
          <w:rFonts w:hint="eastAsia"/>
        </w:rPr>
        <w:t>协办：隆众资讯</w:t>
      </w:r>
    </w:p>
    <w:p w14:paraId="0E0B662D" w14:textId="77777777" w:rsidR="00E66F50" w:rsidRDefault="00000000">
      <w:pPr>
        <w:spacing w:line="360" w:lineRule="auto"/>
        <w:jc w:val="both"/>
        <w:rPr>
          <w:rFonts w:hint="eastAsia"/>
        </w:rPr>
      </w:pPr>
      <w:r>
        <w:rPr>
          <w:rFonts w:hint="eastAsia"/>
        </w:rPr>
        <w:t>欢迎浏览</w:t>
      </w:r>
    </w:p>
    <w:p w14:paraId="665B81D8" w14:textId="77777777" w:rsidR="00E66F50" w:rsidRDefault="00000000">
      <w:pPr>
        <w:spacing w:line="360" w:lineRule="auto"/>
        <w:jc w:val="both"/>
        <w:rPr>
          <w:rFonts w:hint="eastAsia"/>
        </w:rPr>
      </w:pPr>
      <w:r>
        <w:rPr>
          <w:rFonts w:hint="eastAsia"/>
        </w:rPr>
        <w:t>http://www.ccfa.com.cn</w:t>
      </w:r>
    </w:p>
    <w:p w14:paraId="5F912FD5" w14:textId="77777777" w:rsidR="00E66F50" w:rsidRDefault="00000000">
      <w:pPr>
        <w:spacing w:line="360" w:lineRule="auto"/>
        <w:jc w:val="both"/>
        <w:rPr>
          <w:rFonts w:hint="eastAsia"/>
        </w:rPr>
      </w:pPr>
      <w:hyperlink r:id="rId9" w:history="1">
        <w:bookmarkStart w:id="12" w:name="OLE_LINK2"/>
        <w:r>
          <w:rPr>
            <w:rStyle w:val="af3"/>
            <w:rFonts w:hint="eastAsia"/>
          </w:rPr>
          <w:t>h</w:t>
        </w:r>
        <w:bookmarkEnd w:id="12"/>
        <w:r>
          <w:rPr>
            <w:rStyle w:val="af3"/>
            <w:rFonts w:hint="eastAsia"/>
          </w:rPr>
          <w:t>ttp://</w:t>
        </w:r>
        <w:r>
          <w:t xml:space="preserve"> fiber.oilchem.net/</w:t>
        </w:r>
      </w:hyperlink>
    </w:p>
    <w:p w14:paraId="5FE4DB97" w14:textId="77777777" w:rsidR="00E66F50" w:rsidRDefault="00E66F50">
      <w:pPr>
        <w:spacing w:line="360" w:lineRule="auto"/>
        <w:jc w:val="both"/>
        <w:rPr>
          <w:rFonts w:hint="eastAsia"/>
        </w:rPr>
      </w:pPr>
    </w:p>
    <w:p w14:paraId="69C90832" w14:textId="77777777" w:rsidR="00E66F50" w:rsidRDefault="00000000">
      <w:pPr>
        <w:spacing w:line="360" w:lineRule="auto"/>
        <w:jc w:val="both"/>
        <w:rPr>
          <w:rFonts w:hint="eastAsia"/>
        </w:rPr>
      </w:pPr>
      <w:bookmarkStart w:id="13" w:name="_Hlk6545252"/>
      <w:r>
        <w:rPr>
          <w:rFonts w:hint="eastAsia"/>
        </w:rPr>
        <w:t>【本期导读】</w:t>
      </w:r>
    </w:p>
    <w:p w14:paraId="604C45EC" w14:textId="77777777" w:rsidR="00E66F50" w:rsidRDefault="00000000">
      <w:pPr>
        <w:widowControl w:val="0"/>
        <w:spacing w:line="360" w:lineRule="auto"/>
        <w:jc w:val="both"/>
        <w:rPr>
          <w:rFonts w:hint="eastAsia"/>
        </w:rPr>
      </w:pPr>
      <w:r>
        <w:rPr>
          <w:rFonts w:hint="eastAsia"/>
        </w:rPr>
        <w:t>●工信部等三部门印发《标准引领纺织工业优化升级行动方案（2026—2028年）》</w:t>
      </w:r>
    </w:p>
    <w:p w14:paraId="69234DD1" w14:textId="77777777" w:rsidR="00E66F50" w:rsidRDefault="00000000">
      <w:pPr>
        <w:spacing w:line="360" w:lineRule="auto"/>
        <w:rPr>
          <w:rFonts w:hint="eastAsia"/>
        </w:rPr>
      </w:pPr>
      <w:r>
        <w:rPr>
          <w:rFonts w:asciiTheme="minorEastAsia" w:eastAsiaTheme="minorEastAsia" w:hAnsiTheme="minorEastAsia" w:hint="eastAsia"/>
        </w:rPr>
        <w:t>●吉林化纤年产1.5万吨生物质人造丝项目一期投产</w:t>
      </w:r>
    </w:p>
    <w:p w14:paraId="0A6D3806" w14:textId="77777777" w:rsidR="00E66F50" w:rsidRDefault="00000000">
      <w:pPr>
        <w:spacing w:line="360" w:lineRule="auto"/>
        <w:rPr>
          <w:rFonts w:hint="eastAsia"/>
        </w:rPr>
      </w:pPr>
      <w:r>
        <w:rPr>
          <w:rFonts w:hint="eastAsia"/>
        </w:rPr>
        <w:t>●新疆申泰年产100万吨聚酯项目加速推进</w:t>
      </w:r>
    </w:p>
    <w:p w14:paraId="1B0B03A4" w14:textId="77777777" w:rsidR="00E66F50" w:rsidRDefault="00000000">
      <w:pPr>
        <w:spacing w:line="360" w:lineRule="auto"/>
        <w:rPr>
          <w:rFonts w:hint="eastAsia"/>
        </w:rPr>
      </w:pPr>
      <w:r>
        <w:rPr>
          <w:rFonts w:hint="eastAsia"/>
        </w:rPr>
        <w:lastRenderedPageBreak/>
        <w:t>●裕大华投资建设的高性能碳纤维生产基地在武汉开工</w:t>
      </w:r>
    </w:p>
    <w:p w14:paraId="10976CAB" w14:textId="77777777" w:rsidR="00E66F50" w:rsidRDefault="00000000">
      <w:pPr>
        <w:adjustRightInd w:val="0"/>
        <w:snapToGrid w:val="0"/>
        <w:spacing w:line="360" w:lineRule="auto"/>
        <w:rPr>
          <w:rFonts w:hint="eastAsia"/>
        </w:rPr>
      </w:pPr>
      <w:r>
        <w:rPr>
          <w:rFonts w:hint="eastAsia"/>
        </w:rPr>
        <w:t>●欧盟对华聚酰胺纱线作出反倾销初裁</w:t>
      </w:r>
    </w:p>
    <w:p w14:paraId="1C30978B" w14:textId="77777777" w:rsidR="00E66F50" w:rsidRDefault="00000000">
      <w:pPr>
        <w:adjustRightInd w:val="0"/>
        <w:snapToGrid w:val="0"/>
        <w:spacing w:line="360" w:lineRule="auto"/>
        <w:rPr>
          <w:rFonts w:hint="eastAsia"/>
        </w:rPr>
      </w:pPr>
      <w:r>
        <w:rPr>
          <w:rFonts w:hint="eastAsia"/>
        </w:rPr>
        <w:t>●</w:t>
      </w:r>
      <w:r>
        <w:t>国家税务总局等9部门推出50条举措，助力小微经营主体发展</w:t>
      </w:r>
    </w:p>
    <w:p w14:paraId="0F32648C" w14:textId="77777777" w:rsidR="00E66F50" w:rsidRDefault="00E66F50">
      <w:pPr>
        <w:adjustRightInd w:val="0"/>
        <w:snapToGrid w:val="0"/>
        <w:spacing w:line="360" w:lineRule="auto"/>
        <w:rPr>
          <w:rFonts w:hint="eastAsia"/>
        </w:rPr>
      </w:pPr>
    </w:p>
    <w:p w14:paraId="1B48196A" w14:textId="77777777" w:rsidR="00E66F50" w:rsidRDefault="00000000">
      <w:pPr>
        <w:widowControl w:val="0"/>
        <w:spacing w:line="360" w:lineRule="auto"/>
        <w:jc w:val="both"/>
        <w:rPr>
          <w:rFonts w:hint="eastAsia"/>
        </w:rPr>
      </w:pPr>
      <w:bookmarkStart w:id="14" w:name="_Hlk6545290"/>
      <w:bookmarkEnd w:id="13"/>
      <w:r>
        <w:rPr>
          <w:rFonts w:hint="eastAsia"/>
        </w:rPr>
        <w:t>【行业动态】</w:t>
      </w:r>
    </w:p>
    <w:p w14:paraId="3803C715" w14:textId="77777777" w:rsidR="00E66F50" w:rsidRDefault="00000000">
      <w:pPr>
        <w:spacing w:line="360" w:lineRule="auto"/>
        <w:rPr>
          <w:rFonts w:hint="eastAsia"/>
        </w:rPr>
      </w:pPr>
      <w:r>
        <w:rPr>
          <w:rFonts w:hint="eastAsia"/>
        </w:rPr>
        <w:t>●工信部等三部门印发《标准引领纺织工业优化升级行动方案（2026—2028年）》</w:t>
      </w:r>
    </w:p>
    <w:p w14:paraId="03F946BA" w14:textId="77777777" w:rsidR="00E66F50" w:rsidRDefault="00000000">
      <w:pPr>
        <w:spacing w:line="360" w:lineRule="auto"/>
        <w:rPr>
          <w:rFonts w:hint="eastAsia"/>
        </w:rPr>
      </w:pPr>
      <w:r>
        <w:rPr>
          <w:rFonts w:hint="eastAsia"/>
        </w:rPr>
        <w:t>--------</w:t>
      </w:r>
    </w:p>
    <w:p w14:paraId="0D1AF5BC" w14:textId="77777777" w:rsidR="00E66F50" w:rsidRDefault="00000000">
      <w:pPr>
        <w:spacing w:line="360" w:lineRule="auto"/>
        <w:rPr>
          <w:rFonts w:hint="eastAsia"/>
        </w:rPr>
      </w:pPr>
      <w:r>
        <w:rPr>
          <w:rFonts w:hint="eastAsia"/>
        </w:rPr>
        <w:t>近日，工业和信息化部、生态环境部、市场监管总局联合印发《标准引领纺织工业优化升级行动方案（2026—2028年）》（以下简称《行动方案》）。《行动方案》围绕优化纺织标准供给水平的发展目标，部署了7项重点任务，推动纺织标准体系实现更深层次变革。《行动方案》提出，到2028年，制修订多元适配、数字转型、绿色低碳、健康安全等国家标准300项以上，纺织标准供给能力全面提高；制修订国际标准10项以上，国际标准转化率持续保持在85%以上，国内国际一致性稳步提升。</w:t>
      </w:r>
    </w:p>
    <w:p w14:paraId="5E51EE8F" w14:textId="77777777" w:rsidR="00E66F50" w:rsidRDefault="00E66F50">
      <w:pPr>
        <w:spacing w:line="360" w:lineRule="auto"/>
        <w:rPr>
          <w:rFonts w:asciiTheme="minorEastAsia" w:eastAsiaTheme="minorEastAsia" w:hAnsiTheme="minorEastAsia" w:hint="eastAsia"/>
        </w:rPr>
      </w:pPr>
    </w:p>
    <w:p w14:paraId="0839C5CF" w14:textId="77777777" w:rsidR="00E66F50"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●吉林化纤年产1.5万吨生物质人造丝项目一期投产</w:t>
      </w:r>
    </w:p>
    <w:p w14:paraId="2B665238" w14:textId="77777777" w:rsidR="00E66F50"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0F6CF4C8" w14:textId="77777777" w:rsidR="00E66F50"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3月28日，吉林化纤年产1.5万吨生物质人造丝项目一期顺利投产。该项目以绿色可循环浆粕为原料，生产的人造丝产品深受国内外服装品牌青睐，成为企业深耕主业、布局下一代纤维材料的标杆性项目。该项目新产线引进全自动络丝、分级、打包智能操控系统，数字化率达70%，达到行业先进水平；突破多项关键核心技术，主打高端细旦人造丝。据悉，该项目全面投产后，吉林化纤的人造丝总产能将达12.5万吨。</w:t>
      </w:r>
    </w:p>
    <w:p w14:paraId="61F7463D" w14:textId="77777777" w:rsidR="00E66F50" w:rsidRDefault="00E66F50">
      <w:pPr>
        <w:spacing w:line="360" w:lineRule="auto"/>
        <w:rPr>
          <w:rFonts w:hint="eastAsia"/>
        </w:rPr>
      </w:pPr>
    </w:p>
    <w:p w14:paraId="664E8B18" w14:textId="77777777" w:rsidR="00E66F50" w:rsidRDefault="00000000">
      <w:pPr>
        <w:spacing w:line="360" w:lineRule="auto"/>
        <w:rPr>
          <w:rFonts w:hint="eastAsia"/>
        </w:rPr>
      </w:pPr>
      <w:r>
        <w:rPr>
          <w:rFonts w:hint="eastAsia"/>
        </w:rPr>
        <w:t>●新疆申泰年产100万吨聚酯项目加速推进</w:t>
      </w:r>
    </w:p>
    <w:p w14:paraId="6E3AF800" w14:textId="77777777" w:rsidR="00E66F50" w:rsidRDefault="00000000">
      <w:pPr>
        <w:adjustRightInd w:val="0"/>
        <w:snapToGrid w:val="0"/>
        <w:spacing w:line="360" w:lineRule="auto"/>
        <w:rPr>
          <w:rFonts w:hint="eastAsia"/>
        </w:rPr>
      </w:pPr>
      <w:r>
        <w:rPr>
          <w:rFonts w:hint="eastAsia"/>
        </w:rPr>
        <w:t xml:space="preserve">-------- </w:t>
      </w:r>
    </w:p>
    <w:p w14:paraId="6749017F" w14:textId="77777777" w:rsidR="00E66F50"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目前在新疆温宿产业园区，总投资超过23亿元的申泰聚酯差别化纤维项目正加速推进。作为南疆纺织服装产业链上的关键一环，该项目投产后，将填补南疆高端化纤生产的空白。申泰项目由江苏申久集团，联合新疆中泰、兵团投资及</w:t>
      </w:r>
      <w:r>
        <w:rPr>
          <w:rFonts w:asciiTheme="minorEastAsia" w:eastAsiaTheme="minorEastAsia" w:hAnsiTheme="minorEastAsia" w:hint="eastAsia"/>
        </w:rPr>
        <w:lastRenderedPageBreak/>
        <w:t>县属国企共同建设。该项目采取“分步实施、滚动发展”模式，一期将建成聚合车间、纺丝车间、热媒站及罐区等设施，将长三角成熟的生产线整体迁移至温宿县。二期计划新建50万吨产能生产线及办公楼等配套设施，预计2027年底全面完工。</w:t>
      </w:r>
    </w:p>
    <w:p w14:paraId="76CB5BBF" w14:textId="77777777" w:rsidR="00E66F50" w:rsidRDefault="00E66F50">
      <w:pPr>
        <w:spacing w:line="360" w:lineRule="auto"/>
        <w:rPr>
          <w:rFonts w:hint="eastAsia"/>
        </w:rPr>
      </w:pPr>
    </w:p>
    <w:p w14:paraId="728B9CD4" w14:textId="77777777" w:rsidR="00E66F50" w:rsidRDefault="00000000">
      <w:pPr>
        <w:spacing w:line="360" w:lineRule="auto"/>
        <w:rPr>
          <w:rFonts w:hint="eastAsia"/>
        </w:rPr>
      </w:pPr>
      <w:r>
        <w:rPr>
          <w:rFonts w:hint="eastAsia"/>
        </w:rPr>
        <w:t>●裕大华投资建设的高性能碳纤维生产基地在武汉开工</w:t>
      </w:r>
    </w:p>
    <w:p w14:paraId="710C6753" w14:textId="77777777" w:rsidR="00E66F50" w:rsidRDefault="00000000">
      <w:pPr>
        <w:spacing w:line="360" w:lineRule="auto"/>
        <w:rPr>
          <w:rFonts w:hint="eastAsia"/>
        </w:rPr>
      </w:pPr>
      <w:r>
        <w:rPr>
          <w:rFonts w:hint="eastAsia"/>
        </w:rPr>
        <w:t>--------</w:t>
      </w:r>
    </w:p>
    <w:p w14:paraId="03E4D42A" w14:textId="77777777" w:rsidR="00E66F50" w:rsidRDefault="00000000">
      <w:pPr>
        <w:spacing w:line="360" w:lineRule="auto"/>
        <w:rPr>
          <w:rFonts w:hint="eastAsia"/>
        </w:rPr>
      </w:pPr>
      <w:r>
        <w:rPr>
          <w:rFonts w:hint="eastAsia"/>
        </w:rPr>
        <w:t>3月26日，武汉投控集团权属企业裕大华投资建设的高性能碳纤维生产基地项目正式开工。该项目由裕大华联合相关企业成立的湖北裕创碳纤维有限公司负责运营，标志着华中地区高性能碳纤维产业链实现从无到有的历史性突破。据了解，该项目预计2027年投产。未来，相关企业还计划在武汉建设研发中心，进一步拓展汽车轻量化、航空航天等应用领域。</w:t>
      </w:r>
    </w:p>
    <w:p w14:paraId="7CAC1038" w14:textId="77777777" w:rsidR="00E66F50" w:rsidRDefault="00E66F50">
      <w:pPr>
        <w:spacing w:line="360" w:lineRule="auto"/>
        <w:rPr>
          <w:rFonts w:hint="eastAsia"/>
        </w:rPr>
      </w:pPr>
    </w:p>
    <w:p w14:paraId="6FF720B0" w14:textId="77777777" w:rsidR="00E66F50" w:rsidRDefault="00000000">
      <w:pPr>
        <w:spacing w:line="360" w:lineRule="auto"/>
        <w:rPr>
          <w:rFonts w:hint="eastAsia"/>
        </w:rPr>
      </w:pPr>
      <w:r>
        <w:rPr>
          <w:rFonts w:hint="eastAsia"/>
        </w:rPr>
        <w:t>● 欧盟对华聚酰胺纱线作出反倾销初裁</w:t>
      </w:r>
    </w:p>
    <w:p w14:paraId="76ADF2F3" w14:textId="77777777" w:rsidR="00E66F50" w:rsidRDefault="00000000">
      <w:pPr>
        <w:spacing w:line="360" w:lineRule="auto"/>
        <w:rPr>
          <w:rFonts w:hint="eastAsia"/>
        </w:rPr>
      </w:pPr>
      <w:r>
        <w:rPr>
          <w:rFonts w:hint="eastAsia"/>
        </w:rPr>
        <w:t>--------</w:t>
      </w:r>
    </w:p>
    <w:p w14:paraId="0A4E4D97" w14:textId="699F6473" w:rsidR="00E66F50" w:rsidRDefault="00000000">
      <w:pPr>
        <w:spacing w:line="360" w:lineRule="auto"/>
        <w:rPr>
          <w:rFonts w:hint="eastAsia"/>
        </w:rPr>
      </w:pPr>
      <w:r>
        <w:rPr>
          <w:rFonts w:hint="eastAsia"/>
        </w:rPr>
        <w:t>3月27日，欧盟委员会发布公告，对原产于中国的聚酰胺纱线作出反倾销初裁，初步裁定：福建永荣锦江股份有限公司、福建景丰科技有限公司、福建新创锦纶实业有限公司、福建锦逸高性材料有限公司的临时反倾销税率均为57.7%。福建恒申合纤科技有限公司、福州力源锦纶实业有限公司、福建力恒锦纶实业有限公司、新会德华尼龙切片有限公司、南充美华尼龙有限公司的临时反倾销税率均为90.1%。其他合作企业的临时反倾销税率为 67.1%，中国其他企业临时反倾销税为90.1%。</w:t>
      </w:r>
      <w:r w:rsidR="002628FE" w:rsidRPr="002628FE">
        <w:rPr>
          <w:rFonts w:hint="eastAsia"/>
        </w:rPr>
        <w:t>公告自发布次日起生效。</w:t>
      </w:r>
    </w:p>
    <w:p w14:paraId="79035053" w14:textId="77777777" w:rsidR="00E66F50" w:rsidRDefault="00E66F50">
      <w:pPr>
        <w:spacing w:line="360" w:lineRule="auto"/>
        <w:rPr>
          <w:rFonts w:asciiTheme="minorEastAsia" w:eastAsiaTheme="minorEastAsia" w:hAnsiTheme="minorEastAsia" w:hint="eastAsia"/>
        </w:rPr>
      </w:pPr>
    </w:p>
    <w:p w14:paraId="0F2D8262" w14:textId="77777777" w:rsidR="00E66F50" w:rsidRDefault="00000000">
      <w:pPr>
        <w:spacing w:line="360" w:lineRule="auto"/>
        <w:rPr>
          <w:rFonts w:hint="eastAsia"/>
        </w:rPr>
      </w:pPr>
      <w:r>
        <w:rPr>
          <w:rFonts w:hint="eastAsia"/>
        </w:rPr>
        <w:t>【宏观财经】</w:t>
      </w:r>
    </w:p>
    <w:p w14:paraId="5FEF9163" w14:textId="77777777" w:rsidR="00E66F50" w:rsidRDefault="00000000">
      <w:pPr>
        <w:spacing w:line="360" w:lineRule="auto"/>
        <w:rPr>
          <w:rFonts w:hint="eastAsia"/>
        </w:rPr>
      </w:pPr>
      <w:r>
        <w:rPr>
          <w:rFonts w:hint="eastAsia"/>
        </w:rPr>
        <w:t>●</w:t>
      </w:r>
      <w:r>
        <w:t>国家税务总局等9部门推出50条举措，助力小微经营主体发展</w:t>
      </w:r>
    </w:p>
    <w:p w14:paraId="04A96E1E" w14:textId="77777777" w:rsidR="00E66F50" w:rsidRDefault="00000000">
      <w:pPr>
        <w:spacing w:line="360" w:lineRule="auto"/>
        <w:rPr>
          <w:rFonts w:hint="eastAsia"/>
        </w:rPr>
      </w:pPr>
      <w:r>
        <w:rPr>
          <w:rFonts w:hint="eastAsia"/>
        </w:rPr>
        <w:t>--------</w:t>
      </w:r>
    </w:p>
    <w:p w14:paraId="72F21EA1" w14:textId="77777777" w:rsidR="00E66F50" w:rsidRDefault="00000000">
      <w:pPr>
        <w:spacing w:line="360" w:lineRule="auto"/>
        <w:rPr>
          <w:rFonts w:hint="eastAsia"/>
        </w:rPr>
      </w:pPr>
      <w:r>
        <w:rPr>
          <w:rFonts w:hint="eastAsia"/>
        </w:rPr>
        <w:t>近日，国家税务总局会同国家发展改革委、科技部、工信部、人力资源社会保障部、市场监管总局、金融监管总局、国家医保局、全国工商联等九部门印发通知，共同开展2026年助力小微经营主体发展“春雨润苗”专项行动，聚焦</w:t>
      </w:r>
      <w:r>
        <w:rPr>
          <w:rFonts w:hint="eastAsia"/>
        </w:rPr>
        <w:lastRenderedPageBreak/>
        <w:t>“护航小微 合规发展”主题，推出4个方面15项50条服务举措，助力小微经营主体高质量发展。今年“春雨润苗”专项行动在提升服务效能、优化营商环境方面，拓展政务服务平台、征纳互动服务等运用，推动企业开办、跨区迁移等事项高效集约办理。在引导合规经营、推动规范发展方面，税务部门会同相关部门整合涉及小微经营主体的惠企政策和服务举措，梳理编制合规指引并开展精准辅导和提示提醒，引导小微经营主体加强合规建设。</w:t>
      </w:r>
    </w:p>
    <w:p w14:paraId="4D8E0D5C" w14:textId="77777777" w:rsidR="00E66F50" w:rsidRDefault="00E66F50">
      <w:pPr>
        <w:spacing w:line="360" w:lineRule="auto"/>
        <w:rPr>
          <w:rFonts w:hint="eastAsia"/>
        </w:rPr>
      </w:pPr>
    </w:p>
    <w:p w14:paraId="5DA35A76" w14:textId="77777777" w:rsidR="00E66F50" w:rsidRDefault="00000000">
      <w:pPr>
        <w:spacing w:line="360" w:lineRule="auto"/>
        <w:jc w:val="both"/>
        <w:rPr>
          <w:rFonts w:hint="eastAsia"/>
        </w:rPr>
      </w:pPr>
      <w:bookmarkStart w:id="15" w:name="_Hlk6545358"/>
      <w:bookmarkEnd w:id="14"/>
      <w:r>
        <w:rPr>
          <w:rFonts w:hint="eastAsia"/>
        </w:rPr>
        <w:t>【卓越读书会】</w:t>
      </w:r>
    </w:p>
    <w:p w14:paraId="5ED24B1D" w14:textId="77777777" w:rsidR="00E66F50" w:rsidRDefault="00000000">
      <w:pPr>
        <w:spacing w:line="360" w:lineRule="auto"/>
        <w:rPr>
          <w:rFonts w:ascii="Times New Roman" w:hAnsi="Times New Roman" w:cs="Times New Roman"/>
        </w:rPr>
      </w:pPr>
      <w:r>
        <w:rPr>
          <w:rFonts w:ascii="Times New Roman" w:hAnsi="Times New Roman" w:cs="Times New Roman" w:hint="eastAsia"/>
        </w:rPr>
        <w:t>我要朝着我的目标，我要走我的路；我要超越过那些迟疑着和拖拖拉拉的人。</w:t>
      </w:r>
    </w:p>
    <w:p w14:paraId="4498871A" w14:textId="77777777" w:rsidR="00E66F50" w:rsidRDefault="00000000">
      <w:pPr>
        <w:spacing w:line="360" w:lineRule="auto"/>
        <w:rPr>
          <w:rFonts w:ascii="Times New Roman" w:hAnsi="Times New Roman" w:cs="Times New Roman"/>
        </w:rPr>
      </w:pPr>
      <w:r>
        <w:rPr>
          <w:rFonts w:hint="eastAsia"/>
        </w:rPr>
        <w:t>-------</w:t>
      </w:r>
      <w:r>
        <w:rPr>
          <w:rFonts w:ascii="Times New Roman" w:hAnsi="Times New Roman" w:cs="Times New Roman"/>
        </w:rPr>
        <w:t xml:space="preserve"> </w:t>
      </w:r>
      <w:r>
        <w:rPr>
          <w:rFonts w:ascii="Times New Roman" w:hAnsi="Times New Roman" w:cs="Times New Roman" w:hint="eastAsia"/>
        </w:rPr>
        <w:t>尼采《查拉图斯特拉如是说》</w:t>
      </w:r>
    </w:p>
    <w:p w14:paraId="2A83DC0B" w14:textId="77777777" w:rsidR="00E66F50" w:rsidRDefault="00E66F50">
      <w:pPr>
        <w:spacing w:line="360" w:lineRule="auto"/>
        <w:rPr>
          <w:rFonts w:hint="eastAsia"/>
        </w:rPr>
      </w:pPr>
    </w:p>
    <w:p w14:paraId="1F9D658B" w14:textId="77777777" w:rsidR="00E66F50" w:rsidRDefault="00000000">
      <w:pPr>
        <w:widowControl w:val="0"/>
        <w:spacing w:line="360" w:lineRule="auto"/>
        <w:jc w:val="both"/>
        <w:rPr>
          <w:rFonts w:hint="eastAsia"/>
        </w:rPr>
      </w:pPr>
      <w:r>
        <w:rPr>
          <w:rFonts w:hint="eastAsia"/>
        </w:rPr>
        <w:t>【市场快讯】</w:t>
      </w:r>
    </w:p>
    <w:p w14:paraId="744D4D46" w14:textId="77777777" w:rsidR="00E66F50" w:rsidRDefault="00000000">
      <w:pPr>
        <w:spacing w:line="360" w:lineRule="auto"/>
        <w:jc w:val="both"/>
        <w:rPr>
          <w:rFonts w:hint="eastAsia"/>
        </w:rPr>
      </w:pPr>
      <w:r>
        <w:rPr>
          <w:rFonts w:hint="eastAsia"/>
        </w:rPr>
        <w:t>●长丝菠萝麻面料</w:t>
      </w:r>
    </w:p>
    <w:p w14:paraId="549A7715" w14:textId="77777777" w:rsidR="00E66F50" w:rsidRDefault="00000000">
      <w:pPr>
        <w:widowControl w:val="0"/>
        <w:spacing w:line="360" w:lineRule="auto"/>
        <w:jc w:val="both"/>
        <w:rPr>
          <w:rFonts w:hint="eastAsia"/>
        </w:rPr>
      </w:pPr>
      <w:r>
        <w:t>--------</w:t>
      </w:r>
    </w:p>
    <w:p w14:paraId="44D735D3" w14:textId="77777777" w:rsidR="00E66F50" w:rsidRDefault="00000000">
      <w:pPr>
        <w:spacing w:line="360" w:lineRule="auto"/>
        <w:jc w:val="both"/>
        <w:rPr>
          <w:rFonts w:hint="eastAsia"/>
        </w:rPr>
      </w:pPr>
      <w:r>
        <w:rPr>
          <w:rFonts w:hint="eastAsia"/>
        </w:rPr>
        <w:t>该面料以涤纶长丝FDY 300D*300D为原料，选用提花组织在喷水织机织造。其布面菠纹纹样清晰，色彩搭配和谐。布面幅宽为150cm，克重为200g/平方米，现市场批发价每米12元左右。它适于制作时尚女性的休闲装、裤装等。该面料之所以流行，主要是面料特性与崇尚自然的需求正好契合。据市场人士透露，目前该面料以外销订单为主，国内销售正在启动。</w:t>
      </w:r>
    </w:p>
    <w:p w14:paraId="0F38A749" w14:textId="77777777" w:rsidR="00E66F50" w:rsidRDefault="00E66F50">
      <w:pPr>
        <w:spacing w:line="360" w:lineRule="auto"/>
        <w:jc w:val="both"/>
        <w:rPr>
          <w:rFonts w:hint="eastAsia"/>
        </w:rPr>
      </w:pPr>
    </w:p>
    <w:p w14:paraId="0B7667E0" w14:textId="77777777" w:rsidR="00E66F50"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E66F50" w14:paraId="75AAB463" w14:textId="77777777">
        <w:trPr>
          <w:trHeight w:val="375"/>
        </w:trPr>
        <w:tc>
          <w:tcPr>
            <w:tcW w:w="2905" w:type="pct"/>
            <w:vAlign w:val="center"/>
          </w:tcPr>
          <w:p w14:paraId="587BB35F" w14:textId="6D91764F" w:rsidR="00E66F50"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BB0F07">
              <w:rPr>
                <w:rFonts w:asciiTheme="minorEastAsia" w:eastAsiaTheme="minorEastAsia" w:hAnsiTheme="minorEastAsia" w:hint="eastAsia"/>
                <w:b/>
                <w:bCs/>
                <w:sz w:val="21"/>
                <w:szCs w:val="21"/>
              </w:rPr>
              <w:t xml:space="preserve">  </w:t>
            </w:r>
          </w:p>
        </w:tc>
        <w:tc>
          <w:tcPr>
            <w:tcW w:w="1337" w:type="pct"/>
            <w:vAlign w:val="center"/>
          </w:tcPr>
          <w:p w14:paraId="1C9D29CB" w14:textId="2C2782C8" w:rsidR="00E66F50" w:rsidRDefault="00000000">
            <w:pPr>
              <w:jc w:val="center"/>
              <w:rPr>
                <w:rFonts w:asciiTheme="minorEastAsia" w:eastAsiaTheme="minorEastAsia" w:hAnsiTheme="minorEastAsia" w:hint="eastAsia"/>
                <w:b/>
                <w:bCs/>
                <w:sz w:val="21"/>
                <w:szCs w:val="21"/>
              </w:rPr>
            </w:pPr>
            <w:r>
              <w:rPr>
                <w:rFonts w:hint="eastAsia"/>
                <w:b/>
                <w:bCs/>
                <w:color w:val="000000"/>
                <w:sz w:val="21"/>
                <w:szCs w:val="21"/>
              </w:rPr>
              <w:t>4月2日</w:t>
            </w:r>
            <w:r w:rsidR="00BB0F07">
              <w:rPr>
                <w:rFonts w:hint="eastAsia"/>
                <w:b/>
                <w:bCs/>
                <w:color w:val="000000"/>
                <w:sz w:val="21"/>
                <w:szCs w:val="21"/>
              </w:rPr>
              <w:t xml:space="preserve">  </w:t>
            </w:r>
          </w:p>
        </w:tc>
        <w:tc>
          <w:tcPr>
            <w:tcW w:w="758" w:type="pct"/>
            <w:vAlign w:val="center"/>
          </w:tcPr>
          <w:p w14:paraId="545901E6" w14:textId="77777777" w:rsidR="00E66F50"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E66F50" w14:paraId="42C77375" w14:textId="77777777">
        <w:trPr>
          <w:trHeight w:val="285"/>
        </w:trPr>
        <w:tc>
          <w:tcPr>
            <w:tcW w:w="2905" w:type="pct"/>
            <w:noWrap/>
            <w:vAlign w:val="bottom"/>
          </w:tcPr>
          <w:p w14:paraId="30D72005" w14:textId="142B0342"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BB0F07">
              <w:rPr>
                <w:rFonts w:asciiTheme="minorEastAsia" w:eastAsiaTheme="minorEastAsia" w:hAnsiTheme="minorEastAsia" w:hint="eastAsia"/>
                <w:sz w:val="21"/>
                <w:szCs w:val="21"/>
              </w:rPr>
              <w:t xml:space="preserve">  </w:t>
            </w:r>
          </w:p>
        </w:tc>
        <w:tc>
          <w:tcPr>
            <w:tcW w:w="1337" w:type="pct"/>
            <w:vAlign w:val="bottom"/>
          </w:tcPr>
          <w:p w14:paraId="47F42294" w14:textId="284C5C26" w:rsidR="00E66F50"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1214</w:t>
            </w:r>
            <w:r w:rsidR="00BB0F07">
              <w:rPr>
                <w:rFonts w:hint="eastAsia"/>
                <w:color w:val="000000"/>
                <w:sz w:val="21"/>
                <w:szCs w:val="21"/>
              </w:rPr>
              <w:t xml:space="preserve">  </w:t>
            </w:r>
          </w:p>
        </w:tc>
        <w:tc>
          <w:tcPr>
            <w:tcW w:w="758" w:type="pct"/>
            <w:noWrap/>
            <w:vAlign w:val="center"/>
          </w:tcPr>
          <w:p w14:paraId="7BDF5B88" w14:textId="77777777" w:rsidR="00E66F50"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6.33</w:t>
            </w:r>
          </w:p>
        </w:tc>
      </w:tr>
      <w:tr w:rsidR="00E66F50" w14:paraId="64224A5B" w14:textId="77777777">
        <w:trPr>
          <w:trHeight w:val="285"/>
        </w:trPr>
        <w:tc>
          <w:tcPr>
            <w:tcW w:w="2905" w:type="pct"/>
            <w:noWrap/>
            <w:vAlign w:val="bottom"/>
          </w:tcPr>
          <w:p w14:paraId="78A51D80" w14:textId="24C166E3"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BB0F07">
              <w:rPr>
                <w:rFonts w:asciiTheme="minorEastAsia" w:eastAsiaTheme="minorEastAsia" w:hAnsiTheme="minorEastAsia" w:hint="eastAsia"/>
                <w:sz w:val="21"/>
                <w:szCs w:val="21"/>
              </w:rPr>
              <w:t xml:space="preserve">  </w:t>
            </w:r>
          </w:p>
        </w:tc>
        <w:tc>
          <w:tcPr>
            <w:tcW w:w="1337" w:type="pct"/>
            <w:vAlign w:val="bottom"/>
          </w:tcPr>
          <w:p w14:paraId="7169BB12" w14:textId="55176F26" w:rsidR="00E66F50"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861</w:t>
            </w:r>
            <w:r w:rsidR="00BB0F07">
              <w:rPr>
                <w:rFonts w:hint="eastAsia"/>
                <w:color w:val="000000"/>
                <w:sz w:val="21"/>
                <w:szCs w:val="21"/>
              </w:rPr>
              <w:t xml:space="preserve">  </w:t>
            </w:r>
          </w:p>
        </w:tc>
        <w:tc>
          <w:tcPr>
            <w:tcW w:w="758" w:type="pct"/>
            <w:noWrap/>
            <w:vAlign w:val="center"/>
          </w:tcPr>
          <w:p w14:paraId="003AA03F" w14:textId="77777777" w:rsidR="00E66F50"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3</w:t>
            </w:r>
          </w:p>
        </w:tc>
      </w:tr>
      <w:tr w:rsidR="00E66F50" w14:paraId="63024226" w14:textId="77777777">
        <w:trPr>
          <w:trHeight w:val="285"/>
        </w:trPr>
        <w:tc>
          <w:tcPr>
            <w:tcW w:w="2905" w:type="pct"/>
            <w:noWrap/>
            <w:vAlign w:val="bottom"/>
          </w:tcPr>
          <w:p w14:paraId="128B6B1E" w14:textId="2D1DAAD0"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BB0F07">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09990889" w14:textId="1E41F899" w:rsidR="00E66F50"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6720</w:t>
            </w:r>
            <w:r w:rsidR="00BB0F07">
              <w:rPr>
                <w:rFonts w:hint="eastAsia"/>
                <w:color w:val="000000"/>
                <w:sz w:val="21"/>
                <w:szCs w:val="21"/>
              </w:rPr>
              <w:t xml:space="preserve">  </w:t>
            </w:r>
          </w:p>
        </w:tc>
        <w:tc>
          <w:tcPr>
            <w:tcW w:w="758" w:type="pct"/>
            <w:noWrap/>
            <w:vAlign w:val="center"/>
          </w:tcPr>
          <w:p w14:paraId="4EE930CF" w14:textId="77777777" w:rsidR="00E66F50"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150</w:t>
            </w:r>
          </w:p>
        </w:tc>
      </w:tr>
      <w:tr w:rsidR="00E66F50" w14:paraId="45332865" w14:textId="77777777">
        <w:trPr>
          <w:trHeight w:val="285"/>
        </w:trPr>
        <w:tc>
          <w:tcPr>
            <w:tcW w:w="2905" w:type="pct"/>
            <w:noWrap/>
            <w:vAlign w:val="bottom"/>
          </w:tcPr>
          <w:p w14:paraId="68B09A8C" w14:textId="2979C50D"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BB0F07">
              <w:rPr>
                <w:rFonts w:asciiTheme="minorEastAsia" w:eastAsiaTheme="minorEastAsia" w:hAnsiTheme="minorEastAsia" w:hint="eastAsia"/>
                <w:sz w:val="21"/>
                <w:szCs w:val="21"/>
              </w:rPr>
              <w:t xml:space="preserve">  </w:t>
            </w:r>
          </w:p>
        </w:tc>
        <w:tc>
          <w:tcPr>
            <w:tcW w:w="1337" w:type="pct"/>
            <w:vAlign w:val="bottom"/>
          </w:tcPr>
          <w:p w14:paraId="5A25D888" w14:textId="435391E0" w:rsidR="00E66F50"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615</w:t>
            </w:r>
            <w:r w:rsidR="00BB0F07">
              <w:rPr>
                <w:rFonts w:hint="eastAsia"/>
                <w:color w:val="000000"/>
                <w:sz w:val="21"/>
                <w:szCs w:val="21"/>
              </w:rPr>
              <w:t xml:space="preserve">  </w:t>
            </w:r>
          </w:p>
        </w:tc>
        <w:tc>
          <w:tcPr>
            <w:tcW w:w="758" w:type="pct"/>
            <w:tcBorders>
              <w:bottom w:val="single" w:sz="4" w:space="0" w:color="auto"/>
            </w:tcBorders>
            <w:noWrap/>
            <w:vAlign w:val="center"/>
          </w:tcPr>
          <w:p w14:paraId="78F0B3EB" w14:textId="77777777" w:rsidR="00E66F50"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15</w:t>
            </w:r>
          </w:p>
        </w:tc>
      </w:tr>
      <w:tr w:rsidR="00E66F50" w14:paraId="7A8AD4B0" w14:textId="77777777">
        <w:trPr>
          <w:trHeight w:val="285"/>
        </w:trPr>
        <w:tc>
          <w:tcPr>
            <w:tcW w:w="2905" w:type="pct"/>
            <w:noWrap/>
            <w:vAlign w:val="bottom"/>
          </w:tcPr>
          <w:p w14:paraId="56A1856E" w14:textId="123C217B"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D88A588" w14:textId="1A2222D0" w:rsidR="00E66F50" w:rsidRDefault="00000000">
            <w:pPr>
              <w:jc w:val="center"/>
              <w:textAlignment w:val="bottom"/>
              <w:rPr>
                <w:rFonts w:hint="eastAsia"/>
                <w:color w:val="000000"/>
                <w:sz w:val="21"/>
                <w:szCs w:val="21"/>
              </w:rPr>
            </w:pPr>
            <w:r>
              <w:rPr>
                <w:rFonts w:hint="eastAsia"/>
                <w:color w:val="000000"/>
                <w:sz w:val="21"/>
                <w:szCs w:val="21"/>
              </w:rPr>
              <w:t>5152</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E42FA58" w14:textId="77777777" w:rsidR="00E66F50" w:rsidRDefault="00000000">
            <w:pPr>
              <w:jc w:val="center"/>
              <w:textAlignment w:val="center"/>
              <w:rPr>
                <w:rFonts w:hint="eastAsia"/>
                <w:color w:val="000000"/>
                <w:sz w:val="21"/>
                <w:szCs w:val="21"/>
              </w:rPr>
            </w:pPr>
            <w:r>
              <w:rPr>
                <w:rFonts w:hint="eastAsia"/>
                <w:color w:val="000000"/>
                <w:sz w:val="21"/>
                <w:szCs w:val="21"/>
              </w:rPr>
              <w:t>164</w:t>
            </w:r>
          </w:p>
        </w:tc>
      </w:tr>
      <w:tr w:rsidR="00E66F50" w14:paraId="4C188988" w14:textId="77777777">
        <w:trPr>
          <w:trHeight w:val="285"/>
        </w:trPr>
        <w:tc>
          <w:tcPr>
            <w:tcW w:w="2905" w:type="pct"/>
            <w:noWrap/>
            <w:vAlign w:val="bottom"/>
          </w:tcPr>
          <w:p w14:paraId="3B0E5228" w14:textId="6B03C26A"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F72A9DD" w14:textId="1623E219" w:rsidR="00E66F50" w:rsidRDefault="00000000">
            <w:pPr>
              <w:jc w:val="center"/>
              <w:textAlignment w:val="bottom"/>
              <w:rPr>
                <w:rFonts w:hint="eastAsia"/>
                <w:color w:val="000000"/>
                <w:sz w:val="21"/>
                <w:szCs w:val="21"/>
              </w:rPr>
            </w:pPr>
            <w:r>
              <w:rPr>
                <w:rFonts w:hint="eastAsia"/>
                <w:color w:val="000000"/>
                <w:sz w:val="21"/>
                <w:szCs w:val="21"/>
              </w:rPr>
              <w:t>8690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CEB5B40" w14:textId="77777777" w:rsidR="00E66F50" w:rsidRDefault="00000000">
            <w:pPr>
              <w:jc w:val="center"/>
              <w:textAlignment w:val="center"/>
              <w:rPr>
                <w:rFonts w:hint="eastAsia"/>
                <w:color w:val="000000"/>
                <w:sz w:val="21"/>
                <w:szCs w:val="21"/>
              </w:rPr>
            </w:pPr>
            <w:r>
              <w:rPr>
                <w:rFonts w:hint="eastAsia"/>
                <w:color w:val="000000"/>
                <w:sz w:val="21"/>
                <w:szCs w:val="21"/>
              </w:rPr>
              <w:t>275</w:t>
            </w:r>
          </w:p>
        </w:tc>
      </w:tr>
      <w:tr w:rsidR="00E66F50" w14:paraId="1568231F" w14:textId="77777777">
        <w:trPr>
          <w:trHeight w:val="285"/>
        </w:trPr>
        <w:tc>
          <w:tcPr>
            <w:tcW w:w="2905" w:type="pct"/>
            <w:noWrap/>
            <w:vAlign w:val="bottom"/>
          </w:tcPr>
          <w:p w14:paraId="6460F3BB" w14:textId="46FDF3B2"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6733827" w14:textId="5E89E192" w:rsidR="00E66F50" w:rsidRDefault="00000000">
            <w:pPr>
              <w:jc w:val="center"/>
              <w:textAlignment w:val="bottom"/>
              <w:rPr>
                <w:rFonts w:hint="eastAsia"/>
                <w:color w:val="000000"/>
                <w:sz w:val="21"/>
                <w:szCs w:val="21"/>
              </w:rPr>
            </w:pPr>
            <w:r>
              <w:rPr>
                <w:rFonts w:hint="eastAsia"/>
                <w:color w:val="000000"/>
                <w:sz w:val="21"/>
                <w:szCs w:val="21"/>
              </w:rPr>
              <w:t>7700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D3E2D99" w14:textId="77777777" w:rsidR="00E66F50" w:rsidRDefault="00000000">
            <w:pPr>
              <w:jc w:val="center"/>
              <w:textAlignment w:val="center"/>
              <w:rPr>
                <w:rFonts w:hint="eastAsia"/>
                <w:color w:val="000000"/>
                <w:sz w:val="21"/>
                <w:szCs w:val="21"/>
              </w:rPr>
            </w:pPr>
            <w:r>
              <w:rPr>
                <w:rFonts w:hint="eastAsia"/>
                <w:color w:val="000000"/>
                <w:sz w:val="21"/>
                <w:szCs w:val="21"/>
              </w:rPr>
              <w:t>180</w:t>
            </w:r>
          </w:p>
        </w:tc>
      </w:tr>
      <w:tr w:rsidR="00E66F50" w14:paraId="51808427" w14:textId="77777777">
        <w:trPr>
          <w:trHeight w:val="285"/>
        </w:trPr>
        <w:tc>
          <w:tcPr>
            <w:tcW w:w="2905" w:type="pct"/>
            <w:noWrap/>
            <w:vAlign w:val="bottom"/>
          </w:tcPr>
          <w:p w14:paraId="57181C40" w14:textId="5E52B237"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涤纶短纤</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300A1BC" w14:textId="025F4912" w:rsidR="00E66F50" w:rsidRDefault="00000000">
            <w:pPr>
              <w:jc w:val="center"/>
              <w:textAlignment w:val="bottom"/>
              <w:rPr>
                <w:rFonts w:hint="eastAsia"/>
                <w:color w:val="000000"/>
                <w:sz w:val="21"/>
                <w:szCs w:val="21"/>
              </w:rPr>
            </w:pPr>
            <w:r>
              <w:rPr>
                <w:rFonts w:hint="eastAsia"/>
                <w:color w:val="000000"/>
                <w:sz w:val="21"/>
                <w:szCs w:val="21"/>
              </w:rPr>
              <w:t>8230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A498502" w14:textId="77777777" w:rsidR="00E66F50" w:rsidRDefault="00000000">
            <w:pPr>
              <w:jc w:val="center"/>
              <w:textAlignment w:val="center"/>
              <w:rPr>
                <w:rFonts w:hint="eastAsia"/>
                <w:color w:val="000000"/>
                <w:sz w:val="21"/>
                <w:szCs w:val="21"/>
              </w:rPr>
            </w:pPr>
            <w:r>
              <w:rPr>
                <w:rFonts w:hint="eastAsia"/>
                <w:color w:val="000000"/>
                <w:sz w:val="21"/>
                <w:szCs w:val="21"/>
              </w:rPr>
              <w:t>80</w:t>
            </w:r>
          </w:p>
        </w:tc>
      </w:tr>
      <w:tr w:rsidR="00E66F50" w14:paraId="067E9912" w14:textId="77777777">
        <w:trPr>
          <w:trHeight w:val="285"/>
        </w:trPr>
        <w:tc>
          <w:tcPr>
            <w:tcW w:w="2905" w:type="pct"/>
            <w:noWrap/>
            <w:vAlign w:val="bottom"/>
          </w:tcPr>
          <w:p w14:paraId="4A5AB19F" w14:textId="7D274C00"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再生高强低伸仿大化</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45CF85B" w14:textId="64AA13B2" w:rsidR="00E66F50" w:rsidRDefault="00000000">
            <w:pPr>
              <w:jc w:val="center"/>
              <w:textAlignment w:val="bottom"/>
              <w:rPr>
                <w:rFonts w:hint="eastAsia"/>
                <w:color w:val="000000"/>
                <w:sz w:val="21"/>
                <w:szCs w:val="21"/>
              </w:rPr>
            </w:pPr>
            <w:r>
              <w:rPr>
                <w:rFonts w:hint="eastAsia"/>
                <w:color w:val="000000"/>
                <w:sz w:val="21"/>
                <w:szCs w:val="21"/>
              </w:rPr>
              <w:t>6450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DB07B7F" w14:textId="77777777" w:rsidR="00E66F50" w:rsidRDefault="00000000">
            <w:pPr>
              <w:jc w:val="center"/>
              <w:textAlignment w:val="center"/>
              <w:rPr>
                <w:rFonts w:hint="eastAsia"/>
                <w:color w:val="000000"/>
                <w:sz w:val="21"/>
                <w:szCs w:val="21"/>
              </w:rPr>
            </w:pPr>
            <w:r>
              <w:rPr>
                <w:rFonts w:hint="eastAsia"/>
                <w:color w:val="000000"/>
                <w:sz w:val="21"/>
                <w:szCs w:val="21"/>
              </w:rPr>
              <w:t>50</w:t>
            </w:r>
          </w:p>
        </w:tc>
      </w:tr>
      <w:tr w:rsidR="00E66F50" w14:paraId="32181CA7" w14:textId="77777777">
        <w:trPr>
          <w:trHeight w:val="285"/>
        </w:trPr>
        <w:tc>
          <w:tcPr>
            <w:tcW w:w="2905" w:type="pct"/>
            <w:noWrap/>
            <w:vAlign w:val="bottom"/>
          </w:tcPr>
          <w:p w14:paraId="41C30A86" w14:textId="58C9DCF1"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2779F5A" w14:textId="20063BF9" w:rsidR="00E66F50" w:rsidRDefault="00000000">
            <w:pPr>
              <w:jc w:val="center"/>
              <w:textAlignment w:val="bottom"/>
              <w:rPr>
                <w:rFonts w:hint="eastAsia"/>
                <w:color w:val="000000"/>
                <w:sz w:val="21"/>
                <w:szCs w:val="21"/>
              </w:rPr>
            </w:pPr>
            <w:r>
              <w:rPr>
                <w:rFonts w:hint="eastAsia"/>
                <w:color w:val="000000"/>
                <w:sz w:val="21"/>
                <w:szCs w:val="21"/>
              </w:rPr>
              <w:t>9250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2293661" w14:textId="77777777" w:rsidR="00E66F50" w:rsidRDefault="00000000">
            <w:pPr>
              <w:jc w:val="center"/>
              <w:textAlignment w:val="center"/>
              <w:rPr>
                <w:rFonts w:hint="eastAsia"/>
                <w:color w:val="000000"/>
                <w:sz w:val="21"/>
                <w:szCs w:val="21"/>
              </w:rPr>
            </w:pPr>
            <w:r>
              <w:rPr>
                <w:rFonts w:hint="eastAsia"/>
                <w:color w:val="000000"/>
                <w:sz w:val="21"/>
                <w:szCs w:val="21"/>
              </w:rPr>
              <w:t>250</w:t>
            </w:r>
          </w:p>
        </w:tc>
      </w:tr>
      <w:tr w:rsidR="00E66F50" w14:paraId="455E2405" w14:textId="77777777">
        <w:trPr>
          <w:trHeight w:val="285"/>
        </w:trPr>
        <w:tc>
          <w:tcPr>
            <w:tcW w:w="2905" w:type="pct"/>
            <w:noWrap/>
            <w:vAlign w:val="bottom"/>
          </w:tcPr>
          <w:p w14:paraId="620FFE6B" w14:textId="25C93EDA"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AA04137" w14:textId="2ED62EC1" w:rsidR="00E66F50" w:rsidRDefault="00000000">
            <w:pPr>
              <w:jc w:val="center"/>
              <w:textAlignment w:val="bottom"/>
              <w:rPr>
                <w:rFonts w:hint="eastAsia"/>
                <w:color w:val="000000"/>
                <w:sz w:val="21"/>
                <w:szCs w:val="21"/>
              </w:rPr>
            </w:pPr>
            <w:r>
              <w:rPr>
                <w:rFonts w:hint="eastAsia"/>
                <w:color w:val="000000"/>
                <w:sz w:val="21"/>
                <w:szCs w:val="21"/>
              </w:rPr>
              <w:t>9400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0F29581" w14:textId="77777777" w:rsidR="00E66F50" w:rsidRDefault="00000000">
            <w:pPr>
              <w:jc w:val="center"/>
              <w:textAlignment w:val="center"/>
              <w:rPr>
                <w:rFonts w:hint="eastAsia"/>
                <w:color w:val="000000"/>
                <w:sz w:val="21"/>
                <w:szCs w:val="21"/>
              </w:rPr>
            </w:pPr>
            <w:r>
              <w:rPr>
                <w:rFonts w:hint="eastAsia"/>
                <w:color w:val="000000"/>
                <w:sz w:val="21"/>
                <w:szCs w:val="21"/>
              </w:rPr>
              <w:t>125</w:t>
            </w:r>
          </w:p>
        </w:tc>
      </w:tr>
      <w:tr w:rsidR="00E66F50" w14:paraId="4C9A5487" w14:textId="77777777">
        <w:trPr>
          <w:trHeight w:val="285"/>
        </w:trPr>
        <w:tc>
          <w:tcPr>
            <w:tcW w:w="2905" w:type="pct"/>
            <w:noWrap/>
            <w:vAlign w:val="bottom"/>
          </w:tcPr>
          <w:p w14:paraId="4798A976" w14:textId="3815385F"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涤纶长丝DTY150D/48F</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6A9DEF2" w14:textId="609A40E7" w:rsidR="00E66F50" w:rsidRDefault="00000000">
            <w:pPr>
              <w:jc w:val="center"/>
              <w:textAlignment w:val="bottom"/>
              <w:rPr>
                <w:rFonts w:hint="eastAsia"/>
                <w:color w:val="000000"/>
                <w:sz w:val="21"/>
                <w:szCs w:val="21"/>
              </w:rPr>
            </w:pPr>
            <w:r>
              <w:rPr>
                <w:rFonts w:hint="eastAsia"/>
                <w:color w:val="000000"/>
                <w:sz w:val="21"/>
                <w:szCs w:val="21"/>
              </w:rPr>
              <w:t>10350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DDAC3E6" w14:textId="77777777" w:rsidR="00E66F50" w:rsidRDefault="00000000">
            <w:pPr>
              <w:jc w:val="center"/>
              <w:textAlignment w:val="center"/>
              <w:rPr>
                <w:rFonts w:hint="eastAsia"/>
                <w:color w:val="000000"/>
                <w:sz w:val="21"/>
                <w:szCs w:val="21"/>
              </w:rPr>
            </w:pPr>
            <w:r>
              <w:rPr>
                <w:rFonts w:hint="eastAsia"/>
                <w:color w:val="000000"/>
                <w:sz w:val="21"/>
                <w:szCs w:val="21"/>
              </w:rPr>
              <w:t>-50</w:t>
            </w:r>
          </w:p>
        </w:tc>
      </w:tr>
      <w:tr w:rsidR="00E66F50" w14:paraId="279F707F" w14:textId="77777777">
        <w:trPr>
          <w:trHeight w:val="285"/>
        </w:trPr>
        <w:tc>
          <w:tcPr>
            <w:tcW w:w="2905" w:type="pct"/>
            <w:noWrap/>
            <w:vAlign w:val="bottom"/>
          </w:tcPr>
          <w:p w14:paraId="57A99030" w14:textId="71A401FB"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F0D76C7" w14:textId="046AFCC0" w:rsidR="00E66F50" w:rsidRDefault="00000000">
            <w:pPr>
              <w:jc w:val="center"/>
              <w:textAlignment w:val="bottom"/>
              <w:rPr>
                <w:rFonts w:hint="eastAsia"/>
                <w:color w:val="000000"/>
                <w:sz w:val="21"/>
                <w:szCs w:val="21"/>
              </w:rPr>
            </w:pPr>
            <w:r>
              <w:rPr>
                <w:rFonts w:hint="eastAsia"/>
                <w:color w:val="000000"/>
                <w:sz w:val="21"/>
                <w:szCs w:val="21"/>
              </w:rPr>
              <w:t>13500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2927500" w14:textId="77777777" w:rsidR="00E66F50" w:rsidRDefault="00000000">
            <w:pPr>
              <w:jc w:val="center"/>
              <w:textAlignment w:val="center"/>
              <w:rPr>
                <w:rFonts w:hint="eastAsia"/>
                <w:color w:val="000000"/>
                <w:sz w:val="21"/>
                <w:szCs w:val="21"/>
              </w:rPr>
            </w:pPr>
            <w:r>
              <w:rPr>
                <w:rFonts w:hint="eastAsia"/>
                <w:color w:val="000000"/>
                <w:sz w:val="21"/>
                <w:szCs w:val="21"/>
              </w:rPr>
              <w:t>800</w:t>
            </w:r>
          </w:p>
        </w:tc>
      </w:tr>
      <w:tr w:rsidR="00E66F50" w14:paraId="00ED1ADE" w14:textId="77777777">
        <w:trPr>
          <w:trHeight w:val="285"/>
        </w:trPr>
        <w:tc>
          <w:tcPr>
            <w:tcW w:w="2905" w:type="pct"/>
            <w:noWrap/>
            <w:vAlign w:val="bottom"/>
          </w:tcPr>
          <w:p w14:paraId="2AAB7667" w14:textId="0AEFF4EE"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EEA2516" w14:textId="1B89B854" w:rsidR="00E66F50" w:rsidRDefault="00000000">
            <w:pPr>
              <w:jc w:val="center"/>
              <w:textAlignment w:val="bottom"/>
              <w:rPr>
                <w:rFonts w:hint="eastAsia"/>
                <w:color w:val="000000"/>
                <w:sz w:val="21"/>
                <w:szCs w:val="21"/>
              </w:rPr>
            </w:pPr>
            <w:r>
              <w:rPr>
                <w:rFonts w:hint="eastAsia"/>
                <w:color w:val="000000"/>
                <w:sz w:val="21"/>
                <w:szCs w:val="21"/>
              </w:rPr>
              <w:t>13700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79D8466" w14:textId="77777777" w:rsidR="00E66F50" w:rsidRDefault="00000000">
            <w:pPr>
              <w:jc w:val="center"/>
              <w:textAlignment w:val="center"/>
              <w:rPr>
                <w:rFonts w:hint="eastAsia"/>
                <w:color w:val="000000"/>
                <w:sz w:val="21"/>
                <w:szCs w:val="21"/>
              </w:rPr>
            </w:pPr>
            <w:r>
              <w:rPr>
                <w:rFonts w:hint="eastAsia"/>
                <w:color w:val="000000"/>
                <w:sz w:val="21"/>
                <w:szCs w:val="21"/>
              </w:rPr>
              <w:t>450</w:t>
            </w:r>
          </w:p>
        </w:tc>
      </w:tr>
      <w:tr w:rsidR="00E66F50" w14:paraId="6E3FF578" w14:textId="77777777">
        <w:trPr>
          <w:trHeight w:val="285"/>
        </w:trPr>
        <w:tc>
          <w:tcPr>
            <w:tcW w:w="2905" w:type="pct"/>
            <w:noWrap/>
            <w:vAlign w:val="bottom"/>
          </w:tcPr>
          <w:p w14:paraId="232C7A03" w14:textId="711E5CBF"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C5183E1" w14:textId="496E10B8" w:rsidR="00E66F50" w:rsidRDefault="00000000">
            <w:pPr>
              <w:jc w:val="center"/>
              <w:textAlignment w:val="bottom"/>
              <w:rPr>
                <w:rFonts w:hint="eastAsia"/>
                <w:color w:val="000000"/>
                <w:sz w:val="21"/>
                <w:szCs w:val="21"/>
              </w:rPr>
            </w:pPr>
            <w:r>
              <w:rPr>
                <w:rFonts w:hint="eastAsia"/>
                <w:color w:val="000000"/>
                <w:sz w:val="21"/>
                <w:szCs w:val="21"/>
              </w:rPr>
              <w:t>15700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E3D3C52" w14:textId="77777777" w:rsidR="00E66F50" w:rsidRDefault="00000000">
            <w:pPr>
              <w:jc w:val="center"/>
              <w:textAlignment w:val="center"/>
              <w:rPr>
                <w:rFonts w:hint="eastAsia"/>
                <w:color w:val="000000"/>
                <w:sz w:val="21"/>
                <w:szCs w:val="21"/>
              </w:rPr>
            </w:pPr>
            <w:r>
              <w:rPr>
                <w:rFonts w:hint="eastAsia"/>
                <w:color w:val="000000"/>
                <w:sz w:val="21"/>
                <w:szCs w:val="21"/>
              </w:rPr>
              <w:t>200</w:t>
            </w:r>
          </w:p>
        </w:tc>
      </w:tr>
      <w:tr w:rsidR="00E66F50" w14:paraId="3D9256EC" w14:textId="77777777">
        <w:trPr>
          <w:trHeight w:val="285"/>
        </w:trPr>
        <w:tc>
          <w:tcPr>
            <w:tcW w:w="2905" w:type="pct"/>
            <w:noWrap/>
            <w:vAlign w:val="bottom"/>
          </w:tcPr>
          <w:p w14:paraId="26B8FB13" w14:textId="05A15167"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184D2C2" w14:textId="5315CBDD" w:rsidR="00E66F50" w:rsidRDefault="00000000">
            <w:pPr>
              <w:jc w:val="center"/>
              <w:textAlignment w:val="bottom"/>
              <w:rPr>
                <w:rFonts w:hint="eastAsia"/>
                <w:color w:val="000000"/>
                <w:sz w:val="21"/>
                <w:szCs w:val="21"/>
              </w:rPr>
            </w:pPr>
            <w:r>
              <w:rPr>
                <w:rFonts w:hint="eastAsia"/>
                <w:color w:val="000000"/>
                <w:sz w:val="21"/>
                <w:szCs w:val="21"/>
              </w:rPr>
              <w:t>16500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F96218F" w14:textId="77777777" w:rsidR="00E66F50" w:rsidRDefault="00000000">
            <w:pPr>
              <w:jc w:val="center"/>
              <w:textAlignment w:val="center"/>
              <w:rPr>
                <w:rFonts w:hint="eastAsia"/>
                <w:color w:val="000000"/>
                <w:sz w:val="21"/>
                <w:szCs w:val="21"/>
              </w:rPr>
            </w:pPr>
            <w:r>
              <w:rPr>
                <w:rFonts w:hint="eastAsia"/>
                <w:color w:val="000000"/>
                <w:sz w:val="21"/>
                <w:szCs w:val="21"/>
              </w:rPr>
              <w:t>100</w:t>
            </w:r>
          </w:p>
        </w:tc>
      </w:tr>
      <w:tr w:rsidR="00E66F50" w14:paraId="7403A51C" w14:textId="77777777">
        <w:trPr>
          <w:trHeight w:val="285"/>
        </w:trPr>
        <w:tc>
          <w:tcPr>
            <w:tcW w:w="2905" w:type="pct"/>
            <w:noWrap/>
            <w:vAlign w:val="bottom"/>
          </w:tcPr>
          <w:p w14:paraId="321D6BD5" w14:textId="1439BDC1"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DBEAAE3" w14:textId="18A3B4DD" w:rsidR="00E66F50" w:rsidRDefault="00000000">
            <w:pPr>
              <w:jc w:val="center"/>
              <w:textAlignment w:val="bottom"/>
              <w:rPr>
                <w:rFonts w:hint="eastAsia"/>
                <w:color w:val="000000"/>
                <w:sz w:val="21"/>
                <w:szCs w:val="21"/>
              </w:rPr>
            </w:pPr>
            <w:r>
              <w:rPr>
                <w:rFonts w:hint="eastAsia"/>
                <w:color w:val="000000"/>
                <w:sz w:val="21"/>
                <w:szCs w:val="21"/>
              </w:rPr>
              <w:t>18000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6AE9E82" w14:textId="77777777" w:rsidR="00E66F50" w:rsidRDefault="00000000">
            <w:pPr>
              <w:jc w:val="center"/>
              <w:textAlignment w:val="center"/>
              <w:rPr>
                <w:rFonts w:hint="eastAsia"/>
                <w:color w:val="000000"/>
                <w:sz w:val="21"/>
                <w:szCs w:val="21"/>
              </w:rPr>
            </w:pPr>
            <w:r>
              <w:rPr>
                <w:rFonts w:hint="eastAsia"/>
                <w:color w:val="000000"/>
                <w:sz w:val="21"/>
                <w:szCs w:val="21"/>
              </w:rPr>
              <w:t>200</w:t>
            </w:r>
          </w:p>
        </w:tc>
      </w:tr>
      <w:tr w:rsidR="00E66F50" w14:paraId="3273C95A" w14:textId="77777777">
        <w:trPr>
          <w:trHeight w:val="285"/>
        </w:trPr>
        <w:tc>
          <w:tcPr>
            <w:tcW w:w="2905" w:type="pct"/>
            <w:noWrap/>
            <w:vAlign w:val="bottom"/>
          </w:tcPr>
          <w:p w14:paraId="4AE212BD" w14:textId="2ED6D6B5"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粘胶短纤</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DF5C855" w14:textId="4B71A6C8" w:rsidR="00E66F50" w:rsidRDefault="00000000">
            <w:pPr>
              <w:jc w:val="center"/>
              <w:textAlignment w:val="bottom"/>
              <w:rPr>
                <w:rFonts w:hint="eastAsia"/>
                <w:color w:val="000000"/>
                <w:sz w:val="21"/>
                <w:szCs w:val="21"/>
              </w:rPr>
            </w:pPr>
            <w:r>
              <w:rPr>
                <w:rFonts w:hint="eastAsia"/>
                <w:color w:val="000000"/>
                <w:sz w:val="21"/>
                <w:szCs w:val="21"/>
              </w:rPr>
              <w:t>13390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9133F65" w14:textId="77777777" w:rsidR="00E66F50" w:rsidRDefault="00000000">
            <w:pPr>
              <w:jc w:val="center"/>
              <w:textAlignment w:val="center"/>
              <w:rPr>
                <w:rFonts w:hint="eastAsia"/>
                <w:color w:val="000000"/>
                <w:sz w:val="21"/>
                <w:szCs w:val="21"/>
              </w:rPr>
            </w:pPr>
            <w:r>
              <w:rPr>
                <w:rFonts w:hint="eastAsia"/>
                <w:color w:val="000000"/>
                <w:sz w:val="21"/>
                <w:szCs w:val="21"/>
              </w:rPr>
              <w:t>130</w:t>
            </w:r>
          </w:p>
        </w:tc>
      </w:tr>
      <w:tr w:rsidR="00E66F50" w14:paraId="3AE47F82" w14:textId="77777777">
        <w:trPr>
          <w:trHeight w:val="285"/>
        </w:trPr>
        <w:tc>
          <w:tcPr>
            <w:tcW w:w="2905" w:type="pct"/>
            <w:noWrap/>
            <w:vAlign w:val="bottom"/>
          </w:tcPr>
          <w:p w14:paraId="1F005C5C" w14:textId="6FE166B7"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BE40704" w14:textId="020B27F7" w:rsidR="00E66F50" w:rsidRDefault="00000000">
            <w:pPr>
              <w:jc w:val="center"/>
              <w:textAlignment w:val="bottom"/>
              <w:rPr>
                <w:rFonts w:hint="eastAsia"/>
                <w:color w:val="000000"/>
                <w:sz w:val="21"/>
                <w:szCs w:val="21"/>
              </w:rPr>
            </w:pPr>
            <w:r>
              <w:rPr>
                <w:rFonts w:hint="eastAsia"/>
                <w:color w:val="000000"/>
                <w:sz w:val="21"/>
                <w:szCs w:val="21"/>
              </w:rPr>
              <w:t>13150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5EE1D3D" w14:textId="77777777" w:rsidR="00E66F50" w:rsidRDefault="00000000">
            <w:pPr>
              <w:jc w:val="center"/>
              <w:textAlignment w:val="center"/>
              <w:rPr>
                <w:rFonts w:hint="eastAsia"/>
                <w:color w:val="000000"/>
                <w:sz w:val="21"/>
                <w:szCs w:val="21"/>
              </w:rPr>
            </w:pPr>
            <w:r>
              <w:rPr>
                <w:rFonts w:hint="eastAsia"/>
                <w:color w:val="000000"/>
                <w:sz w:val="21"/>
                <w:szCs w:val="21"/>
              </w:rPr>
              <w:t>100</w:t>
            </w:r>
          </w:p>
        </w:tc>
      </w:tr>
      <w:tr w:rsidR="00E66F50" w14:paraId="706644BE" w14:textId="77777777">
        <w:trPr>
          <w:trHeight w:val="285"/>
        </w:trPr>
        <w:tc>
          <w:tcPr>
            <w:tcW w:w="2905" w:type="pct"/>
            <w:noWrap/>
            <w:vAlign w:val="bottom"/>
          </w:tcPr>
          <w:p w14:paraId="6AFC699A" w14:textId="4E9388F6"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06C2ECE" w14:textId="556699FE" w:rsidR="00E66F50" w:rsidRDefault="00000000">
            <w:pPr>
              <w:jc w:val="center"/>
              <w:textAlignment w:val="bottom"/>
              <w:rPr>
                <w:rFonts w:hint="eastAsia"/>
                <w:color w:val="000000"/>
                <w:sz w:val="21"/>
                <w:szCs w:val="21"/>
              </w:rPr>
            </w:pPr>
            <w:r>
              <w:rPr>
                <w:rFonts w:hint="eastAsia"/>
                <w:color w:val="000000"/>
                <w:sz w:val="21"/>
                <w:szCs w:val="21"/>
              </w:rPr>
              <w:t>42100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14C8A67" w14:textId="77777777" w:rsidR="00E66F50" w:rsidRDefault="00000000">
            <w:pPr>
              <w:jc w:val="center"/>
              <w:textAlignment w:val="center"/>
              <w:rPr>
                <w:rFonts w:hint="eastAsia"/>
                <w:color w:val="000000"/>
                <w:sz w:val="21"/>
                <w:szCs w:val="21"/>
              </w:rPr>
            </w:pPr>
            <w:r>
              <w:rPr>
                <w:rFonts w:hint="eastAsia"/>
                <w:color w:val="000000"/>
                <w:sz w:val="21"/>
                <w:szCs w:val="21"/>
              </w:rPr>
              <w:t>100</w:t>
            </w:r>
          </w:p>
        </w:tc>
      </w:tr>
      <w:tr w:rsidR="00E66F50" w14:paraId="59C4B514" w14:textId="77777777">
        <w:trPr>
          <w:trHeight w:val="285"/>
        </w:trPr>
        <w:tc>
          <w:tcPr>
            <w:tcW w:w="2905" w:type="pct"/>
            <w:noWrap/>
            <w:vAlign w:val="bottom"/>
          </w:tcPr>
          <w:p w14:paraId="1E681720" w14:textId="708F3CD0"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腈纶短纤</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A4BED6F" w14:textId="4D259991" w:rsidR="00E66F50" w:rsidRDefault="00000000">
            <w:pPr>
              <w:jc w:val="center"/>
              <w:textAlignment w:val="bottom"/>
              <w:rPr>
                <w:rFonts w:hint="eastAsia"/>
                <w:color w:val="000000"/>
                <w:sz w:val="21"/>
                <w:szCs w:val="21"/>
              </w:rPr>
            </w:pPr>
            <w:r>
              <w:rPr>
                <w:rFonts w:hint="eastAsia"/>
                <w:color w:val="000000"/>
                <w:sz w:val="21"/>
                <w:szCs w:val="21"/>
              </w:rPr>
              <w:t>15955</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DE087C0" w14:textId="77777777" w:rsidR="00E66F50" w:rsidRDefault="00000000">
            <w:pPr>
              <w:jc w:val="center"/>
              <w:textAlignment w:val="center"/>
              <w:rPr>
                <w:rFonts w:hint="eastAsia"/>
                <w:color w:val="000000"/>
                <w:sz w:val="21"/>
                <w:szCs w:val="21"/>
              </w:rPr>
            </w:pPr>
            <w:r>
              <w:rPr>
                <w:rFonts w:hint="eastAsia"/>
                <w:color w:val="000000"/>
                <w:sz w:val="21"/>
                <w:szCs w:val="21"/>
              </w:rPr>
              <w:t>675</w:t>
            </w:r>
          </w:p>
        </w:tc>
      </w:tr>
      <w:tr w:rsidR="00E66F50" w14:paraId="74286CD6" w14:textId="77777777">
        <w:trPr>
          <w:trHeight w:val="285"/>
        </w:trPr>
        <w:tc>
          <w:tcPr>
            <w:tcW w:w="2905" w:type="pct"/>
            <w:noWrap/>
            <w:vAlign w:val="bottom"/>
          </w:tcPr>
          <w:p w14:paraId="6A63A27F" w14:textId="6C5CCBBE" w:rsidR="00E66F5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BB0F07">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B5DC100" w14:textId="12F472BD" w:rsidR="00E66F50" w:rsidRDefault="00000000">
            <w:pPr>
              <w:jc w:val="center"/>
              <w:textAlignment w:val="bottom"/>
              <w:rPr>
                <w:rFonts w:hint="eastAsia"/>
                <w:color w:val="000000"/>
                <w:sz w:val="21"/>
                <w:szCs w:val="21"/>
              </w:rPr>
            </w:pPr>
            <w:r>
              <w:rPr>
                <w:rFonts w:hint="eastAsia"/>
                <w:color w:val="000000"/>
                <w:sz w:val="21"/>
                <w:szCs w:val="21"/>
              </w:rPr>
              <w:t>27000</w:t>
            </w:r>
            <w:r w:rsidR="00BB0F07">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6C1CED4" w14:textId="77777777" w:rsidR="00E66F50" w:rsidRDefault="00000000">
            <w:pPr>
              <w:jc w:val="center"/>
              <w:textAlignment w:val="center"/>
              <w:rPr>
                <w:rFonts w:hint="eastAsia"/>
                <w:color w:val="000000"/>
                <w:sz w:val="21"/>
                <w:szCs w:val="21"/>
              </w:rPr>
            </w:pPr>
            <w:r>
              <w:rPr>
                <w:rFonts w:hint="eastAsia"/>
                <w:color w:val="000000"/>
                <w:sz w:val="21"/>
                <w:szCs w:val="21"/>
              </w:rPr>
              <w:t>0</w:t>
            </w:r>
          </w:p>
        </w:tc>
      </w:tr>
    </w:tbl>
    <w:p w14:paraId="4DE43511" w14:textId="77777777" w:rsidR="00E66F50"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注：外盘为周三价格，PX、PTA、乙二醇外盘单位为美元/吨，其他产品单位为元/吨。涨跌为本期价格与上期对比。</w:t>
      </w:r>
    </w:p>
    <w:p w14:paraId="46D4B999" w14:textId="77777777" w:rsidR="00E66F50" w:rsidRDefault="00E66F50">
      <w:pPr>
        <w:adjustRightInd w:val="0"/>
        <w:snapToGrid w:val="0"/>
        <w:spacing w:line="360" w:lineRule="auto"/>
        <w:jc w:val="both"/>
        <w:rPr>
          <w:rFonts w:hint="eastAsia"/>
        </w:rPr>
      </w:pPr>
    </w:p>
    <w:bookmarkEnd w:id="15"/>
    <w:p w14:paraId="69E0F60D" w14:textId="77777777" w:rsidR="00E66F50" w:rsidRDefault="00000000">
      <w:pPr>
        <w:adjustRightInd w:val="0"/>
        <w:snapToGrid w:val="0"/>
        <w:spacing w:line="360" w:lineRule="auto"/>
        <w:rPr>
          <w:rFonts w:hint="eastAsia"/>
        </w:rPr>
      </w:pPr>
      <w:r>
        <w:rPr>
          <w:rFonts w:hint="eastAsia"/>
        </w:rPr>
        <w:t>【市场行情】</w:t>
      </w:r>
    </w:p>
    <w:p w14:paraId="764C37E5" w14:textId="77777777" w:rsidR="00E66F5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原油：本周国际油价涨跌互现，但均价上涨。截至4月1日，WTI价格为100.12美元/桶，较3月26日上涨5.97%；布伦特价格101.16美元/桶，较3月26日下跌6.34%。本周国际油价涨跌互现，主要的影响因素为：美伊虽就停火释放表态，但美以伊军事冲突未止、霍尔木兹海峡航运受阻，叠加中东产油国减产，原油供应风险持续加剧；油价在局势缓和预期与现实供应扰动交织下涨跌互现。下周来看，中东军事升级预期升温，霍尔木兹海峡航运实质性受阻态势未改，原油供应端风险持续抬升，地缘不确定性对油价的支撑作用显著增强，预计下周国际油价存上涨空间。</w:t>
      </w:r>
    </w:p>
    <w:p w14:paraId="650950F6" w14:textId="77777777" w:rsidR="00E66F50" w:rsidRDefault="00E66F50">
      <w:pPr>
        <w:pStyle w:val="ad"/>
        <w:adjustRightInd w:val="0"/>
        <w:snapToGrid w:val="0"/>
        <w:spacing w:before="0" w:beforeAutospacing="0" w:after="0" w:afterAutospacing="0" w:line="360" w:lineRule="auto"/>
        <w:rPr>
          <w:rFonts w:hint="eastAsia"/>
          <w:color w:val="000000" w:themeColor="text1"/>
        </w:rPr>
      </w:pPr>
    </w:p>
    <w:p w14:paraId="3173E87A" w14:textId="77777777" w:rsidR="00E66F5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聚酯涤纶：本周聚酯涤纶市场价格先扬后抑。中东地缘局势不稳，消息面转换较快，周内原油起伏依旧较大，聚酯原料及涤纶市场价格呈现宽幅震荡走势，周初跟随成本上涨，周二、周三受成本下行及需求拖累呈现下跌趋势，周四再度因冲突升级及PTA工厂集中公布检修消息而致成本表现偏强，涤纶价格再度跟进。下周来看，短期地缘冲突仍难缓和，但下游跟进乏力，清明假期部分纺织厂存在放假计划，互相制约下，预计下周聚酯涤纶市场高位震荡。</w:t>
      </w:r>
    </w:p>
    <w:p w14:paraId="46AA5481" w14:textId="77777777" w:rsidR="00E66F50" w:rsidRDefault="00E66F50">
      <w:pPr>
        <w:pStyle w:val="ad"/>
        <w:adjustRightInd w:val="0"/>
        <w:snapToGrid w:val="0"/>
        <w:spacing w:before="0" w:beforeAutospacing="0" w:after="0" w:afterAutospacing="0" w:line="360" w:lineRule="auto"/>
        <w:rPr>
          <w:rFonts w:hint="eastAsia"/>
          <w:color w:val="000000" w:themeColor="text1"/>
        </w:rPr>
      </w:pPr>
    </w:p>
    <w:p w14:paraId="0F78BDF2" w14:textId="77777777" w:rsidR="00E66F5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锦纶：本周锦纶长丝市场成本支撑强劲，市场低价货源明显减少，厂家挺价意愿较强。周初国际原油走势坚挺，带动纯苯价格上涨；叠加己内酰胺供应收</w:t>
      </w:r>
      <w:r>
        <w:rPr>
          <w:rFonts w:hint="eastAsia"/>
          <w:color w:val="000000" w:themeColor="text1"/>
        </w:rPr>
        <w:lastRenderedPageBreak/>
        <w:t>紧、现货价格持续走高，锦纶成本端整体坚挺。受此刚性支撑，纺丝环节低价货源逐步出清，市场报价重心上移，下游对高价接受度分化，采购多以刚需为主。预计下周锦纶价格仍维持高位整理。</w:t>
      </w:r>
    </w:p>
    <w:p w14:paraId="261BA1AA" w14:textId="77777777" w:rsidR="00E66F50" w:rsidRDefault="00E66F50">
      <w:pPr>
        <w:pStyle w:val="ad"/>
        <w:adjustRightInd w:val="0"/>
        <w:snapToGrid w:val="0"/>
        <w:spacing w:before="0" w:beforeAutospacing="0" w:after="0" w:afterAutospacing="0" w:line="360" w:lineRule="auto"/>
        <w:rPr>
          <w:rFonts w:hint="eastAsia"/>
          <w:color w:val="000000" w:themeColor="text1"/>
        </w:rPr>
      </w:pPr>
    </w:p>
    <w:p w14:paraId="0D15CBCE" w14:textId="77777777" w:rsidR="00E66F5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氨纶：本周氨纶市场价格平稳整理。前期价格推涨后，下游织造多持观望心态，采购以刚需为主。行业开工保持平稳，库存延续去化趋势。周内主原料 PTMEG 宽幅上涨、纯 MDI高位上行，推动综合成本持续攀升，进一步提振了氨纶生产企业的挺价信心。下周氨纶预计稳价整理。</w:t>
      </w:r>
    </w:p>
    <w:p w14:paraId="18385789" w14:textId="77777777" w:rsidR="00E66F50" w:rsidRDefault="00E66F50">
      <w:pPr>
        <w:pStyle w:val="ad"/>
        <w:adjustRightInd w:val="0"/>
        <w:snapToGrid w:val="0"/>
        <w:spacing w:before="0" w:beforeAutospacing="0" w:after="0" w:afterAutospacing="0" w:line="360" w:lineRule="auto"/>
        <w:rPr>
          <w:rFonts w:hint="eastAsia"/>
          <w:color w:val="000000" w:themeColor="text1"/>
        </w:rPr>
      </w:pPr>
    </w:p>
    <w:p w14:paraId="4482D100" w14:textId="77777777" w:rsidR="00E66F5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粘胶短纤：本周国内粘胶短纤市场重心上扬。化工原料走势偏强，粘胶短纤成本支撑强劲；周内部分地区装置轮检，行业供应有所减少。下游人棉纱企业多以消化前期签单为主，原料采购方面按需跟进；粘胶短纤工厂重心仍以执行签单发货为主，行业库存水平延续低位。在强成本与低库存支撑下，周内部分粘胶短纤报价重心持续上涨，但后续实单跟进仍需观察。</w:t>
      </w:r>
    </w:p>
    <w:p w14:paraId="6998C99C" w14:textId="77777777" w:rsidR="00E66F50" w:rsidRDefault="00E66F50">
      <w:pPr>
        <w:pStyle w:val="ad"/>
        <w:adjustRightInd w:val="0"/>
        <w:snapToGrid w:val="0"/>
        <w:spacing w:before="0" w:beforeAutospacing="0" w:after="0" w:afterAutospacing="0" w:line="360" w:lineRule="auto"/>
        <w:rPr>
          <w:rFonts w:hint="eastAsia"/>
          <w:color w:val="000000" w:themeColor="text1"/>
        </w:rPr>
      </w:pPr>
    </w:p>
    <w:p w14:paraId="257B52FF" w14:textId="77777777" w:rsidR="00E66F5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莱赛尔纤维：本周国内莱赛尔纤维市场走势延续坚挺。溶解浆价格仍存上涨空间，莱赛尔纤维成本端支撑稳健，山东与河北部分装置运行负荷提升，行业供应略有增加，下游纱企莱赛尔纤维纱线出货氛围尚可，纱企原料备货积极性整体较好，周内莱赛尔纤维企业排单发货仍相对偏紧，莱赛尔纤维市场重心维持坚挺走势。</w:t>
      </w:r>
    </w:p>
    <w:p w14:paraId="072BB4A4" w14:textId="77777777" w:rsidR="00E66F50" w:rsidRDefault="00E66F50">
      <w:pPr>
        <w:pStyle w:val="ad"/>
        <w:adjustRightInd w:val="0"/>
        <w:snapToGrid w:val="0"/>
        <w:spacing w:before="0" w:beforeAutospacing="0" w:after="0" w:afterAutospacing="0" w:line="360" w:lineRule="auto"/>
        <w:rPr>
          <w:rFonts w:hint="eastAsia"/>
          <w:color w:val="000000" w:themeColor="text1"/>
        </w:rPr>
      </w:pPr>
    </w:p>
    <w:p w14:paraId="32BDAD4E" w14:textId="77777777" w:rsidR="00E66F5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国内腈纶市场偏强运行。成本支撑强劲，加之供应显著减量，厂商挺价心态维持，部分企业上调报价，成交重心上移。下游对高价承接乏力，部分纱厂降负，需求偏淡，新单跟进多为刚需。因短期内成本支撑仍存，且供应低位，库存可控，厂商稳价观望情绪浓厚，预计短线价格维持坚挺。</w:t>
      </w:r>
    </w:p>
    <w:p w14:paraId="31AE45E1" w14:textId="77777777" w:rsidR="00E66F50" w:rsidRDefault="00E66F50">
      <w:pPr>
        <w:adjustRightInd w:val="0"/>
        <w:snapToGrid w:val="0"/>
        <w:spacing w:line="360" w:lineRule="auto"/>
        <w:rPr>
          <w:rFonts w:hint="eastAsia"/>
        </w:rPr>
      </w:pPr>
    </w:p>
    <w:p w14:paraId="05BB9997" w14:textId="77777777" w:rsidR="00E66F50" w:rsidRDefault="00000000">
      <w:pPr>
        <w:spacing w:line="360" w:lineRule="auto"/>
        <w:rPr>
          <w:rFonts w:hint="eastAsia"/>
        </w:rPr>
      </w:pPr>
      <w:r>
        <w:rPr>
          <w:rFonts w:hint="eastAsia"/>
        </w:rPr>
        <w:t>（本期完）</w:t>
      </w:r>
    </w:p>
    <w:p w14:paraId="08FFE8F6" w14:textId="77777777" w:rsidR="00E66F50" w:rsidRDefault="00E66F50">
      <w:pPr>
        <w:spacing w:line="360" w:lineRule="auto"/>
        <w:rPr>
          <w:rFonts w:hint="eastAsia"/>
        </w:rPr>
      </w:pPr>
    </w:p>
    <w:p w14:paraId="5C98D432" w14:textId="77777777" w:rsidR="00E66F50"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※本手机报免费赠阅，如需宣传服务，或有任何意见、取消服务等，请致电中国化纤协会010-51292251-823，或在中国化学纤维工业协会微信公众号留言。</w:t>
      </w:r>
    </w:p>
    <w:sectPr w:rsidR="00E66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FFDF" w14:textId="77777777" w:rsidR="00ED5527" w:rsidRDefault="00ED5527" w:rsidP="00BB0F07">
      <w:pPr>
        <w:rPr>
          <w:rFonts w:hint="eastAsia"/>
        </w:rPr>
      </w:pPr>
      <w:r>
        <w:separator/>
      </w:r>
    </w:p>
  </w:endnote>
  <w:endnote w:type="continuationSeparator" w:id="0">
    <w:p w14:paraId="2FF04909" w14:textId="77777777" w:rsidR="00ED5527" w:rsidRDefault="00ED5527" w:rsidP="00BB0F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0F1B" w14:textId="77777777" w:rsidR="00ED5527" w:rsidRDefault="00ED5527" w:rsidP="00BB0F07">
      <w:pPr>
        <w:rPr>
          <w:rFonts w:hint="eastAsia"/>
        </w:rPr>
      </w:pPr>
      <w:r>
        <w:separator/>
      </w:r>
    </w:p>
  </w:footnote>
  <w:footnote w:type="continuationSeparator" w:id="0">
    <w:p w14:paraId="7373401B" w14:textId="77777777" w:rsidR="00ED5527" w:rsidRDefault="00ED5527" w:rsidP="00BB0F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2D6B"/>
    <w:rsid w:val="000044C2"/>
    <w:rsid w:val="00004963"/>
    <w:rsid w:val="0000557D"/>
    <w:rsid w:val="000071E0"/>
    <w:rsid w:val="00007A4B"/>
    <w:rsid w:val="000111CC"/>
    <w:rsid w:val="00012E1F"/>
    <w:rsid w:val="000135E9"/>
    <w:rsid w:val="00016000"/>
    <w:rsid w:val="000167EA"/>
    <w:rsid w:val="0002472E"/>
    <w:rsid w:val="00024C7F"/>
    <w:rsid w:val="00025423"/>
    <w:rsid w:val="00025697"/>
    <w:rsid w:val="0002661A"/>
    <w:rsid w:val="00030DDE"/>
    <w:rsid w:val="000317FA"/>
    <w:rsid w:val="0003298C"/>
    <w:rsid w:val="000354D2"/>
    <w:rsid w:val="00036B09"/>
    <w:rsid w:val="0004084F"/>
    <w:rsid w:val="00044EAF"/>
    <w:rsid w:val="00047FC3"/>
    <w:rsid w:val="00051251"/>
    <w:rsid w:val="00051D9D"/>
    <w:rsid w:val="000520FF"/>
    <w:rsid w:val="00052483"/>
    <w:rsid w:val="0005303D"/>
    <w:rsid w:val="00057425"/>
    <w:rsid w:val="000645B4"/>
    <w:rsid w:val="00064EEB"/>
    <w:rsid w:val="00065519"/>
    <w:rsid w:val="000679AB"/>
    <w:rsid w:val="00070E48"/>
    <w:rsid w:val="00073F98"/>
    <w:rsid w:val="00075362"/>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B1B8C"/>
    <w:rsid w:val="000B31D3"/>
    <w:rsid w:val="000B3A7F"/>
    <w:rsid w:val="000B4A63"/>
    <w:rsid w:val="000B5362"/>
    <w:rsid w:val="000B5640"/>
    <w:rsid w:val="000B5FFC"/>
    <w:rsid w:val="000B7438"/>
    <w:rsid w:val="000B763D"/>
    <w:rsid w:val="000C116F"/>
    <w:rsid w:val="000C3738"/>
    <w:rsid w:val="000C3EF5"/>
    <w:rsid w:val="000C758E"/>
    <w:rsid w:val="000D05BD"/>
    <w:rsid w:val="000D0896"/>
    <w:rsid w:val="000D0B6A"/>
    <w:rsid w:val="000D0E17"/>
    <w:rsid w:val="000D42B8"/>
    <w:rsid w:val="000D4A7E"/>
    <w:rsid w:val="000D721E"/>
    <w:rsid w:val="000E216B"/>
    <w:rsid w:val="000E271F"/>
    <w:rsid w:val="000E2873"/>
    <w:rsid w:val="000E602D"/>
    <w:rsid w:val="000E6760"/>
    <w:rsid w:val="000E70BB"/>
    <w:rsid w:val="000F027D"/>
    <w:rsid w:val="000F1B4A"/>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731"/>
    <w:rsid w:val="00133CAD"/>
    <w:rsid w:val="00134690"/>
    <w:rsid w:val="00134BED"/>
    <w:rsid w:val="00137BBE"/>
    <w:rsid w:val="001409CE"/>
    <w:rsid w:val="0014129A"/>
    <w:rsid w:val="00141B60"/>
    <w:rsid w:val="001424AD"/>
    <w:rsid w:val="00142795"/>
    <w:rsid w:val="001442EE"/>
    <w:rsid w:val="00144CD5"/>
    <w:rsid w:val="00144E8F"/>
    <w:rsid w:val="001478C6"/>
    <w:rsid w:val="0015371B"/>
    <w:rsid w:val="001565D3"/>
    <w:rsid w:val="001575AE"/>
    <w:rsid w:val="00160C1A"/>
    <w:rsid w:val="00161B8B"/>
    <w:rsid w:val="00162AC3"/>
    <w:rsid w:val="00164CCD"/>
    <w:rsid w:val="001658CA"/>
    <w:rsid w:val="00172A00"/>
    <w:rsid w:val="00173300"/>
    <w:rsid w:val="00173B14"/>
    <w:rsid w:val="00173CAE"/>
    <w:rsid w:val="001761DA"/>
    <w:rsid w:val="00177419"/>
    <w:rsid w:val="00180613"/>
    <w:rsid w:val="00182138"/>
    <w:rsid w:val="001826EA"/>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A7B5C"/>
    <w:rsid w:val="001B2810"/>
    <w:rsid w:val="001C2266"/>
    <w:rsid w:val="001C4D68"/>
    <w:rsid w:val="001C5C28"/>
    <w:rsid w:val="001D1892"/>
    <w:rsid w:val="001D1D3F"/>
    <w:rsid w:val="001D2AD3"/>
    <w:rsid w:val="001D3D22"/>
    <w:rsid w:val="001D521E"/>
    <w:rsid w:val="001D69D6"/>
    <w:rsid w:val="001E3D3B"/>
    <w:rsid w:val="001E4173"/>
    <w:rsid w:val="001E6F00"/>
    <w:rsid w:val="001F3BAA"/>
    <w:rsid w:val="001F7AE9"/>
    <w:rsid w:val="002015A7"/>
    <w:rsid w:val="00203B58"/>
    <w:rsid w:val="002047AC"/>
    <w:rsid w:val="00205B61"/>
    <w:rsid w:val="00211957"/>
    <w:rsid w:val="00212AE0"/>
    <w:rsid w:val="0021595B"/>
    <w:rsid w:val="00215C95"/>
    <w:rsid w:val="00215F5C"/>
    <w:rsid w:val="00216DEC"/>
    <w:rsid w:val="00221F65"/>
    <w:rsid w:val="00222301"/>
    <w:rsid w:val="002226E9"/>
    <w:rsid w:val="00222F5A"/>
    <w:rsid w:val="00223989"/>
    <w:rsid w:val="00233538"/>
    <w:rsid w:val="0023529C"/>
    <w:rsid w:val="00236889"/>
    <w:rsid w:val="00236DBF"/>
    <w:rsid w:val="00240539"/>
    <w:rsid w:val="00243BA9"/>
    <w:rsid w:val="00245E6E"/>
    <w:rsid w:val="0025022C"/>
    <w:rsid w:val="002508D6"/>
    <w:rsid w:val="00254112"/>
    <w:rsid w:val="00254907"/>
    <w:rsid w:val="00254CFE"/>
    <w:rsid w:val="00260C29"/>
    <w:rsid w:val="002628FE"/>
    <w:rsid w:val="0026314A"/>
    <w:rsid w:val="00264473"/>
    <w:rsid w:val="00266856"/>
    <w:rsid w:val="002708FA"/>
    <w:rsid w:val="00270BB8"/>
    <w:rsid w:val="00276804"/>
    <w:rsid w:val="002774EB"/>
    <w:rsid w:val="00277C65"/>
    <w:rsid w:val="00283B84"/>
    <w:rsid w:val="0028478E"/>
    <w:rsid w:val="00285105"/>
    <w:rsid w:val="002855A2"/>
    <w:rsid w:val="00285E8A"/>
    <w:rsid w:val="00287A59"/>
    <w:rsid w:val="0029294D"/>
    <w:rsid w:val="002931D7"/>
    <w:rsid w:val="00295C56"/>
    <w:rsid w:val="00295FCA"/>
    <w:rsid w:val="00297D08"/>
    <w:rsid w:val="002A056A"/>
    <w:rsid w:val="002A1AFB"/>
    <w:rsid w:val="002A2215"/>
    <w:rsid w:val="002A2AB9"/>
    <w:rsid w:val="002A3EA2"/>
    <w:rsid w:val="002A4E69"/>
    <w:rsid w:val="002A7317"/>
    <w:rsid w:val="002A7433"/>
    <w:rsid w:val="002B0E1E"/>
    <w:rsid w:val="002B19B1"/>
    <w:rsid w:val="002B257F"/>
    <w:rsid w:val="002B3FD4"/>
    <w:rsid w:val="002B44DE"/>
    <w:rsid w:val="002B463C"/>
    <w:rsid w:val="002B4AB7"/>
    <w:rsid w:val="002B7618"/>
    <w:rsid w:val="002C1926"/>
    <w:rsid w:val="002D23C4"/>
    <w:rsid w:val="002D497A"/>
    <w:rsid w:val="002D4FCC"/>
    <w:rsid w:val="002D5873"/>
    <w:rsid w:val="002D6D83"/>
    <w:rsid w:val="002E18EE"/>
    <w:rsid w:val="002E21A7"/>
    <w:rsid w:val="002E3576"/>
    <w:rsid w:val="002E4B06"/>
    <w:rsid w:val="002E5428"/>
    <w:rsid w:val="002E5CDD"/>
    <w:rsid w:val="002F3CAA"/>
    <w:rsid w:val="002F481E"/>
    <w:rsid w:val="002F5047"/>
    <w:rsid w:val="002F724F"/>
    <w:rsid w:val="002F759A"/>
    <w:rsid w:val="003019CD"/>
    <w:rsid w:val="00307ACA"/>
    <w:rsid w:val="00310948"/>
    <w:rsid w:val="00311E93"/>
    <w:rsid w:val="00312604"/>
    <w:rsid w:val="00315E44"/>
    <w:rsid w:val="00316BBA"/>
    <w:rsid w:val="00316C6A"/>
    <w:rsid w:val="00320CE8"/>
    <w:rsid w:val="00321DC0"/>
    <w:rsid w:val="00323150"/>
    <w:rsid w:val="003239DB"/>
    <w:rsid w:val="00325755"/>
    <w:rsid w:val="003265E0"/>
    <w:rsid w:val="00331860"/>
    <w:rsid w:val="0033445B"/>
    <w:rsid w:val="00334CFC"/>
    <w:rsid w:val="00337B86"/>
    <w:rsid w:val="00340DCB"/>
    <w:rsid w:val="003439DF"/>
    <w:rsid w:val="00344364"/>
    <w:rsid w:val="00345EB8"/>
    <w:rsid w:val="00347BF5"/>
    <w:rsid w:val="00350F34"/>
    <w:rsid w:val="00351F89"/>
    <w:rsid w:val="00352C55"/>
    <w:rsid w:val="00360A51"/>
    <w:rsid w:val="003613E7"/>
    <w:rsid w:val="00361F8F"/>
    <w:rsid w:val="00365674"/>
    <w:rsid w:val="00365B66"/>
    <w:rsid w:val="003701B5"/>
    <w:rsid w:val="00370FE2"/>
    <w:rsid w:val="00377DD0"/>
    <w:rsid w:val="00386B6F"/>
    <w:rsid w:val="003902D3"/>
    <w:rsid w:val="00391901"/>
    <w:rsid w:val="00391EFE"/>
    <w:rsid w:val="003944CC"/>
    <w:rsid w:val="003948FB"/>
    <w:rsid w:val="00397FD9"/>
    <w:rsid w:val="003A012C"/>
    <w:rsid w:val="003A04B8"/>
    <w:rsid w:val="003A294B"/>
    <w:rsid w:val="003A2A56"/>
    <w:rsid w:val="003A3E20"/>
    <w:rsid w:val="003A54D3"/>
    <w:rsid w:val="003A5588"/>
    <w:rsid w:val="003B0EAD"/>
    <w:rsid w:val="003B493D"/>
    <w:rsid w:val="003C00FA"/>
    <w:rsid w:val="003C091D"/>
    <w:rsid w:val="003C0F43"/>
    <w:rsid w:val="003C38ED"/>
    <w:rsid w:val="003C437C"/>
    <w:rsid w:val="003C7C0A"/>
    <w:rsid w:val="003D0C44"/>
    <w:rsid w:val="003D5118"/>
    <w:rsid w:val="003D7AD2"/>
    <w:rsid w:val="003D7CAE"/>
    <w:rsid w:val="003E1022"/>
    <w:rsid w:val="003E182A"/>
    <w:rsid w:val="003E1F85"/>
    <w:rsid w:val="003E295A"/>
    <w:rsid w:val="003E2AEC"/>
    <w:rsid w:val="003E3275"/>
    <w:rsid w:val="003E7873"/>
    <w:rsid w:val="003E7E15"/>
    <w:rsid w:val="003F3CD6"/>
    <w:rsid w:val="003F42C6"/>
    <w:rsid w:val="003F6198"/>
    <w:rsid w:val="003F633C"/>
    <w:rsid w:val="003F68FD"/>
    <w:rsid w:val="003F79DA"/>
    <w:rsid w:val="00400EF1"/>
    <w:rsid w:val="00403C62"/>
    <w:rsid w:val="0040418A"/>
    <w:rsid w:val="00410058"/>
    <w:rsid w:val="00412DCA"/>
    <w:rsid w:val="00413463"/>
    <w:rsid w:val="0041405E"/>
    <w:rsid w:val="004151A5"/>
    <w:rsid w:val="004165BF"/>
    <w:rsid w:val="00416BE8"/>
    <w:rsid w:val="00417761"/>
    <w:rsid w:val="00422116"/>
    <w:rsid w:val="004223C4"/>
    <w:rsid w:val="00422A86"/>
    <w:rsid w:val="004238E9"/>
    <w:rsid w:val="0042493E"/>
    <w:rsid w:val="00425218"/>
    <w:rsid w:val="00427072"/>
    <w:rsid w:val="00431E33"/>
    <w:rsid w:val="004330DF"/>
    <w:rsid w:val="00435753"/>
    <w:rsid w:val="004377FC"/>
    <w:rsid w:val="00440C59"/>
    <w:rsid w:val="00441474"/>
    <w:rsid w:val="00441485"/>
    <w:rsid w:val="00442F48"/>
    <w:rsid w:val="004433C4"/>
    <w:rsid w:val="00443AB6"/>
    <w:rsid w:val="00446B76"/>
    <w:rsid w:val="00455B62"/>
    <w:rsid w:val="00456AE7"/>
    <w:rsid w:val="00456D11"/>
    <w:rsid w:val="00460FD7"/>
    <w:rsid w:val="00461A2C"/>
    <w:rsid w:val="00464901"/>
    <w:rsid w:val="00465370"/>
    <w:rsid w:val="00467C30"/>
    <w:rsid w:val="004705EA"/>
    <w:rsid w:val="00471685"/>
    <w:rsid w:val="00471992"/>
    <w:rsid w:val="00473FC5"/>
    <w:rsid w:val="00474319"/>
    <w:rsid w:val="004751DA"/>
    <w:rsid w:val="00475331"/>
    <w:rsid w:val="00475D0D"/>
    <w:rsid w:val="00476B7F"/>
    <w:rsid w:val="00476CCA"/>
    <w:rsid w:val="0048136D"/>
    <w:rsid w:val="0048163F"/>
    <w:rsid w:val="00482DD3"/>
    <w:rsid w:val="00484C57"/>
    <w:rsid w:val="00484E3C"/>
    <w:rsid w:val="00486B97"/>
    <w:rsid w:val="00487488"/>
    <w:rsid w:val="00490FDE"/>
    <w:rsid w:val="00491541"/>
    <w:rsid w:val="00492142"/>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6AC"/>
    <w:rsid w:val="004D0AAC"/>
    <w:rsid w:val="004D2A10"/>
    <w:rsid w:val="004D51D7"/>
    <w:rsid w:val="004D5EC9"/>
    <w:rsid w:val="004D6508"/>
    <w:rsid w:val="004E073F"/>
    <w:rsid w:val="004E25B1"/>
    <w:rsid w:val="004E4887"/>
    <w:rsid w:val="004F1514"/>
    <w:rsid w:val="004F1821"/>
    <w:rsid w:val="004F2D97"/>
    <w:rsid w:val="004F5578"/>
    <w:rsid w:val="005015AB"/>
    <w:rsid w:val="00501828"/>
    <w:rsid w:val="0050258A"/>
    <w:rsid w:val="005048D2"/>
    <w:rsid w:val="00504E22"/>
    <w:rsid w:val="00507C04"/>
    <w:rsid w:val="00507C52"/>
    <w:rsid w:val="0051067D"/>
    <w:rsid w:val="00514004"/>
    <w:rsid w:val="00515FDE"/>
    <w:rsid w:val="0052036F"/>
    <w:rsid w:val="00531E9C"/>
    <w:rsid w:val="0053264A"/>
    <w:rsid w:val="0053338E"/>
    <w:rsid w:val="00535F6C"/>
    <w:rsid w:val="00537A63"/>
    <w:rsid w:val="00541D87"/>
    <w:rsid w:val="00542AD8"/>
    <w:rsid w:val="00543116"/>
    <w:rsid w:val="00544B68"/>
    <w:rsid w:val="005451AB"/>
    <w:rsid w:val="00545389"/>
    <w:rsid w:val="005475E5"/>
    <w:rsid w:val="005517B3"/>
    <w:rsid w:val="00551B75"/>
    <w:rsid w:val="00560330"/>
    <w:rsid w:val="005611AF"/>
    <w:rsid w:val="005635C2"/>
    <w:rsid w:val="00563D56"/>
    <w:rsid w:val="005657BA"/>
    <w:rsid w:val="00567AA3"/>
    <w:rsid w:val="00570EB1"/>
    <w:rsid w:val="00571253"/>
    <w:rsid w:val="00572880"/>
    <w:rsid w:val="005805DB"/>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34"/>
    <w:rsid w:val="005B1953"/>
    <w:rsid w:val="005B2B2B"/>
    <w:rsid w:val="005C0683"/>
    <w:rsid w:val="005C1471"/>
    <w:rsid w:val="005C171B"/>
    <w:rsid w:val="005C1878"/>
    <w:rsid w:val="005C2727"/>
    <w:rsid w:val="005C4988"/>
    <w:rsid w:val="005D2381"/>
    <w:rsid w:val="005D3A4C"/>
    <w:rsid w:val="005D517F"/>
    <w:rsid w:val="005D5384"/>
    <w:rsid w:val="005D6CB2"/>
    <w:rsid w:val="005D6E67"/>
    <w:rsid w:val="005E02B2"/>
    <w:rsid w:val="005E1F25"/>
    <w:rsid w:val="005E2994"/>
    <w:rsid w:val="005E316B"/>
    <w:rsid w:val="005E6103"/>
    <w:rsid w:val="005F2BEF"/>
    <w:rsid w:val="005F68DC"/>
    <w:rsid w:val="00600B60"/>
    <w:rsid w:val="00601326"/>
    <w:rsid w:val="0060307A"/>
    <w:rsid w:val="00604509"/>
    <w:rsid w:val="0060663D"/>
    <w:rsid w:val="00607692"/>
    <w:rsid w:val="00611997"/>
    <w:rsid w:val="00613A5E"/>
    <w:rsid w:val="006146BF"/>
    <w:rsid w:val="0061512D"/>
    <w:rsid w:val="00620C35"/>
    <w:rsid w:val="00621FE1"/>
    <w:rsid w:val="0062317B"/>
    <w:rsid w:val="00623671"/>
    <w:rsid w:val="00627E39"/>
    <w:rsid w:val="00631A5F"/>
    <w:rsid w:val="00633E78"/>
    <w:rsid w:val="006364F0"/>
    <w:rsid w:val="006376C8"/>
    <w:rsid w:val="00637C73"/>
    <w:rsid w:val="006413DD"/>
    <w:rsid w:val="006441B8"/>
    <w:rsid w:val="00644255"/>
    <w:rsid w:val="00644C84"/>
    <w:rsid w:val="00645A8A"/>
    <w:rsid w:val="00650D86"/>
    <w:rsid w:val="00652697"/>
    <w:rsid w:val="0065377F"/>
    <w:rsid w:val="0065397A"/>
    <w:rsid w:val="00657464"/>
    <w:rsid w:val="00660C64"/>
    <w:rsid w:val="00662FFD"/>
    <w:rsid w:val="0066422C"/>
    <w:rsid w:val="006712B1"/>
    <w:rsid w:val="00673274"/>
    <w:rsid w:val="0067592C"/>
    <w:rsid w:val="006765B6"/>
    <w:rsid w:val="00681A47"/>
    <w:rsid w:val="00681C89"/>
    <w:rsid w:val="00687721"/>
    <w:rsid w:val="00687B80"/>
    <w:rsid w:val="00687BC5"/>
    <w:rsid w:val="00691436"/>
    <w:rsid w:val="006963DF"/>
    <w:rsid w:val="006A011C"/>
    <w:rsid w:val="006A042F"/>
    <w:rsid w:val="006A0F4A"/>
    <w:rsid w:val="006A1B2F"/>
    <w:rsid w:val="006A242F"/>
    <w:rsid w:val="006A59FC"/>
    <w:rsid w:val="006A60A2"/>
    <w:rsid w:val="006A79DB"/>
    <w:rsid w:val="006B1ACA"/>
    <w:rsid w:val="006B2C29"/>
    <w:rsid w:val="006B3ACD"/>
    <w:rsid w:val="006B3B7B"/>
    <w:rsid w:val="006B586E"/>
    <w:rsid w:val="006B7F0A"/>
    <w:rsid w:val="006C21AE"/>
    <w:rsid w:val="006C4086"/>
    <w:rsid w:val="006C4712"/>
    <w:rsid w:val="006C47ED"/>
    <w:rsid w:val="006C4A2E"/>
    <w:rsid w:val="006C5096"/>
    <w:rsid w:val="006C6F95"/>
    <w:rsid w:val="006C77F8"/>
    <w:rsid w:val="006D0F9B"/>
    <w:rsid w:val="006D3ADB"/>
    <w:rsid w:val="006D4AC1"/>
    <w:rsid w:val="006E06DA"/>
    <w:rsid w:val="006E1C0B"/>
    <w:rsid w:val="006E1F66"/>
    <w:rsid w:val="006E394F"/>
    <w:rsid w:val="006E703B"/>
    <w:rsid w:val="006F1229"/>
    <w:rsid w:val="006F2C72"/>
    <w:rsid w:val="006F5C24"/>
    <w:rsid w:val="00701F8C"/>
    <w:rsid w:val="00703912"/>
    <w:rsid w:val="00703C1C"/>
    <w:rsid w:val="007040F2"/>
    <w:rsid w:val="0070502D"/>
    <w:rsid w:val="00705783"/>
    <w:rsid w:val="0070760B"/>
    <w:rsid w:val="0071085C"/>
    <w:rsid w:val="00714492"/>
    <w:rsid w:val="00714B44"/>
    <w:rsid w:val="00715553"/>
    <w:rsid w:val="00716A84"/>
    <w:rsid w:val="0072013F"/>
    <w:rsid w:val="00720656"/>
    <w:rsid w:val="007225FC"/>
    <w:rsid w:val="00722716"/>
    <w:rsid w:val="00724AC7"/>
    <w:rsid w:val="0072708E"/>
    <w:rsid w:val="00730A4D"/>
    <w:rsid w:val="00733085"/>
    <w:rsid w:val="007336EC"/>
    <w:rsid w:val="00735204"/>
    <w:rsid w:val="007358F5"/>
    <w:rsid w:val="007372CF"/>
    <w:rsid w:val="00737D96"/>
    <w:rsid w:val="0074074B"/>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1B05"/>
    <w:rsid w:val="00774DFA"/>
    <w:rsid w:val="007750D5"/>
    <w:rsid w:val="007760C6"/>
    <w:rsid w:val="00776CEA"/>
    <w:rsid w:val="007801F0"/>
    <w:rsid w:val="007816CD"/>
    <w:rsid w:val="00781B10"/>
    <w:rsid w:val="00783393"/>
    <w:rsid w:val="00783920"/>
    <w:rsid w:val="007951CA"/>
    <w:rsid w:val="00796672"/>
    <w:rsid w:val="00797304"/>
    <w:rsid w:val="007A0043"/>
    <w:rsid w:val="007A036B"/>
    <w:rsid w:val="007A0BB9"/>
    <w:rsid w:val="007A4017"/>
    <w:rsid w:val="007A5776"/>
    <w:rsid w:val="007A6C51"/>
    <w:rsid w:val="007A70E7"/>
    <w:rsid w:val="007B0AE5"/>
    <w:rsid w:val="007B1803"/>
    <w:rsid w:val="007B395B"/>
    <w:rsid w:val="007B548B"/>
    <w:rsid w:val="007B569F"/>
    <w:rsid w:val="007B5EF4"/>
    <w:rsid w:val="007B65DD"/>
    <w:rsid w:val="007C02F5"/>
    <w:rsid w:val="007C07DF"/>
    <w:rsid w:val="007C1661"/>
    <w:rsid w:val="007C189B"/>
    <w:rsid w:val="007C2094"/>
    <w:rsid w:val="007C2E1D"/>
    <w:rsid w:val="007C4699"/>
    <w:rsid w:val="007C60A2"/>
    <w:rsid w:val="007C7820"/>
    <w:rsid w:val="007D0165"/>
    <w:rsid w:val="007D08EE"/>
    <w:rsid w:val="007D4BA1"/>
    <w:rsid w:val="007E3AA2"/>
    <w:rsid w:val="007E6DB0"/>
    <w:rsid w:val="007F0128"/>
    <w:rsid w:val="007F0374"/>
    <w:rsid w:val="007F1B82"/>
    <w:rsid w:val="007F244C"/>
    <w:rsid w:val="007F3477"/>
    <w:rsid w:val="007F5379"/>
    <w:rsid w:val="007F7489"/>
    <w:rsid w:val="00800C3A"/>
    <w:rsid w:val="0080360E"/>
    <w:rsid w:val="0080378E"/>
    <w:rsid w:val="00804279"/>
    <w:rsid w:val="00804392"/>
    <w:rsid w:val="0080469B"/>
    <w:rsid w:val="0080507B"/>
    <w:rsid w:val="00805136"/>
    <w:rsid w:val="00805AB6"/>
    <w:rsid w:val="00805D26"/>
    <w:rsid w:val="00806941"/>
    <w:rsid w:val="0081004A"/>
    <w:rsid w:val="00810407"/>
    <w:rsid w:val="0081173F"/>
    <w:rsid w:val="00812506"/>
    <w:rsid w:val="00817192"/>
    <w:rsid w:val="00817238"/>
    <w:rsid w:val="00817C5B"/>
    <w:rsid w:val="00820D3F"/>
    <w:rsid w:val="008243F8"/>
    <w:rsid w:val="00824DB3"/>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5241"/>
    <w:rsid w:val="00854674"/>
    <w:rsid w:val="008554CE"/>
    <w:rsid w:val="00857C7E"/>
    <w:rsid w:val="008609BC"/>
    <w:rsid w:val="00860DD8"/>
    <w:rsid w:val="00860DF7"/>
    <w:rsid w:val="0086173E"/>
    <w:rsid w:val="00862249"/>
    <w:rsid w:val="008628AE"/>
    <w:rsid w:val="00862FFD"/>
    <w:rsid w:val="0086500E"/>
    <w:rsid w:val="0086541D"/>
    <w:rsid w:val="00870890"/>
    <w:rsid w:val="00870B2D"/>
    <w:rsid w:val="008734FD"/>
    <w:rsid w:val="008743EE"/>
    <w:rsid w:val="00874F09"/>
    <w:rsid w:val="00875BBE"/>
    <w:rsid w:val="00880532"/>
    <w:rsid w:val="00880780"/>
    <w:rsid w:val="0088202D"/>
    <w:rsid w:val="00885644"/>
    <w:rsid w:val="00885C29"/>
    <w:rsid w:val="008912E1"/>
    <w:rsid w:val="00891882"/>
    <w:rsid w:val="00896A55"/>
    <w:rsid w:val="008A25E0"/>
    <w:rsid w:val="008A2905"/>
    <w:rsid w:val="008A54DF"/>
    <w:rsid w:val="008A6280"/>
    <w:rsid w:val="008B41F5"/>
    <w:rsid w:val="008C1A1E"/>
    <w:rsid w:val="008C280B"/>
    <w:rsid w:val="008C29C3"/>
    <w:rsid w:val="008C3246"/>
    <w:rsid w:val="008C3AC9"/>
    <w:rsid w:val="008C45E4"/>
    <w:rsid w:val="008C7460"/>
    <w:rsid w:val="008C77C5"/>
    <w:rsid w:val="008D1134"/>
    <w:rsid w:val="008D181E"/>
    <w:rsid w:val="008D2719"/>
    <w:rsid w:val="008D5707"/>
    <w:rsid w:val="008D6EA4"/>
    <w:rsid w:val="008D6F5D"/>
    <w:rsid w:val="008E2C07"/>
    <w:rsid w:val="008E3711"/>
    <w:rsid w:val="008E7C5D"/>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0A36"/>
    <w:rsid w:val="00930FA9"/>
    <w:rsid w:val="009315CA"/>
    <w:rsid w:val="00936559"/>
    <w:rsid w:val="00937A96"/>
    <w:rsid w:val="00942EF3"/>
    <w:rsid w:val="0094511A"/>
    <w:rsid w:val="009453F3"/>
    <w:rsid w:val="009455DF"/>
    <w:rsid w:val="00951010"/>
    <w:rsid w:val="009510A7"/>
    <w:rsid w:val="00952618"/>
    <w:rsid w:val="00952B8D"/>
    <w:rsid w:val="00952FC0"/>
    <w:rsid w:val="00953DB5"/>
    <w:rsid w:val="00954BD2"/>
    <w:rsid w:val="009617D9"/>
    <w:rsid w:val="0096250D"/>
    <w:rsid w:val="00962D48"/>
    <w:rsid w:val="00964A9D"/>
    <w:rsid w:val="009653B5"/>
    <w:rsid w:val="00966E7E"/>
    <w:rsid w:val="00975533"/>
    <w:rsid w:val="009776EE"/>
    <w:rsid w:val="00983EDA"/>
    <w:rsid w:val="0098407F"/>
    <w:rsid w:val="0098412D"/>
    <w:rsid w:val="009843CA"/>
    <w:rsid w:val="00985D4E"/>
    <w:rsid w:val="00986DEC"/>
    <w:rsid w:val="009906A9"/>
    <w:rsid w:val="00990923"/>
    <w:rsid w:val="00992592"/>
    <w:rsid w:val="0099263C"/>
    <w:rsid w:val="00993021"/>
    <w:rsid w:val="009934BF"/>
    <w:rsid w:val="009936C7"/>
    <w:rsid w:val="009948CA"/>
    <w:rsid w:val="0099492A"/>
    <w:rsid w:val="0099782B"/>
    <w:rsid w:val="00997F7F"/>
    <w:rsid w:val="009A1363"/>
    <w:rsid w:val="009A6DE7"/>
    <w:rsid w:val="009B0801"/>
    <w:rsid w:val="009B1070"/>
    <w:rsid w:val="009B6FCF"/>
    <w:rsid w:val="009C0031"/>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408B"/>
    <w:rsid w:val="009E5935"/>
    <w:rsid w:val="009E5C99"/>
    <w:rsid w:val="009E7077"/>
    <w:rsid w:val="009F322C"/>
    <w:rsid w:val="009F3665"/>
    <w:rsid w:val="009F482B"/>
    <w:rsid w:val="009F7123"/>
    <w:rsid w:val="009F7D4C"/>
    <w:rsid w:val="00A01004"/>
    <w:rsid w:val="00A02E83"/>
    <w:rsid w:val="00A0313B"/>
    <w:rsid w:val="00A0341C"/>
    <w:rsid w:val="00A03E4B"/>
    <w:rsid w:val="00A0649F"/>
    <w:rsid w:val="00A06B24"/>
    <w:rsid w:val="00A10D2A"/>
    <w:rsid w:val="00A14115"/>
    <w:rsid w:val="00A165CC"/>
    <w:rsid w:val="00A16DEB"/>
    <w:rsid w:val="00A176DE"/>
    <w:rsid w:val="00A2013D"/>
    <w:rsid w:val="00A218D3"/>
    <w:rsid w:val="00A25641"/>
    <w:rsid w:val="00A26426"/>
    <w:rsid w:val="00A27C6B"/>
    <w:rsid w:val="00A30E79"/>
    <w:rsid w:val="00A31B97"/>
    <w:rsid w:val="00A3248F"/>
    <w:rsid w:val="00A3341A"/>
    <w:rsid w:val="00A40D56"/>
    <w:rsid w:val="00A416BC"/>
    <w:rsid w:val="00A44233"/>
    <w:rsid w:val="00A44CB4"/>
    <w:rsid w:val="00A46786"/>
    <w:rsid w:val="00A47A4A"/>
    <w:rsid w:val="00A50034"/>
    <w:rsid w:val="00A54120"/>
    <w:rsid w:val="00A54B57"/>
    <w:rsid w:val="00A600A3"/>
    <w:rsid w:val="00A6032F"/>
    <w:rsid w:val="00A6205B"/>
    <w:rsid w:val="00A65A77"/>
    <w:rsid w:val="00A67039"/>
    <w:rsid w:val="00A67C8E"/>
    <w:rsid w:val="00A72700"/>
    <w:rsid w:val="00A73277"/>
    <w:rsid w:val="00A732D7"/>
    <w:rsid w:val="00A74485"/>
    <w:rsid w:val="00A7696D"/>
    <w:rsid w:val="00A7758C"/>
    <w:rsid w:val="00A8674A"/>
    <w:rsid w:val="00A92474"/>
    <w:rsid w:val="00A928AD"/>
    <w:rsid w:val="00A935E6"/>
    <w:rsid w:val="00A939EE"/>
    <w:rsid w:val="00A96E1E"/>
    <w:rsid w:val="00AA23AB"/>
    <w:rsid w:val="00AA53C6"/>
    <w:rsid w:val="00AB114D"/>
    <w:rsid w:val="00AB327B"/>
    <w:rsid w:val="00AB444D"/>
    <w:rsid w:val="00AB5DB8"/>
    <w:rsid w:val="00AB6B65"/>
    <w:rsid w:val="00AC05EB"/>
    <w:rsid w:val="00AC15B0"/>
    <w:rsid w:val="00AC3418"/>
    <w:rsid w:val="00AC4290"/>
    <w:rsid w:val="00AC5346"/>
    <w:rsid w:val="00AC6A2C"/>
    <w:rsid w:val="00AC7265"/>
    <w:rsid w:val="00AD1433"/>
    <w:rsid w:val="00AD2BCA"/>
    <w:rsid w:val="00AD3490"/>
    <w:rsid w:val="00AD379E"/>
    <w:rsid w:val="00AD3EB5"/>
    <w:rsid w:val="00AD4396"/>
    <w:rsid w:val="00AD5AE8"/>
    <w:rsid w:val="00AD66D2"/>
    <w:rsid w:val="00AD6EE2"/>
    <w:rsid w:val="00AD70A2"/>
    <w:rsid w:val="00AE77D6"/>
    <w:rsid w:val="00AF093D"/>
    <w:rsid w:val="00AF1784"/>
    <w:rsid w:val="00AF281F"/>
    <w:rsid w:val="00AF2A8F"/>
    <w:rsid w:val="00B02FA8"/>
    <w:rsid w:val="00B04FED"/>
    <w:rsid w:val="00B071DB"/>
    <w:rsid w:val="00B07D17"/>
    <w:rsid w:val="00B1259B"/>
    <w:rsid w:val="00B12A0A"/>
    <w:rsid w:val="00B13202"/>
    <w:rsid w:val="00B165B1"/>
    <w:rsid w:val="00B2009B"/>
    <w:rsid w:val="00B20AF3"/>
    <w:rsid w:val="00B236C6"/>
    <w:rsid w:val="00B3374F"/>
    <w:rsid w:val="00B36F2F"/>
    <w:rsid w:val="00B4135A"/>
    <w:rsid w:val="00B41B31"/>
    <w:rsid w:val="00B4299F"/>
    <w:rsid w:val="00B42C63"/>
    <w:rsid w:val="00B4531D"/>
    <w:rsid w:val="00B473F5"/>
    <w:rsid w:val="00B50355"/>
    <w:rsid w:val="00B52C8E"/>
    <w:rsid w:val="00B53E20"/>
    <w:rsid w:val="00B556E6"/>
    <w:rsid w:val="00B557D4"/>
    <w:rsid w:val="00B56D83"/>
    <w:rsid w:val="00B60F5C"/>
    <w:rsid w:val="00B61E1D"/>
    <w:rsid w:val="00B63EB9"/>
    <w:rsid w:val="00B63F8F"/>
    <w:rsid w:val="00B65BAC"/>
    <w:rsid w:val="00B74FF2"/>
    <w:rsid w:val="00B758B5"/>
    <w:rsid w:val="00B8007A"/>
    <w:rsid w:val="00B807FE"/>
    <w:rsid w:val="00B81B7A"/>
    <w:rsid w:val="00B844D1"/>
    <w:rsid w:val="00B865D3"/>
    <w:rsid w:val="00B87470"/>
    <w:rsid w:val="00B92E8D"/>
    <w:rsid w:val="00B95ED9"/>
    <w:rsid w:val="00B96C38"/>
    <w:rsid w:val="00BA1DB2"/>
    <w:rsid w:val="00BA1DC5"/>
    <w:rsid w:val="00BA2864"/>
    <w:rsid w:val="00BA3317"/>
    <w:rsid w:val="00BA43C2"/>
    <w:rsid w:val="00BA6E61"/>
    <w:rsid w:val="00BA77BB"/>
    <w:rsid w:val="00BB0114"/>
    <w:rsid w:val="00BB0444"/>
    <w:rsid w:val="00BB0E80"/>
    <w:rsid w:val="00BB0F07"/>
    <w:rsid w:val="00BB1E2C"/>
    <w:rsid w:val="00BB2CFA"/>
    <w:rsid w:val="00BB4442"/>
    <w:rsid w:val="00BB4C01"/>
    <w:rsid w:val="00BB5BC7"/>
    <w:rsid w:val="00BB6801"/>
    <w:rsid w:val="00BB6EB7"/>
    <w:rsid w:val="00BC024E"/>
    <w:rsid w:val="00BC160F"/>
    <w:rsid w:val="00BC1FDE"/>
    <w:rsid w:val="00BC251C"/>
    <w:rsid w:val="00BC2F8C"/>
    <w:rsid w:val="00BC55BE"/>
    <w:rsid w:val="00BC77EE"/>
    <w:rsid w:val="00BC7FEB"/>
    <w:rsid w:val="00BD071F"/>
    <w:rsid w:val="00BD1270"/>
    <w:rsid w:val="00BD1E6F"/>
    <w:rsid w:val="00BD225C"/>
    <w:rsid w:val="00BD25A9"/>
    <w:rsid w:val="00BD4AED"/>
    <w:rsid w:val="00BD6209"/>
    <w:rsid w:val="00BD7E43"/>
    <w:rsid w:val="00BE0A6A"/>
    <w:rsid w:val="00BE0D6A"/>
    <w:rsid w:val="00BE1149"/>
    <w:rsid w:val="00BE4FDB"/>
    <w:rsid w:val="00BE63A3"/>
    <w:rsid w:val="00BF0196"/>
    <w:rsid w:val="00C001E8"/>
    <w:rsid w:val="00C01235"/>
    <w:rsid w:val="00C0319D"/>
    <w:rsid w:val="00C0396D"/>
    <w:rsid w:val="00C04848"/>
    <w:rsid w:val="00C12957"/>
    <w:rsid w:val="00C129E0"/>
    <w:rsid w:val="00C13063"/>
    <w:rsid w:val="00C1393C"/>
    <w:rsid w:val="00C1604A"/>
    <w:rsid w:val="00C2248B"/>
    <w:rsid w:val="00C22826"/>
    <w:rsid w:val="00C238C4"/>
    <w:rsid w:val="00C243FA"/>
    <w:rsid w:val="00C245BB"/>
    <w:rsid w:val="00C33366"/>
    <w:rsid w:val="00C3646B"/>
    <w:rsid w:val="00C36847"/>
    <w:rsid w:val="00C43686"/>
    <w:rsid w:val="00C43771"/>
    <w:rsid w:val="00C46793"/>
    <w:rsid w:val="00C46AAA"/>
    <w:rsid w:val="00C4728D"/>
    <w:rsid w:val="00C50A97"/>
    <w:rsid w:val="00C54E79"/>
    <w:rsid w:val="00C55402"/>
    <w:rsid w:val="00C57123"/>
    <w:rsid w:val="00C57DC9"/>
    <w:rsid w:val="00C60E15"/>
    <w:rsid w:val="00C641FC"/>
    <w:rsid w:val="00C66FCE"/>
    <w:rsid w:val="00C67CDF"/>
    <w:rsid w:val="00C73E9B"/>
    <w:rsid w:val="00C75337"/>
    <w:rsid w:val="00C759AA"/>
    <w:rsid w:val="00C8218E"/>
    <w:rsid w:val="00C82370"/>
    <w:rsid w:val="00C829F9"/>
    <w:rsid w:val="00C83DD8"/>
    <w:rsid w:val="00C844A0"/>
    <w:rsid w:val="00C87D5E"/>
    <w:rsid w:val="00C926E8"/>
    <w:rsid w:val="00C968EF"/>
    <w:rsid w:val="00CA0929"/>
    <w:rsid w:val="00CA2F3B"/>
    <w:rsid w:val="00CA34CD"/>
    <w:rsid w:val="00CA4ACE"/>
    <w:rsid w:val="00CA7BA6"/>
    <w:rsid w:val="00CA7BDF"/>
    <w:rsid w:val="00CA7EBD"/>
    <w:rsid w:val="00CB1352"/>
    <w:rsid w:val="00CB2E4C"/>
    <w:rsid w:val="00CB3D55"/>
    <w:rsid w:val="00CB6595"/>
    <w:rsid w:val="00CC04EB"/>
    <w:rsid w:val="00CC2645"/>
    <w:rsid w:val="00CC3146"/>
    <w:rsid w:val="00CC3883"/>
    <w:rsid w:val="00CC4CBA"/>
    <w:rsid w:val="00CC591A"/>
    <w:rsid w:val="00CC6053"/>
    <w:rsid w:val="00CC67D2"/>
    <w:rsid w:val="00CD0C5B"/>
    <w:rsid w:val="00CD2129"/>
    <w:rsid w:val="00CD5047"/>
    <w:rsid w:val="00CD5696"/>
    <w:rsid w:val="00CE23F9"/>
    <w:rsid w:val="00CE379B"/>
    <w:rsid w:val="00CE4D72"/>
    <w:rsid w:val="00CE50E3"/>
    <w:rsid w:val="00CE5C5E"/>
    <w:rsid w:val="00CE5FE2"/>
    <w:rsid w:val="00CE60B4"/>
    <w:rsid w:val="00CE6890"/>
    <w:rsid w:val="00CF1238"/>
    <w:rsid w:val="00CF2233"/>
    <w:rsid w:val="00CF3284"/>
    <w:rsid w:val="00CF5DF3"/>
    <w:rsid w:val="00CF62A3"/>
    <w:rsid w:val="00D01A8D"/>
    <w:rsid w:val="00D01CFB"/>
    <w:rsid w:val="00D058B8"/>
    <w:rsid w:val="00D116FB"/>
    <w:rsid w:val="00D135DE"/>
    <w:rsid w:val="00D13BA4"/>
    <w:rsid w:val="00D1490E"/>
    <w:rsid w:val="00D209B4"/>
    <w:rsid w:val="00D22FD8"/>
    <w:rsid w:val="00D247CB"/>
    <w:rsid w:val="00D24E8D"/>
    <w:rsid w:val="00D2646F"/>
    <w:rsid w:val="00D26EF9"/>
    <w:rsid w:val="00D30A34"/>
    <w:rsid w:val="00D322D2"/>
    <w:rsid w:val="00D32651"/>
    <w:rsid w:val="00D33B0E"/>
    <w:rsid w:val="00D34FA3"/>
    <w:rsid w:val="00D359A5"/>
    <w:rsid w:val="00D35E39"/>
    <w:rsid w:val="00D36397"/>
    <w:rsid w:val="00D3648B"/>
    <w:rsid w:val="00D36BB3"/>
    <w:rsid w:val="00D40184"/>
    <w:rsid w:val="00D40467"/>
    <w:rsid w:val="00D40F36"/>
    <w:rsid w:val="00D41B15"/>
    <w:rsid w:val="00D42376"/>
    <w:rsid w:val="00D459C5"/>
    <w:rsid w:val="00D45F36"/>
    <w:rsid w:val="00D46990"/>
    <w:rsid w:val="00D50BCB"/>
    <w:rsid w:val="00D51CEB"/>
    <w:rsid w:val="00D52130"/>
    <w:rsid w:val="00D52C84"/>
    <w:rsid w:val="00D54292"/>
    <w:rsid w:val="00D624DD"/>
    <w:rsid w:val="00D67087"/>
    <w:rsid w:val="00D70820"/>
    <w:rsid w:val="00D70FE0"/>
    <w:rsid w:val="00D742CC"/>
    <w:rsid w:val="00D813A0"/>
    <w:rsid w:val="00D8161F"/>
    <w:rsid w:val="00D82158"/>
    <w:rsid w:val="00D83580"/>
    <w:rsid w:val="00D8380F"/>
    <w:rsid w:val="00D84238"/>
    <w:rsid w:val="00D84247"/>
    <w:rsid w:val="00D852C8"/>
    <w:rsid w:val="00D90798"/>
    <w:rsid w:val="00D929B0"/>
    <w:rsid w:val="00D938BE"/>
    <w:rsid w:val="00D93CE2"/>
    <w:rsid w:val="00D93DD9"/>
    <w:rsid w:val="00D95226"/>
    <w:rsid w:val="00D95CC2"/>
    <w:rsid w:val="00D96AA8"/>
    <w:rsid w:val="00DA1F8B"/>
    <w:rsid w:val="00DA28D2"/>
    <w:rsid w:val="00DA44AF"/>
    <w:rsid w:val="00DA48AF"/>
    <w:rsid w:val="00DA54F0"/>
    <w:rsid w:val="00DB08DB"/>
    <w:rsid w:val="00DB454A"/>
    <w:rsid w:val="00DB57F6"/>
    <w:rsid w:val="00DB58EF"/>
    <w:rsid w:val="00DB6859"/>
    <w:rsid w:val="00DB7D0C"/>
    <w:rsid w:val="00DC0385"/>
    <w:rsid w:val="00DC07E0"/>
    <w:rsid w:val="00DC23B1"/>
    <w:rsid w:val="00DC33C3"/>
    <w:rsid w:val="00DC3EFC"/>
    <w:rsid w:val="00DC4500"/>
    <w:rsid w:val="00DC5308"/>
    <w:rsid w:val="00DC75D5"/>
    <w:rsid w:val="00DD4385"/>
    <w:rsid w:val="00DD4BB5"/>
    <w:rsid w:val="00DD501E"/>
    <w:rsid w:val="00DD5C73"/>
    <w:rsid w:val="00DD7443"/>
    <w:rsid w:val="00DE23DB"/>
    <w:rsid w:val="00DE3FE0"/>
    <w:rsid w:val="00DE4565"/>
    <w:rsid w:val="00DE45C0"/>
    <w:rsid w:val="00DE5051"/>
    <w:rsid w:val="00DF0E3C"/>
    <w:rsid w:val="00DF2511"/>
    <w:rsid w:val="00DF4712"/>
    <w:rsid w:val="00DF4FDE"/>
    <w:rsid w:val="00DF5E26"/>
    <w:rsid w:val="00DF6B17"/>
    <w:rsid w:val="00DF7854"/>
    <w:rsid w:val="00E00523"/>
    <w:rsid w:val="00E014F4"/>
    <w:rsid w:val="00E0189B"/>
    <w:rsid w:val="00E01EEC"/>
    <w:rsid w:val="00E04516"/>
    <w:rsid w:val="00E077BD"/>
    <w:rsid w:val="00E107D0"/>
    <w:rsid w:val="00E110C4"/>
    <w:rsid w:val="00E11653"/>
    <w:rsid w:val="00E11F19"/>
    <w:rsid w:val="00E130CC"/>
    <w:rsid w:val="00E14402"/>
    <w:rsid w:val="00E17652"/>
    <w:rsid w:val="00E17810"/>
    <w:rsid w:val="00E17D57"/>
    <w:rsid w:val="00E21ACC"/>
    <w:rsid w:val="00E21FDD"/>
    <w:rsid w:val="00E22187"/>
    <w:rsid w:val="00E222D1"/>
    <w:rsid w:val="00E2241F"/>
    <w:rsid w:val="00E26DDB"/>
    <w:rsid w:val="00E27AE4"/>
    <w:rsid w:val="00E30790"/>
    <w:rsid w:val="00E30CF3"/>
    <w:rsid w:val="00E3205F"/>
    <w:rsid w:val="00E32C44"/>
    <w:rsid w:val="00E3307F"/>
    <w:rsid w:val="00E36228"/>
    <w:rsid w:val="00E37285"/>
    <w:rsid w:val="00E375FD"/>
    <w:rsid w:val="00E411C2"/>
    <w:rsid w:val="00E422A2"/>
    <w:rsid w:val="00E4436F"/>
    <w:rsid w:val="00E4524C"/>
    <w:rsid w:val="00E53D35"/>
    <w:rsid w:val="00E55A02"/>
    <w:rsid w:val="00E57A95"/>
    <w:rsid w:val="00E60046"/>
    <w:rsid w:val="00E61F83"/>
    <w:rsid w:val="00E635DD"/>
    <w:rsid w:val="00E63D49"/>
    <w:rsid w:val="00E64AC0"/>
    <w:rsid w:val="00E66F50"/>
    <w:rsid w:val="00E81417"/>
    <w:rsid w:val="00E82596"/>
    <w:rsid w:val="00E82784"/>
    <w:rsid w:val="00E82C52"/>
    <w:rsid w:val="00E82E0A"/>
    <w:rsid w:val="00E846EB"/>
    <w:rsid w:val="00E850B6"/>
    <w:rsid w:val="00E8751C"/>
    <w:rsid w:val="00E8775F"/>
    <w:rsid w:val="00E93363"/>
    <w:rsid w:val="00E961E1"/>
    <w:rsid w:val="00E97A4E"/>
    <w:rsid w:val="00EA196B"/>
    <w:rsid w:val="00EA70E8"/>
    <w:rsid w:val="00EB26C6"/>
    <w:rsid w:val="00EB4166"/>
    <w:rsid w:val="00EB436D"/>
    <w:rsid w:val="00EB4F79"/>
    <w:rsid w:val="00EB64B8"/>
    <w:rsid w:val="00EB6846"/>
    <w:rsid w:val="00EB7743"/>
    <w:rsid w:val="00EC09A9"/>
    <w:rsid w:val="00EC3C7E"/>
    <w:rsid w:val="00EC4872"/>
    <w:rsid w:val="00EC4919"/>
    <w:rsid w:val="00EC4CAB"/>
    <w:rsid w:val="00EC6239"/>
    <w:rsid w:val="00EC736F"/>
    <w:rsid w:val="00ED1A0D"/>
    <w:rsid w:val="00ED27AD"/>
    <w:rsid w:val="00ED30CF"/>
    <w:rsid w:val="00ED3349"/>
    <w:rsid w:val="00ED3BE5"/>
    <w:rsid w:val="00ED5527"/>
    <w:rsid w:val="00ED6950"/>
    <w:rsid w:val="00EE0637"/>
    <w:rsid w:val="00EE0738"/>
    <w:rsid w:val="00EE15F4"/>
    <w:rsid w:val="00EE55B4"/>
    <w:rsid w:val="00EF138C"/>
    <w:rsid w:val="00EF4F64"/>
    <w:rsid w:val="00EF71A0"/>
    <w:rsid w:val="00F00F2F"/>
    <w:rsid w:val="00F01369"/>
    <w:rsid w:val="00F03DB4"/>
    <w:rsid w:val="00F05616"/>
    <w:rsid w:val="00F05E58"/>
    <w:rsid w:val="00F067F6"/>
    <w:rsid w:val="00F07704"/>
    <w:rsid w:val="00F07EB6"/>
    <w:rsid w:val="00F1240F"/>
    <w:rsid w:val="00F12528"/>
    <w:rsid w:val="00F135EE"/>
    <w:rsid w:val="00F15CB3"/>
    <w:rsid w:val="00F20804"/>
    <w:rsid w:val="00F27BD7"/>
    <w:rsid w:val="00F27C38"/>
    <w:rsid w:val="00F32119"/>
    <w:rsid w:val="00F3268F"/>
    <w:rsid w:val="00F3463E"/>
    <w:rsid w:val="00F36016"/>
    <w:rsid w:val="00F36DCB"/>
    <w:rsid w:val="00F408CD"/>
    <w:rsid w:val="00F43F87"/>
    <w:rsid w:val="00F44053"/>
    <w:rsid w:val="00F44B2E"/>
    <w:rsid w:val="00F44B6C"/>
    <w:rsid w:val="00F45B4F"/>
    <w:rsid w:val="00F45DB3"/>
    <w:rsid w:val="00F473FB"/>
    <w:rsid w:val="00F5111C"/>
    <w:rsid w:val="00F51399"/>
    <w:rsid w:val="00F522E3"/>
    <w:rsid w:val="00F52606"/>
    <w:rsid w:val="00F53556"/>
    <w:rsid w:val="00F5661A"/>
    <w:rsid w:val="00F57CAC"/>
    <w:rsid w:val="00F60E9C"/>
    <w:rsid w:val="00F62534"/>
    <w:rsid w:val="00F6775A"/>
    <w:rsid w:val="00F70628"/>
    <w:rsid w:val="00F71FEC"/>
    <w:rsid w:val="00F73B8D"/>
    <w:rsid w:val="00F73F85"/>
    <w:rsid w:val="00F74941"/>
    <w:rsid w:val="00F77310"/>
    <w:rsid w:val="00F85B0B"/>
    <w:rsid w:val="00F86D7A"/>
    <w:rsid w:val="00F90D03"/>
    <w:rsid w:val="00F90E5A"/>
    <w:rsid w:val="00F92078"/>
    <w:rsid w:val="00FA2271"/>
    <w:rsid w:val="00FA5198"/>
    <w:rsid w:val="00FB2090"/>
    <w:rsid w:val="00FB244F"/>
    <w:rsid w:val="00FB2ADB"/>
    <w:rsid w:val="00FB2B2F"/>
    <w:rsid w:val="00FB5F79"/>
    <w:rsid w:val="00FB7E72"/>
    <w:rsid w:val="00FC12F5"/>
    <w:rsid w:val="00FC29AC"/>
    <w:rsid w:val="00FC5033"/>
    <w:rsid w:val="00FC5502"/>
    <w:rsid w:val="00FC558E"/>
    <w:rsid w:val="00FC730F"/>
    <w:rsid w:val="00FC76DE"/>
    <w:rsid w:val="00FD06AF"/>
    <w:rsid w:val="00FD0B0C"/>
    <w:rsid w:val="00FD20DD"/>
    <w:rsid w:val="00FD3D41"/>
    <w:rsid w:val="00FD4201"/>
    <w:rsid w:val="00FD5ADD"/>
    <w:rsid w:val="00FE01B0"/>
    <w:rsid w:val="00FE03A4"/>
    <w:rsid w:val="00FE3262"/>
    <w:rsid w:val="00FF07A0"/>
    <w:rsid w:val="00FF0A3D"/>
    <w:rsid w:val="00FF23A3"/>
    <w:rsid w:val="00FF2DB2"/>
    <w:rsid w:val="00FF5CE3"/>
    <w:rsid w:val="00FF72B5"/>
    <w:rsid w:val="036E22AD"/>
    <w:rsid w:val="03CC21CB"/>
    <w:rsid w:val="04377778"/>
    <w:rsid w:val="04B75463"/>
    <w:rsid w:val="05615F60"/>
    <w:rsid w:val="059233EE"/>
    <w:rsid w:val="061A7DD8"/>
    <w:rsid w:val="07CF4038"/>
    <w:rsid w:val="089303A1"/>
    <w:rsid w:val="0A261F09"/>
    <w:rsid w:val="0A773EF1"/>
    <w:rsid w:val="0B30303F"/>
    <w:rsid w:val="0E701BFE"/>
    <w:rsid w:val="0EF02B6C"/>
    <w:rsid w:val="11B75DAA"/>
    <w:rsid w:val="12A135AF"/>
    <w:rsid w:val="164A1556"/>
    <w:rsid w:val="186C1260"/>
    <w:rsid w:val="18C1177B"/>
    <w:rsid w:val="1B18764C"/>
    <w:rsid w:val="257F09F3"/>
    <w:rsid w:val="26A153DE"/>
    <w:rsid w:val="2A557F75"/>
    <w:rsid w:val="2C590A23"/>
    <w:rsid w:val="303845C1"/>
    <w:rsid w:val="30890978"/>
    <w:rsid w:val="311A6EF9"/>
    <w:rsid w:val="31442AF1"/>
    <w:rsid w:val="33527747"/>
    <w:rsid w:val="370E2BB4"/>
    <w:rsid w:val="379F0A81"/>
    <w:rsid w:val="394D6D12"/>
    <w:rsid w:val="3ABA7293"/>
    <w:rsid w:val="3C1A2DCC"/>
    <w:rsid w:val="3D826E7B"/>
    <w:rsid w:val="3EEF22EE"/>
    <w:rsid w:val="40833636"/>
    <w:rsid w:val="42726210"/>
    <w:rsid w:val="445157F9"/>
    <w:rsid w:val="452B1BA6"/>
    <w:rsid w:val="49CA530B"/>
    <w:rsid w:val="4EDA586A"/>
    <w:rsid w:val="51165E00"/>
    <w:rsid w:val="51F71892"/>
    <w:rsid w:val="51FA302C"/>
    <w:rsid w:val="52791FB0"/>
    <w:rsid w:val="542C3436"/>
    <w:rsid w:val="54533445"/>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F046C"/>
  <w15:docId w15:val="{84148DA6-FCE5-4290-83E8-AEA6C736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customStyle="1" w:styleId="23">
    <w:name w:val="修订23"/>
    <w:hidden/>
    <w:uiPriority w:val="99"/>
    <w:unhideWhenUsed/>
    <w:qFormat/>
    <w:rPr>
      <w:rFonts w:ascii="宋体" w:hAnsi="宋体" w:cs="宋体"/>
      <w:sz w:val="24"/>
      <w:szCs w:val="24"/>
    </w:rPr>
  </w:style>
  <w:style w:type="paragraph" w:customStyle="1" w:styleId="24">
    <w:name w:val="修订24"/>
    <w:hidden/>
    <w:uiPriority w:val="99"/>
    <w:unhideWhenUsed/>
    <w:qFormat/>
    <w:rPr>
      <w:rFonts w:ascii="宋体" w:hAnsi="宋体" w:cs="宋体"/>
      <w:sz w:val="24"/>
      <w:szCs w:val="24"/>
    </w:rPr>
  </w:style>
  <w:style w:type="paragraph" w:customStyle="1" w:styleId="25">
    <w:name w:val="修订25"/>
    <w:hidden/>
    <w:uiPriority w:val="99"/>
    <w:unhideWhenUsed/>
    <w:qFormat/>
    <w:rPr>
      <w:rFonts w:ascii="宋体" w:hAnsi="宋体" w:cs="宋体"/>
      <w:sz w:val="24"/>
      <w:szCs w:val="24"/>
    </w:rPr>
  </w:style>
  <w:style w:type="paragraph" w:customStyle="1" w:styleId="26">
    <w:name w:val="修订26"/>
    <w:hidden/>
    <w:uiPriority w:val="99"/>
    <w:unhideWhenUsed/>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ibo.com/ccfa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3939b3ec-3996-4175-8f30-1475df42f0c7</errorID>
      <errorWord>需求正好</errorWord>
      <group>L1_Grammar</group>
      <groupName>语法问题</groupName>
      <ability>L2_Confusion</ability>
      <abilityName>结构混乱</abilityName>
      <candidateList>
        <item>需求</item>
      </candidateList>
      <explain>句子中可能存在两种以上的句法结构，导致结构混乱。</explain>
      <paraID>12F1758C</paraID>
      <start>134</start>
      <end>138</end>
      <status>unmodified</status>
      <modifiedWord/>
      <trackRevisions>false</trackRevisions>
    </reviewItem>
    <reviewItem>
      <errorID>a153dd68-b232-4634-b631-879c57a2e27c</errorID>
      <errorWord>免费赠阅</errorWord>
      <group>L1_Word</group>
      <groupName>字词问题</groupName>
      <ability>L2_Typo</ability>
      <abilityName>字词错误</abilityName>
      <candidateList>
        <item>赠阅</item>
      </candidateList>
      <explain/>
      <paraID>29CB3B69</paraID>
      <start>5</start>
      <end>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D283C-5C1E-4EFC-BA0D-6B88CB912553}">
  <ds:schemaRefs>
    <ds:schemaRef ds:uri="http://schemas.wps.cn/vas-ai-hub/contract-review"/>
  </ds:schemaRefs>
</ds:datastoreItem>
</file>

<file path=customXml/itemProps2.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6</Pages>
  <Words>1871</Words>
  <Characters>2172</Characters>
  <Application>Microsoft Office Word</Application>
  <DocSecurity>0</DocSecurity>
  <Lines>155</Lines>
  <Paragraphs>192</Paragraphs>
  <ScaleCrop>false</ScaleCrop>
  <Company>Microsoft</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619</cp:revision>
  <dcterms:created xsi:type="dcterms:W3CDTF">2025-07-31T11:55:00Z</dcterms:created>
  <dcterms:modified xsi:type="dcterms:W3CDTF">2026-04-02T09:15:00Z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4F974FA7E9984895B5CB47A74E8BDCD8_13</vt:lpwstr>
  </property>
  <property fmtid="{D5CDD505-2E9C-101B-9397-08002B2CF9AE}" pid="4" name="KSOTemplateDocerSaveRecord">
    <vt:lpwstr>eyJoZGlkIjoiYmY2MzU0NDc0NWNjMTFiN2E5NTAwMzA2MWVhOGQ3YWQiLCJ1c2VySWQiOiIzNTU0NDA1NzAifQ==</vt:lpwstr>
  </property>
</Properties>
</file>