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55" w:rsidRDefault="00E21355">
      <w:pPr>
        <w:spacing w:line="360" w:lineRule="auto"/>
        <w:jc w:val="both"/>
        <w:rPr>
          <w:rFonts w:asciiTheme="minorEastAsia" w:eastAsiaTheme="minorEastAsia" w:hAnsiTheme="minorEastAsia"/>
        </w:rPr>
      </w:pPr>
    </w:p>
    <w:p w:rsidR="00E21355" w:rsidRDefault="00C04E75">
      <w:pPr>
        <w:spacing w:line="360" w:lineRule="auto"/>
        <w:jc w:val="both"/>
        <w:rPr>
          <w:rFonts w:asciiTheme="minorEastAsia" w:eastAsiaTheme="minorEastAsia" w:hAnsiTheme="minorEastAsia"/>
        </w:rPr>
      </w:pPr>
      <w:bookmarkStart w:id="0" w:name="OLE_LINK34"/>
      <w:bookmarkStart w:id="1" w:name="OLE_LINK36"/>
      <w:bookmarkStart w:id="2" w:name="OLE_LINK55"/>
      <w:bookmarkStart w:id="3" w:name="OLE_LINK51"/>
      <w:bookmarkStart w:id="4" w:name="OLE_LINK11"/>
      <w:bookmarkStart w:id="5" w:name="OLE_LINK47"/>
      <w:bookmarkStart w:id="6" w:name="OLE_LINK12"/>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E21355" w:rsidRDefault="00C04E75">
      <w:pPr>
        <w:spacing w:line="360" w:lineRule="auto"/>
        <w:jc w:val="both"/>
        <w:rPr>
          <w:rFonts w:asciiTheme="minorEastAsia" w:eastAsiaTheme="minorEastAsia" w:hAnsiTheme="minorEastAsia"/>
        </w:rPr>
      </w:pPr>
      <w:bookmarkStart w:id="7" w:name="OLE_LINK33"/>
      <w:bookmarkStart w:id="8" w:name="OLE_LINK83"/>
      <w:bookmarkStart w:id="9" w:name="OLE_LINK86"/>
      <w:bookmarkStart w:id="10" w:name="OLE_LINK7"/>
      <w:bookmarkStart w:id="11" w:name="OLE_LINK72"/>
      <w:r>
        <w:rPr>
          <w:rFonts w:asciiTheme="minorEastAsia" w:eastAsiaTheme="minorEastAsia" w:hAnsiTheme="minorEastAsia" w:hint="eastAsia"/>
        </w:rPr>
        <w:t>中国化纤手机报</w:t>
      </w:r>
      <w:r>
        <w:rPr>
          <w:rFonts w:asciiTheme="minorEastAsia" w:eastAsiaTheme="minorEastAsia" w:hAnsiTheme="minorEastAsia" w:hint="eastAsia"/>
        </w:rPr>
        <w:t>2024</w:t>
      </w:r>
      <w:r>
        <w:rPr>
          <w:rFonts w:asciiTheme="minorEastAsia" w:eastAsiaTheme="minorEastAsia" w:hAnsiTheme="minorEastAsia" w:hint="eastAsia"/>
        </w:rPr>
        <w:t>年第</w:t>
      </w:r>
      <w:r>
        <w:rPr>
          <w:rFonts w:asciiTheme="minorEastAsia" w:eastAsiaTheme="minorEastAsia" w:hAnsiTheme="minorEastAsia" w:hint="eastAsia"/>
        </w:rPr>
        <w:t>5</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683</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E21355" w:rsidRDefault="00E21355">
      <w:pPr>
        <w:spacing w:line="360" w:lineRule="auto"/>
        <w:jc w:val="both"/>
        <w:rPr>
          <w:rFonts w:asciiTheme="minorEastAsia" w:eastAsiaTheme="minorEastAsia" w:hAnsiTheme="minorEastAsia"/>
        </w:rPr>
      </w:pP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2024</w:t>
      </w:r>
      <w:r>
        <w:rPr>
          <w:rFonts w:asciiTheme="minorEastAsia" w:eastAsiaTheme="minorEastAsia" w:hAnsiTheme="minorEastAsia" w:hint="eastAsia"/>
        </w:rPr>
        <w:t>年</w:t>
      </w:r>
      <w:r>
        <w:rPr>
          <w:rFonts w:asciiTheme="minorEastAsia" w:eastAsiaTheme="minorEastAsia" w:hAnsiTheme="minorEastAsia" w:hint="eastAsia"/>
        </w:rPr>
        <w:t>2</w:t>
      </w:r>
      <w:r>
        <w:rPr>
          <w:rFonts w:asciiTheme="minorEastAsia" w:eastAsiaTheme="minorEastAsia" w:hAnsiTheme="minorEastAsia" w:hint="eastAsia"/>
        </w:rPr>
        <w:t>月</w:t>
      </w:r>
      <w:r>
        <w:rPr>
          <w:rFonts w:asciiTheme="minorEastAsia" w:eastAsiaTheme="minorEastAsia" w:hAnsiTheme="minorEastAsia" w:hint="eastAsia"/>
        </w:rPr>
        <w:t>1</w:t>
      </w:r>
      <w:r>
        <w:rPr>
          <w:rFonts w:asciiTheme="minorEastAsia" w:eastAsiaTheme="minorEastAsia" w:hAnsiTheme="minorEastAsia" w:hint="eastAsia"/>
        </w:rPr>
        <w:t>日</w:t>
      </w:r>
      <w:r>
        <w:rPr>
          <w:rFonts w:asciiTheme="minorEastAsia" w:eastAsiaTheme="minorEastAsia" w:hAnsiTheme="minorEastAsia" w:hint="eastAsia"/>
        </w:rPr>
        <w:t xml:space="preserve"> </w:t>
      </w:r>
      <w:r>
        <w:rPr>
          <w:rFonts w:asciiTheme="minorEastAsia" w:eastAsiaTheme="minorEastAsia" w:hAnsiTheme="minorEastAsia" w:hint="eastAsia"/>
        </w:rPr>
        <w:t>星期四</w:t>
      </w: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d"/>
            <w:rFonts w:asciiTheme="minorEastAsia" w:eastAsiaTheme="minorEastAsia" w:hAnsiTheme="minorEastAsia" w:hint="eastAsia"/>
          </w:rPr>
          <w:t>www.ccfei.com</w:t>
        </w:r>
      </w:hyperlink>
    </w:p>
    <w:p w:rsidR="00E21355" w:rsidRDefault="00E21355">
      <w:pPr>
        <w:spacing w:line="360" w:lineRule="auto"/>
        <w:jc w:val="both"/>
        <w:rPr>
          <w:rFonts w:asciiTheme="minorEastAsia" w:eastAsiaTheme="minorEastAsia" w:hAnsiTheme="minorEastAsia"/>
        </w:rPr>
      </w:pPr>
      <w:hyperlink r:id="rId10" w:history="1">
        <w:bookmarkStart w:id="12" w:name="OLE_LINK2"/>
        <w:r w:rsidR="00C04E75">
          <w:rPr>
            <w:rStyle w:val="ad"/>
            <w:rFonts w:asciiTheme="minorEastAsia" w:eastAsiaTheme="minorEastAsia" w:hAnsiTheme="minorEastAsia" w:hint="eastAsia"/>
          </w:rPr>
          <w:t>h</w:t>
        </w:r>
        <w:bookmarkEnd w:id="12"/>
        <w:r w:rsidR="00C04E75">
          <w:rPr>
            <w:rStyle w:val="ad"/>
            <w:rFonts w:asciiTheme="minorEastAsia" w:eastAsiaTheme="minorEastAsia" w:hAnsiTheme="minorEastAsia" w:hint="eastAsia"/>
          </w:rPr>
          <w:t>ttp://weibo.com/ccfa2012</w:t>
        </w:r>
      </w:hyperlink>
    </w:p>
    <w:p w:rsidR="00E21355" w:rsidRDefault="00E21355">
      <w:pPr>
        <w:spacing w:line="360" w:lineRule="auto"/>
        <w:jc w:val="both"/>
        <w:rPr>
          <w:rFonts w:asciiTheme="minorEastAsia" w:eastAsiaTheme="minorEastAsia" w:hAnsiTheme="minorEastAsia"/>
        </w:rPr>
      </w:pPr>
    </w:p>
    <w:p w:rsidR="00E21355" w:rsidRDefault="00C04E75">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E21355" w:rsidRDefault="00C04E75">
      <w:pPr>
        <w:spacing w:line="360" w:lineRule="auto"/>
        <w:jc w:val="both"/>
        <w:rPr>
          <w:rFonts w:asciiTheme="minorEastAsia" w:eastAsiaTheme="minorEastAsia" w:hAnsiTheme="minorEastAsia"/>
          <w:b/>
        </w:rPr>
      </w:pPr>
      <w:r>
        <w:rPr>
          <w:rFonts w:asciiTheme="minorEastAsia" w:eastAsiaTheme="minorEastAsia" w:hAnsiTheme="minorEastAsia" w:hint="eastAsia"/>
        </w:rPr>
        <w:t>●</w:t>
      </w:r>
      <w:r>
        <w:rPr>
          <w:rFonts w:asciiTheme="minorEastAsia" w:eastAsiaTheme="minorEastAsia" w:hAnsiTheme="minorEastAsia"/>
        </w:rPr>
        <w:t>中国纺联第六联合党支部</w:t>
      </w:r>
      <w:r>
        <w:rPr>
          <w:rFonts w:asciiTheme="minorEastAsia" w:eastAsiaTheme="minorEastAsia" w:hAnsiTheme="minorEastAsia" w:hint="eastAsia"/>
        </w:rPr>
        <w:t>专题学习新修订《中国共产党纪律处分条例》</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●赛得利</w:t>
      </w:r>
      <w:r>
        <w:rPr>
          <w:rFonts w:asciiTheme="minorEastAsia" w:eastAsiaTheme="minorEastAsia" w:hAnsiTheme="minorEastAsia" w:hint="eastAsia"/>
        </w:rPr>
        <w:t>-</w:t>
      </w:r>
      <w:r>
        <w:rPr>
          <w:rFonts w:asciiTheme="minorEastAsia" w:eastAsiaTheme="minorEastAsia" w:hAnsiTheme="minorEastAsia" w:hint="eastAsia"/>
        </w:rPr>
        <w:t>纤维空中大讲堂特别活动——年度话题之夜</w:t>
      </w:r>
      <w:r>
        <w:rPr>
          <w:rFonts w:asciiTheme="minorEastAsia" w:eastAsiaTheme="minorEastAsia" w:hAnsiTheme="minorEastAsia" w:hint="eastAsia"/>
        </w:rPr>
        <w:t>来啦</w:t>
      </w:r>
    </w:p>
    <w:p w:rsidR="00E21355" w:rsidRDefault="00C04E75">
      <w:pPr>
        <w:spacing w:line="360" w:lineRule="auto"/>
        <w:jc w:val="both"/>
      </w:pPr>
      <w:r>
        <w:rPr>
          <w:rFonts w:hint="eastAsia"/>
        </w:rPr>
        <w:lastRenderedPageBreak/>
        <w:t>●</w:t>
      </w:r>
      <w:r>
        <w:rPr>
          <w:rFonts w:asciiTheme="minorEastAsia" w:eastAsiaTheme="minorEastAsia" w:hAnsiTheme="minorEastAsia" w:hint="eastAsia"/>
        </w:rPr>
        <w:t>“废旧棉再生纤维素纤维开发及产业化”及“多色系高色牢度原液着色粘胶纤维技术开发及产业化”项目取得重要进展</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●恒逸集团《化纤行业全流程数字化工厂》项目入选首届</w:t>
      </w:r>
      <w:r>
        <w:rPr>
          <w:rFonts w:asciiTheme="minorEastAsia" w:eastAsiaTheme="minorEastAsia" w:hAnsiTheme="minorEastAsia"/>
        </w:rPr>
        <w:t>CCF</w:t>
      </w:r>
      <w:r>
        <w:rPr>
          <w:rFonts w:asciiTheme="minorEastAsia" w:eastAsiaTheme="minorEastAsia" w:hAnsiTheme="minorEastAsia"/>
        </w:rPr>
        <w:t>企业数字化发展优秀案例</w:t>
      </w:r>
    </w:p>
    <w:p w:rsidR="00BC20C4" w:rsidRPr="007B6C9A" w:rsidRDefault="00BC20C4" w:rsidP="00BC20C4">
      <w:pPr>
        <w:widowControl w:val="0"/>
        <w:spacing w:line="360" w:lineRule="auto"/>
        <w:jc w:val="both"/>
        <w:rPr>
          <w:rFonts w:asciiTheme="minorEastAsia" w:eastAsiaTheme="minorEastAsia" w:hAnsiTheme="minorEastAsia" w:hint="eastAsia"/>
        </w:rPr>
      </w:pPr>
      <w:r>
        <w:rPr>
          <w:rFonts w:asciiTheme="minorEastAsia" w:eastAsiaTheme="minorEastAsia" w:hAnsiTheme="minorEastAsia" w:hint="eastAsia"/>
        </w:rPr>
        <w:t>●</w:t>
      </w:r>
      <w:r w:rsidR="00A8752D" w:rsidRPr="002913B5">
        <w:rPr>
          <w:rFonts w:asciiTheme="minorEastAsia" w:eastAsiaTheme="minorEastAsia" w:hAnsiTheme="minorEastAsia" w:hint="eastAsia"/>
        </w:rPr>
        <w:t>恒申集团成功获得美达股份实际控制权</w:t>
      </w:r>
    </w:p>
    <w:p w:rsidR="00E21355" w:rsidRDefault="00C04E75">
      <w:pPr>
        <w:widowControl w:val="0"/>
        <w:spacing w:line="360" w:lineRule="auto"/>
        <w:jc w:val="both"/>
        <w:rPr>
          <w:rFonts w:asciiTheme="minorEastAsia" w:eastAsiaTheme="minorEastAsia" w:hAnsiTheme="minorEastAsia"/>
          <w:b/>
        </w:rPr>
      </w:pPr>
      <w:r>
        <w:rPr>
          <w:rFonts w:asciiTheme="minorEastAsia" w:eastAsiaTheme="minorEastAsia" w:hAnsiTheme="minorEastAsia" w:hint="eastAsia"/>
        </w:rPr>
        <w:t>●</w:t>
      </w:r>
      <w:r>
        <w:rPr>
          <w:rFonts w:hint="eastAsia"/>
        </w:rPr>
        <w:t>中国化纤协会七届四次理事会扩大会议暨七届七次常务理事会即将召开</w:t>
      </w:r>
    </w:p>
    <w:p w:rsidR="00E21355" w:rsidRDefault="00E21355">
      <w:pPr>
        <w:adjustRightInd w:val="0"/>
        <w:snapToGrid w:val="0"/>
        <w:spacing w:line="360" w:lineRule="auto"/>
      </w:pPr>
    </w:p>
    <w:p w:rsidR="00E21355" w:rsidRDefault="00C04E75">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E21355" w:rsidRDefault="00C04E75">
      <w:pPr>
        <w:spacing w:line="360" w:lineRule="auto"/>
      </w:pPr>
      <w:r>
        <w:rPr>
          <w:rFonts w:asciiTheme="minorEastAsia" w:eastAsiaTheme="minorEastAsia" w:hAnsiTheme="minorEastAsia" w:hint="eastAsia"/>
        </w:rPr>
        <w:t>●</w:t>
      </w:r>
      <w:r>
        <w:rPr>
          <w:rFonts w:asciiTheme="minorEastAsia" w:eastAsiaTheme="minorEastAsia" w:hAnsiTheme="minorEastAsia"/>
        </w:rPr>
        <w:t>中国纺联第六联合党支部</w:t>
      </w:r>
      <w:r>
        <w:rPr>
          <w:rFonts w:asciiTheme="minorEastAsia" w:eastAsiaTheme="minorEastAsia" w:hAnsiTheme="minorEastAsia" w:hint="eastAsia"/>
        </w:rPr>
        <w:t>专题学习新修订《中国共产党纪律处分条例》</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月</w:t>
      </w:r>
      <w:r>
        <w:rPr>
          <w:rFonts w:asciiTheme="minorEastAsia" w:eastAsiaTheme="minorEastAsia" w:hAnsiTheme="minorEastAsia"/>
        </w:rPr>
        <w:t>29</w:t>
      </w:r>
      <w:r>
        <w:rPr>
          <w:rFonts w:asciiTheme="minorEastAsia" w:eastAsiaTheme="minorEastAsia" w:hAnsiTheme="minorEastAsia"/>
        </w:rPr>
        <w:t>日，中国纺联第六联合党支部举行集体学习会，专题学习新修订的《中国共产党纪律处分条例》（以下简称</w:t>
      </w:r>
      <w:r>
        <w:rPr>
          <w:rFonts w:asciiTheme="minorEastAsia" w:eastAsiaTheme="minorEastAsia" w:hAnsiTheme="minorEastAsia"/>
        </w:rPr>
        <w:t>《条例》）。党支部副书记陈新伟主持学习会。</w:t>
      </w:r>
      <w:r>
        <w:rPr>
          <w:rFonts w:asciiTheme="minorEastAsia" w:eastAsiaTheme="minorEastAsia" w:hAnsiTheme="minorEastAsia" w:hint="eastAsia"/>
        </w:rPr>
        <w:t>党支部纪委委员刘莉莉传达了全国性行业协会商会党委关于认真学习贯彻《中国共产党纪律处分条例》的通知。党支部靳昕怡、付文静、杨菲菲、刘世扬四位同志分别领学了新修订的《中国共产党纪律处分条例》原文。党支部副书记陈新伟围绕《条例》中新增及修改内容进行了解读，并要求支部要切实抓好《条例》的贯彻执行，落实好全面从严治党的政治责任；支部全体党员要自觉将《条例》作为工作生活中的规范，要联系实际认真学习，让党的纪律真正转化为日常习惯和自觉遵循。</w:t>
      </w:r>
    </w:p>
    <w:p w:rsidR="00E21355" w:rsidRDefault="00E21355">
      <w:pPr>
        <w:spacing w:line="360" w:lineRule="auto"/>
      </w:pP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●赛得利</w:t>
      </w:r>
      <w:r>
        <w:rPr>
          <w:rFonts w:asciiTheme="minorEastAsia" w:eastAsiaTheme="minorEastAsia" w:hAnsiTheme="minorEastAsia" w:hint="eastAsia"/>
        </w:rPr>
        <w:t>-</w:t>
      </w:r>
      <w:r>
        <w:rPr>
          <w:rFonts w:asciiTheme="minorEastAsia" w:eastAsiaTheme="minorEastAsia" w:hAnsiTheme="minorEastAsia" w:hint="eastAsia"/>
        </w:rPr>
        <w:t>纤维空中大讲堂特别活动——</w:t>
      </w:r>
      <w:r>
        <w:rPr>
          <w:rFonts w:asciiTheme="minorEastAsia" w:eastAsiaTheme="minorEastAsia" w:hAnsiTheme="minorEastAsia" w:hint="eastAsia"/>
        </w:rPr>
        <w:t>年度话题之夜</w:t>
      </w:r>
      <w:r>
        <w:rPr>
          <w:rFonts w:asciiTheme="minorEastAsia" w:eastAsiaTheme="minorEastAsia" w:hAnsiTheme="minorEastAsia" w:hint="eastAsia"/>
        </w:rPr>
        <w:t>来啦</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E21355" w:rsidRDefault="00C04E75">
      <w:pPr>
        <w:spacing w:line="360" w:lineRule="auto"/>
      </w:pPr>
      <w:r>
        <w:rPr>
          <w:rFonts w:hint="eastAsia"/>
        </w:rPr>
        <w:t>由中国化纤协会主办，赛得利独家冠名的赛得利</w:t>
      </w:r>
      <w:r>
        <w:rPr>
          <w:rFonts w:hint="eastAsia"/>
        </w:rPr>
        <w:t>-</w:t>
      </w:r>
      <w:r>
        <w:rPr>
          <w:rFonts w:hint="eastAsia"/>
        </w:rPr>
        <w:t>纤维空中大讲堂特别活动——年度话题之夜即将于今晚举行。根据前期话题征集的反馈情况，从诸多话题中选择了</w:t>
      </w:r>
      <w:r>
        <w:t>4</w:t>
      </w:r>
      <w:r>
        <w:t>项关注度相对集中的话题在活动中邀请相关科研院所专家及企业家代表共同进行讨论。具体包括由东华大学材料学院研究员王华平和赛得利集团市场和企业资讯总监陈倢共话的</w:t>
      </w:r>
      <w:r>
        <w:t>“</w:t>
      </w:r>
      <w:r>
        <w:t>循环再生纤维的循环再利用进程与未来趋势</w:t>
      </w:r>
      <w:r>
        <w:t>”</w:t>
      </w:r>
      <w:r>
        <w:t>、由中纺院原副院长赵庆章和安徽丰原生物纤维股份有限公司总经理范亚庆共话的</w:t>
      </w:r>
      <w:r>
        <w:t>“</w:t>
      </w:r>
      <w:r>
        <w:t>生物基纤维的成本控制与推广应用</w:t>
      </w:r>
      <w:r>
        <w:t>”</w:t>
      </w:r>
      <w:r>
        <w:t>、由中国纺联品牌工作办公室</w:t>
      </w:r>
      <w:r>
        <w:rPr>
          <w:rFonts w:hint="eastAsia"/>
        </w:rPr>
        <w:t>项目主管刘</w:t>
      </w:r>
      <w:r>
        <w:rPr>
          <w:rFonts w:hint="eastAsia"/>
        </w:rPr>
        <w:lastRenderedPageBreak/>
        <w:t>正源和江南大学设计学院教授沈雷共话的“化纤产品品牌建设的作用与意义”、由中国纺联产业部副主任赵明霞及隆众资讯分析师</w:t>
      </w:r>
      <w:r>
        <w:t>麻琦共话的</w:t>
      </w:r>
      <w:r>
        <w:t>“2024</w:t>
      </w:r>
      <w:r>
        <w:t>年纺织化纤行业市场发展展望</w:t>
      </w:r>
      <w:r>
        <w:t>”</w:t>
      </w:r>
      <w:r>
        <w:t>。欢迎大家通过中国化纤协会官方微信公众号中的课程二维码登录</w:t>
      </w:r>
      <w:r>
        <w:t>“</w:t>
      </w:r>
      <w:r>
        <w:t>纤维新视界</w:t>
      </w:r>
      <w:r>
        <w:t>”</w:t>
      </w:r>
      <w:r>
        <w:t>直播间或中国化纤协会视频号上线观看。</w:t>
      </w:r>
    </w:p>
    <w:p w:rsidR="00E21355" w:rsidRDefault="00E21355">
      <w:pPr>
        <w:spacing w:line="360" w:lineRule="auto"/>
      </w:pP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●“废旧棉再生纤维素纤维开发及产业化”及“多色系高色牢度原液着色粘胶纤维技术开发及产业化”项目取得重要进展</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E21355" w:rsidRDefault="00C04E75">
      <w:pPr>
        <w:spacing w:line="360" w:lineRule="auto"/>
      </w:pPr>
      <w:r>
        <w:t>1</w:t>
      </w:r>
      <w:r>
        <w:t>月</w:t>
      </w:r>
      <w:r>
        <w:t>23</w:t>
      </w:r>
      <w:r>
        <w:t>日，中国纺联召开了由三友化纤、青岛大学等单位共同完成的</w:t>
      </w:r>
      <w:r>
        <w:t>“</w:t>
      </w:r>
      <w:r>
        <w:t>废旧棉再生纤维素纤维开发及产业化</w:t>
      </w:r>
      <w:r>
        <w:t>”</w:t>
      </w:r>
      <w:r>
        <w:t>和</w:t>
      </w:r>
      <w:r>
        <w:t>“</w:t>
      </w:r>
      <w:r>
        <w:t>多色系高色牢度原液着色粘胶纤维技术开发及产业化</w:t>
      </w:r>
      <w:r>
        <w:t>”</w:t>
      </w:r>
      <w:r>
        <w:t>项目科技成果鉴定会，鉴定委员会认为两个项目均达到国际先进水平，其中废旧棉制备</w:t>
      </w:r>
      <w:r>
        <w:rPr>
          <w:rFonts w:hint="eastAsia"/>
        </w:rPr>
        <w:t>再生纤维素</w:t>
      </w:r>
      <w:r>
        <w:t>短纤维产业化技术达到国际领先水平</w:t>
      </w:r>
      <w:r>
        <w:rPr>
          <w:rFonts w:hint="eastAsia"/>
        </w:rPr>
        <w:t>，该</w:t>
      </w:r>
      <w:r>
        <w:rPr>
          <w:rFonts w:hint="eastAsia"/>
        </w:rPr>
        <w:t>项目以废旧棉浆粕为原料，针对其分子自由度不高、可及度差、反应活性低，黄化后纺丝胶不能满足生产需求的难题，研发出小半径水合钠离子浸渍活化、碱纤维素精准可控老成、棉基纤维素全流程疏解和活化、纺丝液除杂、纺丝浴自调节、纤维高度取向等技术，上述整体</w:t>
      </w:r>
      <w:r>
        <w:rPr>
          <w:rFonts w:hint="eastAsia"/>
        </w:rPr>
        <w:t>技术对各类废旧棉浆粕制备优质再生纤维素纤维具有普适性。“基于纳米分散技术原液着色粘胶纤维生产技术及产品开发”</w:t>
      </w:r>
      <w:r>
        <w:rPr>
          <w:rFonts w:hint="eastAsia"/>
        </w:rPr>
        <w:t xml:space="preserve"> </w:t>
      </w:r>
      <w:r>
        <w:rPr>
          <w:rFonts w:hint="eastAsia"/>
        </w:rPr>
        <w:t>项目通过原液着色粘胶纤维的开发，推动行业减污降碳和节能减排等技术创新与应用，实现物耗、能耗、三废排放的持续降低，助力双碳目标实现。</w:t>
      </w:r>
    </w:p>
    <w:p w:rsidR="00E21355" w:rsidRDefault="00E21355">
      <w:pPr>
        <w:spacing w:line="360" w:lineRule="auto"/>
      </w:pP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●恒逸集团《化纤行业全流程数字化工厂》项目入选首届</w:t>
      </w:r>
      <w:r>
        <w:rPr>
          <w:rFonts w:asciiTheme="minorEastAsia" w:eastAsiaTheme="minorEastAsia" w:hAnsiTheme="minorEastAsia"/>
        </w:rPr>
        <w:t>CCF</w:t>
      </w:r>
      <w:r>
        <w:rPr>
          <w:rFonts w:asciiTheme="minorEastAsia" w:eastAsiaTheme="minorEastAsia" w:hAnsiTheme="minorEastAsia"/>
        </w:rPr>
        <w:t>企业数字化发展优秀案例</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E21355" w:rsidRDefault="00C04E75">
      <w:pPr>
        <w:spacing w:line="360" w:lineRule="auto"/>
      </w:pPr>
      <w:r>
        <w:rPr>
          <w:rFonts w:hint="eastAsia"/>
        </w:rPr>
        <w:t>近日，中国计算机学会（</w:t>
      </w:r>
      <w:r>
        <w:t>CCF</w:t>
      </w:r>
      <w:r>
        <w:t>）在北京举行</w:t>
      </w:r>
      <w:r>
        <w:t>2023 CCF</w:t>
      </w:r>
      <w:r>
        <w:t>颁奖典礼。恒逸集团申报的《化纤行业全流程数字化工厂》项目入选首届</w:t>
      </w:r>
      <w:r>
        <w:t>CCF</w:t>
      </w:r>
      <w:r>
        <w:t>企业数字化发展优秀案例，现场受到表彰。</w:t>
      </w:r>
      <w:r>
        <w:rPr>
          <w:rFonts w:hint="eastAsia"/>
        </w:rPr>
        <w:t>项目通</w:t>
      </w:r>
      <w:r>
        <w:rPr>
          <w:rFonts w:hint="eastAsia"/>
        </w:rPr>
        <w:t>过化纤工业互联网大数据平台，链接智能落筒包装物流系统、智能外检系统、自动上下丝及自动上纸管系统、智能立体库、</w:t>
      </w:r>
      <w:r>
        <w:t>MES</w:t>
      </w:r>
      <w:r>
        <w:t>等，实现全流程智能物流及产品全流程追溯；在营销端运用化纤工业互联网平台的供应链一体</w:t>
      </w:r>
      <w:r>
        <w:lastRenderedPageBreak/>
        <w:t>化应用，实现客户从商城下单、营销订单管理、智能仓储拣配、智能园区物流、到物流配送全供应链一体化管理，移动下单、物资采购实现全程数字化。</w:t>
      </w:r>
    </w:p>
    <w:p w:rsidR="00E21355" w:rsidRDefault="00E21355">
      <w:pPr>
        <w:widowControl w:val="0"/>
        <w:spacing w:line="360" w:lineRule="auto"/>
        <w:jc w:val="both"/>
        <w:rPr>
          <w:rFonts w:asciiTheme="minorEastAsia" w:eastAsiaTheme="minorEastAsia" w:hAnsiTheme="minorEastAsia" w:hint="eastAsia"/>
        </w:rPr>
      </w:pPr>
    </w:p>
    <w:p w:rsidR="007B6C9A" w:rsidRPr="007B6C9A" w:rsidRDefault="007B6C9A">
      <w:pPr>
        <w:widowControl w:val="0"/>
        <w:spacing w:line="360" w:lineRule="auto"/>
        <w:jc w:val="both"/>
        <w:rPr>
          <w:rFonts w:asciiTheme="minorEastAsia" w:eastAsiaTheme="minorEastAsia" w:hAnsiTheme="minorEastAsia" w:hint="eastAsia"/>
        </w:rPr>
      </w:pPr>
      <w:r>
        <w:rPr>
          <w:rFonts w:asciiTheme="minorEastAsia" w:eastAsiaTheme="minorEastAsia" w:hAnsiTheme="minorEastAsia" w:hint="eastAsia"/>
        </w:rPr>
        <w:t>●</w:t>
      </w:r>
      <w:r w:rsidR="002913B5" w:rsidRPr="002913B5">
        <w:rPr>
          <w:rFonts w:asciiTheme="minorEastAsia" w:eastAsiaTheme="minorEastAsia" w:hAnsiTheme="minorEastAsia" w:hint="eastAsia"/>
        </w:rPr>
        <w:t>恒申集团成功获得美达股份实际控制权</w:t>
      </w:r>
    </w:p>
    <w:p w:rsidR="007B6C9A" w:rsidRDefault="007B6C9A" w:rsidP="007B6C9A">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7B6C9A" w:rsidRPr="007B6C9A" w:rsidRDefault="002913B5" w:rsidP="002913B5">
      <w:pPr>
        <w:widowControl w:val="0"/>
        <w:spacing w:line="360" w:lineRule="auto"/>
        <w:jc w:val="both"/>
        <w:rPr>
          <w:rFonts w:asciiTheme="minorEastAsia" w:eastAsiaTheme="minorEastAsia" w:hAnsiTheme="minorEastAsia" w:hint="eastAsia"/>
        </w:rPr>
      </w:pPr>
      <w:r w:rsidRPr="002913B5">
        <w:rPr>
          <w:rFonts w:asciiTheme="minorEastAsia" w:eastAsiaTheme="minorEastAsia" w:hAnsiTheme="minorEastAsia"/>
        </w:rPr>
        <w:t>1月25日，广东新会美达锦纶股份有限公司（简称美达股份）向恒申集团旗下福建力恒投资有限公司（简称力恒投资）新增158,441,886 股发行完毕，并发布上市公告书。1月29 日，相关股份于深交所上市。本次发行后，力恒投资成为美达股份控股股东；恒申集团董事长陈建龙成为美达股份新的实际控制人。1月30日，美达股份第十届董事会第二十四次会议审议通过了《选举第十届董事会董事长》及《关于选举董事会专业委员会成员的议案》，同意选举陈忠为公司第十届董事会董事长，并担任董事会战略委员会召集人及董事会提名委员会委员。 恒申集</w:t>
      </w:r>
      <w:r w:rsidRPr="002913B5">
        <w:rPr>
          <w:rFonts w:asciiTheme="minorEastAsia" w:eastAsiaTheme="minorEastAsia" w:hAnsiTheme="minorEastAsia" w:hint="eastAsia"/>
        </w:rPr>
        <w:t>团通过认购美达股份向特定对象发行股票取得控制权，本次权益变动后，恒申集团将逐步整合行业优质资源，以充分发挥产业协同效应，不断提升上市公司的盈利能力和抗风险能力。</w:t>
      </w:r>
    </w:p>
    <w:p w:rsidR="007B6C9A" w:rsidRPr="007B6C9A" w:rsidRDefault="007B6C9A">
      <w:pPr>
        <w:widowControl w:val="0"/>
        <w:spacing w:line="360" w:lineRule="auto"/>
        <w:jc w:val="both"/>
        <w:rPr>
          <w:rFonts w:asciiTheme="minorEastAsia" w:eastAsiaTheme="minorEastAsia" w:hAnsiTheme="minorEastAsia"/>
        </w:rPr>
      </w:pP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hint="eastAsia"/>
        </w:rPr>
        <w:t>中国化纤协会七届四次理事会扩大会议暨七届七次常务理事会即将召开</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E21355" w:rsidRDefault="00C04E75">
      <w:pPr>
        <w:spacing w:line="360" w:lineRule="auto"/>
      </w:pPr>
      <w:r>
        <w:rPr>
          <w:rFonts w:hint="eastAsia"/>
        </w:rPr>
        <w:t>根据民政部相关要求和协会章程，中国化纤协会七届四次理事会扩大会议暨七届七次常务理事会拟定于</w:t>
      </w:r>
      <w:r>
        <w:t>20</w:t>
      </w:r>
      <w:r>
        <w:t>24</w:t>
      </w:r>
      <w:r>
        <w:t>年</w:t>
      </w:r>
      <w:r>
        <w:t>3</w:t>
      </w:r>
      <w:r>
        <w:t>月</w:t>
      </w:r>
      <w:r>
        <w:t>5</w:t>
      </w:r>
      <w:r>
        <w:t>日下午</w:t>
      </w:r>
      <w:r>
        <w:t>14:00</w:t>
      </w:r>
      <w:r>
        <w:t>在上海国展宝龙丽筠酒店</w:t>
      </w:r>
      <w:r>
        <w:t>1F</w:t>
      </w:r>
      <w:r>
        <w:t>宝龙厅（上海新府中路</w:t>
      </w:r>
      <w:r>
        <w:t>1550</w:t>
      </w:r>
      <w:r>
        <w:t>号）召开。会议将邀请专家对宏观经济形势进行分析与展望，对中国化纤行业发展情况进行梳理，对一年来化纤协会秘书处工作进行总结，对理事增补调整等协会重大事项进行表决，并发布</w:t>
      </w:r>
      <w:r>
        <w:t>“2023</w:t>
      </w:r>
      <w:r>
        <w:t>年中国化纤行业产量预排名</w:t>
      </w:r>
      <w:r>
        <w:t>”</w:t>
      </w:r>
      <w:r>
        <w:t>。请各位副会长、常务理事和理事单位负责人务必拨冗出席，也欢迎所有会员单位参加会议。</w:t>
      </w:r>
      <w:r>
        <w:rPr>
          <w:rFonts w:hint="eastAsia"/>
        </w:rPr>
        <w:t>本次会议将与</w:t>
      </w:r>
      <w:r>
        <w:t>2024</w:t>
      </w:r>
      <w:r>
        <w:t>中国国际纺织纱线（春夏）展览会同期在上海举办。</w:t>
      </w:r>
      <w:r>
        <w:rPr>
          <w:rFonts w:hint="eastAsia"/>
        </w:rPr>
        <w:t>更多会议详细信息请参看会议通知，或登录中国化纤协会官网（</w:t>
      </w:r>
      <w:r>
        <w:t>www.ccfa.com</w:t>
      </w:r>
      <w:r>
        <w:t>.cn</w:t>
      </w:r>
      <w:r>
        <w:t>）查阅。本次会议不收取会议注册费。住宿费及交通费由参会代表自理。会务联系人：刘莉莉（</w:t>
      </w:r>
      <w:r>
        <w:t>13810469441</w:t>
      </w:r>
      <w:r>
        <w:t>）。</w:t>
      </w:r>
    </w:p>
    <w:p w:rsidR="00E21355" w:rsidRDefault="00E21355">
      <w:pPr>
        <w:spacing w:line="360" w:lineRule="auto"/>
      </w:pP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【宏观</w:t>
      </w:r>
      <w:r>
        <w:rPr>
          <w:rFonts w:asciiTheme="minorEastAsia" w:eastAsiaTheme="minorEastAsia" w:hAnsiTheme="minorEastAsia" w:hint="eastAsia"/>
        </w:rPr>
        <w:t>-</w:t>
      </w:r>
      <w:r>
        <w:rPr>
          <w:rFonts w:asciiTheme="minorEastAsia" w:eastAsiaTheme="minorEastAsia" w:hAnsiTheme="minorEastAsia" w:hint="eastAsia"/>
        </w:rPr>
        <w:t>财经】</w:t>
      </w:r>
    </w:p>
    <w:p w:rsidR="00E21355" w:rsidRDefault="00C04E75">
      <w:pPr>
        <w:spacing w:line="360" w:lineRule="auto"/>
        <w:rPr>
          <w:rFonts w:asciiTheme="minorEastAsia" w:eastAsiaTheme="minorEastAsia" w:hAnsiTheme="minorEastAsia"/>
        </w:rPr>
      </w:pPr>
      <w:bookmarkStart w:id="15" w:name="_Hlk6545358"/>
      <w:bookmarkEnd w:id="14"/>
      <w:r>
        <w:rPr>
          <w:rFonts w:asciiTheme="minorEastAsia" w:eastAsiaTheme="minorEastAsia" w:hAnsiTheme="minorEastAsia" w:hint="eastAsia"/>
        </w:rPr>
        <w:t>●两部门修订印发《中央引导地方科技发展资金管理办法》</w:t>
      </w:r>
    </w:p>
    <w:p w:rsidR="00E21355" w:rsidRDefault="00C04E75">
      <w:pPr>
        <w:spacing w:line="360" w:lineRule="auto"/>
        <w:rPr>
          <w:rFonts w:asciiTheme="minorEastAsia" w:eastAsiaTheme="minorEastAsia" w:hAnsiTheme="minorEastAsia"/>
        </w:rPr>
      </w:pPr>
      <w:r>
        <w:rPr>
          <w:rFonts w:asciiTheme="minorEastAsia" w:eastAsiaTheme="minorEastAsia" w:hAnsiTheme="minorEastAsia" w:hint="eastAsia"/>
        </w:rPr>
        <w:t>--------</w:t>
      </w:r>
    </w:p>
    <w:p w:rsidR="00E21355" w:rsidRDefault="00C04E75">
      <w:pPr>
        <w:spacing w:line="360" w:lineRule="auto"/>
      </w:pPr>
      <w:r>
        <w:rPr>
          <w:rFonts w:hint="eastAsia"/>
        </w:rPr>
        <w:t>为进一步优化完善中央财政对地方转移支付资金管理，提高资金使用效益，财政部、科技部修订了《中央引导地方科技发展资金管理办法》。办法提出，支持重大科技任务、区域科技创新体系建设、科技创新基地建设、自由探索类基础研究的资金，鼓励地方综合采用直接补助、后补助、以奖代补等多种投入方式。支持科技成果转移转化的资金，</w:t>
      </w:r>
      <w:r>
        <w:rPr>
          <w:rFonts w:hint="eastAsia"/>
        </w:rPr>
        <w:t>鼓励地方综合采用风险补偿、后补助、创投引导等财政投入方式。此外，引导资金不得用于支付各种罚款、捐款、赞助、投资、偿还债务等支出，不得用于行政事业单位编制内在职人员工资性支出和离退休人员离退休费，以及国家规定禁止列支的其他支出。</w:t>
      </w:r>
    </w:p>
    <w:p w:rsidR="00E21355" w:rsidRDefault="00E21355">
      <w:pPr>
        <w:spacing w:line="360" w:lineRule="auto"/>
      </w:pP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今天，全球化结束了吗？我认为，</w:t>
      </w:r>
      <w:r>
        <w:rPr>
          <w:rFonts w:asciiTheme="minorEastAsia" w:eastAsiaTheme="minorEastAsia" w:hAnsiTheme="minorEastAsia"/>
        </w:rPr>
        <w:t>2024</w:t>
      </w:r>
      <w:r>
        <w:rPr>
          <w:rFonts w:asciiTheme="minorEastAsia" w:eastAsiaTheme="minorEastAsia" w:hAnsiTheme="minorEastAsia"/>
        </w:rPr>
        <w:t>年，新一轮的全球化才刚刚起步，它将比过去</w:t>
      </w:r>
      <w:r>
        <w:rPr>
          <w:rFonts w:asciiTheme="minorEastAsia" w:eastAsiaTheme="minorEastAsia" w:hAnsiTheme="minorEastAsia"/>
        </w:rPr>
        <w:t>40</w:t>
      </w:r>
      <w:r>
        <w:rPr>
          <w:rFonts w:asciiTheme="minorEastAsia" w:eastAsiaTheme="minorEastAsia" w:hAnsiTheme="minorEastAsia"/>
        </w:rPr>
        <w:t>多年的全球化更加丰富。中国与全球的关系将不仅仅是</w:t>
      </w:r>
      <w:r>
        <w:rPr>
          <w:rFonts w:asciiTheme="minorEastAsia" w:eastAsiaTheme="minorEastAsia" w:hAnsiTheme="minorEastAsia"/>
        </w:rPr>
        <w:t>“Made in China”</w:t>
      </w:r>
      <w:r>
        <w:rPr>
          <w:rFonts w:asciiTheme="minorEastAsia" w:eastAsiaTheme="minorEastAsia" w:hAnsiTheme="minorEastAsia"/>
        </w:rPr>
        <w:t>或跨境电商的关系，而将是生产线的关系，是资本的关系，是人和创业精神的关系。这些创业者大概是中华民族第一批在</w:t>
      </w:r>
      <w:r>
        <w:rPr>
          <w:rFonts w:asciiTheme="minorEastAsia" w:eastAsiaTheme="minorEastAsia" w:hAnsiTheme="minorEastAsia"/>
        </w:rPr>
        <w:t>全球背景下重新思考产业、财富、人生、家庭、生活的一代人。</w:t>
      </w: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吴晓波跨年演讲《定力至上》</w:t>
      </w:r>
    </w:p>
    <w:p w:rsidR="00E21355" w:rsidRDefault="00E21355">
      <w:pPr>
        <w:widowControl w:val="0"/>
        <w:spacing w:line="360" w:lineRule="auto"/>
        <w:jc w:val="both"/>
        <w:rPr>
          <w:rFonts w:asciiTheme="minorEastAsia" w:eastAsiaTheme="minorEastAsia" w:hAnsiTheme="minorEastAsia"/>
        </w:rPr>
      </w:pP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●骑兵斜酷丝绵</w:t>
      </w:r>
      <w:r>
        <w:rPr>
          <w:rFonts w:asciiTheme="minorEastAsia" w:eastAsiaTheme="minorEastAsia" w:hAnsiTheme="minorEastAsia"/>
        </w:rPr>
        <w:t>T400</w:t>
      </w:r>
      <w:r>
        <w:rPr>
          <w:rFonts w:asciiTheme="minorEastAsia" w:eastAsiaTheme="minorEastAsia" w:hAnsiTheme="minorEastAsia"/>
        </w:rPr>
        <w:t>面料有望成为春节后亮点品种之一</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此品种采用酷丝棉</w:t>
      </w:r>
      <w:r>
        <w:rPr>
          <w:rFonts w:asciiTheme="minorEastAsia" w:eastAsiaTheme="minorEastAsia" w:hAnsiTheme="minorEastAsia"/>
        </w:rPr>
        <w:t>40S*T400</w:t>
      </w:r>
      <w:r>
        <w:rPr>
          <w:rFonts w:asciiTheme="minorEastAsia" w:eastAsiaTheme="minorEastAsia" w:hAnsiTheme="minorEastAsia"/>
        </w:rPr>
        <w:t>弹性双组分的</w:t>
      </w:r>
      <w:r>
        <w:rPr>
          <w:rFonts w:asciiTheme="minorEastAsia" w:eastAsiaTheme="minorEastAsia" w:hAnsiTheme="minorEastAsia"/>
        </w:rPr>
        <w:t>75D</w:t>
      </w:r>
      <w:r>
        <w:rPr>
          <w:rFonts w:asciiTheme="minorEastAsia" w:eastAsiaTheme="minorEastAsia" w:hAnsiTheme="minorEastAsia"/>
        </w:rPr>
        <w:t>为原料，成分及含量</w:t>
      </w:r>
      <w:r>
        <w:rPr>
          <w:rFonts w:asciiTheme="minorEastAsia" w:eastAsiaTheme="minorEastAsia" w:hAnsiTheme="minorEastAsia"/>
        </w:rPr>
        <w:t>70%</w:t>
      </w:r>
      <w:r>
        <w:rPr>
          <w:rFonts w:asciiTheme="minorEastAsia" w:eastAsiaTheme="minorEastAsia" w:hAnsiTheme="minorEastAsia"/>
        </w:rPr>
        <w:t>酷丝棉、</w:t>
      </w:r>
      <w:r>
        <w:rPr>
          <w:rFonts w:asciiTheme="minorEastAsia" w:eastAsiaTheme="minorEastAsia" w:hAnsiTheme="minorEastAsia"/>
        </w:rPr>
        <w:t>30%T400</w:t>
      </w:r>
      <w:r>
        <w:rPr>
          <w:rFonts w:asciiTheme="minorEastAsia" w:eastAsiaTheme="minorEastAsia" w:hAnsiTheme="minorEastAsia"/>
        </w:rPr>
        <w:t>，选用骑兵斜纹组织，在喷水织机上织造，先后经过预处理、环保溢流染色而成。</w:t>
      </w:r>
      <w:r>
        <w:rPr>
          <w:rFonts w:asciiTheme="minorEastAsia" w:eastAsiaTheme="minorEastAsia" w:hAnsiTheme="minorEastAsia" w:hint="eastAsia"/>
        </w:rPr>
        <w:t>该</w:t>
      </w:r>
      <w:r>
        <w:rPr>
          <w:rFonts w:asciiTheme="minorEastAsia" w:eastAsiaTheme="minorEastAsia" w:hAnsiTheme="minorEastAsia"/>
        </w:rPr>
        <w:t>面料不但具有棉织物的外观</w:t>
      </w:r>
      <w:r>
        <w:rPr>
          <w:rFonts w:asciiTheme="minorEastAsia" w:eastAsiaTheme="minorEastAsia" w:hAnsiTheme="minorEastAsia" w:hint="eastAsia"/>
        </w:rPr>
        <w:t>、</w:t>
      </w:r>
      <w:r>
        <w:rPr>
          <w:rFonts w:asciiTheme="minorEastAsia" w:eastAsiaTheme="minorEastAsia" w:hAnsiTheme="minorEastAsia"/>
        </w:rPr>
        <w:t>良好的悬垂性，还拥有</w:t>
      </w:r>
      <w:r>
        <w:rPr>
          <w:rFonts w:asciiTheme="minorEastAsia" w:eastAsiaTheme="minorEastAsia" w:hAnsiTheme="minorEastAsia"/>
        </w:rPr>
        <w:t>T400</w:t>
      </w:r>
      <w:r>
        <w:rPr>
          <w:rFonts w:asciiTheme="minorEastAsia" w:eastAsiaTheme="minorEastAsia" w:hAnsiTheme="minorEastAsia"/>
        </w:rPr>
        <w:t>的弹性。其布面幅宽为</w:t>
      </w:r>
      <w:r>
        <w:rPr>
          <w:rFonts w:asciiTheme="minorEastAsia" w:eastAsiaTheme="minorEastAsia" w:hAnsiTheme="minorEastAsia"/>
        </w:rPr>
        <w:t>150cm</w:t>
      </w:r>
      <w:r>
        <w:rPr>
          <w:rFonts w:asciiTheme="minorEastAsia" w:eastAsiaTheme="minorEastAsia" w:hAnsiTheme="minorEastAsia"/>
        </w:rPr>
        <w:t>，克重为</w:t>
      </w:r>
      <w:r>
        <w:rPr>
          <w:rFonts w:asciiTheme="minorEastAsia" w:eastAsiaTheme="minorEastAsia" w:hAnsiTheme="minorEastAsia"/>
        </w:rPr>
        <w:t>160g/</w:t>
      </w:r>
      <w:r>
        <w:rPr>
          <w:rFonts w:asciiTheme="minorEastAsia" w:eastAsiaTheme="minorEastAsia" w:hAnsiTheme="minorEastAsia" w:hint="eastAsia"/>
        </w:rPr>
        <w:t>平方米</w:t>
      </w:r>
      <w:r>
        <w:rPr>
          <w:rFonts w:asciiTheme="minorEastAsia" w:eastAsiaTheme="minorEastAsia" w:hAnsiTheme="minorEastAsia"/>
        </w:rPr>
        <w:t>，现上市每米批发价为</w:t>
      </w:r>
      <w:r>
        <w:rPr>
          <w:rFonts w:asciiTheme="minorEastAsia" w:eastAsiaTheme="minorEastAsia" w:hAnsiTheme="minorEastAsia"/>
        </w:rPr>
        <w:t>8.00</w:t>
      </w:r>
      <w:r>
        <w:rPr>
          <w:rFonts w:asciiTheme="minorEastAsia" w:eastAsiaTheme="minorEastAsia" w:hAnsiTheme="minorEastAsia"/>
        </w:rPr>
        <w:t>元左右。该面料</w:t>
      </w:r>
      <w:r>
        <w:rPr>
          <w:rFonts w:asciiTheme="minorEastAsia" w:eastAsiaTheme="minorEastAsia" w:hAnsiTheme="minorEastAsia" w:hint="eastAsia"/>
        </w:rPr>
        <w:t>适于</w:t>
      </w:r>
      <w:r>
        <w:rPr>
          <w:rFonts w:asciiTheme="minorEastAsia" w:eastAsiaTheme="minorEastAsia" w:hAnsiTheme="minorEastAsia"/>
        </w:rPr>
        <w:t>制作运动服、户外服</w:t>
      </w:r>
      <w:r>
        <w:rPr>
          <w:rFonts w:asciiTheme="minorEastAsia" w:eastAsiaTheme="minorEastAsia" w:hAnsiTheme="minorEastAsia" w:hint="eastAsia"/>
        </w:rPr>
        <w:t>、</w:t>
      </w:r>
      <w:r>
        <w:rPr>
          <w:rFonts w:asciiTheme="minorEastAsia" w:eastAsiaTheme="minorEastAsia" w:hAnsiTheme="minorEastAsia"/>
        </w:rPr>
        <w:t>裤装</w:t>
      </w:r>
      <w:r>
        <w:rPr>
          <w:rFonts w:asciiTheme="minorEastAsia" w:eastAsiaTheme="minorEastAsia" w:hAnsiTheme="minorEastAsia" w:hint="eastAsia"/>
        </w:rPr>
        <w:t>等</w:t>
      </w:r>
      <w:r>
        <w:rPr>
          <w:rFonts w:asciiTheme="minorEastAsia" w:eastAsiaTheme="minorEastAsia" w:hAnsiTheme="minorEastAsia"/>
        </w:rPr>
        <w:t>。</w:t>
      </w:r>
      <w:r>
        <w:rPr>
          <w:rFonts w:asciiTheme="minorEastAsia" w:eastAsiaTheme="minorEastAsia" w:hAnsiTheme="minorEastAsia" w:hint="eastAsia"/>
        </w:rPr>
        <w:t>该</w:t>
      </w:r>
      <w:r>
        <w:rPr>
          <w:rFonts w:asciiTheme="minorEastAsia" w:eastAsiaTheme="minorEastAsia" w:hAnsiTheme="minorEastAsia"/>
        </w:rPr>
        <w:t>面料之外观清新</w:t>
      </w:r>
      <w:r>
        <w:rPr>
          <w:rFonts w:asciiTheme="minorEastAsia" w:eastAsiaTheme="minorEastAsia" w:hAnsiTheme="minorEastAsia" w:hint="eastAsia"/>
        </w:rPr>
        <w:t>脱俗且具弹性，故人们乐于享用。</w:t>
      </w:r>
    </w:p>
    <w:p w:rsidR="00E21355" w:rsidRDefault="00E21355">
      <w:pPr>
        <w:spacing w:line="360" w:lineRule="auto"/>
        <w:jc w:val="both"/>
        <w:rPr>
          <w:rFonts w:asciiTheme="minorEastAsia" w:eastAsiaTheme="minorEastAsia" w:hAnsiTheme="minorEastAsia"/>
        </w:rPr>
      </w:pP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产品</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000000" w:themeColor="text1"/>
                <w:szCs w:val="21"/>
              </w:rPr>
            </w:pPr>
            <w:r>
              <w:rPr>
                <w:rFonts w:hint="eastAsia"/>
              </w:rPr>
              <w:t>今日价格</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000000" w:themeColor="text1"/>
                <w:szCs w:val="21"/>
              </w:rPr>
            </w:pPr>
            <w:r>
              <w:rPr>
                <w:rFonts w:hint="eastAsia"/>
              </w:rPr>
              <w:t>较上周涨跌</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PX</w:t>
            </w:r>
            <w:r>
              <w:rPr>
                <w:rFonts w:hint="eastAsia"/>
                <w:color w:val="000000" w:themeColor="text1"/>
                <w:szCs w:val="21"/>
              </w:rPr>
              <w:t>外盘（台湾）</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1026</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-17</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PTA</w:t>
            </w:r>
            <w:r>
              <w:rPr>
                <w:rFonts w:hint="eastAsia"/>
                <w:color w:val="000000" w:themeColor="text1"/>
                <w:szCs w:val="21"/>
              </w:rPr>
              <w:t>外盘</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750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-10</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PTA</w:t>
            </w:r>
            <w:r>
              <w:rPr>
                <w:rFonts w:hint="eastAsia"/>
                <w:color w:val="000000" w:themeColor="text1"/>
                <w:szCs w:val="21"/>
              </w:rPr>
              <w:t>内盘</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5980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20</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MEG</w:t>
            </w:r>
            <w:r>
              <w:rPr>
                <w:rFonts w:hint="eastAsia"/>
                <w:color w:val="000000" w:themeColor="text1"/>
                <w:szCs w:val="21"/>
              </w:rPr>
              <w:t>外盘</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556</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6</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MEG</w:t>
            </w:r>
            <w:r>
              <w:rPr>
                <w:rFonts w:hint="eastAsia"/>
                <w:color w:val="000000" w:themeColor="text1"/>
                <w:szCs w:val="21"/>
              </w:rPr>
              <w:t>内盘</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4735</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80</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瓶级切片（华东）</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7150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50</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聚酯切片</w:t>
            </w:r>
            <w:r>
              <w:rPr>
                <w:rFonts w:hint="eastAsia"/>
                <w:color w:val="000000" w:themeColor="text1"/>
                <w:szCs w:val="21"/>
              </w:rPr>
              <w:t>(</w:t>
            </w:r>
            <w:r>
              <w:rPr>
                <w:rFonts w:hint="eastAsia"/>
                <w:color w:val="000000" w:themeColor="text1"/>
                <w:szCs w:val="21"/>
              </w:rPr>
              <w:t>半光</w:t>
            </w:r>
            <w:r>
              <w:rPr>
                <w:rFonts w:hint="eastAsia"/>
                <w:color w:val="000000" w:themeColor="text1"/>
                <w:szCs w:val="21"/>
              </w:rPr>
              <w:t>)</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6975</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125</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涤纶短纤</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7320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-40</w:t>
            </w:r>
          </w:p>
        </w:tc>
      </w:tr>
      <w:tr w:rsidR="00E21355">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涤纶</w:t>
            </w:r>
            <w:r>
              <w:rPr>
                <w:rFonts w:hint="eastAsia"/>
                <w:color w:val="000000" w:themeColor="text1"/>
                <w:szCs w:val="21"/>
              </w:rPr>
              <w:t>POY</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7720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40</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涤纶</w:t>
            </w:r>
            <w:r>
              <w:rPr>
                <w:rFonts w:hint="eastAsia"/>
                <w:color w:val="000000" w:themeColor="text1"/>
                <w:szCs w:val="21"/>
              </w:rPr>
              <w:t>DTY</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9050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100</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涤纶</w:t>
            </w:r>
            <w:r>
              <w:rPr>
                <w:rFonts w:hint="eastAsia"/>
                <w:color w:val="000000" w:themeColor="text1"/>
                <w:szCs w:val="21"/>
              </w:rPr>
              <w:t>FDY</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9150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100</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CPL</w:t>
            </w:r>
            <w:r>
              <w:rPr>
                <w:rFonts w:hint="eastAsia"/>
                <w:color w:val="000000" w:themeColor="text1"/>
                <w:szCs w:val="21"/>
              </w:rPr>
              <w:t>内盘</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13675</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25</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锦纶切片</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14750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0</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锦纶</w:t>
            </w:r>
            <w:r>
              <w:rPr>
                <w:rFonts w:hint="eastAsia"/>
                <w:color w:val="000000" w:themeColor="text1"/>
                <w:szCs w:val="21"/>
              </w:rPr>
              <w:t>POY</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17100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0</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锦纶</w:t>
            </w:r>
            <w:r>
              <w:rPr>
                <w:rFonts w:hint="eastAsia"/>
                <w:color w:val="000000" w:themeColor="text1"/>
                <w:szCs w:val="21"/>
              </w:rPr>
              <w:t>DTY</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19250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0</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锦纶</w:t>
            </w:r>
            <w:r>
              <w:rPr>
                <w:rFonts w:hint="eastAsia"/>
                <w:color w:val="000000" w:themeColor="text1"/>
                <w:szCs w:val="21"/>
              </w:rPr>
              <w:t>FDY</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18100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0</w:t>
            </w:r>
          </w:p>
        </w:tc>
      </w:tr>
      <w:tr w:rsidR="00E21355">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粘胶短纤</w:t>
            </w:r>
            <w:r>
              <w:rPr>
                <w:rFonts w:hint="eastAsia"/>
                <w:color w:val="000000" w:themeColor="text1"/>
                <w:szCs w:val="21"/>
              </w:rPr>
              <w:t>1.2D</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13150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150</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粘胶长丝</w:t>
            </w:r>
            <w:r>
              <w:rPr>
                <w:rFonts w:hint="eastAsia"/>
                <w:color w:val="000000" w:themeColor="text1"/>
                <w:szCs w:val="21"/>
              </w:rPr>
              <w:t>120D</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43000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0</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腈纶短纤</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14600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0</w:t>
            </w:r>
          </w:p>
        </w:tc>
      </w:tr>
      <w:tr w:rsidR="00E2135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355" w:rsidRDefault="00C04E75">
            <w:pPr>
              <w:jc w:val="center"/>
              <w:rPr>
                <w:color w:val="000000" w:themeColor="text1"/>
                <w:szCs w:val="21"/>
              </w:rPr>
            </w:pPr>
            <w:r>
              <w:rPr>
                <w:rFonts w:hint="eastAsia"/>
                <w:color w:val="000000" w:themeColor="text1"/>
                <w:szCs w:val="21"/>
              </w:rPr>
              <w:t>氨纶</w:t>
            </w:r>
            <w:r>
              <w:rPr>
                <w:rFonts w:hint="eastAsia"/>
                <w:color w:val="000000" w:themeColor="text1"/>
                <w:szCs w:val="21"/>
              </w:rPr>
              <w:t>40D</w:t>
            </w:r>
            <w:r w:rsidR="00DE4B09">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29700</w:t>
            </w:r>
            <w:r w:rsidR="00DE4B09">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21355" w:rsidRDefault="00C04E75">
            <w:pPr>
              <w:jc w:val="center"/>
              <w:rPr>
                <w:color w:val="FF0000"/>
                <w:szCs w:val="21"/>
              </w:rPr>
            </w:pPr>
            <w:r>
              <w:t>0</w:t>
            </w:r>
          </w:p>
        </w:tc>
      </w:tr>
    </w:tbl>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E21355" w:rsidRDefault="00E21355">
      <w:pPr>
        <w:spacing w:line="360" w:lineRule="auto"/>
        <w:jc w:val="both"/>
        <w:rPr>
          <w:rFonts w:asciiTheme="minorEastAsia" w:eastAsiaTheme="minorEastAsia" w:hAnsiTheme="minorEastAsia"/>
        </w:rPr>
      </w:pPr>
    </w:p>
    <w:bookmarkEnd w:id="15"/>
    <w:p w:rsidR="00E21355" w:rsidRDefault="00C04E75">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E21355" w:rsidRDefault="00C04E75">
      <w:pPr>
        <w:spacing w:line="360" w:lineRule="auto"/>
        <w:rPr>
          <w:rFonts w:asciiTheme="minorEastAsia" w:eastAsiaTheme="minorEastAsia" w:hAnsiTheme="minorEastAsia"/>
        </w:rPr>
      </w:pPr>
      <w:r>
        <w:rPr>
          <w:rFonts w:asciiTheme="minorEastAsia" w:eastAsiaTheme="minorEastAsia" w:hAnsiTheme="minorEastAsia" w:hint="eastAsia"/>
        </w:rPr>
        <w:t>原油：本周原油继续震荡为主，美联储本月没有降息，且对</w:t>
      </w:r>
      <w:r>
        <w:rPr>
          <w:rFonts w:asciiTheme="minorEastAsia" w:eastAsiaTheme="minorEastAsia" w:hAnsiTheme="minorEastAsia"/>
        </w:rPr>
        <w:t>3</w:t>
      </w:r>
      <w:r>
        <w:rPr>
          <w:rFonts w:asciiTheme="minorEastAsia" w:eastAsiaTheme="minorEastAsia" w:hAnsiTheme="minorEastAsia"/>
        </w:rPr>
        <w:t>月是否降息的态度变得不明朗，原油整体向上动力缺乏。一周</w:t>
      </w:r>
      <w:r>
        <w:rPr>
          <w:rFonts w:asciiTheme="minorEastAsia" w:eastAsiaTheme="minorEastAsia" w:hAnsiTheme="minorEastAsia"/>
        </w:rPr>
        <w:t>WTI</w:t>
      </w:r>
      <w:r>
        <w:rPr>
          <w:rFonts w:asciiTheme="minorEastAsia" w:eastAsiaTheme="minorEastAsia" w:hAnsiTheme="minorEastAsia"/>
        </w:rPr>
        <w:t>主力合约价格在</w:t>
      </w:r>
      <w:r>
        <w:rPr>
          <w:rFonts w:asciiTheme="minorEastAsia" w:eastAsiaTheme="minorEastAsia" w:hAnsiTheme="minorEastAsia"/>
        </w:rPr>
        <w:t>75-77</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桶区间内，布伦特主力合约价格在</w:t>
      </w:r>
      <w:r>
        <w:rPr>
          <w:rFonts w:asciiTheme="minorEastAsia" w:eastAsiaTheme="minorEastAsia" w:hAnsiTheme="minorEastAsia"/>
        </w:rPr>
        <w:t>80-82</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桶区间内波动。后期预计仍保持缓慢修复状态，继续区间震荡为主。</w:t>
      </w:r>
    </w:p>
    <w:p w:rsidR="00E21355" w:rsidRDefault="00E21355">
      <w:pPr>
        <w:spacing w:line="360" w:lineRule="auto"/>
        <w:rPr>
          <w:rFonts w:asciiTheme="minorEastAsia" w:eastAsiaTheme="minorEastAsia" w:hAnsiTheme="minorEastAsia"/>
        </w:rPr>
      </w:pPr>
    </w:p>
    <w:p w:rsidR="00E21355" w:rsidRDefault="00C04E75">
      <w:pPr>
        <w:spacing w:line="360" w:lineRule="auto"/>
        <w:rPr>
          <w:rFonts w:asciiTheme="minorEastAsia" w:eastAsiaTheme="minorEastAsia" w:hAnsiTheme="minorEastAsia"/>
        </w:rPr>
      </w:pPr>
      <w:r>
        <w:rPr>
          <w:rFonts w:asciiTheme="minorEastAsia" w:eastAsiaTheme="minorEastAsia" w:hAnsiTheme="minorEastAsia" w:hint="eastAsia"/>
        </w:rPr>
        <w:t>聚酯涤纶：本周下游企业节前关停率提升，但由于前两周备货情况较为火爆，涤丝工厂普遍超卖，故而聚酯原料走势相对较为坚挺，尤其是</w:t>
      </w:r>
      <w:r>
        <w:rPr>
          <w:rFonts w:asciiTheme="minorEastAsia" w:eastAsiaTheme="minorEastAsia" w:hAnsiTheme="minorEastAsia"/>
        </w:rPr>
        <w:t>MEG</w:t>
      </w:r>
      <w:r>
        <w:rPr>
          <w:rFonts w:asciiTheme="minorEastAsia" w:eastAsiaTheme="minorEastAsia" w:hAnsiTheme="minorEastAsia"/>
        </w:rPr>
        <w:t>；</w:t>
      </w:r>
      <w:r>
        <w:rPr>
          <w:rFonts w:asciiTheme="minorEastAsia" w:eastAsiaTheme="minorEastAsia" w:hAnsiTheme="minorEastAsia"/>
        </w:rPr>
        <w:t>PTA</w:t>
      </w:r>
      <w:r>
        <w:rPr>
          <w:rFonts w:asciiTheme="minorEastAsia" w:eastAsiaTheme="minorEastAsia" w:hAnsiTheme="minorEastAsia"/>
        </w:rPr>
        <w:t>受本身两套装置重启影响，外加美联储本月没有降息，且对</w:t>
      </w:r>
      <w:r>
        <w:rPr>
          <w:rFonts w:asciiTheme="minorEastAsia" w:eastAsiaTheme="minorEastAsia" w:hAnsiTheme="minorEastAsia"/>
        </w:rPr>
        <w:t>3</w:t>
      </w:r>
      <w:r>
        <w:rPr>
          <w:rFonts w:asciiTheme="minorEastAsia" w:eastAsiaTheme="minorEastAsia" w:hAnsiTheme="minorEastAsia"/>
        </w:rPr>
        <w:t>月是否降息的态度变得不明朗，导致</w:t>
      </w:r>
      <w:r>
        <w:rPr>
          <w:rFonts w:asciiTheme="minorEastAsia" w:eastAsiaTheme="minorEastAsia" w:hAnsiTheme="minorEastAsia"/>
        </w:rPr>
        <w:t>PTA</w:t>
      </w:r>
      <w:r>
        <w:rPr>
          <w:rFonts w:asciiTheme="minorEastAsia" w:eastAsiaTheme="minorEastAsia" w:hAnsiTheme="minorEastAsia"/>
        </w:rPr>
        <w:t>跟随商品整体有所下行，但</w:t>
      </w:r>
      <w:bookmarkStart w:id="16" w:name="_GoBack"/>
      <w:bookmarkEnd w:id="16"/>
      <w:r>
        <w:rPr>
          <w:rFonts w:asciiTheme="minorEastAsia" w:eastAsiaTheme="minorEastAsia" w:hAnsiTheme="minorEastAsia"/>
        </w:rPr>
        <w:t>基差仍然偏稳。短期市场抗跌性会进一步增强，下周是节前最后一周，预计交投气氛日趋平淡。</w:t>
      </w:r>
    </w:p>
    <w:p w:rsidR="00E21355" w:rsidRDefault="00E21355">
      <w:pPr>
        <w:spacing w:line="360" w:lineRule="auto"/>
        <w:rPr>
          <w:rFonts w:asciiTheme="minorEastAsia" w:eastAsiaTheme="minorEastAsia" w:hAnsiTheme="minorEastAsia"/>
        </w:rPr>
      </w:pPr>
    </w:p>
    <w:p w:rsidR="00E21355" w:rsidRDefault="00C04E75">
      <w:pPr>
        <w:spacing w:line="360" w:lineRule="auto"/>
        <w:rPr>
          <w:rFonts w:asciiTheme="minorEastAsia" w:eastAsiaTheme="minorEastAsia" w:hAnsiTheme="minorEastAsia"/>
        </w:rPr>
      </w:pPr>
      <w:r>
        <w:rPr>
          <w:rFonts w:asciiTheme="minorEastAsia" w:eastAsiaTheme="minorEastAsia" w:hAnsiTheme="minorEastAsia" w:hint="eastAsia"/>
        </w:rPr>
        <w:t>锦纶：因原料现货合约仍处于高位，本周锦纶市场走势坚挺且稳健。因年底假期，锦纶企业开机率下降，下游多数织造企业需求也逐步减少。预计原料坚挺高位，锦纶走势稳健整理。</w:t>
      </w:r>
    </w:p>
    <w:p w:rsidR="00E21355" w:rsidRDefault="00E21355">
      <w:pPr>
        <w:spacing w:line="360" w:lineRule="auto"/>
        <w:rPr>
          <w:rFonts w:asciiTheme="minorEastAsia" w:eastAsiaTheme="minorEastAsia" w:hAnsiTheme="minorEastAsia"/>
        </w:rPr>
      </w:pPr>
    </w:p>
    <w:p w:rsidR="00E21355" w:rsidRDefault="00C04E75">
      <w:pPr>
        <w:spacing w:line="360" w:lineRule="auto"/>
        <w:rPr>
          <w:rFonts w:asciiTheme="minorEastAsia" w:eastAsiaTheme="minorEastAsia" w:hAnsiTheme="minorEastAsia"/>
        </w:rPr>
      </w:pPr>
      <w:r>
        <w:rPr>
          <w:rFonts w:asciiTheme="minorEastAsia" w:eastAsiaTheme="minorEastAsia" w:hAnsiTheme="minorEastAsia" w:hint="eastAsia"/>
        </w:rPr>
        <w:t>氨纶：氨纶市场走势平稳，行业整体处于保本或小亏，开机率不高。因年底放假收尾，终端纺织品各领域采购跟进渐少，圆机、织布、经编企业多数开始降低开机率。后市预计氨纶行情维持稳定。</w:t>
      </w:r>
    </w:p>
    <w:p w:rsidR="00E21355" w:rsidRDefault="00E21355">
      <w:pPr>
        <w:spacing w:line="360" w:lineRule="auto"/>
        <w:rPr>
          <w:rFonts w:asciiTheme="minorEastAsia" w:eastAsiaTheme="minorEastAsia" w:hAnsiTheme="minorEastAsia"/>
        </w:rPr>
      </w:pPr>
    </w:p>
    <w:p w:rsidR="00E21355" w:rsidRDefault="00C04E75">
      <w:pPr>
        <w:spacing w:line="360" w:lineRule="auto"/>
        <w:rPr>
          <w:rFonts w:asciiTheme="minorEastAsia" w:eastAsiaTheme="minorEastAsia" w:hAnsiTheme="minorEastAsia"/>
        </w:rPr>
      </w:pPr>
      <w:r>
        <w:rPr>
          <w:rFonts w:asciiTheme="minorEastAsia" w:eastAsiaTheme="minorEastAsia" w:hAnsiTheme="minorEastAsia" w:hint="eastAsia"/>
        </w:rPr>
        <w:t>粘胶纤维：粘胶短纤市场走势相对平静，工厂发货为主。由于部分长途运输已停运，下游纱厂亦开始逐步放假，部分订单进行收尾工作。部分业内人士认为节后仍将上涨。</w:t>
      </w:r>
    </w:p>
    <w:p w:rsidR="00E21355" w:rsidRDefault="00E21355">
      <w:pPr>
        <w:spacing w:line="360" w:lineRule="auto"/>
        <w:rPr>
          <w:rFonts w:asciiTheme="minorEastAsia" w:eastAsiaTheme="minorEastAsia" w:hAnsiTheme="minorEastAsia"/>
        </w:rPr>
      </w:pPr>
    </w:p>
    <w:p w:rsidR="00E21355" w:rsidRDefault="00C04E75">
      <w:pPr>
        <w:spacing w:line="360" w:lineRule="auto"/>
        <w:rPr>
          <w:rFonts w:asciiTheme="minorEastAsia" w:eastAsiaTheme="minorEastAsia" w:hAnsiTheme="minorEastAsia"/>
        </w:rPr>
      </w:pPr>
      <w:r>
        <w:rPr>
          <w:rFonts w:asciiTheme="minorEastAsia" w:eastAsiaTheme="minorEastAsia" w:hAnsiTheme="minorEastAsia" w:hint="eastAsia"/>
        </w:rPr>
        <w:t>腈纶：原料丙烯腈价格继续回落，腈纶工厂价格稳定，开机率维持稳定。终端订单量不大，纱厂陆续开始放假。下周腈纶行情预计维持平稳。</w:t>
      </w:r>
    </w:p>
    <w:p w:rsidR="00E21355" w:rsidRDefault="00C04E75">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E21355" w:rsidRDefault="00E21355">
      <w:pPr>
        <w:spacing w:line="360" w:lineRule="auto"/>
        <w:rPr>
          <w:rFonts w:asciiTheme="minorEastAsia" w:eastAsiaTheme="minorEastAsia" w:hAnsiTheme="minorEastAsia"/>
        </w:rPr>
      </w:pP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hint="eastAsia"/>
        </w:rPr>
        <w:t>010-51292251-823</w:t>
      </w:r>
      <w:r>
        <w:rPr>
          <w:rFonts w:asciiTheme="minorEastAsia" w:eastAsiaTheme="minorEastAsia" w:hAnsiTheme="minorEastAsia" w:hint="eastAsia"/>
        </w:rPr>
        <w:t>。</w:t>
      </w:r>
    </w:p>
    <w:sectPr w:rsidR="00E21355" w:rsidSect="00E213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E75" w:rsidRDefault="00C04E75" w:rsidP="007B6C9A">
      <w:r>
        <w:separator/>
      </w:r>
    </w:p>
  </w:endnote>
  <w:endnote w:type="continuationSeparator" w:id="1">
    <w:p w:rsidR="00C04E75" w:rsidRDefault="00C04E75" w:rsidP="007B6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E75" w:rsidRDefault="00C04E75" w:rsidP="007B6C9A">
      <w:r>
        <w:separator/>
      </w:r>
    </w:p>
  </w:footnote>
  <w:footnote w:type="continuationSeparator" w:id="1">
    <w:p w:rsidR="00C04E75" w:rsidRDefault="00C04E75" w:rsidP="007B6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kyMzE2MGJkMDBmNTcwZTFiM2U1ZjliZjg4MTZkOTMifQ=="/>
  </w:docVars>
  <w:rsids>
    <w:rsidRoot w:val="00BD129F"/>
    <w:rsid w:val="0000011A"/>
    <w:rsid w:val="00000186"/>
    <w:rsid w:val="000008EB"/>
    <w:rsid w:val="00000E4E"/>
    <w:rsid w:val="0000117D"/>
    <w:rsid w:val="00001259"/>
    <w:rsid w:val="00001366"/>
    <w:rsid w:val="00001DF3"/>
    <w:rsid w:val="00002E3A"/>
    <w:rsid w:val="000030F9"/>
    <w:rsid w:val="00003276"/>
    <w:rsid w:val="00003840"/>
    <w:rsid w:val="00004B98"/>
    <w:rsid w:val="00004EDE"/>
    <w:rsid w:val="000053E6"/>
    <w:rsid w:val="00005565"/>
    <w:rsid w:val="00005C4F"/>
    <w:rsid w:val="000063F8"/>
    <w:rsid w:val="00007155"/>
    <w:rsid w:val="00007871"/>
    <w:rsid w:val="00007C08"/>
    <w:rsid w:val="0001084B"/>
    <w:rsid w:val="000136AC"/>
    <w:rsid w:val="00014251"/>
    <w:rsid w:val="0001523E"/>
    <w:rsid w:val="00015522"/>
    <w:rsid w:val="00015650"/>
    <w:rsid w:val="00015A84"/>
    <w:rsid w:val="00015D09"/>
    <w:rsid w:val="000160AA"/>
    <w:rsid w:val="0001663B"/>
    <w:rsid w:val="000166D3"/>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16F5"/>
    <w:rsid w:val="0003235B"/>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744"/>
    <w:rsid w:val="00043F37"/>
    <w:rsid w:val="0004457E"/>
    <w:rsid w:val="000458C5"/>
    <w:rsid w:val="00046FF6"/>
    <w:rsid w:val="0004711A"/>
    <w:rsid w:val="0004752D"/>
    <w:rsid w:val="000479D7"/>
    <w:rsid w:val="0005063D"/>
    <w:rsid w:val="00051267"/>
    <w:rsid w:val="0005197A"/>
    <w:rsid w:val="00052223"/>
    <w:rsid w:val="00052707"/>
    <w:rsid w:val="00053186"/>
    <w:rsid w:val="000533DC"/>
    <w:rsid w:val="000535B2"/>
    <w:rsid w:val="000539C0"/>
    <w:rsid w:val="00054BD6"/>
    <w:rsid w:val="0005527C"/>
    <w:rsid w:val="00055506"/>
    <w:rsid w:val="000555FF"/>
    <w:rsid w:val="00055E22"/>
    <w:rsid w:val="000560BE"/>
    <w:rsid w:val="00056161"/>
    <w:rsid w:val="000561B5"/>
    <w:rsid w:val="0005695B"/>
    <w:rsid w:val="00056F68"/>
    <w:rsid w:val="0005758C"/>
    <w:rsid w:val="000575BD"/>
    <w:rsid w:val="0005792F"/>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1DCF"/>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049A"/>
    <w:rsid w:val="00091D4F"/>
    <w:rsid w:val="00092D33"/>
    <w:rsid w:val="00092EBA"/>
    <w:rsid w:val="00092F45"/>
    <w:rsid w:val="00093650"/>
    <w:rsid w:val="00093862"/>
    <w:rsid w:val="0009418D"/>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1EB"/>
    <w:rsid w:val="000A0E84"/>
    <w:rsid w:val="000A1122"/>
    <w:rsid w:val="000A118C"/>
    <w:rsid w:val="000A17FC"/>
    <w:rsid w:val="000A217D"/>
    <w:rsid w:val="000A2441"/>
    <w:rsid w:val="000A2E38"/>
    <w:rsid w:val="000A30A1"/>
    <w:rsid w:val="000A3B54"/>
    <w:rsid w:val="000A41AB"/>
    <w:rsid w:val="000A41B0"/>
    <w:rsid w:val="000A4800"/>
    <w:rsid w:val="000A4861"/>
    <w:rsid w:val="000A565D"/>
    <w:rsid w:val="000A56EC"/>
    <w:rsid w:val="000A5A22"/>
    <w:rsid w:val="000A5A9C"/>
    <w:rsid w:val="000A5AF2"/>
    <w:rsid w:val="000A5D86"/>
    <w:rsid w:val="000A69F4"/>
    <w:rsid w:val="000A70B1"/>
    <w:rsid w:val="000A7549"/>
    <w:rsid w:val="000A78E2"/>
    <w:rsid w:val="000A796B"/>
    <w:rsid w:val="000A7AB5"/>
    <w:rsid w:val="000B057B"/>
    <w:rsid w:val="000B05B6"/>
    <w:rsid w:val="000B083B"/>
    <w:rsid w:val="000B12E4"/>
    <w:rsid w:val="000B19F5"/>
    <w:rsid w:val="000B1F1E"/>
    <w:rsid w:val="000B1FF9"/>
    <w:rsid w:val="000B2226"/>
    <w:rsid w:val="000B2409"/>
    <w:rsid w:val="000B2ACF"/>
    <w:rsid w:val="000B327C"/>
    <w:rsid w:val="000B3EE4"/>
    <w:rsid w:val="000B490B"/>
    <w:rsid w:val="000B49A7"/>
    <w:rsid w:val="000B6B3B"/>
    <w:rsid w:val="000B6FAC"/>
    <w:rsid w:val="000B72B3"/>
    <w:rsid w:val="000B7378"/>
    <w:rsid w:val="000B76C5"/>
    <w:rsid w:val="000B79B1"/>
    <w:rsid w:val="000C05C3"/>
    <w:rsid w:val="000C3051"/>
    <w:rsid w:val="000C3A65"/>
    <w:rsid w:val="000C4523"/>
    <w:rsid w:val="000C460B"/>
    <w:rsid w:val="000C4B0B"/>
    <w:rsid w:val="000C56A6"/>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B91"/>
    <w:rsid w:val="000D6BE3"/>
    <w:rsid w:val="000D7828"/>
    <w:rsid w:val="000D79B9"/>
    <w:rsid w:val="000E00CD"/>
    <w:rsid w:val="000E0C6E"/>
    <w:rsid w:val="000E3557"/>
    <w:rsid w:val="000E391D"/>
    <w:rsid w:val="000E3B7C"/>
    <w:rsid w:val="000E3C71"/>
    <w:rsid w:val="000E3C7D"/>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BEC"/>
    <w:rsid w:val="000F3F2B"/>
    <w:rsid w:val="000F4293"/>
    <w:rsid w:val="000F4503"/>
    <w:rsid w:val="000F468E"/>
    <w:rsid w:val="000F52AE"/>
    <w:rsid w:val="000F5EE1"/>
    <w:rsid w:val="000F6754"/>
    <w:rsid w:val="000F6F9B"/>
    <w:rsid w:val="00100164"/>
    <w:rsid w:val="00100410"/>
    <w:rsid w:val="00101197"/>
    <w:rsid w:val="001011DD"/>
    <w:rsid w:val="0010288C"/>
    <w:rsid w:val="00102CCC"/>
    <w:rsid w:val="00103711"/>
    <w:rsid w:val="00104050"/>
    <w:rsid w:val="00104D50"/>
    <w:rsid w:val="00104EA6"/>
    <w:rsid w:val="0010529D"/>
    <w:rsid w:val="00105721"/>
    <w:rsid w:val="00105F79"/>
    <w:rsid w:val="001068BA"/>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C1E"/>
    <w:rsid w:val="00123F2D"/>
    <w:rsid w:val="00124023"/>
    <w:rsid w:val="00124D4C"/>
    <w:rsid w:val="0012507A"/>
    <w:rsid w:val="001252F0"/>
    <w:rsid w:val="00125D51"/>
    <w:rsid w:val="00125FF5"/>
    <w:rsid w:val="001260A3"/>
    <w:rsid w:val="00126A19"/>
    <w:rsid w:val="00126C59"/>
    <w:rsid w:val="00127364"/>
    <w:rsid w:val="001274F2"/>
    <w:rsid w:val="00127994"/>
    <w:rsid w:val="0013021D"/>
    <w:rsid w:val="001306C5"/>
    <w:rsid w:val="001308E8"/>
    <w:rsid w:val="00131E10"/>
    <w:rsid w:val="001320BA"/>
    <w:rsid w:val="001329DD"/>
    <w:rsid w:val="0013357E"/>
    <w:rsid w:val="0013359B"/>
    <w:rsid w:val="00133607"/>
    <w:rsid w:val="00133CAA"/>
    <w:rsid w:val="001347EE"/>
    <w:rsid w:val="00134D53"/>
    <w:rsid w:val="00135532"/>
    <w:rsid w:val="00135E61"/>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4C1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277"/>
    <w:rsid w:val="00173311"/>
    <w:rsid w:val="00174052"/>
    <w:rsid w:val="001740AF"/>
    <w:rsid w:val="001742C4"/>
    <w:rsid w:val="0017467B"/>
    <w:rsid w:val="00174D62"/>
    <w:rsid w:val="00174DA5"/>
    <w:rsid w:val="00175891"/>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87EB7"/>
    <w:rsid w:val="001906BA"/>
    <w:rsid w:val="00190F85"/>
    <w:rsid w:val="001910E1"/>
    <w:rsid w:val="0019312B"/>
    <w:rsid w:val="0019341E"/>
    <w:rsid w:val="001935A9"/>
    <w:rsid w:val="00193D0A"/>
    <w:rsid w:val="00193F5D"/>
    <w:rsid w:val="00194E35"/>
    <w:rsid w:val="0019572E"/>
    <w:rsid w:val="0019576E"/>
    <w:rsid w:val="00196541"/>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70F"/>
    <w:rsid w:val="001B4D8D"/>
    <w:rsid w:val="001B551F"/>
    <w:rsid w:val="001B765C"/>
    <w:rsid w:val="001B7994"/>
    <w:rsid w:val="001B79F3"/>
    <w:rsid w:val="001C09ED"/>
    <w:rsid w:val="001C1027"/>
    <w:rsid w:val="001C10EB"/>
    <w:rsid w:val="001C1984"/>
    <w:rsid w:val="001C24C1"/>
    <w:rsid w:val="001C2EDD"/>
    <w:rsid w:val="001C3093"/>
    <w:rsid w:val="001C3184"/>
    <w:rsid w:val="001C325E"/>
    <w:rsid w:val="001C386C"/>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D35"/>
    <w:rsid w:val="001D1FB8"/>
    <w:rsid w:val="001D4E34"/>
    <w:rsid w:val="001D60BE"/>
    <w:rsid w:val="001D7A96"/>
    <w:rsid w:val="001E0D93"/>
    <w:rsid w:val="001E2E18"/>
    <w:rsid w:val="001E30A3"/>
    <w:rsid w:val="001E3AF1"/>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9E"/>
    <w:rsid w:val="001F09E3"/>
    <w:rsid w:val="001F14E4"/>
    <w:rsid w:val="001F1B69"/>
    <w:rsid w:val="001F1CD7"/>
    <w:rsid w:val="001F1DA4"/>
    <w:rsid w:val="001F1DC8"/>
    <w:rsid w:val="001F33AA"/>
    <w:rsid w:val="001F33E1"/>
    <w:rsid w:val="001F3A2F"/>
    <w:rsid w:val="001F3AAF"/>
    <w:rsid w:val="001F4A2A"/>
    <w:rsid w:val="001F4DA6"/>
    <w:rsid w:val="001F4EFD"/>
    <w:rsid w:val="001F56CE"/>
    <w:rsid w:val="001F5989"/>
    <w:rsid w:val="001F5ADB"/>
    <w:rsid w:val="001F5F6C"/>
    <w:rsid w:val="001F633A"/>
    <w:rsid w:val="001F78A0"/>
    <w:rsid w:val="002015C3"/>
    <w:rsid w:val="002018B4"/>
    <w:rsid w:val="00201999"/>
    <w:rsid w:val="002026BD"/>
    <w:rsid w:val="0020351F"/>
    <w:rsid w:val="00203595"/>
    <w:rsid w:val="00203B13"/>
    <w:rsid w:val="00205067"/>
    <w:rsid w:val="00205E5D"/>
    <w:rsid w:val="00205FAF"/>
    <w:rsid w:val="002065E6"/>
    <w:rsid w:val="0020697A"/>
    <w:rsid w:val="00206E3C"/>
    <w:rsid w:val="00207458"/>
    <w:rsid w:val="00207AE1"/>
    <w:rsid w:val="00207DBD"/>
    <w:rsid w:val="00210652"/>
    <w:rsid w:val="00210862"/>
    <w:rsid w:val="002125DA"/>
    <w:rsid w:val="00212E7A"/>
    <w:rsid w:val="0021301A"/>
    <w:rsid w:val="00213E74"/>
    <w:rsid w:val="00214110"/>
    <w:rsid w:val="0021434B"/>
    <w:rsid w:val="00214FDA"/>
    <w:rsid w:val="0021504C"/>
    <w:rsid w:val="00215204"/>
    <w:rsid w:val="00215560"/>
    <w:rsid w:val="002159F8"/>
    <w:rsid w:val="00217567"/>
    <w:rsid w:val="002177D1"/>
    <w:rsid w:val="00220170"/>
    <w:rsid w:val="002218A7"/>
    <w:rsid w:val="00221A41"/>
    <w:rsid w:val="00222227"/>
    <w:rsid w:val="002222AB"/>
    <w:rsid w:val="002225D3"/>
    <w:rsid w:val="00222B1B"/>
    <w:rsid w:val="00222EC6"/>
    <w:rsid w:val="00223133"/>
    <w:rsid w:val="00224802"/>
    <w:rsid w:val="00224919"/>
    <w:rsid w:val="00225064"/>
    <w:rsid w:val="0022581B"/>
    <w:rsid w:val="00226D32"/>
    <w:rsid w:val="00226DFC"/>
    <w:rsid w:val="002270B0"/>
    <w:rsid w:val="0022784C"/>
    <w:rsid w:val="00231AEC"/>
    <w:rsid w:val="0023362E"/>
    <w:rsid w:val="0023393D"/>
    <w:rsid w:val="00233B44"/>
    <w:rsid w:val="00233E4D"/>
    <w:rsid w:val="00233F28"/>
    <w:rsid w:val="0023447A"/>
    <w:rsid w:val="002351C8"/>
    <w:rsid w:val="00235520"/>
    <w:rsid w:val="00235CE9"/>
    <w:rsid w:val="00235D2C"/>
    <w:rsid w:val="002368E9"/>
    <w:rsid w:val="00237582"/>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401"/>
    <w:rsid w:val="00247769"/>
    <w:rsid w:val="00247822"/>
    <w:rsid w:val="00250284"/>
    <w:rsid w:val="002507CB"/>
    <w:rsid w:val="00250C6E"/>
    <w:rsid w:val="00250CF1"/>
    <w:rsid w:val="002517F2"/>
    <w:rsid w:val="002519B8"/>
    <w:rsid w:val="0025264C"/>
    <w:rsid w:val="00252F01"/>
    <w:rsid w:val="002530A3"/>
    <w:rsid w:val="0025336D"/>
    <w:rsid w:val="00253A40"/>
    <w:rsid w:val="00253E82"/>
    <w:rsid w:val="00255140"/>
    <w:rsid w:val="00255323"/>
    <w:rsid w:val="002555B2"/>
    <w:rsid w:val="00255A53"/>
    <w:rsid w:val="0025617A"/>
    <w:rsid w:val="002567E3"/>
    <w:rsid w:val="00257062"/>
    <w:rsid w:val="002571B0"/>
    <w:rsid w:val="002576B4"/>
    <w:rsid w:val="00260BC8"/>
    <w:rsid w:val="00260C95"/>
    <w:rsid w:val="00260E98"/>
    <w:rsid w:val="002617C4"/>
    <w:rsid w:val="00264E29"/>
    <w:rsid w:val="00265092"/>
    <w:rsid w:val="00266215"/>
    <w:rsid w:val="00266776"/>
    <w:rsid w:val="002679F1"/>
    <w:rsid w:val="002709C8"/>
    <w:rsid w:val="00270D82"/>
    <w:rsid w:val="0027220C"/>
    <w:rsid w:val="0027248A"/>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786"/>
    <w:rsid w:val="00281DD3"/>
    <w:rsid w:val="00282837"/>
    <w:rsid w:val="0028294C"/>
    <w:rsid w:val="00282E31"/>
    <w:rsid w:val="002831A5"/>
    <w:rsid w:val="00283CC6"/>
    <w:rsid w:val="00284D1D"/>
    <w:rsid w:val="002852DE"/>
    <w:rsid w:val="0028537F"/>
    <w:rsid w:val="00285429"/>
    <w:rsid w:val="002859C6"/>
    <w:rsid w:val="0028681D"/>
    <w:rsid w:val="00286D1F"/>
    <w:rsid w:val="00286DCA"/>
    <w:rsid w:val="002873EB"/>
    <w:rsid w:val="00287515"/>
    <w:rsid w:val="00287545"/>
    <w:rsid w:val="0028764C"/>
    <w:rsid w:val="00287DEC"/>
    <w:rsid w:val="00290195"/>
    <w:rsid w:val="002901BE"/>
    <w:rsid w:val="002902AD"/>
    <w:rsid w:val="0029077E"/>
    <w:rsid w:val="00290DCC"/>
    <w:rsid w:val="00290E46"/>
    <w:rsid w:val="002913B5"/>
    <w:rsid w:val="00292036"/>
    <w:rsid w:val="00292359"/>
    <w:rsid w:val="00292B00"/>
    <w:rsid w:val="00292EBB"/>
    <w:rsid w:val="00292EF6"/>
    <w:rsid w:val="00292F2E"/>
    <w:rsid w:val="00293534"/>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3B5A"/>
    <w:rsid w:val="002A4818"/>
    <w:rsid w:val="002A5060"/>
    <w:rsid w:val="002A57C0"/>
    <w:rsid w:val="002A5871"/>
    <w:rsid w:val="002A635E"/>
    <w:rsid w:val="002B17AE"/>
    <w:rsid w:val="002B1A5A"/>
    <w:rsid w:val="002B23B8"/>
    <w:rsid w:val="002B27BB"/>
    <w:rsid w:val="002B2BCE"/>
    <w:rsid w:val="002B35E1"/>
    <w:rsid w:val="002B470B"/>
    <w:rsid w:val="002B4969"/>
    <w:rsid w:val="002B4D9A"/>
    <w:rsid w:val="002B661C"/>
    <w:rsid w:val="002B6731"/>
    <w:rsid w:val="002B6C0E"/>
    <w:rsid w:val="002B7EC5"/>
    <w:rsid w:val="002C0980"/>
    <w:rsid w:val="002C1B27"/>
    <w:rsid w:val="002C1C0F"/>
    <w:rsid w:val="002C1C3C"/>
    <w:rsid w:val="002C1E22"/>
    <w:rsid w:val="002C2689"/>
    <w:rsid w:val="002C271D"/>
    <w:rsid w:val="002C285F"/>
    <w:rsid w:val="002C2BFE"/>
    <w:rsid w:val="002C38AE"/>
    <w:rsid w:val="002C4E94"/>
    <w:rsid w:val="002C4FF9"/>
    <w:rsid w:val="002C5897"/>
    <w:rsid w:val="002C5BF8"/>
    <w:rsid w:val="002C6C22"/>
    <w:rsid w:val="002C7079"/>
    <w:rsid w:val="002C7162"/>
    <w:rsid w:val="002C7CF9"/>
    <w:rsid w:val="002C7EBE"/>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46AB"/>
    <w:rsid w:val="002E5244"/>
    <w:rsid w:val="002E52FE"/>
    <w:rsid w:val="002E562B"/>
    <w:rsid w:val="002E5D2A"/>
    <w:rsid w:val="002E616D"/>
    <w:rsid w:val="002E697A"/>
    <w:rsid w:val="002E7059"/>
    <w:rsid w:val="002E7508"/>
    <w:rsid w:val="002F01FE"/>
    <w:rsid w:val="002F03EF"/>
    <w:rsid w:val="002F12FD"/>
    <w:rsid w:val="002F14A5"/>
    <w:rsid w:val="002F185D"/>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B90"/>
    <w:rsid w:val="00307E95"/>
    <w:rsid w:val="00307EB8"/>
    <w:rsid w:val="003105F9"/>
    <w:rsid w:val="00310BB2"/>
    <w:rsid w:val="00310C80"/>
    <w:rsid w:val="00312A38"/>
    <w:rsid w:val="00312B3D"/>
    <w:rsid w:val="003131D8"/>
    <w:rsid w:val="0031332B"/>
    <w:rsid w:val="00313747"/>
    <w:rsid w:val="00313D9A"/>
    <w:rsid w:val="00314FD4"/>
    <w:rsid w:val="00315486"/>
    <w:rsid w:val="0031582D"/>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43E"/>
    <w:rsid w:val="00331691"/>
    <w:rsid w:val="003319F5"/>
    <w:rsid w:val="0033220F"/>
    <w:rsid w:val="0033260F"/>
    <w:rsid w:val="00332D19"/>
    <w:rsid w:val="00332E23"/>
    <w:rsid w:val="00332EAE"/>
    <w:rsid w:val="00332F78"/>
    <w:rsid w:val="00334216"/>
    <w:rsid w:val="0033439E"/>
    <w:rsid w:val="00334D3C"/>
    <w:rsid w:val="00335424"/>
    <w:rsid w:val="00336458"/>
    <w:rsid w:val="0033673D"/>
    <w:rsid w:val="003367AC"/>
    <w:rsid w:val="00336803"/>
    <w:rsid w:val="00337184"/>
    <w:rsid w:val="0034020E"/>
    <w:rsid w:val="0034025A"/>
    <w:rsid w:val="00340CD3"/>
    <w:rsid w:val="00340DA5"/>
    <w:rsid w:val="003413BD"/>
    <w:rsid w:val="003413C6"/>
    <w:rsid w:val="00341822"/>
    <w:rsid w:val="003420C5"/>
    <w:rsid w:val="00342A57"/>
    <w:rsid w:val="00342C94"/>
    <w:rsid w:val="00342D25"/>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BDC"/>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41D"/>
    <w:rsid w:val="003605CC"/>
    <w:rsid w:val="00360895"/>
    <w:rsid w:val="00360A8D"/>
    <w:rsid w:val="00360E9D"/>
    <w:rsid w:val="0036121A"/>
    <w:rsid w:val="00361D02"/>
    <w:rsid w:val="00362173"/>
    <w:rsid w:val="003623D6"/>
    <w:rsid w:val="0036244C"/>
    <w:rsid w:val="00363A93"/>
    <w:rsid w:val="003645B9"/>
    <w:rsid w:val="003651E2"/>
    <w:rsid w:val="003658E1"/>
    <w:rsid w:val="00366BD3"/>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4D2"/>
    <w:rsid w:val="0038351C"/>
    <w:rsid w:val="00383988"/>
    <w:rsid w:val="0038486F"/>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47ED"/>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35A8"/>
    <w:rsid w:val="003A427C"/>
    <w:rsid w:val="003A4717"/>
    <w:rsid w:val="003A4808"/>
    <w:rsid w:val="003A48F4"/>
    <w:rsid w:val="003A4D2C"/>
    <w:rsid w:val="003A4EFE"/>
    <w:rsid w:val="003A4F19"/>
    <w:rsid w:val="003A606E"/>
    <w:rsid w:val="003A659B"/>
    <w:rsid w:val="003A6F35"/>
    <w:rsid w:val="003B08FF"/>
    <w:rsid w:val="003B101E"/>
    <w:rsid w:val="003B1030"/>
    <w:rsid w:val="003B1139"/>
    <w:rsid w:val="003B13D6"/>
    <w:rsid w:val="003B154A"/>
    <w:rsid w:val="003B1768"/>
    <w:rsid w:val="003B27DF"/>
    <w:rsid w:val="003B2AF9"/>
    <w:rsid w:val="003B2DA6"/>
    <w:rsid w:val="003B3267"/>
    <w:rsid w:val="003B32BF"/>
    <w:rsid w:val="003B3995"/>
    <w:rsid w:val="003B3D3A"/>
    <w:rsid w:val="003B3D3E"/>
    <w:rsid w:val="003B41EB"/>
    <w:rsid w:val="003B4417"/>
    <w:rsid w:val="003B462A"/>
    <w:rsid w:val="003B4CF4"/>
    <w:rsid w:val="003B4DCB"/>
    <w:rsid w:val="003B501D"/>
    <w:rsid w:val="003B50FC"/>
    <w:rsid w:val="003B5F9D"/>
    <w:rsid w:val="003B70FC"/>
    <w:rsid w:val="003B73A4"/>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C7803"/>
    <w:rsid w:val="003D001D"/>
    <w:rsid w:val="003D05AF"/>
    <w:rsid w:val="003D05D5"/>
    <w:rsid w:val="003D1084"/>
    <w:rsid w:val="003D1E77"/>
    <w:rsid w:val="003D429F"/>
    <w:rsid w:val="003D4B97"/>
    <w:rsid w:val="003D4C9D"/>
    <w:rsid w:val="003D4E1A"/>
    <w:rsid w:val="003D6333"/>
    <w:rsid w:val="003D6DB0"/>
    <w:rsid w:val="003D741E"/>
    <w:rsid w:val="003D7518"/>
    <w:rsid w:val="003D7613"/>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06D79"/>
    <w:rsid w:val="004105B4"/>
    <w:rsid w:val="00410BF2"/>
    <w:rsid w:val="00410D5B"/>
    <w:rsid w:val="00410F55"/>
    <w:rsid w:val="00411AA0"/>
    <w:rsid w:val="00411BB9"/>
    <w:rsid w:val="004124C9"/>
    <w:rsid w:val="00412609"/>
    <w:rsid w:val="00412702"/>
    <w:rsid w:val="00412D7D"/>
    <w:rsid w:val="00413700"/>
    <w:rsid w:val="004143B4"/>
    <w:rsid w:val="004150E9"/>
    <w:rsid w:val="0041513C"/>
    <w:rsid w:val="004168A7"/>
    <w:rsid w:val="00416D85"/>
    <w:rsid w:val="0041797E"/>
    <w:rsid w:val="00417E43"/>
    <w:rsid w:val="004200AD"/>
    <w:rsid w:val="00420605"/>
    <w:rsid w:val="00420D5A"/>
    <w:rsid w:val="00421760"/>
    <w:rsid w:val="00421BA2"/>
    <w:rsid w:val="00422456"/>
    <w:rsid w:val="00422CC9"/>
    <w:rsid w:val="0042392B"/>
    <w:rsid w:val="004246DC"/>
    <w:rsid w:val="004256E7"/>
    <w:rsid w:val="00425BA0"/>
    <w:rsid w:val="00426502"/>
    <w:rsid w:val="00426B01"/>
    <w:rsid w:val="0042751D"/>
    <w:rsid w:val="00427CE0"/>
    <w:rsid w:val="00430232"/>
    <w:rsid w:val="004308C1"/>
    <w:rsid w:val="00431369"/>
    <w:rsid w:val="00431603"/>
    <w:rsid w:val="00431B11"/>
    <w:rsid w:val="00431C13"/>
    <w:rsid w:val="0043260F"/>
    <w:rsid w:val="004329E0"/>
    <w:rsid w:val="0043303B"/>
    <w:rsid w:val="004332F0"/>
    <w:rsid w:val="00433656"/>
    <w:rsid w:val="00433ADD"/>
    <w:rsid w:val="00433BA7"/>
    <w:rsid w:val="00434CA5"/>
    <w:rsid w:val="004351D9"/>
    <w:rsid w:val="004364AA"/>
    <w:rsid w:val="00436760"/>
    <w:rsid w:val="00436874"/>
    <w:rsid w:val="00436913"/>
    <w:rsid w:val="004369D3"/>
    <w:rsid w:val="00436A5D"/>
    <w:rsid w:val="00437176"/>
    <w:rsid w:val="004371FF"/>
    <w:rsid w:val="00437AAF"/>
    <w:rsid w:val="00437BC8"/>
    <w:rsid w:val="00437CB2"/>
    <w:rsid w:val="004401DE"/>
    <w:rsid w:val="0044075B"/>
    <w:rsid w:val="0044078C"/>
    <w:rsid w:val="00441139"/>
    <w:rsid w:val="0044141C"/>
    <w:rsid w:val="00441CD1"/>
    <w:rsid w:val="0044270C"/>
    <w:rsid w:val="00442AA5"/>
    <w:rsid w:val="00442D75"/>
    <w:rsid w:val="00443684"/>
    <w:rsid w:val="00443B79"/>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7A3"/>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1A6D"/>
    <w:rsid w:val="00472179"/>
    <w:rsid w:val="00472354"/>
    <w:rsid w:val="004728CB"/>
    <w:rsid w:val="00472C87"/>
    <w:rsid w:val="004738D8"/>
    <w:rsid w:val="00474608"/>
    <w:rsid w:val="0047483E"/>
    <w:rsid w:val="00475A12"/>
    <w:rsid w:val="00476B09"/>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34A"/>
    <w:rsid w:val="00497B47"/>
    <w:rsid w:val="00497EE0"/>
    <w:rsid w:val="004A0201"/>
    <w:rsid w:val="004A0748"/>
    <w:rsid w:val="004A07FB"/>
    <w:rsid w:val="004A097E"/>
    <w:rsid w:val="004A106A"/>
    <w:rsid w:val="004A19BC"/>
    <w:rsid w:val="004A2A62"/>
    <w:rsid w:val="004A38DE"/>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09"/>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D74D8"/>
    <w:rsid w:val="004E10F8"/>
    <w:rsid w:val="004E196E"/>
    <w:rsid w:val="004E1BF5"/>
    <w:rsid w:val="004E1D6D"/>
    <w:rsid w:val="004E2004"/>
    <w:rsid w:val="004E3FDC"/>
    <w:rsid w:val="004E4C8E"/>
    <w:rsid w:val="004E5772"/>
    <w:rsid w:val="004E610B"/>
    <w:rsid w:val="004E646A"/>
    <w:rsid w:val="004E678E"/>
    <w:rsid w:val="004E705D"/>
    <w:rsid w:val="004E7260"/>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06"/>
    <w:rsid w:val="0050381E"/>
    <w:rsid w:val="005038B4"/>
    <w:rsid w:val="00503B1C"/>
    <w:rsid w:val="00504025"/>
    <w:rsid w:val="00504615"/>
    <w:rsid w:val="0050470E"/>
    <w:rsid w:val="0050485F"/>
    <w:rsid w:val="00504A0E"/>
    <w:rsid w:val="00504EE7"/>
    <w:rsid w:val="00505160"/>
    <w:rsid w:val="00505461"/>
    <w:rsid w:val="00506D1C"/>
    <w:rsid w:val="00507089"/>
    <w:rsid w:val="00507B85"/>
    <w:rsid w:val="005101B6"/>
    <w:rsid w:val="005103FE"/>
    <w:rsid w:val="005113AC"/>
    <w:rsid w:val="0051239E"/>
    <w:rsid w:val="005131F6"/>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1C5F"/>
    <w:rsid w:val="005223BD"/>
    <w:rsid w:val="00522D21"/>
    <w:rsid w:val="00522D57"/>
    <w:rsid w:val="005237B9"/>
    <w:rsid w:val="00523B9C"/>
    <w:rsid w:val="005240CB"/>
    <w:rsid w:val="00524B37"/>
    <w:rsid w:val="00525226"/>
    <w:rsid w:val="00525E85"/>
    <w:rsid w:val="00526162"/>
    <w:rsid w:val="00526798"/>
    <w:rsid w:val="00526D0C"/>
    <w:rsid w:val="00526F28"/>
    <w:rsid w:val="00526F53"/>
    <w:rsid w:val="00527615"/>
    <w:rsid w:val="00527EDA"/>
    <w:rsid w:val="00530D74"/>
    <w:rsid w:val="0053108A"/>
    <w:rsid w:val="0053149D"/>
    <w:rsid w:val="00531847"/>
    <w:rsid w:val="005319E2"/>
    <w:rsid w:val="00531D2C"/>
    <w:rsid w:val="005324E1"/>
    <w:rsid w:val="005331D9"/>
    <w:rsid w:val="00533645"/>
    <w:rsid w:val="005338D6"/>
    <w:rsid w:val="0053547E"/>
    <w:rsid w:val="00535599"/>
    <w:rsid w:val="0053566E"/>
    <w:rsid w:val="00535F7F"/>
    <w:rsid w:val="005367AD"/>
    <w:rsid w:val="005370F7"/>
    <w:rsid w:val="005378AF"/>
    <w:rsid w:val="00540439"/>
    <w:rsid w:val="00541FEA"/>
    <w:rsid w:val="00542B87"/>
    <w:rsid w:val="00543234"/>
    <w:rsid w:val="005437BE"/>
    <w:rsid w:val="005438DB"/>
    <w:rsid w:val="00543FB6"/>
    <w:rsid w:val="00544CDC"/>
    <w:rsid w:val="00544FE7"/>
    <w:rsid w:val="0054527E"/>
    <w:rsid w:val="00545609"/>
    <w:rsid w:val="00546256"/>
    <w:rsid w:val="00546541"/>
    <w:rsid w:val="00546972"/>
    <w:rsid w:val="00546ADA"/>
    <w:rsid w:val="00546FD7"/>
    <w:rsid w:val="00547539"/>
    <w:rsid w:val="0054753B"/>
    <w:rsid w:val="00547B19"/>
    <w:rsid w:val="00547B72"/>
    <w:rsid w:val="00547BCC"/>
    <w:rsid w:val="00547E12"/>
    <w:rsid w:val="00547F53"/>
    <w:rsid w:val="00550964"/>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C4"/>
    <w:rsid w:val="005622F6"/>
    <w:rsid w:val="00562EE9"/>
    <w:rsid w:val="005631D5"/>
    <w:rsid w:val="00563BD7"/>
    <w:rsid w:val="00563FDF"/>
    <w:rsid w:val="00564130"/>
    <w:rsid w:val="00564701"/>
    <w:rsid w:val="00565417"/>
    <w:rsid w:val="00565845"/>
    <w:rsid w:val="0056607D"/>
    <w:rsid w:val="00566409"/>
    <w:rsid w:val="00566422"/>
    <w:rsid w:val="00566450"/>
    <w:rsid w:val="005667A1"/>
    <w:rsid w:val="0056749F"/>
    <w:rsid w:val="005676A5"/>
    <w:rsid w:val="00567D97"/>
    <w:rsid w:val="00570691"/>
    <w:rsid w:val="00571485"/>
    <w:rsid w:val="0057152A"/>
    <w:rsid w:val="00571E9E"/>
    <w:rsid w:val="005725F5"/>
    <w:rsid w:val="0057370A"/>
    <w:rsid w:val="00573ACC"/>
    <w:rsid w:val="00573B20"/>
    <w:rsid w:val="0057489B"/>
    <w:rsid w:val="00574B5F"/>
    <w:rsid w:val="00575039"/>
    <w:rsid w:val="0057590C"/>
    <w:rsid w:val="00575AB9"/>
    <w:rsid w:val="00575B6C"/>
    <w:rsid w:val="00575C5F"/>
    <w:rsid w:val="00575CB7"/>
    <w:rsid w:val="00576863"/>
    <w:rsid w:val="00576CF4"/>
    <w:rsid w:val="00576FEC"/>
    <w:rsid w:val="0057765A"/>
    <w:rsid w:val="00577B43"/>
    <w:rsid w:val="0058053A"/>
    <w:rsid w:val="005821EF"/>
    <w:rsid w:val="00582C1D"/>
    <w:rsid w:val="005835BB"/>
    <w:rsid w:val="005842B5"/>
    <w:rsid w:val="00584679"/>
    <w:rsid w:val="00584C9A"/>
    <w:rsid w:val="00585D96"/>
    <w:rsid w:val="0058614E"/>
    <w:rsid w:val="00586C0F"/>
    <w:rsid w:val="005876F0"/>
    <w:rsid w:val="005907DE"/>
    <w:rsid w:val="005908EB"/>
    <w:rsid w:val="00591900"/>
    <w:rsid w:val="00592C52"/>
    <w:rsid w:val="00592DF1"/>
    <w:rsid w:val="005932BB"/>
    <w:rsid w:val="00593316"/>
    <w:rsid w:val="005946F5"/>
    <w:rsid w:val="0059492F"/>
    <w:rsid w:val="00594AD5"/>
    <w:rsid w:val="005953A3"/>
    <w:rsid w:val="00595B09"/>
    <w:rsid w:val="00595C90"/>
    <w:rsid w:val="00596B81"/>
    <w:rsid w:val="0059749E"/>
    <w:rsid w:val="00597B2E"/>
    <w:rsid w:val="005A0099"/>
    <w:rsid w:val="005A0321"/>
    <w:rsid w:val="005A0E98"/>
    <w:rsid w:val="005A106A"/>
    <w:rsid w:val="005A107E"/>
    <w:rsid w:val="005A1128"/>
    <w:rsid w:val="005A139C"/>
    <w:rsid w:val="005A2C6D"/>
    <w:rsid w:val="005A3CD5"/>
    <w:rsid w:val="005A403A"/>
    <w:rsid w:val="005A4221"/>
    <w:rsid w:val="005A457E"/>
    <w:rsid w:val="005A471A"/>
    <w:rsid w:val="005A51E1"/>
    <w:rsid w:val="005A5A3A"/>
    <w:rsid w:val="005A5F5B"/>
    <w:rsid w:val="005A633B"/>
    <w:rsid w:val="005A68C2"/>
    <w:rsid w:val="005B005A"/>
    <w:rsid w:val="005B00B3"/>
    <w:rsid w:val="005B013C"/>
    <w:rsid w:val="005B0563"/>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8CE"/>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4EEF"/>
    <w:rsid w:val="005D516E"/>
    <w:rsid w:val="005D51E8"/>
    <w:rsid w:val="005D5886"/>
    <w:rsid w:val="005D7118"/>
    <w:rsid w:val="005D72E9"/>
    <w:rsid w:val="005E198E"/>
    <w:rsid w:val="005E1A9D"/>
    <w:rsid w:val="005E1C8F"/>
    <w:rsid w:val="005E2B3E"/>
    <w:rsid w:val="005E2E80"/>
    <w:rsid w:val="005E3453"/>
    <w:rsid w:val="005E3F41"/>
    <w:rsid w:val="005E3F8F"/>
    <w:rsid w:val="005E5091"/>
    <w:rsid w:val="005E5729"/>
    <w:rsid w:val="005E5865"/>
    <w:rsid w:val="005E5AF0"/>
    <w:rsid w:val="005E5CF4"/>
    <w:rsid w:val="005E5D8C"/>
    <w:rsid w:val="005E6633"/>
    <w:rsid w:val="005E6D4B"/>
    <w:rsid w:val="005E715C"/>
    <w:rsid w:val="005E7166"/>
    <w:rsid w:val="005E7200"/>
    <w:rsid w:val="005F0093"/>
    <w:rsid w:val="005F1482"/>
    <w:rsid w:val="005F1C55"/>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8B1"/>
    <w:rsid w:val="006059F6"/>
    <w:rsid w:val="00605DCD"/>
    <w:rsid w:val="006069BD"/>
    <w:rsid w:val="0060753D"/>
    <w:rsid w:val="00610540"/>
    <w:rsid w:val="006108D0"/>
    <w:rsid w:val="006109A9"/>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393"/>
    <w:rsid w:val="00622B00"/>
    <w:rsid w:val="00622B77"/>
    <w:rsid w:val="00623625"/>
    <w:rsid w:val="0062473E"/>
    <w:rsid w:val="00626BBB"/>
    <w:rsid w:val="00627325"/>
    <w:rsid w:val="00627334"/>
    <w:rsid w:val="006274F6"/>
    <w:rsid w:val="00627F59"/>
    <w:rsid w:val="006303B8"/>
    <w:rsid w:val="006303ED"/>
    <w:rsid w:val="0063041B"/>
    <w:rsid w:val="00630ECA"/>
    <w:rsid w:val="00631E6A"/>
    <w:rsid w:val="00632683"/>
    <w:rsid w:val="0063307E"/>
    <w:rsid w:val="0063376F"/>
    <w:rsid w:val="00633FC3"/>
    <w:rsid w:val="006343C1"/>
    <w:rsid w:val="006346CA"/>
    <w:rsid w:val="00634747"/>
    <w:rsid w:val="00635C1B"/>
    <w:rsid w:val="006366A6"/>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6ED1"/>
    <w:rsid w:val="006472AB"/>
    <w:rsid w:val="00647C4C"/>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1799"/>
    <w:rsid w:val="0069225B"/>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0D84"/>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19"/>
    <w:rsid w:val="006C19BE"/>
    <w:rsid w:val="006C1B4A"/>
    <w:rsid w:val="006C2BD5"/>
    <w:rsid w:val="006C33A2"/>
    <w:rsid w:val="006C3709"/>
    <w:rsid w:val="006C4127"/>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0C05"/>
    <w:rsid w:val="006E1109"/>
    <w:rsid w:val="006E18F5"/>
    <w:rsid w:val="006E2746"/>
    <w:rsid w:val="006E2A25"/>
    <w:rsid w:val="006E2D00"/>
    <w:rsid w:val="006E2F53"/>
    <w:rsid w:val="006E3FCD"/>
    <w:rsid w:val="006E433B"/>
    <w:rsid w:val="006E6D52"/>
    <w:rsid w:val="006E6D9D"/>
    <w:rsid w:val="006E7A89"/>
    <w:rsid w:val="006E7CA9"/>
    <w:rsid w:val="006F028B"/>
    <w:rsid w:val="006F09C7"/>
    <w:rsid w:val="006F0BC9"/>
    <w:rsid w:val="006F1053"/>
    <w:rsid w:val="006F10AD"/>
    <w:rsid w:val="006F1222"/>
    <w:rsid w:val="006F1673"/>
    <w:rsid w:val="006F175B"/>
    <w:rsid w:val="006F1C4F"/>
    <w:rsid w:val="006F2777"/>
    <w:rsid w:val="006F2FD4"/>
    <w:rsid w:val="006F3114"/>
    <w:rsid w:val="006F4395"/>
    <w:rsid w:val="006F4EA2"/>
    <w:rsid w:val="006F515F"/>
    <w:rsid w:val="006F53A1"/>
    <w:rsid w:val="006F597D"/>
    <w:rsid w:val="006F5C50"/>
    <w:rsid w:val="006F61C6"/>
    <w:rsid w:val="006F69FE"/>
    <w:rsid w:val="006F6F5C"/>
    <w:rsid w:val="006F7A53"/>
    <w:rsid w:val="00700735"/>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1192"/>
    <w:rsid w:val="0071226E"/>
    <w:rsid w:val="00712660"/>
    <w:rsid w:val="0071287C"/>
    <w:rsid w:val="00712F4A"/>
    <w:rsid w:val="007138B3"/>
    <w:rsid w:val="00713D05"/>
    <w:rsid w:val="00714173"/>
    <w:rsid w:val="007142BC"/>
    <w:rsid w:val="00714CBA"/>
    <w:rsid w:val="00715909"/>
    <w:rsid w:val="00715E40"/>
    <w:rsid w:val="00716CD3"/>
    <w:rsid w:val="00717443"/>
    <w:rsid w:val="00717B8C"/>
    <w:rsid w:val="0072068E"/>
    <w:rsid w:val="007207B7"/>
    <w:rsid w:val="00720D7D"/>
    <w:rsid w:val="00721444"/>
    <w:rsid w:val="00721B35"/>
    <w:rsid w:val="0072204C"/>
    <w:rsid w:val="0072212C"/>
    <w:rsid w:val="00722151"/>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1481"/>
    <w:rsid w:val="007322C1"/>
    <w:rsid w:val="00732E76"/>
    <w:rsid w:val="00733519"/>
    <w:rsid w:val="007338AB"/>
    <w:rsid w:val="00733CF2"/>
    <w:rsid w:val="0073407E"/>
    <w:rsid w:val="0073489D"/>
    <w:rsid w:val="00734B37"/>
    <w:rsid w:val="00735669"/>
    <w:rsid w:val="00736324"/>
    <w:rsid w:val="0073792B"/>
    <w:rsid w:val="00740C38"/>
    <w:rsid w:val="00741793"/>
    <w:rsid w:val="007425E4"/>
    <w:rsid w:val="00742CDC"/>
    <w:rsid w:val="0074312F"/>
    <w:rsid w:val="00743845"/>
    <w:rsid w:val="00743FCE"/>
    <w:rsid w:val="007441B5"/>
    <w:rsid w:val="007441CA"/>
    <w:rsid w:val="00744751"/>
    <w:rsid w:val="00744F13"/>
    <w:rsid w:val="00745575"/>
    <w:rsid w:val="00745669"/>
    <w:rsid w:val="00745D6C"/>
    <w:rsid w:val="00746054"/>
    <w:rsid w:val="007466C5"/>
    <w:rsid w:val="0074774A"/>
    <w:rsid w:val="007477CB"/>
    <w:rsid w:val="00747B63"/>
    <w:rsid w:val="00750357"/>
    <w:rsid w:val="00750E48"/>
    <w:rsid w:val="007515A5"/>
    <w:rsid w:val="007518C3"/>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7C6"/>
    <w:rsid w:val="007719DB"/>
    <w:rsid w:val="00772278"/>
    <w:rsid w:val="00772F4E"/>
    <w:rsid w:val="007730A6"/>
    <w:rsid w:val="0077376A"/>
    <w:rsid w:val="007741A8"/>
    <w:rsid w:val="00774288"/>
    <w:rsid w:val="007742C6"/>
    <w:rsid w:val="00774549"/>
    <w:rsid w:val="0077499E"/>
    <w:rsid w:val="007754F9"/>
    <w:rsid w:val="00775950"/>
    <w:rsid w:val="007763F7"/>
    <w:rsid w:val="0077697B"/>
    <w:rsid w:val="0077769B"/>
    <w:rsid w:val="00777F46"/>
    <w:rsid w:val="0078007F"/>
    <w:rsid w:val="007807ED"/>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4C8"/>
    <w:rsid w:val="00793653"/>
    <w:rsid w:val="00793A2F"/>
    <w:rsid w:val="00794120"/>
    <w:rsid w:val="00795CE5"/>
    <w:rsid w:val="00795CF9"/>
    <w:rsid w:val="0079626F"/>
    <w:rsid w:val="007962D4"/>
    <w:rsid w:val="00796349"/>
    <w:rsid w:val="00796CBA"/>
    <w:rsid w:val="007971F0"/>
    <w:rsid w:val="007972FD"/>
    <w:rsid w:val="007A00DF"/>
    <w:rsid w:val="007A050D"/>
    <w:rsid w:val="007A10C4"/>
    <w:rsid w:val="007A1660"/>
    <w:rsid w:val="007A1FA8"/>
    <w:rsid w:val="007A3640"/>
    <w:rsid w:val="007A3A1F"/>
    <w:rsid w:val="007A46F1"/>
    <w:rsid w:val="007A4EDE"/>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C9A"/>
    <w:rsid w:val="007B6E33"/>
    <w:rsid w:val="007B6F9A"/>
    <w:rsid w:val="007B7871"/>
    <w:rsid w:val="007B7E98"/>
    <w:rsid w:val="007C0AD8"/>
    <w:rsid w:val="007C1F43"/>
    <w:rsid w:val="007C3B80"/>
    <w:rsid w:val="007C46E1"/>
    <w:rsid w:val="007C4A95"/>
    <w:rsid w:val="007C4AB0"/>
    <w:rsid w:val="007C4CC0"/>
    <w:rsid w:val="007C5006"/>
    <w:rsid w:val="007C5544"/>
    <w:rsid w:val="007C6E5A"/>
    <w:rsid w:val="007D09D8"/>
    <w:rsid w:val="007D0BF9"/>
    <w:rsid w:val="007D1555"/>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EC8"/>
    <w:rsid w:val="007E1F11"/>
    <w:rsid w:val="007E1F80"/>
    <w:rsid w:val="007E2A8F"/>
    <w:rsid w:val="007E330A"/>
    <w:rsid w:val="007E380C"/>
    <w:rsid w:val="007E3B2C"/>
    <w:rsid w:val="007E469B"/>
    <w:rsid w:val="007E4B12"/>
    <w:rsid w:val="007E4F87"/>
    <w:rsid w:val="007E529D"/>
    <w:rsid w:val="007E5385"/>
    <w:rsid w:val="007E58ED"/>
    <w:rsid w:val="007E60DF"/>
    <w:rsid w:val="007E6750"/>
    <w:rsid w:val="007E68F5"/>
    <w:rsid w:val="007E6928"/>
    <w:rsid w:val="007E69E4"/>
    <w:rsid w:val="007E753D"/>
    <w:rsid w:val="007E7559"/>
    <w:rsid w:val="007F0679"/>
    <w:rsid w:val="007F0C58"/>
    <w:rsid w:val="007F1998"/>
    <w:rsid w:val="007F1FF6"/>
    <w:rsid w:val="007F2185"/>
    <w:rsid w:val="007F2603"/>
    <w:rsid w:val="007F2DAC"/>
    <w:rsid w:val="007F31DD"/>
    <w:rsid w:val="007F3787"/>
    <w:rsid w:val="007F4248"/>
    <w:rsid w:val="007F4471"/>
    <w:rsid w:val="007F4D40"/>
    <w:rsid w:val="007F5352"/>
    <w:rsid w:val="007F5F6B"/>
    <w:rsid w:val="007F6325"/>
    <w:rsid w:val="007F63B0"/>
    <w:rsid w:val="007F645B"/>
    <w:rsid w:val="007F74CA"/>
    <w:rsid w:val="008011A3"/>
    <w:rsid w:val="00801561"/>
    <w:rsid w:val="00803AA6"/>
    <w:rsid w:val="0080572F"/>
    <w:rsid w:val="00805C6D"/>
    <w:rsid w:val="0080650B"/>
    <w:rsid w:val="008067F7"/>
    <w:rsid w:val="00806C4D"/>
    <w:rsid w:val="0080723F"/>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74B"/>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81A"/>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1034"/>
    <w:rsid w:val="0086299C"/>
    <w:rsid w:val="008629E0"/>
    <w:rsid w:val="008633D7"/>
    <w:rsid w:val="00863491"/>
    <w:rsid w:val="008637D3"/>
    <w:rsid w:val="00864365"/>
    <w:rsid w:val="008644A0"/>
    <w:rsid w:val="00864B0B"/>
    <w:rsid w:val="008657EE"/>
    <w:rsid w:val="00865941"/>
    <w:rsid w:val="00865CC5"/>
    <w:rsid w:val="00866347"/>
    <w:rsid w:val="00866A68"/>
    <w:rsid w:val="00866B70"/>
    <w:rsid w:val="00867C7F"/>
    <w:rsid w:val="00870767"/>
    <w:rsid w:val="00873545"/>
    <w:rsid w:val="0087495B"/>
    <w:rsid w:val="00875107"/>
    <w:rsid w:val="00875125"/>
    <w:rsid w:val="00875B76"/>
    <w:rsid w:val="008763F9"/>
    <w:rsid w:val="00876519"/>
    <w:rsid w:val="00876B49"/>
    <w:rsid w:val="00877557"/>
    <w:rsid w:val="00877B94"/>
    <w:rsid w:val="00880775"/>
    <w:rsid w:val="00881018"/>
    <w:rsid w:val="00881063"/>
    <w:rsid w:val="0088181F"/>
    <w:rsid w:val="008825AC"/>
    <w:rsid w:val="00882C3A"/>
    <w:rsid w:val="00884AEE"/>
    <w:rsid w:val="00884D3E"/>
    <w:rsid w:val="008851E1"/>
    <w:rsid w:val="00885203"/>
    <w:rsid w:val="0088522D"/>
    <w:rsid w:val="0088552E"/>
    <w:rsid w:val="008856A5"/>
    <w:rsid w:val="0088650D"/>
    <w:rsid w:val="00886C9D"/>
    <w:rsid w:val="00886CD6"/>
    <w:rsid w:val="00886D79"/>
    <w:rsid w:val="008875B3"/>
    <w:rsid w:val="00887DB9"/>
    <w:rsid w:val="00890094"/>
    <w:rsid w:val="00890B64"/>
    <w:rsid w:val="00890DA7"/>
    <w:rsid w:val="00891275"/>
    <w:rsid w:val="00891554"/>
    <w:rsid w:val="008917DB"/>
    <w:rsid w:val="00891B51"/>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29F"/>
    <w:rsid w:val="008C05B4"/>
    <w:rsid w:val="008C0735"/>
    <w:rsid w:val="008C0B29"/>
    <w:rsid w:val="008C11F4"/>
    <w:rsid w:val="008C1D4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509A"/>
    <w:rsid w:val="008D5729"/>
    <w:rsid w:val="008D610C"/>
    <w:rsid w:val="008D6204"/>
    <w:rsid w:val="008D62C5"/>
    <w:rsid w:val="008D79E2"/>
    <w:rsid w:val="008D7EB2"/>
    <w:rsid w:val="008D7FDB"/>
    <w:rsid w:val="008E084E"/>
    <w:rsid w:val="008E18EF"/>
    <w:rsid w:val="008E1E7B"/>
    <w:rsid w:val="008E1FA9"/>
    <w:rsid w:val="008E2CA4"/>
    <w:rsid w:val="008E354E"/>
    <w:rsid w:val="008E4397"/>
    <w:rsid w:val="008E50B3"/>
    <w:rsid w:val="008E5401"/>
    <w:rsid w:val="008E5B5D"/>
    <w:rsid w:val="008E5C38"/>
    <w:rsid w:val="008E6415"/>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533"/>
    <w:rsid w:val="00900665"/>
    <w:rsid w:val="00900AE5"/>
    <w:rsid w:val="00901E42"/>
    <w:rsid w:val="00901E86"/>
    <w:rsid w:val="00902066"/>
    <w:rsid w:val="009026E9"/>
    <w:rsid w:val="00902CE8"/>
    <w:rsid w:val="009037CE"/>
    <w:rsid w:val="009049D7"/>
    <w:rsid w:val="00904A12"/>
    <w:rsid w:val="00904C7B"/>
    <w:rsid w:val="0090509E"/>
    <w:rsid w:val="00905204"/>
    <w:rsid w:val="009053F3"/>
    <w:rsid w:val="009060A3"/>
    <w:rsid w:val="009060BF"/>
    <w:rsid w:val="00907D21"/>
    <w:rsid w:val="00907E5F"/>
    <w:rsid w:val="00907E94"/>
    <w:rsid w:val="00907FAE"/>
    <w:rsid w:val="009101D4"/>
    <w:rsid w:val="0091098D"/>
    <w:rsid w:val="00910DCA"/>
    <w:rsid w:val="00912B6E"/>
    <w:rsid w:val="00912CA5"/>
    <w:rsid w:val="0091334E"/>
    <w:rsid w:val="009142EF"/>
    <w:rsid w:val="00914537"/>
    <w:rsid w:val="009147D5"/>
    <w:rsid w:val="00914D88"/>
    <w:rsid w:val="0091549D"/>
    <w:rsid w:val="0091561B"/>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533"/>
    <w:rsid w:val="009306BC"/>
    <w:rsid w:val="00930951"/>
    <w:rsid w:val="00930FED"/>
    <w:rsid w:val="00931A75"/>
    <w:rsid w:val="00932B21"/>
    <w:rsid w:val="00932D48"/>
    <w:rsid w:val="00933904"/>
    <w:rsid w:val="00934CAE"/>
    <w:rsid w:val="00935851"/>
    <w:rsid w:val="009360FF"/>
    <w:rsid w:val="00936B6F"/>
    <w:rsid w:val="00936F86"/>
    <w:rsid w:val="009378D5"/>
    <w:rsid w:val="00937BC1"/>
    <w:rsid w:val="00940344"/>
    <w:rsid w:val="00940BF4"/>
    <w:rsid w:val="00941705"/>
    <w:rsid w:val="00941876"/>
    <w:rsid w:val="00941C8B"/>
    <w:rsid w:val="00941CC3"/>
    <w:rsid w:val="00941CE4"/>
    <w:rsid w:val="009440CE"/>
    <w:rsid w:val="00944AA6"/>
    <w:rsid w:val="009462D8"/>
    <w:rsid w:val="00947166"/>
    <w:rsid w:val="009476AD"/>
    <w:rsid w:val="00950744"/>
    <w:rsid w:val="00950F26"/>
    <w:rsid w:val="00951C30"/>
    <w:rsid w:val="00951D2E"/>
    <w:rsid w:val="00953F27"/>
    <w:rsid w:val="0095488B"/>
    <w:rsid w:val="00954C56"/>
    <w:rsid w:val="00954D9A"/>
    <w:rsid w:val="00954EA0"/>
    <w:rsid w:val="0095529E"/>
    <w:rsid w:val="00955387"/>
    <w:rsid w:val="00955819"/>
    <w:rsid w:val="00955955"/>
    <w:rsid w:val="00955B52"/>
    <w:rsid w:val="009602CF"/>
    <w:rsid w:val="009608CA"/>
    <w:rsid w:val="00960B5D"/>
    <w:rsid w:val="00960CB6"/>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588"/>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3F7C"/>
    <w:rsid w:val="009842C7"/>
    <w:rsid w:val="00985E60"/>
    <w:rsid w:val="00986EB2"/>
    <w:rsid w:val="0098766E"/>
    <w:rsid w:val="00990AE1"/>
    <w:rsid w:val="00991D18"/>
    <w:rsid w:val="009923F5"/>
    <w:rsid w:val="0099286F"/>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1ED6"/>
    <w:rsid w:val="009A2D3C"/>
    <w:rsid w:val="009A3350"/>
    <w:rsid w:val="009A3C84"/>
    <w:rsid w:val="009A3D12"/>
    <w:rsid w:val="009A3F0E"/>
    <w:rsid w:val="009A44DA"/>
    <w:rsid w:val="009A4608"/>
    <w:rsid w:val="009A4DBB"/>
    <w:rsid w:val="009A518C"/>
    <w:rsid w:val="009A5A06"/>
    <w:rsid w:val="009A5F21"/>
    <w:rsid w:val="009A69CA"/>
    <w:rsid w:val="009A6B3D"/>
    <w:rsid w:val="009A7428"/>
    <w:rsid w:val="009B07EA"/>
    <w:rsid w:val="009B11C8"/>
    <w:rsid w:val="009B35A3"/>
    <w:rsid w:val="009B41E9"/>
    <w:rsid w:val="009B450A"/>
    <w:rsid w:val="009B4916"/>
    <w:rsid w:val="009B4A76"/>
    <w:rsid w:val="009B59ED"/>
    <w:rsid w:val="009B6325"/>
    <w:rsid w:val="009B6AE6"/>
    <w:rsid w:val="009B6DEE"/>
    <w:rsid w:val="009B6F2C"/>
    <w:rsid w:val="009B73AC"/>
    <w:rsid w:val="009B74C5"/>
    <w:rsid w:val="009B79CA"/>
    <w:rsid w:val="009B7A5E"/>
    <w:rsid w:val="009C0008"/>
    <w:rsid w:val="009C05DD"/>
    <w:rsid w:val="009C09C8"/>
    <w:rsid w:val="009C1B9D"/>
    <w:rsid w:val="009C1D34"/>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72"/>
    <w:rsid w:val="009D40D8"/>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2A81"/>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C86"/>
    <w:rsid w:val="00A02D49"/>
    <w:rsid w:val="00A037D1"/>
    <w:rsid w:val="00A03BE8"/>
    <w:rsid w:val="00A03E23"/>
    <w:rsid w:val="00A04D7B"/>
    <w:rsid w:val="00A05360"/>
    <w:rsid w:val="00A06006"/>
    <w:rsid w:val="00A06677"/>
    <w:rsid w:val="00A06DF6"/>
    <w:rsid w:val="00A10A34"/>
    <w:rsid w:val="00A11EF9"/>
    <w:rsid w:val="00A1274F"/>
    <w:rsid w:val="00A129AD"/>
    <w:rsid w:val="00A12E05"/>
    <w:rsid w:val="00A138CF"/>
    <w:rsid w:val="00A139B4"/>
    <w:rsid w:val="00A13B71"/>
    <w:rsid w:val="00A148CA"/>
    <w:rsid w:val="00A148FC"/>
    <w:rsid w:val="00A14941"/>
    <w:rsid w:val="00A14AC0"/>
    <w:rsid w:val="00A14DB2"/>
    <w:rsid w:val="00A14E37"/>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17F"/>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47431"/>
    <w:rsid w:val="00A47474"/>
    <w:rsid w:val="00A518FF"/>
    <w:rsid w:val="00A519E1"/>
    <w:rsid w:val="00A52514"/>
    <w:rsid w:val="00A533B2"/>
    <w:rsid w:val="00A549D0"/>
    <w:rsid w:val="00A54C12"/>
    <w:rsid w:val="00A55348"/>
    <w:rsid w:val="00A5574B"/>
    <w:rsid w:val="00A559C9"/>
    <w:rsid w:val="00A55E1C"/>
    <w:rsid w:val="00A560D7"/>
    <w:rsid w:val="00A56241"/>
    <w:rsid w:val="00A56775"/>
    <w:rsid w:val="00A600CA"/>
    <w:rsid w:val="00A611CD"/>
    <w:rsid w:val="00A615D1"/>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1C4"/>
    <w:rsid w:val="00A6754C"/>
    <w:rsid w:val="00A67867"/>
    <w:rsid w:val="00A700FB"/>
    <w:rsid w:val="00A70FB8"/>
    <w:rsid w:val="00A74418"/>
    <w:rsid w:val="00A74700"/>
    <w:rsid w:val="00A74D13"/>
    <w:rsid w:val="00A74F0D"/>
    <w:rsid w:val="00A75BF1"/>
    <w:rsid w:val="00A76749"/>
    <w:rsid w:val="00A76ED6"/>
    <w:rsid w:val="00A77A17"/>
    <w:rsid w:val="00A80228"/>
    <w:rsid w:val="00A80DB1"/>
    <w:rsid w:val="00A8101A"/>
    <w:rsid w:val="00A8127A"/>
    <w:rsid w:val="00A813AC"/>
    <w:rsid w:val="00A81E30"/>
    <w:rsid w:val="00A8335C"/>
    <w:rsid w:val="00A833E3"/>
    <w:rsid w:val="00A83886"/>
    <w:rsid w:val="00A8396E"/>
    <w:rsid w:val="00A848A9"/>
    <w:rsid w:val="00A849A0"/>
    <w:rsid w:val="00A85C76"/>
    <w:rsid w:val="00A85D3C"/>
    <w:rsid w:val="00A86723"/>
    <w:rsid w:val="00A869B5"/>
    <w:rsid w:val="00A871DE"/>
    <w:rsid w:val="00A8747B"/>
    <w:rsid w:val="00A8752B"/>
    <w:rsid w:val="00A8752D"/>
    <w:rsid w:val="00A87B87"/>
    <w:rsid w:val="00A87D72"/>
    <w:rsid w:val="00A90029"/>
    <w:rsid w:val="00A91536"/>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A42"/>
    <w:rsid w:val="00AB5D2C"/>
    <w:rsid w:val="00AB5FE8"/>
    <w:rsid w:val="00AB6085"/>
    <w:rsid w:val="00AB6353"/>
    <w:rsid w:val="00AB697F"/>
    <w:rsid w:val="00AB6AC4"/>
    <w:rsid w:val="00AB7312"/>
    <w:rsid w:val="00AB793D"/>
    <w:rsid w:val="00AC093F"/>
    <w:rsid w:val="00AC0BE4"/>
    <w:rsid w:val="00AC0BF9"/>
    <w:rsid w:val="00AC10D3"/>
    <w:rsid w:val="00AC1377"/>
    <w:rsid w:val="00AC137E"/>
    <w:rsid w:val="00AC13B8"/>
    <w:rsid w:val="00AC1757"/>
    <w:rsid w:val="00AC2824"/>
    <w:rsid w:val="00AC3225"/>
    <w:rsid w:val="00AC3661"/>
    <w:rsid w:val="00AC37BD"/>
    <w:rsid w:val="00AC4A5C"/>
    <w:rsid w:val="00AC52D8"/>
    <w:rsid w:val="00AC5857"/>
    <w:rsid w:val="00AC5ECD"/>
    <w:rsid w:val="00AC6239"/>
    <w:rsid w:val="00AC723E"/>
    <w:rsid w:val="00AC75DF"/>
    <w:rsid w:val="00AC7C9A"/>
    <w:rsid w:val="00AD0577"/>
    <w:rsid w:val="00AD08A6"/>
    <w:rsid w:val="00AD09E7"/>
    <w:rsid w:val="00AD0BB5"/>
    <w:rsid w:val="00AD0C95"/>
    <w:rsid w:val="00AD1306"/>
    <w:rsid w:val="00AD1608"/>
    <w:rsid w:val="00AD1752"/>
    <w:rsid w:val="00AD1BF9"/>
    <w:rsid w:val="00AD1F72"/>
    <w:rsid w:val="00AD2710"/>
    <w:rsid w:val="00AD27F5"/>
    <w:rsid w:val="00AD2EED"/>
    <w:rsid w:val="00AD2F9A"/>
    <w:rsid w:val="00AD2FD0"/>
    <w:rsid w:val="00AD4239"/>
    <w:rsid w:val="00AD4429"/>
    <w:rsid w:val="00AD4C3B"/>
    <w:rsid w:val="00AD55A0"/>
    <w:rsid w:val="00AD5F83"/>
    <w:rsid w:val="00AD6385"/>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1D8E"/>
    <w:rsid w:val="00AE2A1E"/>
    <w:rsid w:val="00AE2F7B"/>
    <w:rsid w:val="00AE58BE"/>
    <w:rsid w:val="00AE5A05"/>
    <w:rsid w:val="00AE5A16"/>
    <w:rsid w:val="00AE7C0E"/>
    <w:rsid w:val="00AF064F"/>
    <w:rsid w:val="00AF0928"/>
    <w:rsid w:val="00AF1136"/>
    <w:rsid w:val="00AF145F"/>
    <w:rsid w:val="00AF1B44"/>
    <w:rsid w:val="00AF1DB6"/>
    <w:rsid w:val="00AF206D"/>
    <w:rsid w:val="00AF274F"/>
    <w:rsid w:val="00AF31F1"/>
    <w:rsid w:val="00AF34C7"/>
    <w:rsid w:val="00AF3620"/>
    <w:rsid w:val="00AF3EE3"/>
    <w:rsid w:val="00AF46B3"/>
    <w:rsid w:val="00AF4D03"/>
    <w:rsid w:val="00AF4FEE"/>
    <w:rsid w:val="00AF51A4"/>
    <w:rsid w:val="00AF5248"/>
    <w:rsid w:val="00AF5375"/>
    <w:rsid w:val="00AF5741"/>
    <w:rsid w:val="00AF60CB"/>
    <w:rsid w:val="00AF7BBA"/>
    <w:rsid w:val="00AF7EEA"/>
    <w:rsid w:val="00B00115"/>
    <w:rsid w:val="00B00D08"/>
    <w:rsid w:val="00B00F15"/>
    <w:rsid w:val="00B00F29"/>
    <w:rsid w:val="00B027A9"/>
    <w:rsid w:val="00B0315E"/>
    <w:rsid w:val="00B03339"/>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3296"/>
    <w:rsid w:val="00B13D0A"/>
    <w:rsid w:val="00B13D67"/>
    <w:rsid w:val="00B13DC1"/>
    <w:rsid w:val="00B13E9F"/>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77C"/>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3B1"/>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2FF7"/>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EAC"/>
    <w:rsid w:val="00B80F5C"/>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7CD"/>
    <w:rsid w:val="00B92CD3"/>
    <w:rsid w:val="00B9316B"/>
    <w:rsid w:val="00B93187"/>
    <w:rsid w:val="00B93323"/>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06C"/>
    <w:rsid w:val="00BB0DB0"/>
    <w:rsid w:val="00BB0FEA"/>
    <w:rsid w:val="00BB11B5"/>
    <w:rsid w:val="00BB1699"/>
    <w:rsid w:val="00BB16A6"/>
    <w:rsid w:val="00BB2D57"/>
    <w:rsid w:val="00BB352B"/>
    <w:rsid w:val="00BB3844"/>
    <w:rsid w:val="00BB3F1A"/>
    <w:rsid w:val="00BB4BF2"/>
    <w:rsid w:val="00BB53FA"/>
    <w:rsid w:val="00BB56D7"/>
    <w:rsid w:val="00BC014A"/>
    <w:rsid w:val="00BC0233"/>
    <w:rsid w:val="00BC0343"/>
    <w:rsid w:val="00BC07A0"/>
    <w:rsid w:val="00BC0821"/>
    <w:rsid w:val="00BC14E3"/>
    <w:rsid w:val="00BC165D"/>
    <w:rsid w:val="00BC17E5"/>
    <w:rsid w:val="00BC180A"/>
    <w:rsid w:val="00BC1905"/>
    <w:rsid w:val="00BC1A94"/>
    <w:rsid w:val="00BC20C4"/>
    <w:rsid w:val="00BC2B56"/>
    <w:rsid w:val="00BC3E25"/>
    <w:rsid w:val="00BC3F56"/>
    <w:rsid w:val="00BC44E9"/>
    <w:rsid w:val="00BC4D13"/>
    <w:rsid w:val="00BC5B55"/>
    <w:rsid w:val="00BC5EE3"/>
    <w:rsid w:val="00BC691B"/>
    <w:rsid w:val="00BC7096"/>
    <w:rsid w:val="00BC76B3"/>
    <w:rsid w:val="00BC7C54"/>
    <w:rsid w:val="00BD129F"/>
    <w:rsid w:val="00BD1DF2"/>
    <w:rsid w:val="00BD2298"/>
    <w:rsid w:val="00BD2403"/>
    <w:rsid w:val="00BD2B1D"/>
    <w:rsid w:val="00BD2EC9"/>
    <w:rsid w:val="00BD4357"/>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3D36"/>
    <w:rsid w:val="00BE4034"/>
    <w:rsid w:val="00BE413E"/>
    <w:rsid w:val="00BE49D2"/>
    <w:rsid w:val="00BE4C8A"/>
    <w:rsid w:val="00BE51B7"/>
    <w:rsid w:val="00BE5756"/>
    <w:rsid w:val="00BE617F"/>
    <w:rsid w:val="00BE6776"/>
    <w:rsid w:val="00BE71CE"/>
    <w:rsid w:val="00BE7A72"/>
    <w:rsid w:val="00BE7AEA"/>
    <w:rsid w:val="00BE7E63"/>
    <w:rsid w:val="00BF040F"/>
    <w:rsid w:val="00BF0832"/>
    <w:rsid w:val="00BF1038"/>
    <w:rsid w:val="00BF19D0"/>
    <w:rsid w:val="00BF212B"/>
    <w:rsid w:val="00BF3015"/>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4E75"/>
    <w:rsid w:val="00C0651B"/>
    <w:rsid w:val="00C0669C"/>
    <w:rsid w:val="00C06A09"/>
    <w:rsid w:val="00C06C57"/>
    <w:rsid w:val="00C07E95"/>
    <w:rsid w:val="00C114E2"/>
    <w:rsid w:val="00C116AF"/>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37F3E"/>
    <w:rsid w:val="00C4009B"/>
    <w:rsid w:val="00C416B9"/>
    <w:rsid w:val="00C41B44"/>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143"/>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346"/>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328"/>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ADF"/>
    <w:rsid w:val="00C94C78"/>
    <w:rsid w:val="00C94E63"/>
    <w:rsid w:val="00C953C8"/>
    <w:rsid w:val="00C95BAD"/>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0FD4"/>
    <w:rsid w:val="00CC14F0"/>
    <w:rsid w:val="00CC1563"/>
    <w:rsid w:val="00CC185E"/>
    <w:rsid w:val="00CC1976"/>
    <w:rsid w:val="00CC1E04"/>
    <w:rsid w:val="00CC1E55"/>
    <w:rsid w:val="00CC1EFE"/>
    <w:rsid w:val="00CC2AED"/>
    <w:rsid w:val="00CC4B70"/>
    <w:rsid w:val="00CC521C"/>
    <w:rsid w:val="00CC5AAE"/>
    <w:rsid w:val="00CC5FA1"/>
    <w:rsid w:val="00CC6C27"/>
    <w:rsid w:val="00CC725B"/>
    <w:rsid w:val="00CC7DB8"/>
    <w:rsid w:val="00CD05B3"/>
    <w:rsid w:val="00CD136C"/>
    <w:rsid w:val="00CD1B07"/>
    <w:rsid w:val="00CD22F2"/>
    <w:rsid w:val="00CD24CF"/>
    <w:rsid w:val="00CD2ABA"/>
    <w:rsid w:val="00CD2BB6"/>
    <w:rsid w:val="00CD3625"/>
    <w:rsid w:val="00CD3B30"/>
    <w:rsid w:val="00CD40CC"/>
    <w:rsid w:val="00CD4702"/>
    <w:rsid w:val="00CD4D66"/>
    <w:rsid w:val="00CD50EC"/>
    <w:rsid w:val="00CD5566"/>
    <w:rsid w:val="00CD683A"/>
    <w:rsid w:val="00CD6C18"/>
    <w:rsid w:val="00CD79B6"/>
    <w:rsid w:val="00CD7CC9"/>
    <w:rsid w:val="00CD7ED3"/>
    <w:rsid w:val="00CE1328"/>
    <w:rsid w:val="00CE1D8F"/>
    <w:rsid w:val="00CE2AF5"/>
    <w:rsid w:val="00CE3371"/>
    <w:rsid w:val="00CE3E93"/>
    <w:rsid w:val="00CE45C6"/>
    <w:rsid w:val="00CE4C90"/>
    <w:rsid w:val="00CE51F4"/>
    <w:rsid w:val="00CE53AF"/>
    <w:rsid w:val="00CE5990"/>
    <w:rsid w:val="00CE5D30"/>
    <w:rsid w:val="00CE643E"/>
    <w:rsid w:val="00CE702A"/>
    <w:rsid w:val="00CE76A0"/>
    <w:rsid w:val="00CF000D"/>
    <w:rsid w:val="00CF0349"/>
    <w:rsid w:val="00CF0F76"/>
    <w:rsid w:val="00CF1041"/>
    <w:rsid w:val="00CF13C2"/>
    <w:rsid w:val="00CF163A"/>
    <w:rsid w:val="00CF176E"/>
    <w:rsid w:val="00CF1D67"/>
    <w:rsid w:val="00CF33F6"/>
    <w:rsid w:val="00CF398C"/>
    <w:rsid w:val="00CF3A3E"/>
    <w:rsid w:val="00CF3B77"/>
    <w:rsid w:val="00CF4A4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5866"/>
    <w:rsid w:val="00D0691A"/>
    <w:rsid w:val="00D070D5"/>
    <w:rsid w:val="00D07505"/>
    <w:rsid w:val="00D07AAB"/>
    <w:rsid w:val="00D07E5F"/>
    <w:rsid w:val="00D07E7F"/>
    <w:rsid w:val="00D100F8"/>
    <w:rsid w:val="00D10989"/>
    <w:rsid w:val="00D109C2"/>
    <w:rsid w:val="00D10BCC"/>
    <w:rsid w:val="00D11018"/>
    <w:rsid w:val="00D11272"/>
    <w:rsid w:val="00D117BE"/>
    <w:rsid w:val="00D11BEA"/>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261"/>
    <w:rsid w:val="00D16310"/>
    <w:rsid w:val="00D165EF"/>
    <w:rsid w:val="00D169C4"/>
    <w:rsid w:val="00D16B72"/>
    <w:rsid w:val="00D17024"/>
    <w:rsid w:val="00D1785F"/>
    <w:rsid w:val="00D20A5D"/>
    <w:rsid w:val="00D20AD2"/>
    <w:rsid w:val="00D210EA"/>
    <w:rsid w:val="00D211D9"/>
    <w:rsid w:val="00D213FB"/>
    <w:rsid w:val="00D214C0"/>
    <w:rsid w:val="00D219B6"/>
    <w:rsid w:val="00D21F60"/>
    <w:rsid w:val="00D22D13"/>
    <w:rsid w:val="00D22DD5"/>
    <w:rsid w:val="00D22EAF"/>
    <w:rsid w:val="00D247F9"/>
    <w:rsid w:val="00D247FC"/>
    <w:rsid w:val="00D24D4E"/>
    <w:rsid w:val="00D2634E"/>
    <w:rsid w:val="00D263DC"/>
    <w:rsid w:val="00D268D9"/>
    <w:rsid w:val="00D26FD5"/>
    <w:rsid w:val="00D27113"/>
    <w:rsid w:val="00D30585"/>
    <w:rsid w:val="00D30B2E"/>
    <w:rsid w:val="00D315A2"/>
    <w:rsid w:val="00D31E34"/>
    <w:rsid w:val="00D3237B"/>
    <w:rsid w:val="00D32439"/>
    <w:rsid w:val="00D32778"/>
    <w:rsid w:val="00D32C7B"/>
    <w:rsid w:val="00D337DA"/>
    <w:rsid w:val="00D34CBC"/>
    <w:rsid w:val="00D35036"/>
    <w:rsid w:val="00D35C45"/>
    <w:rsid w:val="00D35D1A"/>
    <w:rsid w:val="00D36313"/>
    <w:rsid w:val="00D37CB4"/>
    <w:rsid w:val="00D4023F"/>
    <w:rsid w:val="00D415C9"/>
    <w:rsid w:val="00D41C9C"/>
    <w:rsid w:val="00D41D0A"/>
    <w:rsid w:val="00D41DEE"/>
    <w:rsid w:val="00D424A6"/>
    <w:rsid w:val="00D4371F"/>
    <w:rsid w:val="00D43C08"/>
    <w:rsid w:val="00D43EAA"/>
    <w:rsid w:val="00D43F68"/>
    <w:rsid w:val="00D4428E"/>
    <w:rsid w:val="00D44909"/>
    <w:rsid w:val="00D44C14"/>
    <w:rsid w:val="00D4646E"/>
    <w:rsid w:val="00D465B7"/>
    <w:rsid w:val="00D46680"/>
    <w:rsid w:val="00D4747D"/>
    <w:rsid w:val="00D47C11"/>
    <w:rsid w:val="00D47DBB"/>
    <w:rsid w:val="00D50077"/>
    <w:rsid w:val="00D501EA"/>
    <w:rsid w:val="00D5038E"/>
    <w:rsid w:val="00D50637"/>
    <w:rsid w:val="00D506E2"/>
    <w:rsid w:val="00D512FD"/>
    <w:rsid w:val="00D513BA"/>
    <w:rsid w:val="00D5163C"/>
    <w:rsid w:val="00D51D1A"/>
    <w:rsid w:val="00D51EFC"/>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169A"/>
    <w:rsid w:val="00D625B1"/>
    <w:rsid w:val="00D62743"/>
    <w:rsid w:val="00D628B8"/>
    <w:rsid w:val="00D633C2"/>
    <w:rsid w:val="00D63526"/>
    <w:rsid w:val="00D64A16"/>
    <w:rsid w:val="00D64A6D"/>
    <w:rsid w:val="00D65309"/>
    <w:rsid w:val="00D6643E"/>
    <w:rsid w:val="00D67EAE"/>
    <w:rsid w:val="00D70989"/>
    <w:rsid w:val="00D71191"/>
    <w:rsid w:val="00D718CF"/>
    <w:rsid w:val="00D71F15"/>
    <w:rsid w:val="00D72278"/>
    <w:rsid w:val="00D7359F"/>
    <w:rsid w:val="00D73947"/>
    <w:rsid w:val="00D74591"/>
    <w:rsid w:val="00D74714"/>
    <w:rsid w:val="00D7638D"/>
    <w:rsid w:val="00D77479"/>
    <w:rsid w:val="00D77A96"/>
    <w:rsid w:val="00D80E06"/>
    <w:rsid w:val="00D80F6D"/>
    <w:rsid w:val="00D80F84"/>
    <w:rsid w:val="00D8105B"/>
    <w:rsid w:val="00D83395"/>
    <w:rsid w:val="00D8344E"/>
    <w:rsid w:val="00D836ED"/>
    <w:rsid w:val="00D83AE5"/>
    <w:rsid w:val="00D84DC6"/>
    <w:rsid w:val="00D851D8"/>
    <w:rsid w:val="00D86300"/>
    <w:rsid w:val="00D8639C"/>
    <w:rsid w:val="00D86469"/>
    <w:rsid w:val="00D87248"/>
    <w:rsid w:val="00D875D0"/>
    <w:rsid w:val="00D87E00"/>
    <w:rsid w:val="00D87FE5"/>
    <w:rsid w:val="00D90556"/>
    <w:rsid w:val="00D90906"/>
    <w:rsid w:val="00D90E86"/>
    <w:rsid w:val="00D91484"/>
    <w:rsid w:val="00D9187A"/>
    <w:rsid w:val="00D91E31"/>
    <w:rsid w:val="00D9387A"/>
    <w:rsid w:val="00D93EAE"/>
    <w:rsid w:val="00D93FA0"/>
    <w:rsid w:val="00D9474F"/>
    <w:rsid w:val="00D9491B"/>
    <w:rsid w:val="00D94DD9"/>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1C65"/>
    <w:rsid w:val="00DE2064"/>
    <w:rsid w:val="00DE25A2"/>
    <w:rsid w:val="00DE2614"/>
    <w:rsid w:val="00DE284F"/>
    <w:rsid w:val="00DE47C7"/>
    <w:rsid w:val="00DE484E"/>
    <w:rsid w:val="00DE4B09"/>
    <w:rsid w:val="00DE4FAD"/>
    <w:rsid w:val="00DE510B"/>
    <w:rsid w:val="00DE58CC"/>
    <w:rsid w:val="00DE6804"/>
    <w:rsid w:val="00DE6F36"/>
    <w:rsid w:val="00DE7393"/>
    <w:rsid w:val="00DE79F3"/>
    <w:rsid w:val="00DE7F21"/>
    <w:rsid w:val="00DF0758"/>
    <w:rsid w:val="00DF0920"/>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355"/>
    <w:rsid w:val="00E21512"/>
    <w:rsid w:val="00E217A2"/>
    <w:rsid w:val="00E21BA3"/>
    <w:rsid w:val="00E2384B"/>
    <w:rsid w:val="00E23A42"/>
    <w:rsid w:val="00E242C5"/>
    <w:rsid w:val="00E243B3"/>
    <w:rsid w:val="00E2473D"/>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354E6"/>
    <w:rsid w:val="00E4041E"/>
    <w:rsid w:val="00E4141D"/>
    <w:rsid w:val="00E41C61"/>
    <w:rsid w:val="00E41E6E"/>
    <w:rsid w:val="00E4225D"/>
    <w:rsid w:val="00E422F8"/>
    <w:rsid w:val="00E433B4"/>
    <w:rsid w:val="00E4366C"/>
    <w:rsid w:val="00E44163"/>
    <w:rsid w:val="00E442E5"/>
    <w:rsid w:val="00E4443F"/>
    <w:rsid w:val="00E45055"/>
    <w:rsid w:val="00E45620"/>
    <w:rsid w:val="00E457EF"/>
    <w:rsid w:val="00E458F3"/>
    <w:rsid w:val="00E46943"/>
    <w:rsid w:val="00E46E8F"/>
    <w:rsid w:val="00E475FD"/>
    <w:rsid w:val="00E479FA"/>
    <w:rsid w:val="00E50FB2"/>
    <w:rsid w:val="00E515BA"/>
    <w:rsid w:val="00E51BF3"/>
    <w:rsid w:val="00E51FDD"/>
    <w:rsid w:val="00E5258B"/>
    <w:rsid w:val="00E52F9E"/>
    <w:rsid w:val="00E532C3"/>
    <w:rsid w:val="00E53729"/>
    <w:rsid w:val="00E538BD"/>
    <w:rsid w:val="00E53AC8"/>
    <w:rsid w:val="00E53AD1"/>
    <w:rsid w:val="00E53CC2"/>
    <w:rsid w:val="00E54156"/>
    <w:rsid w:val="00E5451B"/>
    <w:rsid w:val="00E54642"/>
    <w:rsid w:val="00E552BC"/>
    <w:rsid w:val="00E55715"/>
    <w:rsid w:val="00E55994"/>
    <w:rsid w:val="00E55B6F"/>
    <w:rsid w:val="00E55E9C"/>
    <w:rsid w:val="00E55F7F"/>
    <w:rsid w:val="00E56032"/>
    <w:rsid w:val="00E5615F"/>
    <w:rsid w:val="00E56A39"/>
    <w:rsid w:val="00E56B08"/>
    <w:rsid w:val="00E60FC4"/>
    <w:rsid w:val="00E610C1"/>
    <w:rsid w:val="00E63B75"/>
    <w:rsid w:val="00E63D74"/>
    <w:rsid w:val="00E64F6B"/>
    <w:rsid w:val="00E64F8C"/>
    <w:rsid w:val="00E6525F"/>
    <w:rsid w:val="00E70509"/>
    <w:rsid w:val="00E71215"/>
    <w:rsid w:val="00E71C55"/>
    <w:rsid w:val="00E72AF7"/>
    <w:rsid w:val="00E732C1"/>
    <w:rsid w:val="00E73C30"/>
    <w:rsid w:val="00E74770"/>
    <w:rsid w:val="00E74E0D"/>
    <w:rsid w:val="00E75D95"/>
    <w:rsid w:val="00E760D1"/>
    <w:rsid w:val="00E76644"/>
    <w:rsid w:val="00E76CC3"/>
    <w:rsid w:val="00E77532"/>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55AF"/>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0E5A"/>
    <w:rsid w:val="00EB2EA2"/>
    <w:rsid w:val="00EB4900"/>
    <w:rsid w:val="00EB4F01"/>
    <w:rsid w:val="00EB62A9"/>
    <w:rsid w:val="00EB6C32"/>
    <w:rsid w:val="00EB6ECE"/>
    <w:rsid w:val="00EB731D"/>
    <w:rsid w:val="00EB76ED"/>
    <w:rsid w:val="00EC0914"/>
    <w:rsid w:val="00EC0965"/>
    <w:rsid w:val="00EC0D01"/>
    <w:rsid w:val="00EC107F"/>
    <w:rsid w:val="00EC24FE"/>
    <w:rsid w:val="00EC2AFD"/>
    <w:rsid w:val="00EC2D85"/>
    <w:rsid w:val="00EC4E35"/>
    <w:rsid w:val="00EC5FC7"/>
    <w:rsid w:val="00EC61CE"/>
    <w:rsid w:val="00EC725E"/>
    <w:rsid w:val="00ED0D4D"/>
    <w:rsid w:val="00ED0F23"/>
    <w:rsid w:val="00ED1BBE"/>
    <w:rsid w:val="00ED21F7"/>
    <w:rsid w:val="00ED27E2"/>
    <w:rsid w:val="00ED27F9"/>
    <w:rsid w:val="00ED2F71"/>
    <w:rsid w:val="00ED3416"/>
    <w:rsid w:val="00ED34CF"/>
    <w:rsid w:val="00ED36F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24"/>
    <w:rsid w:val="00EE055D"/>
    <w:rsid w:val="00EE0A9D"/>
    <w:rsid w:val="00EE0E87"/>
    <w:rsid w:val="00EE146A"/>
    <w:rsid w:val="00EE1E78"/>
    <w:rsid w:val="00EE1FFD"/>
    <w:rsid w:val="00EE20B3"/>
    <w:rsid w:val="00EE25C4"/>
    <w:rsid w:val="00EE274A"/>
    <w:rsid w:val="00EE307B"/>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EF7E55"/>
    <w:rsid w:val="00F0017E"/>
    <w:rsid w:val="00F0043F"/>
    <w:rsid w:val="00F00DF8"/>
    <w:rsid w:val="00F0140B"/>
    <w:rsid w:val="00F015AD"/>
    <w:rsid w:val="00F01BA9"/>
    <w:rsid w:val="00F02144"/>
    <w:rsid w:val="00F02663"/>
    <w:rsid w:val="00F032B8"/>
    <w:rsid w:val="00F039F4"/>
    <w:rsid w:val="00F03BA0"/>
    <w:rsid w:val="00F046BA"/>
    <w:rsid w:val="00F04DFD"/>
    <w:rsid w:val="00F054CD"/>
    <w:rsid w:val="00F055B3"/>
    <w:rsid w:val="00F05D28"/>
    <w:rsid w:val="00F0626C"/>
    <w:rsid w:val="00F06331"/>
    <w:rsid w:val="00F068C3"/>
    <w:rsid w:val="00F06B92"/>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DE2"/>
    <w:rsid w:val="00F23FE4"/>
    <w:rsid w:val="00F248DE"/>
    <w:rsid w:val="00F24A61"/>
    <w:rsid w:val="00F25210"/>
    <w:rsid w:val="00F26AE1"/>
    <w:rsid w:val="00F26BF1"/>
    <w:rsid w:val="00F26D7C"/>
    <w:rsid w:val="00F27216"/>
    <w:rsid w:val="00F273E2"/>
    <w:rsid w:val="00F27691"/>
    <w:rsid w:val="00F27E20"/>
    <w:rsid w:val="00F3009F"/>
    <w:rsid w:val="00F3021E"/>
    <w:rsid w:val="00F3113A"/>
    <w:rsid w:val="00F31680"/>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A73"/>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371"/>
    <w:rsid w:val="00F60F4C"/>
    <w:rsid w:val="00F61757"/>
    <w:rsid w:val="00F61B66"/>
    <w:rsid w:val="00F61EEC"/>
    <w:rsid w:val="00F6282C"/>
    <w:rsid w:val="00F63C09"/>
    <w:rsid w:val="00F6486F"/>
    <w:rsid w:val="00F66485"/>
    <w:rsid w:val="00F67BAB"/>
    <w:rsid w:val="00F7003A"/>
    <w:rsid w:val="00F70E82"/>
    <w:rsid w:val="00F712EA"/>
    <w:rsid w:val="00F71994"/>
    <w:rsid w:val="00F71CA1"/>
    <w:rsid w:val="00F728D8"/>
    <w:rsid w:val="00F72F6D"/>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B97"/>
    <w:rsid w:val="00F87C80"/>
    <w:rsid w:val="00F90355"/>
    <w:rsid w:val="00F9039D"/>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E7A"/>
    <w:rsid w:val="00FA4F91"/>
    <w:rsid w:val="00FA57F5"/>
    <w:rsid w:val="00FA5DAB"/>
    <w:rsid w:val="00FA6FDF"/>
    <w:rsid w:val="00FA71A4"/>
    <w:rsid w:val="00FB2465"/>
    <w:rsid w:val="00FB3234"/>
    <w:rsid w:val="00FB3BDA"/>
    <w:rsid w:val="00FB4FAC"/>
    <w:rsid w:val="00FB510F"/>
    <w:rsid w:val="00FB5B0B"/>
    <w:rsid w:val="00FB5BBF"/>
    <w:rsid w:val="00FB6AEE"/>
    <w:rsid w:val="00FB6BF7"/>
    <w:rsid w:val="00FB6D3D"/>
    <w:rsid w:val="00FB7417"/>
    <w:rsid w:val="00FC030E"/>
    <w:rsid w:val="00FC0D9E"/>
    <w:rsid w:val="00FC24EF"/>
    <w:rsid w:val="00FC2720"/>
    <w:rsid w:val="00FC2B8C"/>
    <w:rsid w:val="00FC3167"/>
    <w:rsid w:val="00FC373C"/>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C45"/>
    <w:rsid w:val="00FD2DD5"/>
    <w:rsid w:val="00FD314A"/>
    <w:rsid w:val="00FD35F0"/>
    <w:rsid w:val="00FD3CFC"/>
    <w:rsid w:val="00FD4295"/>
    <w:rsid w:val="00FD44EE"/>
    <w:rsid w:val="00FD48AF"/>
    <w:rsid w:val="00FD4912"/>
    <w:rsid w:val="00FD4938"/>
    <w:rsid w:val="00FD5469"/>
    <w:rsid w:val="00FD5E05"/>
    <w:rsid w:val="00FD6CA8"/>
    <w:rsid w:val="00FD7421"/>
    <w:rsid w:val="00FD7D96"/>
    <w:rsid w:val="00FE0357"/>
    <w:rsid w:val="00FE039A"/>
    <w:rsid w:val="00FE05CA"/>
    <w:rsid w:val="00FE0A57"/>
    <w:rsid w:val="00FE0B57"/>
    <w:rsid w:val="00FE117F"/>
    <w:rsid w:val="00FE158A"/>
    <w:rsid w:val="00FE19DC"/>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415"/>
    <w:rsid w:val="00FF65EB"/>
    <w:rsid w:val="00FF6780"/>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5D0E06"/>
    <w:rsid w:val="0EC37379"/>
    <w:rsid w:val="0ECF04EF"/>
    <w:rsid w:val="0F324F01"/>
    <w:rsid w:val="0FA60575"/>
    <w:rsid w:val="109C0B93"/>
    <w:rsid w:val="135B7843"/>
    <w:rsid w:val="13BE7206"/>
    <w:rsid w:val="143E23C5"/>
    <w:rsid w:val="14411525"/>
    <w:rsid w:val="14A14CBC"/>
    <w:rsid w:val="14A84CA3"/>
    <w:rsid w:val="14C83588"/>
    <w:rsid w:val="150A014A"/>
    <w:rsid w:val="160A6B54"/>
    <w:rsid w:val="174C5602"/>
    <w:rsid w:val="17957AE5"/>
    <w:rsid w:val="17FC6972"/>
    <w:rsid w:val="18AE1FB6"/>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EC0061"/>
    <w:rsid w:val="24F62122"/>
    <w:rsid w:val="25595385"/>
    <w:rsid w:val="255C7D4B"/>
    <w:rsid w:val="256A54E2"/>
    <w:rsid w:val="264E3E1C"/>
    <w:rsid w:val="2846263E"/>
    <w:rsid w:val="291075BF"/>
    <w:rsid w:val="29B70F8F"/>
    <w:rsid w:val="2AAE6CD1"/>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5B04AE"/>
    <w:rsid w:val="4AED3D1E"/>
    <w:rsid w:val="4B612AED"/>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8D3322A"/>
    <w:rsid w:val="59E20600"/>
    <w:rsid w:val="5A7544DE"/>
    <w:rsid w:val="5B226A4F"/>
    <w:rsid w:val="5BA74593"/>
    <w:rsid w:val="5BFA210B"/>
    <w:rsid w:val="5C0C6287"/>
    <w:rsid w:val="5CCC053A"/>
    <w:rsid w:val="5D324EE6"/>
    <w:rsid w:val="5D482CDC"/>
    <w:rsid w:val="5D6745E4"/>
    <w:rsid w:val="5DC45D43"/>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985DA3"/>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55"/>
    <w:rPr>
      <w:rFonts w:ascii="宋体" w:hAnsi="宋体" w:cs="宋体"/>
      <w:sz w:val="24"/>
      <w:szCs w:val="24"/>
    </w:rPr>
  </w:style>
  <w:style w:type="paragraph" w:styleId="1">
    <w:name w:val="heading 1"/>
    <w:basedOn w:val="a"/>
    <w:next w:val="a"/>
    <w:link w:val="1Char"/>
    <w:uiPriority w:val="9"/>
    <w:qFormat/>
    <w:rsid w:val="00E213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2135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21355"/>
  </w:style>
  <w:style w:type="paragraph" w:styleId="a4">
    <w:name w:val="Date"/>
    <w:basedOn w:val="a"/>
    <w:next w:val="a"/>
    <w:link w:val="Char0"/>
    <w:uiPriority w:val="99"/>
    <w:semiHidden/>
    <w:unhideWhenUsed/>
    <w:qFormat/>
    <w:rsid w:val="00E21355"/>
    <w:pPr>
      <w:ind w:leftChars="2500" w:left="100"/>
    </w:pPr>
  </w:style>
  <w:style w:type="paragraph" w:styleId="a5">
    <w:name w:val="Balloon Text"/>
    <w:basedOn w:val="a"/>
    <w:link w:val="Char1"/>
    <w:uiPriority w:val="99"/>
    <w:semiHidden/>
    <w:unhideWhenUsed/>
    <w:qFormat/>
    <w:rsid w:val="00E21355"/>
    <w:rPr>
      <w:sz w:val="18"/>
      <w:szCs w:val="18"/>
    </w:rPr>
  </w:style>
  <w:style w:type="paragraph" w:styleId="a6">
    <w:name w:val="footer"/>
    <w:basedOn w:val="a"/>
    <w:link w:val="Char2"/>
    <w:uiPriority w:val="99"/>
    <w:unhideWhenUsed/>
    <w:qFormat/>
    <w:rsid w:val="00E21355"/>
    <w:pPr>
      <w:tabs>
        <w:tab w:val="center" w:pos="4153"/>
        <w:tab w:val="right" w:pos="8306"/>
      </w:tabs>
      <w:snapToGrid w:val="0"/>
    </w:pPr>
    <w:rPr>
      <w:sz w:val="18"/>
      <w:szCs w:val="18"/>
    </w:rPr>
  </w:style>
  <w:style w:type="paragraph" w:styleId="a7">
    <w:name w:val="header"/>
    <w:basedOn w:val="a"/>
    <w:link w:val="Char3"/>
    <w:uiPriority w:val="99"/>
    <w:unhideWhenUsed/>
    <w:qFormat/>
    <w:rsid w:val="00E2135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21355"/>
    <w:pPr>
      <w:spacing w:before="100" w:beforeAutospacing="1" w:after="100" w:afterAutospacing="1"/>
    </w:pPr>
  </w:style>
  <w:style w:type="paragraph" w:styleId="a9">
    <w:name w:val="annotation subject"/>
    <w:basedOn w:val="a3"/>
    <w:next w:val="a3"/>
    <w:link w:val="Char4"/>
    <w:uiPriority w:val="99"/>
    <w:semiHidden/>
    <w:unhideWhenUsed/>
    <w:qFormat/>
    <w:rsid w:val="00E21355"/>
    <w:rPr>
      <w:b/>
      <w:bCs/>
    </w:rPr>
  </w:style>
  <w:style w:type="table" w:styleId="aa">
    <w:name w:val="Table Grid"/>
    <w:basedOn w:val="a1"/>
    <w:uiPriority w:val="59"/>
    <w:qFormat/>
    <w:rsid w:val="00E21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E21355"/>
    <w:rPr>
      <w:b/>
      <w:bCs/>
    </w:rPr>
  </w:style>
  <w:style w:type="character" w:styleId="ac">
    <w:name w:val="Emphasis"/>
    <w:basedOn w:val="a0"/>
    <w:uiPriority w:val="20"/>
    <w:qFormat/>
    <w:rsid w:val="00E21355"/>
    <w:rPr>
      <w:i/>
    </w:rPr>
  </w:style>
  <w:style w:type="character" w:styleId="ad">
    <w:name w:val="Hyperlink"/>
    <w:unhideWhenUsed/>
    <w:qFormat/>
    <w:rsid w:val="00E21355"/>
    <w:rPr>
      <w:color w:val="383838"/>
      <w:u w:val="none"/>
    </w:rPr>
  </w:style>
  <w:style w:type="character" w:styleId="ae">
    <w:name w:val="annotation reference"/>
    <w:basedOn w:val="a0"/>
    <w:uiPriority w:val="99"/>
    <w:semiHidden/>
    <w:unhideWhenUsed/>
    <w:qFormat/>
    <w:rsid w:val="00E21355"/>
    <w:rPr>
      <w:sz w:val="21"/>
      <w:szCs w:val="21"/>
    </w:rPr>
  </w:style>
  <w:style w:type="character" w:customStyle="1" w:styleId="Char1">
    <w:name w:val="批注框文本 Char"/>
    <w:basedOn w:val="a0"/>
    <w:link w:val="a5"/>
    <w:uiPriority w:val="99"/>
    <w:semiHidden/>
    <w:qFormat/>
    <w:rsid w:val="00E21355"/>
    <w:rPr>
      <w:rFonts w:ascii="宋体" w:eastAsia="宋体" w:hAnsi="宋体" w:cs="宋体"/>
      <w:kern w:val="0"/>
      <w:sz w:val="18"/>
      <w:szCs w:val="18"/>
    </w:rPr>
  </w:style>
  <w:style w:type="character" w:customStyle="1" w:styleId="Char3">
    <w:name w:val="页眉 Char"/>
    <w:basedOn w:val="a0"/>
    <w:link w:val="a7"/>
    <w:uiPriority w:val="99"/>
    <w:qFormat/>
    <w:rsid w:val="00E21355"/>
    <w:rPr>
      <w:rFonts w:ascii="宋体" w:eastAsia="宋体" w:hAnsi="宋体" w:cs="宋体"/>
      <w:kern w:val="0"/>
      <w:sz w:val="18"/>
      <w:szCs w:val="18"/>
    </w:rPr>
  </w:style>
  <w:style w:type="character" w:customStyle="1" w:styleId="Char2">
    <w:name w:val="页脚 Char"/>
    <w:basedOn w:val="a0"/>
    <w:link w:val="a6"/>
    <w:uiPriority w:val="99"/>
    <w:qFormat/>
    <w:rsid w:val="00E21355"/>
    <w:rPr>
      <w:rFonts w:ascii="宋体" w:eastAsia="宋体" w:hAnsi="宋体" w:cs="宋体"/>
      <w:kern w:val="0"/>
      <w:sz w:val="18"/>
      <w:szCs w:val="18"/>
    </w:rPr>
  </w:style>
  <w:style w:type="character" w:customStyle="1" w:styleId="2Char">
    <w:name w:val="标题 2 Char"/>
    <w:basedOn w:val="a0"/>
    <w:link w:val="2"/>
    <w:uiPriority w:val="9"/>
    <w:qFormat/>
    <w:rsid w:val="00E21355"/>
    <w:rPr>
      <w:rFonts w:ascii="宋体" w:eastAsia="宋体" w:hAnsi="宋体" w:cs="宋体"/>
      <w:b/>
      <w:bCs/>
      <w:kern w:val="0"/>
      <w:sz w:val="36"/>
      <w:szCs w:val="36"/>
    </w:rPr>
  </w:style>
  <w:style w:type="character" w:customStyle="1" w:styleId="1Char">
    <w:name w:val="标题 1 Char"/>
    <w:basedOn w:val="a0"/>
    <w:link w:val="1"/>
    <w:uiPriority w:val="9"/>
    <w:qFormat/>
    <w:rsid w:val="00E21355"/>
    <w:rPr>
      <w:rFonts w:ascii="宋体" w:hAnsi="宋体" w:cs="宋体"/>
      <w:b/>
      <w:bCs/>
      <w:kern w:val="44"/>
      <w:sz w:val="44"/>
      <w:szCs w:val="44"/>
    </w:rPr>
  </w:style>
  <w:style w:type="paragraph" w:customStyle="1" w:styleId="10">
    <w:name w:val="修订1"/>
    <w:hidden/>
    <w:uiPriority w:val="99"/>
    <w:semiHidden/>
    <w:qFormat/>
    <w:rsid w:val="00E21355"/>
    <w:rPr>
      <w:rFonts w:ascii="宋体" w:hAnsi="宋体" w:cs="宋体"/>
      <w:sz w:val="24"/>
      <w:szCs w:val="24"/>
    </w:rPr>
  </w:style>
  <w:style w:type="character" w:customStyle="1" w:styleId="Char">
    <w:name w:val="批注文字 Char"/>
    <w:basedOn w:val="a0"/>
    <w:link w:val="a3"/>
    <w:uiPriority w:val="99"/>
    <w:semiHidden/>
    <w:qFormat/>
    <w:rsid w:val="00E21355"/>
    <w:rPr>
      <w:rFonts w:ascii="宋体" w:hAnsi="宋体" w:cs="宋体"/>
      <w:sz w:val="24"/>
      <w:szCs w:val="24"/>
    </w:rPr>
  </w:style>
  <w:style w:type="character" w:customStyle="1" w:styleId="Char4">
    <w:name w:val="批注主题 Char"/>
    <w:basedOn w:val="Char"/>
    <w:link w:val="a9"/>
    <w:uiPriority w:val="99"/>
    <w:semiHidden/>
    <w:qFormat/>
    <w:rsid w:val="00E21355"/>
    <w:rPr>
      <w:rFonts w:ascii="宋体" w:hAnsi="宋体" w:cs="宋体"/>
      <w:b/>
      <w:bCs/>
      <w:sz w:val="24"/>
      <w:szCs w:val="24"/>
    </w:rPr>
  </w:style>
  <w:style w:type="paragraph" w:customStyle="1" w:styleId="20">
    <w:name w:val="修订2"/>
    <w:hidden/>
    <w:uiPriority w:val="99"/>
    <w:semiHidden/>
    <w:qFormat/>
    <w:rsid w:val="00E21355"/>
    <w:rPr>
      <w:rFonts w:ascii="宋体" w:hAnsi="宋体" w:cs="宋体"/>
      <w:sz w:val="24"/>
      <w:szCs w:val="24"/>
    </w:rPr>
  </w:style>
  <w:style w:type="paragraph" w:customStyle="1" w:styleId="3">
    <w:name w:val="修订3"/>
    <w:hidden/>
    <w:uiPriority w:val="99"/>
    <w:unhideWhenUsed/>
    <w:qFormat/>
    <w:rsid w:val="00E21355"/>
    <w:rPr>
      <w:rFonts w:ascii="宋体" w:hAnsi="宋体" w:cs="宋体"/>
      <w:sz w:val="24"/>
      <w:szCs w:val="24"/>
    </w:rPr>
  </w:style>
  <w:style w:type="character" w:customStyle="1" w:styleId="Char0">
    <w:name w:val="日期 Char"/>
    <w:basedOn w:val="a0"/>
    <w:link w:val="a4"/>
    <w:uiPriority w:val="99"/>
    <w:semiHidden/>
    <w:qFormat/>
    <w:rsid w:val="00E21355"/>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00892989">
      <w:bodyDiv w:val="1"/>
      <w:marLeft w:val="0"/>
      <w:marRight w:val="0"/>
      <w:marTop w:val="0"/>
      <w:marBottom w:val="0"/>
      <w:divBdr>
        <w:top w:val="none" w:sz="0" w:space="0" w:color="auto"/>
        <w:left w:val="none" w:sz="0" w:space="0" w:color="auto"/>
        <w:bottom w:val="none" w:sz="0" w:space="0" w:color="auto"/>
        <w:right w:val="none" w:sz="0" w:space="0" w:color="auto"/>
      </w:divBdr>
    </w:div>
    <w:div w:id="1799254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BBE199D-A66D-443D-94F9-E7BA095AE8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682</Words>
  <Characters>3893</Characters>
  <Application>Microsoft Office Word</Application>
  <DocSecurity>0</DocSecurity>
  <Lines>32</Lines>
  <Paragraphs>9</Paragraphs>
  <ScaleCrop>false</ScaleCrop>
  <Company>Microsoft</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25</cp:revision>
  <dcterms:created xsi:type="dcterms:W3CDTF">2024-01-25T10:06:00Z</dcterms:created>
  <dcterms:modified xsi:type="dcterms:W3CDTF">2024-02-01T08:54:00Z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1D4FE300F45847428742413E01A623AD_13</vt:lpwstr>
  </property>
</Properties>
</file>