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hAnsi="仿宋" w:eastAsia="方正大标宋简体" w:cs="Times New Roman"/>
          <w:color w:val="000000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  <w:shd w:val="clear" w:color="auto" w:fill="FFFFFF"/>
        </w:rPr>
        <w:t>附件1：</w:t>
      </w:r>
      <w:bookmarkStart w:id="0" w:name="_GoBack"/>
      <w:bookmarkEnd w:id="0"/>
      <w:r>
        <w:rPr>
          <w:rFonts w:ascii="方正大标宋简体" w:hAnsi="仿宋" w:eastAsia="方正大标宋简体" w:cs="方正大标宋简体"/>
          <w:color w:val="000000"/>
          <w:sz w:val="36"/>
          <w:szCs w:val="36"/>
          <w:shd w:val="clear" w:color="auto" w:fill="FFFFFF"/>
        </w:rPr>
        <w:t>202</w:t>
      </w:r>
      <w:r>
        <w:rPr>
          <w:rFonts w:hint="eastAsia" w:ascii="方正大标宋简体" w:hAnsi="仿宋" w:eastAsia="方正大标宋简体" w:cs="方正大标宋简体"/>
          <w:color w:val="000000"/>
          <w:sz w:val="36"/>
          <w:szCs w:val="36"/>
          <w:shd w:val="clear" w:color="auto" w:fill="FFFFFF"/>
        </w:rPr>
        <w:t>4中国房地产技术创新大会报名表</w:t>
      </w:r>
    </w:p>
    <w:tbl>
      <w:tblPr>
        <w:tblStyle w:val="2"/>
        <w:tblpPr w:leftFromText="180" w:rightFromText="180" w:vertAnchor="text" w:horzAnchor="page" w:tblpXSpec="center" w:tblpY="740"/>
        <w:tblOverlap w:val="never"/>
        <w:tblW w:w="91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338"/>
        <w:gridCol w:w="1047"/>
        <w:gridCol w:w="1844"/>
        <w:gridCol w:w="2763"/>
        <w:gridCol w:w="23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单</w:t>
            </w:r>
            <w:r>
              <w:rPr>
                <w:rFonts w:ascii="仿宋" w:hAnsi="仿宋" w:eastAsia="仿宋" w:cs="仿宋"/>
                <w:b/>
                <w:bCs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位</w:t>
            </w:r>
          </w:p>
        </w:tc>
        <w:tc>
          <w:tcPr>
            <w:tcW w:w="7975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联系人</w:t>
            </w: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</w:p>
        </w:tc>
        <w:tc>
          <w:tcPr>
            <w:tcW w:w="18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手</w:t>
            </w:r>
            <w:r>
              <w:rPr>
                <w:rFonts w:ascii="仿宋" w:hAnsi="仿宋" w:eastAsia="仿宋" w:cs="仿宋"/>
                <w:b/>
                <w:bCs/>
                <w:color w:val="000000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机</w:t>
            </w:r>
          </w:p>
        </w:tc>
        <w:tc>
          <w:tcPr>
            <w:tcW w:w="50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tLeast"/>
              <w:rPr>
                <w:rFonts w:ascii="仿宋" w:hAnsi="仿宋" w:eastAsia="仿宋" w:cs="Times New Roman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参会代表信息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2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姓</w:t>
            </w:r>
            <w:r>
              <w:rPr>
                <w:rFonts w:ascii="仿宋" w:hAnsi="仿宋" w:eastAsia="仿宋" w:cs="仿宋"/>
                <w:b/>
                <w:bCs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名</w:t>
            </w:r>
          </w:p>
        </w:tc>
        <w:tc>
          <w:tcPr>
            <w:tcW w:w="18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性</w:t>
            </w:r>
            <w:r>
              <w:rPr>
                <w:rFonts w:ascii="仿宋" w:hAnsi="仿宋" w:eastAsia="仿宋" w:cs="仿宋"/>
                <w:b/>
                <w:bCs/>
                <w:color w:val="000000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别</w:t>
            </w:r>
          </w:p>
        </w:tc>
        <w:tc>
          <w:tcPr>
            <w:tcW w:w="27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职务</w:t>
            </w:r>
          </w:p>
        </w:tc>
        <w:tc>
          <w:tcPr>
            <w:tcW w:w="23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2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</w:p>
        </w:tc>
        <w:tc>
          <w:tcPr>
            <w:tcW w:w="184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</w:p>
        </w:tc>
        <w:tc>
          <w:tcPr>
            <w:tcW w:w="276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</w:p>
        </w:tc>
        <w:tc>
          <w:tcPr>
            <w:tcW w:w="23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2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</w:p>
        </w:tc>
        <w:tc>
          <w:tcPr>
            <w:tcW w:w="184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</w:p>
        </w:tc>
        <w:tc>
          <w:tcPr>
            <w:tcW w:w="276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</w:p>
        </w:tc>
        <w:tc>
          <w:tcPr>
            <w:tcW w:w="23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2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</w:p>
        </w:tc>
        <w:tc>
          <w:tcPr>
            <w:tcW w:w="1844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</w:p>
        </w:tc>
        <w:tc>
          <w:tcPr>
            <w:tcW w:w="2763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</w:p>
        </w:tc>
        <w:tc>
          <w:tcPr>
            <w:tcW w:w="232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2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tLeas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20号上午参观项目√</w:t>
            </w:r>
          </w:p>
        </w:tc>
        <w:tc>
          <w:tcPr>
            <w:tcW w:w="692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tLeas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是（</w:t>
            </w:r>
            <w:r>
              <w:rPr>
                <w:rFonts w:ascii="仿宋" w:hAnsi="仿宋" w:eastAsia="仿宋" w:cs="仿宋"/>
                <w:b/>
                <w:bCs/>
                <w:color w:val="auto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）</w:t>
            </w:r>
            <w:r>
              <w:rPr>
                <w:rFonts w:ascii="仿宋" w:hAnsi="仿宋" w:eastAsia="仿宋" w:cs="仿宋"/>
                <w:b/>
                <w:bCs/>
                <w:color w:val="auto"/>
              </w:rPr>
              <w:t>，共（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color w:val="auto"/>
              </w:rPr>
              <w:t>）人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 xml:space="preserve">                </w:t>
            </w:r>
            <w:r>
              <w:rPr>
                <w:rFonts w:ascii="仿宋" w:hAnsi="仿宋" w:eastAsia="仿宋" w:cs="仿宋"/>
                <w:b/>
                <w:bCs/>
                <w:color w:val="auto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否（</w:t>
            </w:r>
            <w:r>
              <w:rPr>
                <w:rFonts w:ascii="仿宋" w:hAnsi="仿宋" w:eastAsia="仿宋" w:cs="仿宋"/>
                <w:b/>
                <w:bCs/>
                <w:color w:val="auto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2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Times New Roman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20号下午参观项目√</w:t>
            </w:r>
          </w:p>
        </w:tc>
        <w:tc>
          <w:tcPr>
            <w:tcW w:w="692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tLeast"/>
              <w:jc w:val="center"/>
              <w:rPr>
                <w:rFonts w:ascii="仿宋" w:hAnsi="仿宋" w:eastAsia="仿宋" w:cs="Times New Roman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是（</w:t>
            </w:r>
            <w:r>
              <w:rPr>
                <w:rFonts w:ascii="仿宋" w:hAnsi="仿宋" w:eastAsia="仿宋" w:cs="仿宋"/>
                <w:b/>
                <w:bCs/>
                <w:color w:val="auto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）</w:t>
            </w:r>
            <w:r>
              <w:rPr>
                <w:rFonts w:ascii="仿宋" w:hAnsi="仿宋" w:eastAsia="仿宋" w:cs="仿宋"/>
                <w:b/>
                <w:bCs/>
                <w:color w:val="auto"/>
              </w:rPr>
              <w:t>，共（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color w:val="auto"/>
              </w:rPr>
              <w:t>）人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 xml:space="preserve">                </w:t>
            </w:r>
            <w:r>
              <w:rPr>
                <w:rFonts w:ascii="仿宋" w:hAnsi="仿宋" w:eastAsia="仿宋" w:cs="仿宋"/>
                <w:b/>
                <w:bCs/>
                <w:color w:val="auto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否（</w:t>
            </w:r>
            <w:r>
              <w:rPr>
                <w:rFonts w:ascii="仿宋" w:hAnsi="仿宋" w:eastAsia="仿宋" w:cs="仿宋"/>
                <w:b/>
                <w:bCs/>
                <w:color w:val="auto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酒店价格（含双早）</w:t>
            </w:r>
          </w:p>
        </w:tc>
        <w:tc>
          <w:tcPr>
            <w:tcW w:w="831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</w:rPr>
              <w:t>1、山东华建大酒店(五星级标准被动式超低能耗酒店)：</w:t>
            </w:r>
          </w:p>
          <w:p>
            <w:pPr>
              <w:jc w:val="left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</w:rPr>
              <w:t>□豪华标间380元/天；        □豪华大床460元/天</w:t>
            </w:r>
          </w:p>
          <w:p>
            <w:pPr>
              <w:jc w:val="left"/>
              <w:rPr>
                <w:rFonts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</w:rPr>
              <w:t>□豪华行政标间房520元/天；  □豪华行政大床房540元/天</w:t>
            </w:r>
          </w:p>
          <w:p>
            <w:pPr>
              <w:ind w:left="630" w:hanging="630" w:hangingChars="300"/>
              <w:jc w:val="left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</w:rPr>
              <w:t>2、揽翠湖休闲度假村：</w:t>
            </w:r>
          </w:p>
          <w:p>
            <w:pPr>
              <w:autoSpaceDE w:val="0"/>
              <w:autoSpaceDN w:val="0"/>
              <w:spacing w:line="360" w:lineRule="auto"/>
              <w:jc w:val="left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</w:rPr>
              <w:t>□豪华标间328元/天；        □豪华大床348元/天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8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往返程信息</w:t>
            </w:r>
          </w:p>
        </w:tc>
        <w:tc>
          <w:tcPr>
            <w:tcW w:w="831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</w:rPr>
              <w:t>到达时间：       ；到达站点：              ；到达航班、车次：</w:t>
            </w:r>
          </w:p>
          <w:p>
            <w:pPr>
              <w:jc w:val="left"/>
              <w:rPr>
                <w:rFonts w:hint="eastAsia" w:ascii="仿宋" w:hAnsi="仿宋" w:eastAsia="仿宋" w:cs="仿宋"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</w:rPr>
              <w:t>返程时间：       ；返程站点：              ；返程航班、车次：</w:t>
            </w: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</w:rPr>
              <w:t>（务必填写准确，方便接送站）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kern w:val="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会议指定收款单位</w:t>
            </w:r>
          </w:p>
        </w:tc>
        <w:tc>
          <w:tcPr>
            <w:tcW w:w="6928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户</w:t>
            </w:r>
            <w:r>
              <w:rPr>
                <w:rFonts w:ascii="仿宋" w:hAnsi="仿宋" w:eastAsia="仿宋" w:cs="仿宋"/>
                <w:b/>
                <w:bCs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名：中国房地产业协会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开户行：建设银行北京西四支行</w:t>
            </w:r>
          </w:p>
          <w:p>
            <w:pPr>
              <w:spacing w:line="360" w:lineRule="auto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账</w:t>
            </w:r>
            <w:r>
              <w:rPr>
                <w:rFonts w:ascii="仿宋" w:hAnsi="仿宋" w:eastAsia="仿宋" w:cs="仿宋"/>
                <w:b/>
                <w:bCs/>
                <w:color w:val="000000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号：</w:t>
            </w:r>
            <w:r>
              <w:rPr>
                <w:rFonts w:ascii="仿宋" w:hAnsi="仿宋" w:eastAsia="仿宋" w:cs="仿宋"/>
                <w:b/>
                <w:bCs/>
                <w:color w:val="000000"/>
              </w:rPr>
              <w:t xml:space="preserve"> 11050161360009116690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239" w:type="dxa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开票类别</w:t>
            </w:r>
          </w:p>
        </w:tc>
        <w:tc>
          <w:tcPr>
            <w:tcW w:w="6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发票类别：普通增值税（</w:t>
            </w:r>
            <w:r>
              <w:rPr>
                <w:rFonts w:ascii="仿宋" w:hAnsi="仿宋" w:eastAsia="仿宋" w:cs="仿宋"/>
                <w:b/>
                <w:bCs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</w:rPr>
              <w:t>）</w:t>
            </w:r>
            <w:r>
              <w:rPr>
                <w:rFonts w:ascii="仿宋" w:hAnsi="仿宋" w:eastAsia="仿宋" w:cs="仿宋"/>
                <w:b/>
                <w:bCs/>
              </w:rPr>
              <w:t xml:space="preserve">     </w:t>
            </w:r>
            <w:r>
              <w:rPr>
                <w:rFonts w:hint="eastAsia" w:ascii="仿宋" w:hAnsi="仿宋" w:eastAsia="仿宋" w:cs="仿宋"/>
                <w:b/>
                <w:bCs/>
              </w:rPr>
              <w:t>专项增值税（</w:t>
            </w:r>
            <w:r>
              <w:rPr>
                <w:rFonts w:ascii="仿宋" w:hAnsi="仿宋" w:eastAsia="仿宋" w:cs="仿宋"/>
                <w:b/>
                <w:bCs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23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bCs/>
                <w:color w:val="000000"/>
              </w:rPr>
            </w:pPr>
          </w:p>
        </w:tc>
        <w:tc>
          <w:tcPr>
            <w:tcW w:w="6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开票内容：会务费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2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开票信息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（备注：请准确填写，如有</w:t>
            </w:r>
            <w:r>
              <w:rPr>
                <w:rFonts w:ascii="仿宋" w:hAnsi="仿宋" w:eastAsia="仿宋" w:cs="仿宋"/>
                <w:color w:val="000000"/>
              </w:rPr>
              <w:t>Word</w:t>
            </w:r>
            <w:r>
              <w:rPr>
                <w:rFonts w:hint="eastAsia" w:ascii="仿宋" w:hAnsi="仿宋" w:eastAsia="仿宋" w:cs="仿宋"/>
                <w:color w:val="000000"/>
              </w:rPr>
              <w:t>版，请一并发邮件过来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）</w:t>
            </w:r>
          </w:p>
        </w:tc>
        <w:tc>
          <w:tcPr>
            <w:tcW w:w="6928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抬头：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2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bCs/>
                <w:color w:val="000000"/>
              </w:rPr>
            </w:pPr>
          </w:p>
        </w:tc>
        <w:tc>
          <w:tcPr>
            <w:tcW w:w="6928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税号：</w:t>
            </w:r>
            <w:r>
              <w:rPr>
                <w:rFonts w:ascii="仿宋" w:hAnsi="仿宋" w:eastAsia="仿宋" w:cs="仿宋"/>
                <w:b/>
                <w:bCs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2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bCs/>
                <w:color w:val="000000"/>
              </w:rPr>
            </w:pPr>
          </w:p>
        </w:tc>
        <w:tc>
          <w:tcPr>
            <w:tcW w:w="6928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地址：</w:t>
            </w:r>
            <w:r>
              <w:rPr>
                <w:rFonts w:ascii="仿宋" w:hAnsi="仿宋" w:eastAsia="仿宋" w:cs="仿宋"/>
                <w:b/>
                <w:bCs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2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bCs/>
                <w:color w:val="000000"/>
              </w:rPr>
            </w:pPr>
          </w:p>
        </w:tc>
        <w:tc>
          <w:tcPr>
            <w:tcW w:w="6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b/>
                <w:bCs/>
                <w:color w:val="000000"/>
              </w:rPr>
            </w:pPr>
          </w:p>
        </w:tc>
        <w:tc>
          <w:tcPr>
            <w:tcW w:w="69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开户行：</w:t>
            </w:r>
            <w:r>
              <w:rPr>
                <w:rFonts w:ascii="仿宋" w:hAnsi="仿宋" w:eastAsia="仿宋" w:cs="仿宋"/>
                <w:b/>
                <w:bCs/>
              </w:rPr>
              <w:t xml:space="preserve">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39" w:type="dxa"/>
            <w:gridSpan w:val="3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ind w:firstLine="316" w:firstLineChars="150"/>
              <w:jc w:val="center"/>
              <w:rPr>
                <w:rFonts w:ascii="仿宋" w:hAnsi="仿宋" w:eastAsia="仿宋" w:cs="Times New Roman"/>
                <w:b/>
                <w:bCs/>
                <w:color w:val="000000"/>
              </w:rPr>
            </w:pPr>
          </w:p>
        </w:tc>
        <w:tc>
          <w:tcPr>
            <w:tcW w:w="6928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Times New Roman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167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" w:hAnsi="仿宋" w:eastAsia="仿宋" w:cs="Times New Roman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备注：提前汇款将在会议现场领取发票；现场缴费，发票将在会后一周内邮寄至贵单位。</w:t>
            </w:r>
          </w:p>
        </w:tc>
      </w:tr>
    </w:tbl>
    <w:p>
      <w:pPr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联系人：</w:t>
      </w:r>
      <w:r>
        <w:rPr>
          <w:rFonts w:ascii="仿宋" w:hAnsi="仿宋" w:eastAsia="仿宋" w:cs="仿宋"/>
          <w:b/>
          <w:bCs/>
        </w:rPr>
        <w:t xml:space="preserve">张婧楠18310810071、金兰15201251500    </w:t>
      </w:r>
      <w:r>
        <w:rPr>
          <w:rFonts w:hint="eastAsia" w:ascii="仿宋" w:hAnsi="仿宋" w:eastAsia="仿宋" w:cs="仿宋"/>
          <w:b/>
          <w:bCs/>
        </w:rPr>
        <w:t>回执邮箱：</w:t>
      </w:r>
      <w:r>
        <w:rPr>
          <w:rFonts w:ascii="仿宋" w:hAnsi="仿宋" w:eastAsia="仿宋" w:cs="仿宋"/>
          <w:b/>
          <w:bCs/>
        </w:rPr>
        <w:fldChar w:fldCharType="begin"/>
      </w:r>
      <w:r>
        <w:rPr>
          <w:rFonts w:ascii="仿宋" w:hAnsi="仿宋" w:eastAsia="仿宋" w:cs="仿宋"/>
          <w:b/>
          <w:bCs/>
        </w:rPr>
        <w:instrText xml:space="preserve"> HYPERLINK "mailto:zhongfangxie888@163.com" </w:instrText>
      </w:r>
      <w:r>
        <w:rPr>
          <w:rFonts w:ascii="仿宋" w:hAnsi="仿宋" w:eastAsia="仿宋" w:cs="仿宋"/>
          <w:b/>
          <w:bCs/>
        </w:rPr>
        <w:fldChar w:fldCharType="separate"/>
      </w:r>
      <w:r>
        <w:rPr>
          <w:rStyle w:val="4"/>
          <w:rFonts w:ascii="仿宋" w:hAnsi="仿宋" w:eastAsia="仿宋" w:cs="仿宋"/>
          <w:b/>
          <w:bCs/>
        </w:rPr>
        <w:t>zhongfangxie888@163.com</w:t>
      </w:r>
      <w:r>
        <w:rPr>
          <w:rFonts w:ascii="仿宋" w:hAnsi="仿宋" w:eastAsia="仿宋" w:cs="仿宋"/>
          <w:b/>
          <w:bCs/>
        </w:rPr>
        <w:fldChar w:fldCharType="end"/>
      </w:r>
    </w:p>
    <w:p>
      <w:pPr>
        <w:rPr>
          <w:rFonts w:hint="eastAsia" w:ascii="仿宋" w:hAnsi="仿宋" w:eastAsia="仿宋" w:cs="仿宋"/>
          <w:b/>
          <w:bCs/>
        </w:rPr>
      </w:pPr>
    </w:p>
    <w:p>
      <w:pPr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备注：</w:t>
      </w:r>
    </w:p>
    <w:p>
      <w:pPr>
        <w:spacing w:line="420" w:lineRule="exact"/>
        <w:ind w:firstLine="480" w:firstLineChars="200"/>
        <w:rPr>
          <w:rFonts w:hint="eastAsia" w:ascii="仿宋" w:hAnsi="仿宋" w:eastAsia="仿宋" w:cs="黑体"/>
          <w:sz w:val="24"/>
          <w:szCs w:val="24"/>
        </w:rPr>
      </w:pPr>
      <w:r>
        <w:rPr>
          <w:rFonts w:hint="eastAsia" w:ascii="仿宋" w:hAnsi="仿宋" w:eastAsia="仿宋" w:cs="黑体"/>
          <w:sz w:val="24"/>
          <w:szCs w:val="24"/>
        </w:rPr>
        <w:t>1</w:t>
      </w:r>
      <w:r>
        <w:rPr>
          <w:rFonts w:hint="eastAsia" w:ascii="仿宋" w:hAnsi="仿宋" w:eastAsia="仿宋" w:cs="黑体"/>
          <w:color w:val="FF0000"/>
          <w:sz w:val="24"/>
          <w:szCs w:val="24"/>
        </w:rPr>
        <w:t>.请于4月15日（周一）15：00前，将本回执填写完整发送至会务组。</w:t>
      </w:r>
    </w:p>
    <w:p>
      <w:pPr>
        <w:spacing w:line="420" w:lineRule="exact"/>
        <w:ind w:firstLine="480" w:firstLineChars="200"/>
        <w:rPr>
          <w:rFonts w:hint="eastAsia" w:ascii="仿宋" w:hAnsi="仿宋" w:eastAsia="仿宋" w:cs="黑体"/>
          <w:color w:val="FF0000"/>
          <w:sz w:val="24"/>
          <w:szCs w:val="24"/>
        </w:rPr>
      </w:pPr>
      <w:r>
        <w:rPr>
          <w:rFonts w:hint="eastAsia" w:ascii="仿宋" w:hAnsi="仿宋" w:eastAsia="仿宋" w:cs="黑体"/>
          <w:sz w:val="24"/>
          <w:szCs w:val="24"/>
        </w:rPr>
        <w:t xml:space="preserve">2.适逢旺季，酒店客房紧张，请先提前联系酒店，预定入住酒店后，再填写以上表格中入住酒店名称，便于接站司机往返接送。  </w:t>
      </w:r>
      <w:r>
        <w:rPr>
          <w:rFonts w:hint="eastAsia" w:ascii="仿宋" w:hAnsi="仿宋" w:eastAsia="仿宋" w:cs="黑体"/>
          <w:sz w:val="24"/>
          <w:szCs w:val="24"/>
        </w:rPr>
        <w:br w:type="textWrapping"/>
      </w:r>
      <w:r>
        <w:rPr>
          <w:rFonts w:hint="eastAsia" w:ascii="仿宋" w:hAnsi="仿宋" w:eastAsia="仿宋" w:cs="黑体"/>
          <w:sz w:val="24"/>
          <w:szCs w:val="24"/>
        </w:rPr>
        <w:t xml:space="preserve">  华建大酒店：赵经理16653679988    </w:t>
      </w:r>
      <w:r>
        <w:rPr>
          <w:rFonts w:hint="eastAsia" w:ascii="仿宋" w:hAnsi="仿宋" w:eastAsia="仿宋" w:cs="黑体"/>
          <w:color w:val="FF0000"/>
          <w:sz w:val="24"/>
          <w:szCs w:val="24"/>
        </w:rPr>
        <w:t xml:space="preserve">揽翠湖休闲度假村：陈经理18753637456 </w:t>
      </w:r>
    </w:p>
    <w:p>
      <w:pPr>
        <w:spacing w:line="420" w:lineRule="exact"/>
        <w:ind w:firstLine="480" w:firstLineChars="200"/>
        <w:rPr>
          <w:rFonts w:hint="eastAsia" w:ascii="仿宋" w:hAnsi="仿宋" w:eastAsia="仿宋" w:cs="黑体"/>
          <w:sz w:val="24"/>
          <w:szCs w:val="24"/>
        </w:rPr>
      </w:pPr>
      <w:r>
        <w:rPr>
          <w:rFonts w:hint="eastAsia" w:ascii="仿宋" w:hAnsi="仿宋" w:eastAsia="仿宋" w:cs="黑体"/>
          <w:sz w:val="24"/>
          <w:szCs w:val="24"/>
        </w:rPr>
        <w:t>3.推荐站点：济南遥墙机场（距会场约计2小时），青岛胶东机场（距会场约计2小时），潍坊站（距会场约计1小时），青州站（距会场约计1小时），青州北站（距会场约计1小时）。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大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MDc2MTlhMzA4ZTUxMDk4ZWVkZjlkNmU0NjRlMjUifQ=="/>
    <w:docVar w:name="KSO_WPS_MARK_KEY" w:val="737a44e7-8149-47e6-8a8f-cd3abc6ccd0e"/>
  </w:docVars>
  <w:rsids>
    <w:rsidRoot w:val="7D1527CC"/>
    <w:rsid w:val="7D15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723</Characters>
  <Lines>0</Lines>
  <Paragraphs>0</Paragraphs>
  <TotalTime>2</TotalTime>
  <ScaleCrop>false</ScaleCrop>
  <LinksUpToDate>false</LinksUpToDate>
  <CharactersWithSpaces>939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2024-03-12T09:28:00Z</dcterms:created>
  <dc:creator>山有木兮</dc:creator>
  <cp:lastModifiedBy>山有木兮</cp:lastModifiedBy>
  <dcterms:modified xsi:type="dcterms:W3CDTF">2024-03-12T09:31:06Z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4B8FE1AEFABC47319653E150E07A9D64_11</vt:lpwstr>
  </property>
</Properties>
</file>