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val="0"/>
        <w:spacing w:line="560" w:lineRule="exact"/>
        <w:ind w:right="223" w:rightChars="106"/>
        <w:textAlignment w:val="auto"/>
        <w:rPr>
          <w:rFonts w:ascii="仿宋" w:hAnsi="仿宋" w:eastAsia="仿宋"/>
          <w:color w:val="auto"/>
          <w:sz w:val="32"/>
          <w:szCs w:val="32"/>
          <w:highlight w:val="none"/>
        </w:rPr>
      </w:pPr>
      <w:r>
        <w:rPr>
          <w:rFonts w:hint="eastAsia" w:ascii="仿宋" w:hAnsi="仿宋" w:eastAsia="仿宋"/>
          <w:b/>
          <w:bCs/>
          <w:color w:val="auto"/>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仿宋" w:hAnsi="仿宋" w:eastAsia="仿宋"/>
          <w:color w:val="auto"/>
          <w:sz w:val="32"/>
          <w:szCs w:val="32"/>
          <w:highlight w:val="none"/>
        </w:rPr>
      </w:pPr>
      <w:r>
        <w:rPr>
          <w:rFonts w:hint="eastAsia" w:ascii="Times New Roman" w:hAnsi="Times New Roman" w:eastAsia="方正小标宋简体"/>
          <w:color w:val="auto"/>
          <w:sz w:val="40"/>
          <w:szCs w:val="40"/>
          <w:highlight w:val="none"/>
        </w:rPr>
        <w:t>2022年“新型电力系统关键</w:t>
      </w:r>
      <w:r>
        <w:rPr>
          <w:rFonts w:hint="eastAsia" w:ascii="Times New Roman" w:hAnsi="Times New Roman" w:eastAsia="方正小标宋简体"/>
          <w:color w:val="auto"/>
          <w:sz w:val="40"/>
          <w:szCs w:val="40"/>
          <w:highlight w:val="none"/>
          <w:lang w:val="en-US" w:eastAsia="zh-CN"/>
        </w:rPr>
        <w:t>技术应用研究</w:t>
      </w:r>
      <w:r>
        <w:rPr>
          <w:rFonts w:hint="eastAsia" w:ascii="Times New Roman" w:hAnsi="Times New Roman" w:eastAsia="方正小标宋简体"/>
          <w:color w:val="auto"/>
          <w:sz w:val="40"/>
          <w:szCs w:val="40"/>
          <w:highlight w:val="none"/>
        </w:rPr>
        <w:t>”</w:t>
      </w:r>
      <w:r>
        <w:rPr>
          <w:rFonts w:hint="eastAsia" w:ascii="Times New Roman" w:hAnsi="Times New Roman" w:eastAsia="方正小标宋简体"/>
          <w:color w:val="auto"/>
          <w:sz w:val="40"/>
          <w:szCs w:val="40"/>
          <w:highlight w:val="none"/>
          <w:lang w:val="en-US" w:eastAsia="zh-CN"/>
        </w:rPr>
        <w:t>第一批</w:t>
      </w:r>
      <w:r>
        <w:rPr>
          <w:rFonts w:hint="eastAsia" w:ascii="Times New Roman" w:hAnsi="Times New Roman" w:eastAsia="方正小标宋简体"/>
          <w:color w:val="auto"/>
          <w:sz w:val="40"/>
          <w:szCs w:val="40"/>
          <w:highlight w:val="none"/>
        </w:rPr>
        <w:t>重大联合课题</w:t>
      </w: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题目1：重点用能行业碳排放</w:t>
      </w:r>
      <w:r>
        <w:rPr>
          <w:rFonts w:hint="eastAsia" w:ascii="仿宋" w:hAnsi="仿宋" w:eastAsia="仿宋"/>
          <w:b/>
          <w:bCs/>
          <w:color w:val="auto"/>
          <w:sz w:val="32"/>
          <w:szCs w:val="32"/>
          <w:highlight w:val="none"/>
          <w:lang w:val="en-US" w:eastAsia="zh-CN"/>
        </w:rPr>
        <w:t>测算</w:t>
      </w:r>
      <w:r>
        <w:rPr>
          <w:rFonts w:hint="eastAsia" w:ascii="仿宋" w:hAnsi="仿宋" w:eastAsia="仿宋"/>
          <w:b/>
          <w:bCs/>
          <w:color w:val="auto"/>
          <w:sz w:val="32"/>
          <w:szCs w:val="32"/>
          <w:highlight w:val="none"/>
        </w:rPr>
        <w:t>与减排潜力挖掘技术研究与应用</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研究内容：</w:t>
      </w:r>
      <w:r>
        <w:rPr>
          <w:rFonts w:hint="eastAsia" w:ascii="仿宋" w:hAnsi="仿宋" w:eastAsia="仿宋"/>
          <w:color w:val="auto"/>
          <w:sz w:val="32"/>
          <w:szCs w:val="32"/>
          <w:highlight w:val="none"/>
        </w:rPr>
        <w:t>能源消费与碳排放关联技术研究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；重点用能行业碳排放预测方法研究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；面向典型用能企业的减碳潜力挖掘与减排服务模式研究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；以电力数据为核心的区域能源消费及碳排放全景展示技术研究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；重点用能行业能耗双控、碳双控实施方案研究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碳排放预测及碳减排潜力挖掘标准体系研究</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b w:val="0"/>
          <w:bCs w:val="0"/>
          <w:color w:val="auto"/>
          <w:sz w:val="32"/>
          <w:szCs w:val="32"/>
          <w:highlight w:val="none"/>
          <w:lang w:val="en-US" w:eastAsia="zh-CN"/>
        </w:rPr>
        <w:t>技术报告、</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、标准化路径研究报告、示范应用研究报告；模型、算法及相关软件系统</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题目2：新型电力系统下电力市场运营系统及碳市场交互机制的研究与应用</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研究内容：</w:t>
      </w:r>
      <w:r>
        <w:rPr>
          <w:rFonts w:hint="eastAsia" w:ascii="仿宋" w:hAnsi="仿宋" w:eastAsia="仿宋"/>
          <w:color w:val="auto"/>
          <w:sz w:val="32"/>
          <w:szCs w:val="32"/>
          <w:highlight w:val="none"/>
        </w:rPr>
        <w:t>适应新能源为主体的多类型市场品种交易机制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灵活多样的市场化需求响应交易模式</w:t>
      </w:r>
      <w:r>
        <w:rPr>
          <w:rFonts w:hint="eastAsia" w:ascii="仿宋" w:hAnsi="仿宋" w:eastAsia="仿宋"/>
          <w:color w:val="auto"/>
          <w:sz w:val="32"/>
          <w:szCs w:val="32"/>
          <w:highlight w:val="none"/>
          <w:lang w:val="en-US" w:eastAsia="zh-CN"/>
        </w:rPr>
        <w:t>研究及应用</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促进新能源消纳的现货电能量市场、辅助服务市场交易机制与实现技术</w:t>
      </w:r>
      <w:r>
        <w:rPr>
          <w:rFonts w:hint="eastAsia" w:ascii="仿宋" w:hAnsi="仿宋" w:eastAsia="仿宋"/>
          <w:color w:val="auto"/>
          <w:sz w:val="32"/>
          <w:szCs w:val="32"/>
          <w:highlight w:val="none"/>
          <w:lang w:val="en-US" w:eastAsia="zh-CN"/>
        </w:rPr>
        <w:t>研究及应用</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电力市场与碳权市场关系</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碳电市场关联方式</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碳电联合运行市场机制</w:t>
      </w:r>
      <w:r>
        <w:rPr>
          <w:rFonts w:hint="eastAsia" w:ascii="仿宋" w:hAnsi="仿宋" w:eastAsia="仿宋"/>
          <w:color w:val="auto"/>
          <w:sz w:val="32"/>
          <w:szCs w:val="32"/>
          <w:highlight w:val="none"/>
          <w:lang w:val="en-US" w:eastAsia="zh-CN"/>
        </w:rPr>
        <w:t>研究及验证</w:t>
      </w:r>
      <w:r>
        <w:rPr>
          <w:rFonts w:hint="eastAsia" w:ascii="仿宋" w:hAnsi="仿宋" w:eastAsia="仿宋"/>
          <w:color w:val="auto"/>
          <w:sz w:val="32"/>
          <w:szCs w:val="32"/>
          <w:highlight w:val="none"/>
        </w:rPr>
        <w:t>；一二次能源市场价格协调机制研究</w:t>
      </w:r>
      <w:r>
        <w:rPr>
          <w:rFonts w:hint="eastAsia" w:ascii="仿宋" w:hAnsi="仿宋" w:eastAsia="仿宋"/>
          <w:color w:val="auto"/>
          <w:sz w:val="32"/>
          <w:szCs w:val="32"/>
          <w:highlight w:val="none"/>
          <w:lang w:val="en-US" w:eastAsia="zh-CN"/>
        </w:rPr>
        <w:t>及示范应用</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color w:val="auto"/>
          <w:sz w:val="32"/>
          <w:szCs w:val="32"/>
          <w:highlight w:val="none"/>
        </w:rPr>
        <w:t>市场交易机制与实现技术</w:t>
      </w:r>
      <w:r>
        <w:rPr>
          <w:rFonts w:hint="eastAsia" w:ascii="仿宋" w:hAnsi="仿宋" w:eastAsia="仿宋"/>
          <w:color w:val="auto"/>
          <w:sz w:val="32"/>
          <w:szCs w:val="32"/>
          <w:highlight w:val="none"/>
          <w:lang w:val="en-US" w:eastAsia="zh-CN"/>
        </w:rPr>
        <w:t>报告</w:t>
      </w:r>
      <w:r>
        <w:rPr>
          <w:rFonts w:hint="eastAsia" w:ascii="仿宋" w:hAnsi="仿宋" w:eastAsia="仿宋"/>
          <w:b w:val="0"/>
          <w:bCs w:val="0"/>
          <w:color w:val="auto"/>
          <w:sz w:val="32"/>
          <w:szCs w:val="32"/>
          <w:highlight w:val="none"/>
          <w:lang w:val="en-US" w:eastAsia="zh-CN"/>
        </w:rPr>
        <w:t>、</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、标准化路径研究报告、落地应用方案；模型、算法及相关软件系统</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题目3：传统能源的碳减排新技术研究及应用</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研究内容：</w:t>
      </w:r>
      <w:r>
        <w:rPr>
          <w:rFonts w:hint="eastAsia" w:ascii="仿宋" w:hAnsi="仿宋" w:eastAsia="仿宋"/>
          <w:color w:val="auto"/>
          <w:sz w:val="32"/>
          <w:szCs w:val="32"/>
          <w:highlight w:val="none"/>
        </w:rPr>
        <w:t>传统能源</w:t>
      </w:r>
      <w:r>
        <w:rPr>
          <w:rFonts w:hint="eastAsia" w:ascii="仿宋" w:hAnsi="仿宋" w:eastAsia="仿宋"/>
          <w:color w:val="auto"/>
          <w:sz w:val="32"/>
          <w:szCs w:val="32"/>
          <w:highlight w:val="none"/>
          <w:lang w:val="en-US" w:eastAsia="zh-CN"/>
        </w:rPr>
        <w:t>的</w:t>
      </w:r>
      <w:r>
        <w:rPr>
          <w:rFonts w:hint="eastAsia" w:ascii="仿宋" w:hAnsi="仿宋" w:eastAsia="仿宋"/>
          <w:color w:val="auto"/>
          <w:sz w:val="32"/>
          <w:szCs w:val="32"/>
          <w:highlight w:val="none"/>
        </w:rPr>
        <w:t>技术改造升级</w:t>
      </w:r>
      <w:r>
        <w:rPr>
          <w:rFonts w:hint="eastAsia" w:ascii="仿宋" w:hAnsi="仿宋" w:eastAsia="仿宋"/>
          <w:color w:val="auto"/>
          <w:sz w:val="32"/>
          <w:szCs w:val="32"/>
          <w:highlight w:val="none"/>
          <w:lang w:val="en-US" w:eastAsia="zh-CN"/>
        </w:rPr>
        <w:t>的应用效果评价</w:t>
      </w:r>
      <w:r>
        <w:rPr>
          <w:rFonts w:hint="eastAsia" w:ascii="仿宋" w:hAnsi="仿宋" w:eastAsia="仿宋"/>
          <w:color w:val="auto"/>
          <w:sz w:val="32"/>
          <w:szCs w:val="32"/>
          <w:highlight w:val="none"/>
        </w:rPr>
        <w:t>；火电机组灵活性改造技术路线研究</w:t>
      </w:r>
      <w:r>
        <w:rPr>
          <w:rFonts w:hint="eastAsia" w:ascii="仿宋" w:hAnsi="仿宋" w:eastAsia="仿宋"/>
          <w:color w:val="auto"/>
          <w:sz w:val="32"/>
          <w:szCs w:val="32"/>
          <w:highlight w:val="none"/>
          <w:lang w:val="en-US" w:eastAsia="zh-CN"/>
        </w:rPr>
        <w:t>及试点示范</w:t>
      </w:r>
      <w:r>
        <w:rPr>
          <w:rFonts w:hint="eastAsia" w:ascii="仿宋" w:hAnsi="仿宋" w:eastAsia="仿宋"/>
          <w:color w:val="auto"/>
          <w:sz w:val="32"/>
          <w:szCs w:val="32"/>
          <w:highlight w:val="none"/>
        </w:rPr>
        <w:t>；供热机组及纯凝机组灵活性改造技术路线、运行安全、经济性研究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以新能源为主体的电网中，</w:t>
      </w:r>
      <w:r>
        <w:rPr>
          <w:rFonts w:hint="eastAsia" w:ascii="仿宋" w:hAnsi="仿宋" w:eastAsia="仿宋"/>
          <w:color w:val="auto"/>
          <w:sz w:val="32"/>
          <w:szCs w:val="32"/>
          <w:highlight w:val="none"/>
        </w:rPr>
        <w:t>火力发电参与调峰调频、削峰填谷性能、经济性分析及商业机制研究</w:t>
      </w:r>
      <w:r>
        <w:rPr>
          <w:rFonts w:hint="eastAsia" w:ascii="仿宋" w:hAnsi="仿宋" w:eastAsia="仿宋"/>
          <w:color w:val="auto"/>
          <w:sz w:val="32"/>
          <w:szCs w:val="32"/>
          <w:highlight w:val="none"/>
          <w:lang w:val="en-US" w:eastAsia="zh-CN"/>
        </w:rPr>
        <w:t>及示范项目</w:t>
      </w:r>
      <w:r>
        <w:rPr>
          <w:rFonts w:hint="eastAsia" w:ascii="仿宋" w:hAnsi="仿宋" w:eastAsia="仿宋"/>
          <w:color w:val="auto"/>
          <w:sz w:val="32"/>
          <w:szCs w:val="32"/>
          <w:highlight w:val="none"/>
        </w:rPr>
        <w:t>；碳中和背景下退役火电机组综合利用研究</w:t>
      </w:r>
      <w:r>
        <w:rPr>
          <w:rFonts w:hint="eastAsia" w:ascii="仿宋" w:hAnsi="仿宋" w:eastAsia="仿宋"/>
          <w:color w:val="auto"/>
          <w:sz w:val="32"/>
          <w:szCs w:val="32"/>
          <w:highlight w:val="none"/>
          <w:lang w:val="en-US" w:eastAsia="zh-CN"/>
        </w:rPr>
        <w:t>及示范</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color w:val="auto"/>
          <w:sz w:val="32"/>
          <w:szCs w:val="32"/>
          <w:highlight w:val="none"/>
          <w:lang w:val="en-US" w:eastAsia="zh-CN"/>
        </w:rPr>
        <w:t>技术体系研究报告</w:t>
      </w:r>
      <w:r>
        <w:rPr>
          <w:rFonts w:hint="eastAsia" w:ascii="仿宋" w:hAnsi="仿宋" w:eastAsia="仿宋"/>
          <w:b w:val="0"/>
          <w:bCs w:val="0"/>
          <w:color w:val="auto"/>
          <w:sz w:val="32"/>
          <w:szCs w:val="32"/>
          <w:highlight w:val="none"/>
          <w:lang w:val="en-US" w:eastAsia="zh-CN"/>
        </w:rPr>
        <w:t>、</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、标准化路径研究报告、落地应用方案；模型、算法及相关软件系统；</w:t>
      </w:r>
      <w:r>
        <w:rPr>
          <w:rFonts w:hint="eastAsia" w:ascii="仿宋" w:hAnsi="仿宋" w:eastAsia="仿宋"/>
          <w:color w:val="auto"/>
          <w:sz w:val="32"/>
          <w:szCs w:val="32"/>
          <w:highlight w:val="none"/>
        </w:rPr>
        <w:t>示范</w:t>
      </w:r>
      <w:r>
        <w:rPr>
          <w:rFonts w:hint="eastAsia" w:ascii="仿宋" w:hAnsi="仿宋" w:eastAsia="仿宋"/>
          <w:color w:val="auto"/>
          <w:sz w:val="32"/>
          <w:szCs w:val="32"/>
          <w:highlight w:val="none"/>
          <w:lang w:val="en-US" w:eastAsia="zh-CN"/>
        </w:rPr>
        <w:t>工程推广指南</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题目</w:t>
      </w:r>
      <w:r>
        <w:rPr>
          <w:rFonts w:hint="eastAsia" w:ascii="仿宋" w:hAnsi="仿宋" w:eastAsia="仿宋"/>
          <w:b/>
          <w:bCs/>
          <w:color w:val="auto"/>
          <w:sz w:val="32"/>
          <w:szCs w:val="32"/>
          <w:highlight w:val="none"/>
          <w:lang w:val="en-US" w:eastAsia="zh-CN"/>
        </w:rPr>
        <w:t>4</w:t>
      </w:r>
      <w:r>
        <w:rPr>
          <w:rFonts w:hint="eastAsia" w:ascii="仿宋" w:hAnsi="仿宋" w:eastAsia="仿宋"/>
          <w:b/>
          <w:bCs/>
          <w:color w:val="auto"/>
          <w:sz w:val="32"/>
          <w:szCs w:val="32"/>
          <w:highlight w:val="none"/>
        </w:rPr>
        <w:t>：多样化</w:t>
      </w:r>
      <w:r>
        <w:rPr>
          <w:rFonts w:hint="eastAsia" w:ascii="仿宋" w:hAnsi="仿宋" w:eastAsia="仿宋"/>
          <w:b/>
          <w:bCs/>
          <w:color w:val="auto"/>
          <w:sz w:val="32"/>
          <w:szCs w:val="32"/>
          <w:highlight w:val="none"/>
          <w:lang w:val="en-US" w:eastAsia="zh-CN"/>
        </w:rPr>
        <w:t>灵活资源</w:t>
      </w:r>
      <w:r>
        <w:rPr>
          <w:rFonts w:hint="eastAsia" w:ascii="仿宋" w:hAnsi="仿宋" w:eastAsia="仿宋"/>
          <w:b/>
          <w:bCs/>
          <w:color w:val="auto"/>
          <w:sz w:val="32"/>
          <w:szCs w:val="32"/>
          <w:highlight w:val="none"/>
        </w:rPr>
        <w:t>接入及大规模新能源高效消纳技术研究</w:t>
      </w:r>
    </w:p>
    <w:p>
      <w:pPr>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研究内容：</w:t>
      </w:r>
      <w:r>
        <w:rPr>
          <w:rFonts w:hint="eastAsia" w:ascii="仿宋" w:hAnsi="仿宋" w:eastAsia="仿宋"/>
          <w:color w:val="auto"/>
          <w:sz w:val="32"/>
          <w:szCs w:val="32"/>
          <w:highlight w:val="none"/>
        </w:rPr>
        <w:t>集中式与分散式风光资源精细化评估技术</w:t>
      </w:r>
      <w:r>
        <w:rPr>
          <w:rFonts w:hint="eastAsia" w:ascii="仿宋" w:hAnsi="仿宋" w:eastAsia="仿宋"/>
          <w:color w:val="auto"/>
          <w:sz w:val="32"/>
          <w:szCs w:val="32"/>
          <w:highlight w:val="none"/>
          <w:lang w:val="en-US" w:eastAsia="zh-CN"/>
        </w:rPr>
        <w:t>研究及应用</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新能源发电多时空尺度出力特性分析技术</w:t>
      </w:r>
      <w:r>
        <w:rPr>
          <w:rFonts w:hint="eastAsia" w:ascii="仿宋" w:hAnsi="仿宋" w:eastAsia="仿宋"/>
          <w:color w:val="auto"/>
          <w:sz w:val="32"/>
          <w:szCs w:val="32"/>
          <w:highlight w:val="none"/>
          <w:lang w:val="en-US" w:eastAsia="zh-CN"/>
        </w:rPr>
        <w:t>研究及应用</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新能源发电场站和集群精确建模技术</w:t>
      </w:r>
      <w:r>
        <w:rPr>
          <w:rFonts w:hint="eastAsia" w:ascii="仿宋" w:hAnsi="仿宋" w:eastAsia="仿宋"/>
          <w:color w:val="auto"/>
          <w:sz w:val="32"/>
          <w:szCs w:val="32"/>
          <w:highlight w:val="none"/>
          <w:lang w:val="en-US" w:eastAsia="zh-CN"/>
        </w:rPr>
        <w:t>研究及应用</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新能源发电监测与预测技术</w:t>
      </w:r>
      <w:r>
        <w:rPr>
          <w:rFonts w:hint="eastAsia" w:ascii="仿宋" w:hAnsi="仿宋" w:eastAsia="仿宋"/>
          <w:color w:val="auto"/>
          <w:sz w:val="32"/>
          <w:szCs w:val="32"/>
          <w:highlight w:val="none"/>
          <w:lang w:val="en-US" w:eastAsia="zh-CN"/>
        </w:rPr>
        <w:t>研究及应用</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电网大规模新能源承载能力提升</w:t>
      </w:r>
      <w:r>
        <w:rPr>
          <w:rFonts w:hint="eastAsia" w:ascii="仿宋" w:hAnsi="仿宋" w:eastAsia="仿宋"/>
          <w:color w:val="auto"/>
          <w:sz w:val="32"/>
          <w:szCs w:val="32"/>
          <w:highlight w:val="none"/>
          <w:lang w:val="en-US" w:eastAsia="zh-CN"/>
        </w:rPr>
        <w:t>技术研究及应用</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源网荷储协调</w:t>
      </w:r>
      <w:r>
        <w:rPr>
          <w:rFonts w:hint="eastAsia" w:ascii="仿宋" w:hAnsi="仿宋" w:eastAsia="仿宋"/>
          <w:color w:val="auto"/>
          <w:sz w:val="32"/>
          <w:szCs w:val="32"/>
          <w:highlight w:val="none"/>
          <w:lang w:val="en-US" w:eastAsia="zh-CN"/>
        </w:rPr>
        <w:t>控制</w:t>
      </w:r>
      <w:r>
        <w:rPr>
          <w:rFonts w:hint="eastAsia" w:ascii="仿宋" w:hAnsi="仿宋" w:eastAsia="仿宋"/>
          <w:color w:val="auto"/>
          <w:sz w:val="32"/>
          <w:szCs w:val="32"/>
          <w:highlight w:val="none"/>
        </w:rPr>
        <w:t>技术</w:t>
      </w:r>
      <w:r>
        <w:rPr>
          <w:rFonts w:hint="eastAsia" w:ascii="仿宋" w:hAnsi="仿宋" w:eastAsia="仿宋"/>
          <w:color w:val="auto"/>
          <w:sz w:val="32"/>
          <w:szCs w:val="32"/>
          <w:highlight w:val="none"/>
          <w:lang w:val="en-US" w:eastAsia="zh-CN"/>
        </w:rPr>
        <w:t>研究及应用；</w:t>
      </w:r>
      <w:r>
        <w:rPr>
          <w:rFonts w:hint="eastAsia" w:ascii="仿宋" w:hAnsi="仿宋" w:eastAsia="仿宋"/>
          <w:color w:val="auto"/>
          <w:sz w:val="32"/>
          <w:szCs w:val="32"/>
          <w:highlight w:val="none"/>
        </w:rPr>
        <w:t>大规模分布式能源和多样化负荷接入</w:t>
      </w:r>
      <w:r>
        <w:rPr>
          <w:rFonts w:hint="eastAsia" w:ascii="仿宋" w:hAnsi="仿宋" w:eastAsia="仿宋"/>
          <w:color w:val="auto"/>
          <w:sz w:val="32"/>
          <w:szCs w:val="32"/>
          <w:highlight w:val="none"/>
          <w:lang w:val="en-US" w:eastAsia="zh-CN"/>
        </w:rPr>
        <w:t>电网的安全稳定性、案例分析及标准体系研究。</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color w:val="auto"/>
          <w:sz w:val="32"/>
          <w:szCs w:val="32"/>
          <w:highlight w:val="none"/>
          <w:lang w:val="en-US" w:eastAsia="zh-CN"/>
        </w:rPr>
        <w:t>技术体系研究报告</w:t>
      </w:r>
      <w:r>
        <w:rPr>
          <w:rFonts w:hint="eastAsia" w:ascii="仿宋" w:hAnsi="仿宋" w:eastAsia="仿宋"/>
          <w:b w:val="0"/>
          <w:bCs w:val="0"/>
          <w:color w:val="auto"/>
          <w:sz w:val="32"/>
          <w:szCs w:val="32"/>
          <w:highlight w:val="none"/>
          <w:lang w:val="en-US" w:eastAsia="zh-CN"/>
        </w:rPr>
        <w:t>、</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、标准化路径研究报告、落地应用方案；模型、典型设计、算法及相关软件系统；</w:t>
      </w:r>
      <w:r>
        <w:rPr>
          <w:rFonts w:hint="eastAsia" w:ascii="仿宋" w:hAnsi="仿宋" w:eastAsia="仿宋"/>
          <w:color w:val="auto"/>
          <w:sz w:val="32"/>
          <w:szCs w:val="32"/>
          <w:highlight w:val="none"/>
        </w:rPr>
        <w:t>示范</w:t>
      </w:r>
      <w:r>
        <w:rPr>
          <w:rFonts w:hint="eastAsia" w:ascii="仿宋" w:hAnsi="仿宋" w:eastAsia="仿宋"/>
          <w:color w:val="auto"/>
          <w:sz w:val="32"/>
          <w:szCs w:val="32"/>
          <w:highlight w:val="none"/>
          <w:lang w:val="en-US" w:eastAsia="zh-CN"/>
        </w:rPr>
        <w:t>工程推广指南。</w:t>
      </w:r>
    </w:p>
    <w:p>
      <w:pPr>
        <w:pStyle w:val="2"/>
        <w:ind w:left="0" w:leftChars="0" w:firstLine="0" w:firstLineChars="0"/>
        <w:rPr>
          <w:color w:val="auto"/>
          <w:highlight w:val="none"/>
        </w:rPr>
      </w:pPr>
    </w:p>
    <w:p>
      <w:pPr>
        <w:rPr>
          <w:rFonts w:hint="eastAsia"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rPr>
        <w:t>题目</w:t>
      </w:r>
      <w:r>
        <w:rPr>
          <w:rFonts w:hint="eastAsia" w:ascii="仿宋" w:hAnsi="仿宋" w:eastAsia="仿宋"/>
          <w:b/>
          <w:bCs/>
          <w:color w:val="auto"/>
          <w:sz w:val="32"/>
          <w:szCs w:val="32"/>
          <w:highlight w:val="none"/>
          <w:lang w:val="en-US" w:eastAsia="zh-CN"/>
        </w:rPr>
        <w:t>5</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多类型能源耦合供能和灵活调节技术研究与应用</w:t>
      </w:r>
    </w:p>
    <w:p>
      <w:pPr>
        <w:rPr>
          <w:rFonts w:hint="default" w:eastAsia="仿宋"/>
          <w:b w:val="0"/>
          <w:bCs w:val="0"/>
          <w:color w:val="auto"/>
          <w:highlight w:val="none"/>
          <w:lang w:val="en-US" w:eastAsia="zh-CN"/>
        </w:rPr>
      </w:pPr>
      <w:r>
        <w:rPr>
          <w:rFonts w:hint="eastAsia" w:ascii="仿宋" w:hAnsi="仿宋" w:eastAsia="仿宋"/>
          <w:b/>
          <w:bCs/>
          <w:color w:val="auto"/>
          <w:sz w:val="32"/>
          <w:szCs w:val="32"/>
          <w:highlight w:val="none"/>
        </w:rPr>
        <w:t>研究内容：</w:t>
      </w:r>
      <w:r>
        <w:rPr>
          <w:rFonts w:hint="eastAsia" w:ascii="仿宋" w:hAnsi="仿宋" w:eastAsia="仿宋"/>
          <w:b w:val="0"/>
          <w:bCs w:val="0"/>
          <w:color w:val="auto"/>
          <w:sz w:val="32"/>
          <w:szCs w:val="32"/>
          <w:highlight w:val="none"/>
          <w:lang w:val="en-US" w:eastAsia="zh-CN"/>
        </w:rPr>
        <w:t>多种储能方式的分布式能源站多能解耦技术研究及应用；火电机组超低负荷调峰及启停灵活性改造技术研究及应用；火电与多形态储能技术协同运行研究及应用；多类型能源耦合调峰技术研究及应用；分布式能源参与电网需求侧响应运行策略及发电并网管理规范研究。</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color w:val="auto"/>
          <w:sz w:val="32"/>
          <w:szCs w:val="32"/>
          <w:highlight w:val="none"/>
          <w:lang w:val="en-US" w:eastAsia="zh-CN"/>
        </w:rPr>
        <w:t>技术体系研究报告</w:t>
      </w:r>
      <w:r>
        <w:rPr>
          <w:rFonts w:hint="eastAsia" w:ascii="仿宋" w:hAnsi="仿宋" w:eastAsia="仿宋"/>
          <w:b w:val="0"/>
          <w:bCs w:val="0"/>
          <w:color w:val="auto"/>
          <w:sz w:val="32"/>
          <w:szCs w:val="32"/>
          <w:highlight w:val="none"/>
          <w:lang w:val="en-US" w:eastAsia="zh-CN"/>
        </w:rPr>
        <w:t>、</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、标准化路径研究报告、落地应用方案；模型、典型设计、算法及相关软件系统；</w:t>
      </w:r>
      <w:r>
        <w:rPr>
          <w:rFonts w:hint="eastAsia" w:ascii="仿宋" w:hAnsi="仿宋" w:eastAsia="仿宋"/>
          <w:color w:val="auto"/>
          <w:sz w:val="32"/>
          <w:szCs w:val="32"/>
          <w:highlight w:val="none"/>
        </w:rPr>
        <w:t>示范</w:t>
      </w:r>
      <w:r>
        <w:rPr>
          <w:rFonts w:hint="eastAsia" w:ascii="仿宋" w:hAnsi="仿宋" w:eastAsia="仿宋"/>
          <w:color w:val="auto"/>
          <w:sz w:val="32"/>
          <w:szCs w:val="32"/>
          <w:highlight w:val="none"/>
          <w:lang w:val="en-US" w:eastAsia="zh-CN"/>
        </w:rPr>
        <w:t>工程推广指南。</w:t>
      </w:r>
    </w:p>
    <w:p>
      <w:pPr>
        <w:rPr>
          <w:rFonts w:hint="eastAsia" w:ascii="仿宋" w:hAnsi="仿宋" w:eastAsia="仿宋"/>
          <w:b/>
          <w:bCs/>
          <w:color w:val="auto"/>
          <w:sz w:val="32"/>
          <w:szCs w:val="32"/>
          <w:highlight w:val="none"/>
        </w:rPr>
      </w:pPr>
    </w:p>
    <w:p>
      <w:pPr>
        <w:rPr>
          <w:rFonts w:hint="eastAsia" w:ascii="仿宋" w:hAnsi="仿宋" w:eastAsia="仿宋" w:cs="宋体"/>
          <w:color w:val="auto"/>
          <w:kern w:val="0"/>
          <w:sz w:val="22"/>
          <w:szCs w:val="22"/>
          <w:highlight w:val="none"/>
        </w:rPr>
      </w:pPr>
      <w:r>
        <w:rPr>
          <w:rFonts w:hint="eastAsia" w:ascii="仿宋" w:hAnsi="仿宋" w:eastAsia="仿宋"/>
          <w:b/>
          <w:bCs/>
          <w:color w:val="auto"/>
          <w:sz w:val="32"/>
          <w:szCs w:val="32"/>
          <w:highlight w:val="none"/>
        </w:rPr>
        <w:t>题目</w:t>
      </w:r>
      <w:r>
        <w:rPr>
          <w:rFonts w:hint="eastAsia" w:ascii="仿宋" w:hAnsi="仿宋" w:eastAsia="仿宋"/>
          <w:b/>
          <w:bCs/>
          <w:color w:val="auto"/>
          <w:sz w:val="32"/>
          <w:szCs w:val="32"/>
          <w:highlight w:val="none"/>
          <w:lang w:val="en-US" w:eastAsia="zh-CN"/>
        </w:rPr>
        <w:t>6</w:t>
      </w:r>
      <w:r>
        <w:rPr>
          <w:rFonts w:hint="eastAsia" w:ascii="仿宋" w:hAnsi="仿宋" w:eastAsia="仿宋"/>
          <w:b/>
          <w:bCs/>
          <w:color w:val="auto"/>
          <w:sz w:val="32"/>
          <w:szCs w:val="32"/>
          <w:highlight w:val="none"/>
        </w:rPr>
        <w:t>：人工智能及物联网技术在新型电力系统中的示范应用研究</w:t>
      </w:r>
    </w:p>
    <w:p>
      <w:pPr>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研究内容：</w:t>
      </w:r>
      <w:r>
        <w:rPr>
          <w:rFonts w:hint="eastAsia" w:ascii="仿宋" w:hAnsi="仿宋" w:eastAsia="仿宋"/>
          <w:color w:val="auto"/>
          <w:sz w:val="32"/>
          <w:szCs w:val="32"/>
          <w:highlight w:val="none"/>
        </w:rPr>
        <w:t>电力专用芯片及智能传感技术研究及应用；5G+数字电网应用示范；数字中台、可视化数据管理平台、GIS、BIM、数据孪生技术及应用；人工智能技术应用；数字电网一体化安全防护与支撑技术；全域物联网数字采集终端设备及系统研究应用；北斗在数字电网中的应用研究及示范。</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b w:val="0"/>
          <w:bCs w:val="0"/>
          <w:color w:val="auto"/>
          <w:sz w:val="32"/>
          <w:szCs w:val="32"/>
          <w:highlight w:val="none"/>
          <w:lang w:val="en-US" w:eastAsia="zh-CN"/>
        </w:rPr>
        <w:t>新技术及</w:t>
      </w:r>
      <w:r>
        <w:rPr>
          <w:rFonts w:hint="eastAsia" w:ascii="仿宋" w:hAnsi="仿宋" w:eastAsia="仿宋"/>
          <w:color w:val="auto"/>
          <w:sz w:val="32"/>
          <w:szCs w:val="32"/>
          <w:highlight w:val="none"/>
          <w:lang w:val="en-US" w:eastAsia="zh-CN"/>
        </w:rPr>
        <w:t>技术路线研究报告</w:t>
      </w:r>
      <w:r>
        <w:rPr>
          <w:rFonts w:hint="eastAsia" w:ascii="仿宋" w:hAnsi="仿宋" w:eastAsia="仿宋"/>
          <w:b w:val="0"/>
          <w:bCs w:val="0"/>
          <w:color w:val="auto"/>
          <w:sz w:val="32"/>
          <w:szCs w:val="32"/>
          <w:highlight w:val="none"/>
          <w:lang w:val="en-US" w:eastAsia="zh-CN"/>
        </w:rPr>
        <w:t>、</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、标准化路径研究报告；模型、算法及相关软件系统；</w:t>
      </w:r>
      <w:r>
        <w:rPr>
          <w:rFonts w:hint="eastAsia" w:ascii="仿宋" w:hAnsi="仿宋" w:eastAsia="仿宋"/>
          <w:color w:val="auto"/>
          <w:sz w:val="32"/>
          <w:szCs w:val="32"/>
          <w:highlight w:val="none"/>
        </w:rPr>
        <w:t>示范</w:t>
      </w:r>
      <w:r>
        <w:rPr>
          <w:rFonts w:hint="eastAsia" w:ascii="仿宋" w:hAnsi="仿宋" w:eastAsia="仿宋"/>
          <w:color w:val="auto"/>
          <w:sz w:val="32"/>
          <w:szCs w:val="32"/>
          <w:highlight w:val="none"/>
          <w:lang w:val="en-US" w:eastAsia="zh-CN"/>
        </w:rPr>
        <w:t>工程推广指南</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题目</w:t>
      </w:r>
      <w:r>
        <w:rPr>
          <w:rFonts w:hint="eastAsia" w:ascii="仿宋" w:hAnsi="仿宋" w:eastAsia="仿宋"/>
          <w:b/>
          <w:bCs/>
          <w:color w:val="auto"/>
          <w:sz w:val="32"/>
          <w:szCs w:val="32"/>
          <w:highlight w:val="none"/>
          <w:lang w:val="en-US" w:eastAsia="zh-CN"/>
        </w:rPr>
        <w:t>7</w:t>
      </w:r>
      <w:r>
        <w:rPr>
          <w:rFonts w:hint="eastAsia" w:ascii="仿宋" w:hAnsi="仿宋" w:eastAsia="仿宋"/>
          <w:b/>
          <w:bCs/>
          <w:color w:val="auto"/>
          <w:sz w:val="32"/>
          <w:szCs w:val="32"/>
          <w:highlight w:val="none"/>
        </w:rPr>
        <w:t>：电动汽车充电网络智能化</w:t>
      </w:r>
      <w:r>
        <w:rPr>
          <w:rFonts w:hint="eastAsia" w:ascii="仿宋" w:hAnsi="仿宋" w:eastAsia="仿宋"/>
          <w:b/>
          <w:bCs/>
          <w:color w:val="auto"/>
          <w:sz w:val="32"/>
          <w:szCs w:val="32"/>
          <w:highlight w:val="none"/>
          <w:lang w:val="en-US" w:eastAsia="zh-CN"/>
        </w:rPr>
        <w:t>及车网</w:t>
      </w:r>
      <w:r>
        <w:rPr>
          <w:rFonts w:hint="eastAsia" w:ascii="仿宋" w:hAnsi="仿宋" w:eastAsia="仿宋"/>
          <w:b/>
          <w:bCs/>
          <w:color w:val="auto"/>
          <w:sz w:val="32"/>
          <w:szCs w:val="32"/>
          <w:highlight w:val="none"/>
        </w:rPr>
        <w:t>互动化关键技术研究及示范</w:t>
      </w:r>
      <w:r>
        <w:rPr>
          <w:rFonts w:hint="eastAsia" w:ascii="仿宋" w:hAnsi="仿宋" w:eastAsia="仿宋"/>
          <w:b/>
          <w:bCs/>
          <w:color w:val="auto"/>
          <w:sz w:val="32"/>
          <w:szCs w:val="32"/>
          <w:highlight w:val="none"/>
          <w:lang w:val="en-US" w:eastAsia="zh-CN"/>
        </w:rPr>
        <w:t>应用</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研究内容：</w:t>
      </w:r>
      <w:r>
        <w:rPr>
          <w:rFonts w:hint="eastAsia" w:ascii="仿宋" w:hAnsi="仿宋" w:eastAsia="仿宋"/>
          <w:color w:val="auto"/>
          <w:sz w:val="32"/>
          <w:szCs w:val="32"/>
          <w:highlight w:val="none"/>
        </w:rPr>
        <w:t>能源互联模式下电动汽车与配电网多层次互动关键技术研究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；适应即插即用的电动汽车充电网络互动运维与安全防护关键技术研究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；开放市场环境下电动汽车充电网络业务互动优化与多运营商互联互通关键技术研究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；基于云架构、面向多租户的电动汽车充电网络运营服务提升关键技术研究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；电动汽车与电网互动技术</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V2G</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；兼顾经济性的电动汽车与储能相结合的落地性方案研究；电动汽车充电网络智能化、互动化示范工程与运行。</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w:t>
      </w:r>
      <w:r>
        <w:rPr>
          <w:rFonts w:hint="eastAsia" w:ascii="仿宋" w:hAnsi="仿宋" w:eastAsia="仿宋"/>
          <w:color w:val="auto"/>
          <w:sz w:val="32"/>
          <w:szCs w:val="32"/>
          <w:highlight w:val="none"/>
          <w:lang w:val="en-US" w:eastAsia="zh-CN"/>
        </w:rPr>
        <w:t>电动汽车</w:t>
      </w:r>
      <w:r>
        <w:rPr>
          <w:rFonts w:hint="eastAsia" w:ascii="仿宋" w:hAnsi="仿宋" w:eastAsia="仿宋"/>
          <w:color w:val="auto"/>
          <w:sz w:val="32"/>
          <w:szCs w:val="32"/>
          <w:highlight w:val="none"/>
        </w:rPr>
        <w:t>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b w:val="0"/>
          <w:bCs w:val="0"/>
          <w:color w:val="auto"/>
          <w:sz w:val="32"/>
          <w:szCs w:val="32"/>
          <w:highlight w:val="none"/>
          <w:lang w:val="en-US" w:eastAsia="zh-CN"/>
        </w:rPr>
        <w:t>新技术及</w:t>
      </w:r>
      <w:r>
        <w:rPr>
          <w:rFonts w:hint="eastAsia" w:ascii="仿宋" w:hAnsi="仿宋" w:eastAsia="仿宋"/>
          <w:color w:val="auto"/>
          <w:sz w:val="32"/>
          <w:szCs w:val="32"/>
          <w:highlight w:val="none"/>
          <w:lang w:val="en-US" w:eastAsia="zh-CN"/>
        </w:rPr>
        <w:t>技术路线研究报告</w:t>
      </w:r>
      <w:r>
        <w:rPr>
          <w:rFonts w:hint="eastAsia" w:ascii="仿宋" w:hAnsi="仿宋" w:eastAsia="仿宋"/>
          <w:b w:val="0"/>
          <w:bCs w:val="0"/>
          <w:color w:val="auto"/>
          <w:sz w:val="32"/>
          <w:szCs w:val="32"/>
          <w:highlight w:val="none"/>
          <w:lang w:val="en-US" w:eastAsia="zh-CN"/>
        </w:rPr>
        <w:t>、</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、标准化路径研究报告；模型、算法及相关软件系统；</w:t>
      </w:r>
      <w:r>
        <w:rPr>
          <w:rFonts w:hint="eastAsia" w:ascii="仿宋" w:hAnsi="仿宋" w:eastAsia="仿宋"/>
          <w:color w:val="auto"/>
          <w:sz w:val="32"/>
          <w:szCs w:val="32"/>
          <w:highlight w:val="none"/>
        </w:rPr>
        <w:t>示范</w:t>
      </w:r>
      <w:r>
        <w:rPr>
          <w:rFonts w:hint="eastAsia" w:ascii="仿宋" w:hAnsi="仿宋" w:eastAsia="仿宋"/>
          <w:color w:val="auto"/>
          <w:sz w:val="32"/>
          <w:szCs w:val="32"/>
          <w:highlight w:val="none"/>
          <w:lang w:val="en-US" w:eastAsia="zh-CN"/>
        </w:rPr>
        <w:t>工程推广指南</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p>
    <w:p>
      <w:pPr>
        <w:pStyle w:val="2"/>
        <w:ind w:left="0" w:leftChars="0" w:firstLine="0" w:firstLineChars="0"/>
        <w:rPr>
          <w:rFonts w:hint="eastAsia" w:ascii="仿宋" w:hAnsi="仿宋" w:eastAsia="仿宋"/>
          <w:b/>
          <w:bCs/>
          <w:color w:val="auto"/>
          <w:sz w:val="32"/>
          <w:szCs w:val="32"/>
          <w:highlight w:val="none"/>
          <w:lang w:eastAsia="zh-CN"/>
        </w:rPr>
      </w:pPr>
      <w:r>
        <w:rPr>
          <w:rFonts w:hint="eastAsia" w:ascii="仿宋" w:hAnsi="仿宋" w:eastAsia="仿宋"/>
          <w:b/>
          <w:bCs/>
          <w:color w:val="auto"/>
          <w:sz w:val="32"/>
          <w:szCs w:val="32"/>
          <w:highlight w:val="none"/>
        </w:rPr>
        <w:t>题目</w:t>
      </w:r>
      <w:r>
        <w:rPr>
          <w:rFonts w:hint="eastAsia" w:ascii="仿宋" w:hAnsi="仿宋" w:eastAsia="仿宋"/>
          <w:b/>
          <w:bCs/>
          <w:color w:val="auto"/>
          <w:sz w:val="32"/>
          <w:szCs w:val="32"/>
          <w:highlight w:val="none"/>
          <w:lang w:val="en-US" w:eastAsia="zh-CN"/>
        </w:rPr>
        <w:t>8</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新型</w:t>
      </w:r>
      <w:r>
        <w:rPr>
          <w:rFonts w:hint="eastAsia" w:ascii="仿宋" w:hAnsi="仿宋" w:eastAsia="仿宋"/>
          <w:b/>
          <w:bCs/>
          <w:color w:val="auto"/>
          <w:sz w:val="32"/>
          <w:szCs w:val="32"/>
          <w:highlight w:val="none"/>
        </w:rPr>
        <w:t>储能</w:t>
      </w:r>
      <w:r>
        <w:rPr>
          <w:rFonts w:hint="eastAsia" w:ascii="仿宋" w:hAnsi="仿宋" w:eastAsia="仿宋"/>
          <w:b/>
          <w:bCs/>
          <w:color w:val="auto"/>
          <w:sz w:val="32"/>
          <w:szCs w:val="32"/>
          <w:highlight w:val="none"/>
          <w:lang w:val="en-US" w:eastAsia="zh-CN"/>
        </w:rPr>
        <w:t>系统关键</w:t>
      </w:r>
      <w:r>
        <w:rPr>
          <w:rFonts w:hint="eastAsia" w:ascii="仿宋" w:hAnsi="仿宋" w:eastAsia="仿宋"/>
          <w:b/>
          <w:bCs/>
          <w:color w:val="auto"/>
          <w:sz w:val="32"/>
          <w:szCs w:val="32"/>
          <w:highlight w:val="none"/>
        </w:rPr>
        <w:t>技术</w:t>
      </w:r>
      <w:r>
        <w:rPr>
          <w:rFonts w:hint="eastAsia" w:ascii="仿宋" w:hAnsi="仿宋" w:eastAsia="仿宋"/>
          <w:b/>
          <w:bCs/>
          <w:color w:val="auto"/>
          <w:sz w:val="32"/>
          <w:szCs w:val="32"/>
          <w:highlight w:val="none"/>
          <w:lang w:val="en-US" w:eastAsia="zh-CN"/>
        </w:rPr>
        <w:t>研究及</w:t>
      </w:r>
      <w:r>
        <w:rPr>
          <w:rFonts w:hint="eastAsia" w:ascii="仿宋" w:hAnsi="仿宋" w:eastAsia="仿宋"/>
          <w:b/>
          <w:bCs/>
          <w:color w:val="auto"/>
          <w:sz w:val="32"/>
          <w:szCs w:val="32"/>
          <w:highlight w:val="none"/>
        </w:rPr>
        <w:t>应用</w:t>
      </w:r>
    </w:p>
    <w:p>
      <w:pPr>
        <w:pStyle w:val="5"/>
        <w:spacing w:before="0" w:beforeAutospacing="0" w:after="180" w:afterAutospacing="0" w:line="180" w:lineRule="atLeast"/>
        <w:rPr>
          <w:rFonts w:ascii="仿宋" w:hAnsi="仿宋" w:eastAsia="仿宋" w:cs="Times New Roman"/>
          <w:color w:val="auto"/>
          <w:kern w:val="2"/>
          <w:sz w:val="32"/>
          <w:szCs w:val="32"/>
          <w:highlight w:val="none"/>
        </w:rPr>
      </w:pPr>
      <w:r>
        <w:rPr>
          <w:rFonts w:hint="eastAsia" w:ascii="仿宋" w:hAnsi="仿宋" w:eastAsia="仿宋" w:cs="Times New Roman"/>
          <w:b/>
          <w:bCs/>
          <w:color w:val="auto"/>
          <w:kern w:val="2"/>
          <w:sz w:val="32"/>
          <w:szCs w:val="32"/>
          <w:highlight w:val="none"/>
        </w:rPr>
        <w:t>研究内容：</w:t>
      </w:r>
      <w:r>
        <w:rPr>
          <w:rFonts w:hint="eastAsia" w:ascii="仿宋" w:hAnsi="仿宋" w:eastAsia="仿宋" w:cs="Times New Roman"/>
          <w:color w:val="auto"/>
          <w:kern w:val="2"/>
          <w:sz w:val="32"/>
          <w:szCs w:val="32"/>
          <w:highlight w:val="none"/>
        </w:rPr>
        <w:t>多元化储能技术对比研究（核心技术成熟度、性能特性、场景适应性、安全性及寿命、成本经济性、以及供应链风险等）；规模化储能与常规电源联合优化运行技术，规模化储能电网主动支撑控制技术</w:t>
      </w:r>
      <w:r>
        <w:rPr>
          <w:rFonts w:hint="eastAsia" w:ascii="仿宋" w:hAnsi="仿宋" w:eastAsia="仿宋" w:cs="Times New Roman"/>
          <w:color w:val="auto"/>
          <w:kern w:val="2"/>
          <w:sz w:val="32"/>
          <w:szCs w:val="32"/>
          <w:highlight w:val="none"/>
          <w:lang w:val="en-US" w:eastAsia="zh-CN"/>
        </w:rPr>
        <w:t>研究及应用；</w:t>
      </w:r>
      <w:r>
        <w:rPr>
          <w:rFonts w:hint="eastAsia" w:ascii="仿宋" w:hAnsi="仿宋" w:eastAsia="仿宋" w:cs="Times New Roman"/>
          <w:color w:val="auto"/>
          <w:kern w:val="2"/>
          <w:sz w:val="32"/>
          <w:szCs w:val="32"/>
          <w:highlight w:val="none"/>
        </w:rPr>
        <w:t>分布式储能设施聚合互动调控技术</w:t>
      </w:r>
      <w:r>
        <w:rPr>
          <w:rFonts w:hint="eastAsia" w:ascii="仿宋" w:hAnsi="仿宋" w:eastAsia="仿宋" w:cs="Times New Roman"/>
          <w:color w:val="auto"/>
          <w:kern w:val="2"/>
          <w:sz w:val="32"/>
          <w:szCs w:val="32"/>
          <w:highlight w:val="none"/>
          <w:lang w:eastAsia="zh-CN"/>
        </w:rPr>
        <w:t>、</w:t>
      </w:r>
      <w:r>
        <w:rPr>
          <w:rFonts w:hint="eastAsia" w:ascii="仿宋" w:hAnsi="仿宋" w:eastAsia="仿宋" w:cs="Times New Roman"/>
          <w:color w:val="auto"/>
          <w:kern w:val="2"/>
          <w:sz w:val="32"/>
          <w:szCs w:val="32"/>
          <w:highlight w:val="none"/>
        </w:rPr>
        <w:t>分布式储能与分布式电源协同控制技术</w:t>
      </w:r>
      <w:r>
        <w:rPr>
          <w:rFonts w:hint="eastAsia" w:ascii="仿宋" w:hAnsi="仿宋" w:eastAsia="仿宋" w:cs="Times New Roman"/>
          <w:color w:val="auto"/>
          <w:kern w:val="2"/>
          <w:sz w:val="32"/>
          <w:szCs w:val="32"/>
          <w:highlight w:val="none"/>
          <w:lang w:eastAsia="zh-CN"/>
        </w:rPr>
        <w:t>、</w:t>
      </w:r>
      <w:r>
        <w:rPr>
          <w:rFonts w:hint="eastAsia" w:ascii="仿宋" w:hAnsi="仿宋" w:eastAsia="仿宋" w:cs="Times New Roman"/>
          <w:color w:val="auto"/>
          <w:kern w:val="2"/>
          <w:sz w:val="32"/>
          <w:szCs w:val="32"/>
          <w:highlight w:val="none"/>
        </w:rPr>
        <w:t>区域能源调配管理技术</w:t>
      </w:r>
      <w:r>
        <w:rPr>
          <w:rFonts w:hint="eastAsia" w:ascii="仿宋" w:hAnsi="仿宋" w:eastAsia="仿宋" w:cs="Times New Roman"/>
          <w:color w:val="auto"/>
          <w:kern w:val="2"/>
          <w:sz w:val="32"/>
          <w:szCs w:val="32"/>
          <w:highlight w:val="none"/>
          <w:lang w:val="en-US" w:eastAsia="zh-CN"/>
        </w:rPr>
        <w:t>研究及应用</w:t>
      </w:r>
      <w:r>
        <w:rPr>
          <w:rFonts w:hint="eastAsia" w:ascii="仿宋" w:hAnsi="仿宋" w:eastAsia="仿宋" w:cs="Times New Roman"/>
          <w:color w:val="auto"/>
          <w:kern w:val="2"/>
          <w:sz w:val="32"/>
          <w:szCs w:val="32"/>
          <w:highlight w:val="none"/>
        </w:rPr>
        <w:t>；高比例新能源接入</w:t>
      </w:r>
      <w:r>
        <w:rPr>
          <w:rFonts w:hint="eastAsia" w:ascii="仿宋" w:hAnsi="仿宋" w:eastAsia="仿宋" w:cs="Times New Roman"/>
          <w:color w:val="auto"/>
          <w:kern w:val="2"/>
          <w:sz w:val="32"/>
          <w:szCs w:val="32"/>
          <w:highlight w:val="none"/>
          <w:lang w:val="en-US" w:eastAsia="zh-CN"/>
        </w:rPr>
        <w:t>背景下的</w:t>
      </w:r>
      <w:r>
        <w:rPr>
          <w:rFonts w:hint="eastAsia" w:ascii="仿宋" w:hAnsi="仿宋" w:eastAsia="仿宋" w:cs="Times New Roman"/>
          <w:color w:val="auto"/>
          <w:kern w:val="2"/>
          <w:sz w:val="32"/>
          <w:szCs w:val="32"/>
          <w:highlight w:val="none"/>
        </w:rPr>
        <w:t>规模化储能系统集群智能协同控制关键技术</w:t>
      </w:r>
      <w:r>
        <w:rPr>
          <w:rFonts w:hint="eastAsia" w:ascii="仿宋" w:hAnsi="仿宋" w:eastAsia="仿宋" w:cs="Times New Roman"/>
          <w:color w:val="auto"/>
          <w:kern w:val="2"/>
          <w:sz w:val="32"/>
          <w:szCs w:val="32"/>
          <w:highlight w:val="none"/>
          <w:lang w:eastAsia="zh-CN"/>
        </w:rPr>
        <w:t>、</w:t>
      </w:r>
      <w:r>
        <w:rPr>
          <w:rFonts w:hint="eastAsia" w:ascii="仿宋" w:hAnsi="仿宋" w:eastAsia="仿宋" w:cs="Times New Roman"/>
          <w:color w:val="auto"/>
          <w:kern w:val="2"/>
          <w:sz w:val="32"/>
          <w:szCs w:val="32"/>
          <w:highlight w:val="none"/>
        </w:rPr>
        <w:t>分布式储能系统协同聚合</w:t>
      </w:r>
      <w:r>
        <w:rPr>
          <w:rFonts w:hint="eastAsia" w:ascii="仿宋" w:hAnsi="仿宋" w:eastAsia="仿宋" w:cs="Times New Roman"/>
          <w:color w:val="auto"/>
          <w:kern w:val="2"/>
          <w:sz w:val="32"/>
          <w:szCs w:val="32"/>
          <w:highlight w:val="none"/>
          <w:lang w:val="en-US" w:eastAsia="zh-CN"/>
        </w:rPr>
        <w:t>技术</w:t>
      </w:r>
      <w:r>
        <w:rPr>
          <w:rFonts w:hint="eastAsia" w:ascii="仿宋" w:hAnsi="仿宋" w:eastAsia="仿宋" w:cs="Times New Roman"/>
          <w:color w:val="auto"/>
          <w:kern w:val="2"/>
          <w:sz w:val="32"/>
          <w:szCs w:val="32"/>
          <w:highlight w:val="none"/>
        </w:rPr>
        <w:t>研究</w:t>
      </w:r>
      <w:r>
        <w:rPr>
          <w:rFonts w:hint="eastAsia" w:ascii="仿宋" w:hAnsi="仿宋" w:eastAsia="仿宋" w:cs="Times New Roman"/>
          <w:color w:val="auto"/>
          <w:kern w:val="2"/>
          <w:sz w:val="32"/>
          <w:szCs w:val="32"/>
          <w:highlight w:val="none"/>
          <w:lang w:val="en-US" w:eastAsia="zh-CN"/>
        </w:rPr>
        <w:t>及应用</w:t>
      </w:r>
      <w:r>
        <w:rPr>
          <w:rFonts w:hint="eastAsia" w:ascii="仿宋" w:hAnsi="仿宋" w:eastAsia="仿宋" w:cs="Times New Roman"/>
          <w:color w:val="auto"/>
          <w:kern w:val="2"/>
          <w:sz w:val="32"/>
          <w:szCs w:val="32"/>
          <w:highlight w:val="none"/>
        </w:rPr>
        <w:t>；储能多功能复用、需求侧响应、虚拟电厂、云储能、市场化交易等领域关键技术研究</w:t>
      </w:r>
      <w:r>
        <w:rPr>
          <w:rFonts w:hint="eastAsia" w:ascii="仿宋" w:hAnsi="仿宋" w:eastAsia="仿宋" w:cs="Times New Roman"/>
          <w:color w:val="auto"/>
          <w:kern w:val="2"/>
          <w:sz w:val="32"/>
          <w:szCs w:val="32"/>
          <w:highlight w:val="none"/>
          <w:lang w:val="en-US" w:eastAsia="zh-CN"/>
        </w:rPr>
        <w:t>及应用</w:t>
      </w:r>
      <w:r>
        <w:rPr>
          <w:rFonts w:hint="eastAsia" w:ascii="仿宋" w:hAnsi="仿宋" w:eastAsia="仿宋" w:cs="Times New Roman"/>
          <w:color w:val="auto"/>
          <w:kern w:val="2"/>
          <w:sz w:val="32"/>
          <w:szCs w:val="32"/>
          <w:highlight w:val="none"/>
        </w:rPr>
        <w:t>；</w:t>
      </w:r>
      <w:r>
        <w:rPr>
          <w:rFonts w:hint="eastAsia" w:ascii="仿宋" w:hAnsi="仿宋" w:eastAsia="仿宋" w:cs="Times New Roman"/>
          <w:color w:val="auto"/>
          <w:kern w:val="2"/>
          <w:sz w:val="32"/>
          <w:szCs w:val="32"/>
          <w:highlight w:val="none"/>
          <w:lang w:val="en-US" w:eastAsia="zh-CN"/>
        </w:rPr>
        <w:t>兼顾经济性的</w:t>
      </w:r>
      <w:r>
        <w:rPr>
          <w:rFonts w:hint="eastAsia" w:ascii="仿宋" w:hAnsi="仿宋" w:eastAsia="仿宋" w:cs="Times New Roman"/>
          <w:color w:val="auto"/>
          <w:kern w:val="2"/>
          <w:sz w:val="32"/>
          <w:szCs w:val="32"/>
          <w:highlight w:val="none"/>
        </w:rPr>
        <w:t>新型储能容量电价机制</w:t>
      </w:r>
      <w:r>
        <w:rPr>
          <w:rFonts w:hint="eastAsia" w:ascii="仿宋" w:hAnsi="仿宋" w:eastAsia="仿宋" w:cs="Times New Roman"/>
          <w:color w:val="auto"/>
          <w:kern w:val="2"/>
          <w:sz w:val="32"/>
          <w:szCs w:val="32"/>
          <w:highlight w:val="none"/>
          <w:lang w:eastAsia="zh-CN"/>
        </w:rPr>
        <w:t>、</w:t>
      </w:r>
      <w:r>
        <w:rPr>
          <w:rFonts w:hint="eastAsia" w:ascii="仿宋" w:hAnsi="仿宋" w:eastAsia="仿宋" w:cs="Times New Roman"/>
          <w:color w:val="auto"/>
          <w:kern w:val="2"/>
          <w:sz w:val="32"/>
          <w:szCs w:val="32"/>
          <w:highlight w:val="none"/>
        </w:rPr>
        <w:t>破除制约市场竞争障碍和隐性壁垒</w:t>
      </w:r>
      <w:r>
        <w:rPr>
          <w:rFonts w:hint="eastAsia" w:ascii="仿宋" w:hAnsi="仿宋" w:eastAsia="仿宋" w:cs="Times New Roman"/>
          <w:color w:val="auto"/>
          <w:kern w:val="2"/>
          <w:sz w:val="32"/>
          <w:szCs w:val="32"/>
          <w:highlight w:val="none"/>
          <w:lang w:val="en-US" w:eastAsia="zh-CN"/>
        </w:rPr>
        <w:t>的</w:t>
      </w:r>
      <w:r>
        <w:rPr>
          <w:rFonts w:hint="eastAsia" w:ascii="仿宋" w:hAnsi="仿宋" w:eastAsia="仿宋" w:cs="Times New Roman"/>
          <w:color w:val="auto"/>
          <w:kern w:val="2"/>
          <w:sz w:val="32"/>
          <w:szCs w:val="32"/>
          <w:highlight w:val="none"/>
        </w:rPr>
        <w:t>新型储能容量电价政策</w:t>
      </w:r>
      <w:r>
        <w:rPr>
          <w:rFonts w:hint="eastAsia" w:ascii="仿宋" w:hAnsi="仿宋" w:eastAsia="仿宋" w:cs="Times New Roman"/>
          <w:color w:val="auto"/>
          <w:kern w:val="2"/>
          <w:sz w:val="32"/>
          <w:szCs w:val="32"/>
          <w:highlight w:val="none"/>
          <w:lang w:val="en-US" w:eastAsia="zh-CN"/>
        </w:rPr>
        <w:t>研究及示范应用</w:t>
      </w:r>
      <w:r>
        <w:rPr>
          <w:rFonts w:hint="eastAsia" w:ascii="仿宋" w:hAnsi="仿宋" w:eastAsia="仿宋" w:cs="Times New Roman"/>
          <w:color w:val="auto"/>
          <w:kern w:val="2"/>
          <w:sz w:val="32"/>
          <w:szCs w:val="32"/>
          <w:highlight w:val="none"/>
        </w:rPr>
        <w:t>；多种储能技术联合应用的复合型储能试点示范研究。</w:t>
      </w:r>
    </w:p>
    <w:p>
      <w:pPr>
        <w:pStyle w:val="2"/>
        <w:rPr>
          <w:color w:val="auto"/>
          <w:highlight w:val="none"/>
        </w:rPr>
      </w:pP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b w:val="0"/>
          <w:bCs w:val="0"/>
          <w:color w:val="auto"/>
          <w:sz w:val="32"/>
          <w:szCs w:val="32"/>
          <w:highlight w:val="none"/>
          <w:lang w:val="en-US" w:eastAsia="zh-CN"/>
        </w:rPr>
        <w:t>技术体系</w:t>
      </w:r>
      <w:r>
        <w:rPr>
          <w:rFonts w:hint="eastAsia" w:ascii="仿宋" w:hAnsi="仿宋" w:eastAsia="仿宋"/>
          <w:color w:val="auto"/>
          <w:sz w:val="32"/>
          <w:szCs w:val="32"/>
          <w:highlight w:val="none"/>
          <w:lang w:val="en-US" w:eastAsia="zh-CN"/>
        </w:rPr>
        <w:t>研究报告</w:t>
      </w:r>
      <w:r>
        <w:rPr>
          <w:rFonts w:hint="eastAsia" w:ascii="仿宋" w:hAnsi="仿宋" w:eastAsia="仿宋"/>
          <w:b w:val="0"/>
          <w:bCs w:val="0"/>
          <w:color w:val="auto"/>
          <w:sz w:val="32"/>
          <w:szCs w:val="32"/>
          <w:highlight w:val="none"/>
          <w:lang w:val="en-US" w:eastAsia="zh-CN"/>
        </w:rPr>
        <w:t>、运行管理体系</w:t>
      </w:r>
      <w:r>
        <w:rPr>
          <w:rFonts w:hint="eastAsia" w:ascii="仿宋" w:hAnsi="仿宋" w:eastAsia="仿宋"/>
          <w:color w:val="auto"/>
          <w:sz w:val="32"/>
          <w:szCs w:val="32"/>
          <w:highlight w:val="none"/>
          <w:lang w:val="en-US" w:eastAsia="zh-CN"/>
        </w:rPr>
        <w:t>研究报告</w:t>
      </w:r>
      <w:r>
        <w:rPr>
          <w:rFonts w:hint="eastAsia" w:ascii="仿宋" w:hAnsi="仿宋" w:eastAsia="仿宋"/>
          <w:b w:val="0"/>
          <w:bCs w:val="0"/>
          <w:color w:val="auto"/>
          <w:sz w:val="32"/>
          <w:szCs w:val="32"/>
          <w:highlight w:val="none"/>
          <w:lang w:val="en-US" w:eastAsia="zh-CN"/>
        </w:rPr>
        <w:t>、电价机制</w:t>
      </w:r>
      <w:r>
        <w:rPr>
          <w:rFonts w:hint="eastAsia" w:ascii="仿宋" w:hAnsi="仿宋" w:eastAsia="仿宋"/>
          <w:color w:val="auto"/>
          <w:sz w:val="32"/>
          <w:szCs w:val="32"/>
          <w:highlight w:val="none"/>
          <w:lang w:val="en-US" w:eastAsia="zh-CN"/>
        </w:rPr>
        <w:t>研究报告</w:t>
      </w:r>
      <w:r>
        <w:rPr>
          <w:rFonts w:hint="eastAsia" w:ascii="仿宋" w:hAnsi="仿宋" w:eastAsia="仿宋"/>
          <w:b w:val="0"/>
          <w:bCs w:val="0"/>
          <w:color w:val="auto"/>
          <w:sz w:val="32"/>
          <w:szCs w:val="32"/>
          <w:highlight w:val="none"/>
          <w:lang w:val="en-US" w:eastAsia="zh-CN"/>
        </w:rPr>
        <w:t>、</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、标准化路径研究报告；模型、算法及相关软件系统；试点示范研究及推广指南</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题目</w:t>
      </w:r>
      <w:r>
        <w:rPr>
          <w:rFonts w:hint="eastAsia" w:ascii="仿宋" w:hAnsi="仿宋" w:eastAsia="仿宋"/>
          <w:b/>
          <w:bCs/>
          <w:color w:val="auto"/>
          <w:sz w:val="32"/>
          <w:szCs w:val="32"/>
          <w:highlight w:val="none"/>
          <w:lang w:val="en-US" w:eastAsia="zh-CN"/>
        </w:rPr>
        <w:t>9</w:t>
      </w:r>
      <w:r>
        <w:rPr>
          <w:rFonts w:hint="eastAsia" w:ascii="仿宋" w:hAnsi="仿宋" w:eastAsia="仿宋"/>
          <w:b/>
          <w:bCs/>
          <w:color w:val="auto"/>
          <w:sz w:val="32"/>
          <w:szCs w:val="32"/>
          <w:highlight w:val="none"/>
        </w:rPr>
        <w:t>：氢能综合利用系统、路径及运行关键技术研究与示范</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研究内容：</w:t>
      </w:r>
      <w:r>
        <w:rPr>
          <w:rFonts w:hint="eastAsia" w:ascii="仿宋" w:hAnsi="仿宋" w:eastAsia="仿宋"/>
          <w:color w:val="auto"/>
          <w:sz w:val="32"/>
          <w:szCs w:val="32"/>
          <w:highlight w:val="none"/>
        </w:rPr>
        <w:t>基于氢燃料电池的综合能源系统规划技术研究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；基于氢燃料电池的综合能源系统模块化设计技术研究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；基于氢燃料电池的综合能源系统安全防护技术研究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；基于氢燃料电池的综合能源系统多能互补优化运维策略研究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；氢储能应用场景、经济性、适用性、技术特性研究；氢能参与电网、热网中多种能源转化的技术性、经济性研究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；基于氢燃料电池的综合能源系统示范应用。</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b w:val="0"/>
          <w:bCs w:val="0"/>
          <w:color w:val="auto"/>
          <w:sz w:val="32"/>
          <w:szCs w:val="32"/>
          <w:highlight w:val="none"/>
          <w:lang w:val="en-US" w:eastAsia="zh-CN"/>
        </w:rPr>
        <w:t>技术体系研究报告、运行管理体系研究报告、电价机制研究报告、</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、标准化路径研究报告；模型、算法及相关软件系统；试点示范研究及推广指南</w:t>
      </w:r>
      <w:r>
        <w:rPr>
          <w:rFonts w:hint="eastAsia" w:ascii="仿宋" w:hAnsi="仿宋" w:eastAsia="仿宋"/>
          <w:color w:val="auto"/>
          <w:sz w:val="32"/>
          <w:szCs w:val="32"/>
          <w:highlight w:val="none"/>
        </w:rPr>
        <w:t>。</w:t>
      </w:r>
    </w:p>
    <w:p>
      <w:pPr>
        <w:rPr>
          <w:rFonts w:ascii="仿宋" w:hAnsi="仿宋" w:eastAsia="仿宋"/>
          <w:color w:val="auto"/>
          <w:sz w:val="32"/>
          <w:szCs w:val="32"/>
          <w:highlight w:val="none"/>
        </w:rPr>
      </w:pPr>
    </w:p>
    <w:p>
      <w:pP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题目1</w:t>
      </w:r>
      <w:r>
        <w:rPr>
          <w:rFonts w:hint="eastAsia" w:ascii="仿宋" w:hAnsi="仿宋" w:eastAsia="仿宋"/>
          <w:b/>
          <w:bCs/>
          <w:color w:val="auto"/>
          <w:sz w:val="32"/>
          <w:szCs w:val="32"/>
          <w:highlight w:val="none"/>
          <w:lang w:val="en-US" w:eastAsia="zh-CN"/>
        </w:rPr>
        <w:t>0</w:t>
      </w:r>
      <w:r>
        <w:rPr>
          <w:rFonts w:hint="eastAsia" w:ascii="仿宋" w:hAnsi="仿宋" w:eastAsia="仿宋"/>
          <w:b/>
          <w:bCs/>
          <w:color w:val="auto"/>
          <w:sz w:val="32"/>
          <w:szCs w:val="32"/>
          <w:highlight w:val="none"/>
        </w:rPr>
        <w:t>：试点城市/区域/园区新型电力系统“源网荷储”协同发展研究与示范</w:t>
      </w:r>
    </w:p>
    <w:p>
      <w:pPr>
        <w:rPr>
          <w:rFonts w:hint="eastAsia" w:ascii="仿宋" w:hAnsi="仿宋" w:eastAsia="仿宋"/>
          <w:color w:val="auto"/>
          <w:sz w:val="32"/>
          <w:szCs w:val="32"/>
          <w:highlight w:val="none"/>
          <w:lang w:eastAsia="zh-CN"/>
        </w:rPr>
      </w:pPr>
      <w:r>
        <w:rPr>
          <w:rFonts w:hint="eastAsia" w:ascii="仿宋" w:hAnsi="仿宋" w:eastAsia="仿宋"/>
          <w:b/>
          <w:bCs/>
          <w:color w:val="auto"/>
          <w:sz w:val="32"/>
          <w:szCs w:val="32"/>
          <w:highlight w:val="none"/>
        </w:rPr>
        <w:t>研究内容：</w:t>
      </w:r>
      <w:r>
        <w:rPr>
          <w:rFonts w:hint="eastAsia" w:ascii="仿宋" w:hAnsi="仿宋" w:eastAsia="仿宋"/>
          <w:color w:val="auto"/>
          <w:sz w:val="32"/>
          <w:szCs w:val="32"/>
          <w:highlight w:val="none"/>
        </w:rPr>
        <w:t>试点城市/区域/园区新型电力系统发展目标及挑战、“源网荷储”协同发展的主要任务、实施机制、保障供电安全技术研究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；城市/区域/园区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源储荷</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系统配置优化与系统仿真研究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；城市/区域/园区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源储荷</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协同优化控制及能量管理研究</w:t>
      </w:r>
      <w:r>
        <w:rPr>
          <w:rFonts w:hint="eastAsia" w:ascii="仿宋" w:hAnsi="仿宋" w:eastAsia="仿宋"/>
          <w:color w:val="auto"/>
          <w:sz w:val="32"/>
          <w:szCs w:val="32"/>
          <w:highlight w:val="none"/>
          <w:lang w:val="en-US" w:eastAsia="zh-CN"/>
        </w:rPr>
        <w:t>及应用</w:t>
      </w:r>
      <w:r>
        <w:rPr>
          <w:rFonts w:hint="eastAsia" w:ascii="仿宋" w:hAnsi="仿宋" w:eastAsia="仿宋"/>
          <w:color w:val="auto"/>
          <w:sz w:val="32"/>
          <w:szCs w:val="32"/>
          <w:highlight w:val="none"/>
        </w:rPr>
        <w:t>；城市/区域/园区冷热电混合能源系统与电池储能系统集成示范及应用效益评估</w:t>
      </w:r>
      <w:r>
        <w:rPr>
          <w:rFonts w:hint="eastAsia" w:ascii="仿宋" w:hAnsi="仿宋" w:eastAsia="仿宋"/>
          <w:color w:val="auto"/>
          <w:sz w:val="32"/>
          <w:szCs w:val="32"/>
          <w:highlight w:val="none"/>
          <w:lang w:eastAsia="zh-CN"/>
        </w:rPr>
        <w:t>。</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研究期限：</w:t>
      </w:r>
      <w:r>
        <w:rPr>
          <w:rFonts w:hint="eastAsia"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月至202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申报对象：</w:t>
      </w:r>
      <w:r>
        <w:rPr>
          <w:rFonts w:hint="eastAsia" w:ascii="仿宋" w:hAnsi="仿宋" w:eastAsia="仿宋"/>
          <w:color w:val="auto"/>
          <w:sz w:val="32"/>
          <w:szCs w:val="32"/>
          <w:highlight w:val="none"/>
        </w:rPr>
        <w:t>发电侧、电网侧、负荷侧、新能源、储能、设备企业等</w:t>
      </w:r>
    </w:p>
    <w:p>
      <w:pPr>
        <w:rPr>
          <w:rFonts w:ascii="仿宋" w:hAnsi="仿宋" w:eastAsia="仿宋"/>
          <w:color w:val="auto"/>
          <w:sz w:val="32"/>
          <w:szCs w:val="32"/>
          <w:highlight w:val="none"/>
        </w:rPr>
      </w:pPr>
      <w:r>
        <w:rPr>
          <w:rFonts w:hint="eastAsia" w:ascii="仿宋" w:hAnsi="仿宋" w:eastAsia="仿宋"/>
          <w:b/>
          <w:bCs/>
          <w:color w:val="auto"/>
          <w:sz w:val="32"/>
          <w:szCs w:val="32"/>
          <w:highlight w:val="none"/>
        </w:rPr>
        <w:t>预期成果：</w:t>
      </w:r>
      <w:r>
        <w:rPr>
          <w:rFonts w:hint="eastAsia" w:ascii="仿宋" w:hAnsi="仿宋" w:eastAsia="仿宋"/>
          <w:b w:val="0"/>
          <w:bCs w:val="0"/>
          <w:color w:val="auto"/>
          <w:sz w:val="32"/>
          <w:szCs w:val="32"/>
          <w:highlight w:val="none"/>
          <w:lang w:val="en-US" w:eastAsia="zh-CN"/>
        </w:rPr>
        <w:t>技术体系研究报告、运行管理体系研究报告、电价机制研究报告、</w:t>
      </w:r>
      <w:r>
        <w:rPr>
          <w:rFonts w:hint="eastAsia" w:ascii="仿宋" w:hAnsi="仿宋" w:eastAsia="仿宋"/>
          <w:color w:val="auto"/>
          <w:sz w:val="32"/>
          <w:szCs w:val="32"/>
          <w:highlight w:val="none"/>
          <w:lang w:val="en-US" w:eastAsia="zh-CN"/>
        </w:rPr>
        <w:t>标准体系梳理</w:t>
      </w:r>
      <w:r>
        <w:rPr>
          <w:rFonts w:hint="eastAsia" w:ascii="仿宋" w:hAnsi="仿宋" w:eastAsia="仿宋"/>
          <w:b w:val="0"/>
          <w:bCs w:val="0"/>
          <w:color w:val="auto"/>
          <w:sz w:val="32"/>
          <w:szCs w:val="32"/>
          <w:highlight w:val="none"/>
          <w:lang w:val="en-US" w:eastAsia="zh-CN"/>
        </w:rPr>
        <w:t>研究报告</w:t>
      </w:r>
      <w:r>
        <w:rPr>
          <w:rFonts w:hint="eastAsia" w:ascii="仿宋" w:hAnsi="仿宋" w:eastAsia="仿宋"/>
          <w:color w:val="auto"/>
          <w:sz w:val="32"/>
          <w:szCs w:val="32"/>
          <w:highlight w:val="none"/>
          <w:lang w:val="en-US" w:eastAsia="zh-CN"/>
        </w:rPr>
        <w:t>、标准化路径研究报告；模型、算法及相关软件系统；示范工程</w:t>
      </w:r>
      <w:r>
        <w:rPr>
          <w:rFonts w:hint="eastAsia" w:ascii="仿宋" w:hAnsi="仿宋" w:eastAsia="仿宋"/>
          <w:color w:val="auto"/>
          <w:sz w:val="32"/>
          <w:szCs w:val="32"/>
          <w:highlight w:val="none"/>
        </w:rPr>
        <w:t>。</w:t>
      </w:r>
    </w:p>
    <w:p>
      <w:pPr>
        <w:snapToGrid w:val="0"/>
        <w:spacing w:line="560" w:lineRule="exact"/>
        <w:ind w:right="223" w:rightChars="106"/>
        <w:rPr>
          <w:rFonts w:ascii="仿宋" w:hAnsi="仿宋" w:eastAsia="仿宋"/>
          <w:color w:val="auto"/>
          <w:sz w:val="32"/>
          <w:szCs w:val="32"/>
          <w:highlight w:val="none"/>
        </w:rPr>
        <w:sectPr>
          <w:footerReference r:id="rId3" w:type="default"/>
          <w:footerReference r:id="rId4" w:type="even"/>
          <w:pgSz w:w="11906" w:h="16838"/>
          <w:pgMar w:top="2098" w:right="1135" w:bottom="1985" w:left="1531" w:header="851" w:footer="992" w:gutter="0"/>
          <w:pgNumType w:fmt="numberInDash"/>
          <w:cols w:space="720" w:num="1"/>
          <w:docGrid w:type="lines" w:linePitch="312" w:charSpace="0"/>
        </w:sectPr>
      </w:pPr>
    </w:p>
    <w:p>
      <w:pPr>
        <w:snapToGrid w:val="0"/>
        <w:spacing w:line="560" w:lineRule="exact"/>
        <w:ind w:right="223" w:rightChars="106"/>
        <w:rPr>
          <w:rFonts w:ascii="仿宋" w:hAnsi="仿宋" w:eastAsia="仿宋"/>
          <w:color w:val="auto"/>
          <w:sz w:val="32"/>
          <w:szCs w:val="32"/>
          <w:highlight w:val="none"/>
        </w:rPr>
      </w:pPr>
    </w:p>
    <w:p>
      <w:pPr>
        <w:autoSpaceDE w:val="0"/>
        <w:autoSpaceDN w:val="0"/>
        <w:adjustRightInd w:val="0"/>
        <w:rPr>
          <w:rFonts w:ascii="宋体" w:hAnsi="Times New Roman" w:cs="宋体"/>
          <w:b/>
          <w:color w:val="auto"/>
          <w:kern w:val="0"/>
          <w:sz w:val="44"/>
          <w:szCs w:val="44"/>
          <w:highlight w:val="none"/>
        </w:rPr>
      </w:pPr>
    </w:p>
    <w:p>
      <w:pPr>
        <w:spacing w:line="560" w:lineRule="exact"/>
        <w:jc w:val="center"/>
        <w:rPr>
          <w:rFonts w:ascii="Times New Roman" w:hAnsi="Times New Roman" w:eastAsia="方正小标宋简体"/>
          <w:color w:val="auto"/>
          <w:sz w:val="44"/>
          <w:szCs w:val="44"/>
          <w:highlight w:val="none"/>
        </w:rPr>
      </w:pPr>
      <w:r>
        <w:rPr>
          <w:rFonts w:hint="eastAsia" w:ascii="黑体" w:hAnsi="黑体" w:eastAsia="黑体" w:cs="黑体"/>
          <w:color w:val="auto"/>
          <w:sz w:val="44"/>
          <w:szCs w:val="44"/>
          <w:highlight w:val="none"/>
        </w:rPr>
        <w:t>“新型电力系统关键</w:t>
      </w:r>
      <w:r>
        <w:rPr>
          <w:rFonts w:hint="eastAsia" w:ascii="黑体" w:hAnsi="黑体" w:eastAsia="黑体" w:cs="黑体"/>
          <w:color w:val="auto"/>
          <w:sz w:val="44"/>
          <w:szCs w:val="44"/>
          <w:highlight w:val="none"/>
          <w:lang w:val="en-US" w:eastAsia="zh-CN"/>
        </w:rPr>
        <w:t>技术应用研究</w:t>
      </w:r>
      <w:r>
        <w:rPr>
          <w:rFonts w:hint="eastAsia" w:ascii="黑体" w:hAnsi="黑体" w:eastAsia="黑体" w:cs="黑体"/>
          <w:color w:val="auto"/>
          <w:sz w:val="44"/>
          <w:szCs w:val="44"/>
          <w:highlight w:val="none"/>
        </w:rPr>
        <w:t>”</w:t>
      </w:r>
      <w:r>
        <w:rPr>
          <w:rFonts w:hint="eastAsia" w:ascii="Times New Roman" w:hAnsi="Times New Roman" w:eastAsia="方正小标宋简体"/>
          <w:color w:val="auto"/>
          <w:sz w:val="44"/>
          <w:szCs w:val="44"/>
          <w:highlight w:val="none"/>
        </w:rPr>
        <w:t>重大联合课题</w:t>
      </w:r>
    </w:p>
    <w:p>
      <w:pPr>
        <w:autoSpaceDE w:val="0"/>
        <w:autoSpaceDN w:val="0"/>
        <w:adjustRightInd w:val="0"/>
        <w:jc w:val="center"/>
        <w:rPr>
          <w:rFonts w:ascii="宋体" w:hAnsi="Times New Roman" w:cs="宋体"/>
          <w:b/>
          <w:color w:val="auto"/>
          <w:kern w:val="0"/>
          <w:sz w:val="56"/>
          <w:szCs w:val="56"/>
          <w:highlight w:val="none"/>
        </w:rPr>
      </w:pPr>
      <w:r>
        <w:rPr>
          <w:rFonts w:hint="eastAsia" w:ascii="宋体" w:hAnsi="Times New Roman" w:cs="宋体"/>
          <w:b/>
          <w:color w:val="auto"/>
          <w:kern w:val="0"/>
          <w:sz w:val="56"/>
          <w:szCs w:val="56"/>
          <w:highlight w:val="none"/>
        </w:rPr>
        <w:t>课 题 申</w:t>
      </w:r>
      <w:r>
        <w:rPr>
          <w:rFonts w:ascii="宋体" w:hAnsi="Times New Roman" w:cs="宋体"/>
          <w:b/>
          <w:color w:val="auto"/>
          <w:kern w:val="0"/>
          <w:sz w:val="56"/>
          <w:szCs w:val="56"/>
          <w:highlight w:val="none"/>
        </w:rPr>
        <w:t xml:space="preserve"> </w:t>
      </w:r>
      <w:r>
        <w:rPr>
          <w:rFonts w:hint="eastAsia" w:ascii="宋体" w:hAnsi="Times New Roman" w:cs="宋体"/>
          <w:b/>
          <w:color w:val="auto"/>
          <w:kern w:val="0"/>
          <w:sz w:val="56"/>
          <w:szCs w:val="56"/>
          <w:highlight w:val="none"/>
        </w:rPr>
        <w:t>报</w:t>
      </w:r>
      <w:r>
        <w:rPr>
          <w:rFonts w:ascii="宋体" w:hAnsi="Times New Roman" w:cs="宋体"/>
          <w:b/>
          <w:color w:val="auto"/>
          <w:kern w:val="0"/>
          <w:sz w:val="56"/>
          <w:szCs w:val="56"/>
          <w:highlight w:val="none"/>
        </w:rPr>
        <w:t xml:space="preserve"> </w:t>
      </w:r>
      <w:r>
        <w:rPr>
          <w:rFonts w:hint="eastAsia" w:ascii="宋体" w:hAnsi="Times New Roman" w:cs="宋体"/>
          <w:b/>
          <w:color w:val="auto"/>
          <w:kern w:val="0"/>
          <w:sz w:val="56"/>
          <w:szCs w:val="56"/>
          <w:highlight w:val="none"/>
        </w:rPr>
        <w:t>书</w:t>
      </w:r>
    </w:p>
    <w:p>
      <w:pPr>
        <w:autoSpaceDE w:val="0"/>
        <w:autoSpaceDN w:val="0"/>
        <w:adjustRightInd w:val="0"/>
        <w:jc w:val="center"/>
        <w:rPr>
          <w:rFonts w:ascii="仿宋" w:hAnsi="仿宋" w:eastAsia="仿宋" w:cs="仿宋"/>
          <w:b/>
          <w:color w:val="auto"/>
          <w:kern w:val="0"/>
          <w:sz w:val="25"/>
          <w:szCs w:val="25"/>
          <w:highlight w:val="none"/>
        </w:rPr>
      </w:pPr>
      <w:r>
        <w:rPr>
          <w:rFonts w:hint="eastAsia" w:ascii="仿宋" w:hAnsi="仿宋" w:eastAsia="仿宋" w:cs="仿宋"/>
          <w:b/>
          <w:color w:val="auto"/>
          <w:kern w:val="0"/>
          <w:sz w:val="25"/>
          <w:szCs w:val="25"/>
          <w:highlight w:val="none"/>
        </w:rPr>
        <w:t>（模  板）</w:t>
      </w:r>
    </w:p>
    <w:p>
      <w:pPr>
        <w:autoSpaceDE w:val="0"/>
        <w:autoSpaceDN w:val="0"/>
        <w:adjustRightInd w:val="0"/>
        <w:ind w:firstLine="3388" w:firstLineChars="1350"/>
        <w:jc w:val="left"/>
        <w:rPr>
          <w:rFonts w:ascii="仿宋" w:hAnsi="仿宋" w:eastAsia="仿宋" w:cs="仿宋"/>
          <w:b/>
          <w:i/>
          <w:color w:val="auto"/>
          <w:kern w:val="0"/>
          <w:sz w:val="25"/>
          <w:szCs w:val="25"/>
          <w:highlight w:val="none"/>
        </w:rPr>
      </w:pPr>
    </w:p>
    <w:p>
      <w:pPr>
        <w:autoSpaceDE w:val="0"/>
        <w:autoSpaceDN w:val="0"/>
        <w:adjustRightInd w:val="0"/>
        <w:ind w:firstLine="3388" w:firstLineChars="1350"/>
        <w:jc w:val="left"/>
        <w:rPr>
          <w:rFonts w:ascii="仿宋" w:hAnsi="仿宋" w:eastAsia="仿宋" w:cs="仿宋"/>
          <w:b/>
          <w:i/>
          <w:color w:val="auto"/>
          <w:kern w:val="0"/>
          <w:sz w:val="25"/>
          <w:szCs w:val="25"/>
          <w:highlight w:val="none"/>
        </w:rPr>
      </w:pPr>
    </w:p>
    <w:p>
      <w:pPr>
        <w:tabs>
          <w:tab w:val="left" w:pos="2226"/>
        </w:tabs>
        <w:ind w:firstLine="714" w:firstLineChars="238"/>
        <w:jc w:val="left"/>
        <w:rPr>
          <w:rFonts w:ascii="仿宋" w:hAnsi="仿宋" w:eastAsia="仿宋" w:cs="仿宋"/>
          <w:b/>
          <w:bCs/>
          <w:color w:val="auto"/>
          <w:sz w:val="30"/>
          <w:szCs w:val="30"/>
          <w:highlight w:val="none"/>
        </w:rPr>
      </w:pPr>
      <w:r>
        <w:rPr>
          <w:rFonts w:hint="eastAsia" w:ascii="仿宋" w:hAnsi="仿宋" w:eastAsia="仿宋" w:cs="仿宋"/>
          <w:color w:val="auto"/>
          <w:kern w:val="0"/>
          <w:sz w:val="30"/>
          <w:szCs w:val="30"/>
          <w:highlight w:val="none"/>
        </w:rPr>
        <w:t>课题名称：</w:t>
      </w:r>
      <w:r>
        <w:rPr>
          <w:rFonts w:hint="eastAsia" w:ascii="仿宋" w:hAnsi="仿宋" w:eastAsia="仿宋" w:cs="仿宋"/>
          <w:b/>
          <w:bCs/>
          <w:color w:val="auto"/>
          <w:sz w:val="30"/>
          <w:szCs w:val="30"/>
          <w:highlight w:val="none"/>
          <w:u w:val="single"/>
        </w:rPr>
        <w:t xml:space="preserve">                                    </w:t>
      </w:r>
      <w:r>
        <w:rPr>
          <w:rFonts w:hint="eastAsia" w:ascii="仿宋" w:hAnsi="仿宋" w:eastAsia="仿宋" w:cs="仿宋"/>
          <w:b/>
          <w:bCs/>
          <w:color w:val="auto"/>
          <w:sz w:val="30"/>
          <w:szCs w:val="30"/>
          <w:highlight w:val="none"/>
        </w:rPr>
        <w:t xml:space="preserve">                     </w:t>
      </w:r>
    </w:p>
    <w:p>
      <w:pPr>
        <w:tabs>
          <w:tab w:val="left" w:pos="2226"/>
        </w:tabs>
        <w:ind w:firstLine="714" w:firstLineChars="238"/>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申 请 人：</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 xml:space="preserve">   电 话： </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 xml:space="preserve">           </w:t>
      </w:r>
    </w:p>
    <w:p>
      <w:pPr>
        <w:autoSpaceDE w:val="0"/>
        <w:autoSpaceDN w:val="0"/>
        <w:adjustRightInd w:val="0"/>
        <w:ind w:firstLine="714" w:firstLineChars="238"/>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承担单位：</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 xml:space="preserve">             </w:t>
      </w:r>
    </w:p>
    <w:p>
      <w:pPr>
        <w:autoSpaceDE w:val="0"/>
        <w:autoSpaceDN w:val="0"/>
        <w:adjustRightInd w:val="0"/>
        <w:ind w:firstLine="714" w:firstLineChars="238"/>
        <w:jc w:val="left"/>
        <w:rPr>
          <w:rFonts w:ascii="仿宋" w:hAnsi="仿宋" w:eastAsia="仿宋" w:cs="仿宋"/>
          <w:color w:val="auto"/>
          <w:kern w:val="0"/>
          <w:sz w:val="30"/>
          <w:szCs w:val="30"/>
          <w:highlight w:val="none"/>
          <w:u w:val="single"/>
        </w:rPr>
      </w:pPr>
      <w:r>
        <w:rPr>
          <w:rFonts w:hint="eastAsia" w:ascii="仿宋" w:hAnsi="仿宋" w:eastAsia="仿宋" w:cs="仿宋"/>
          <w:color w:val="auto"/>
          <w:kern w:val="0"/>
          <w:sz w:val="30"/>
          <w:szCs w:val="30"/>
          <w:highlight w:val="none"/>
        </w:rPr>
        <w:t>通讯地址：</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u w:val="single"/>
        </w:rPr>
        <w:t xml:space="preserve">      </w:t>
      </w:r>
    </w:p>
    <w:p>
      <w:pPr>
        <w:autoSpaceDE w:val="0"/>
        <w:autoSpaceDN w:val="0"/>
        <w:adjustRightInd w:val="0"/>
        <w:ind w:firstLine="714" w:firstLineChars="238"/>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邮政编码：</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 xml:space="preserve"> 单位电话：</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 xml:space="preserve">              </w:t>
      </w:r>
    </w:p>
    <w:p>
      <w:pPr>
        <w:autoSpaceDE w:val="0"/>
        <w:autoSpaceDN w:val="0"/>
        <w:adjustRightInd w:val="0"/>
        <w:ind w:firstLine="714" w:firstLineChars="238"/>
        <w:jc w:val="left"/>
        <w:rPr>
          <w:rFonts w:ascii="仿宋" w:hAnsi="仿宋" w:eastAsia="仿宋" w:cs="仿宋"/>
          <w:color w:val="auto"/>
          <w:kern w:val="0"/>
          <w:sz w:val="30"/>
          <w:szCs w:val="30"/>
          <w:highlight w:val="none"/>
          <w:u w:val="single"/>
        </w:rPr>
      </w:pPr>
      <w:r>
        <w:rPr>
          <w:rFonts w:hint="eastAsia" w:ascii="仿宋" w:hAnsi="仿宋" w:eastAsia="仿宋" w:cs="仿宋"/>
          <w:color w:val="auto"/>
          <w:kern w:val="0"/>
          <w:sz w:val="30"/>
          <w:szCs w:val="30"/>
          <w:highlight w:val="none"/>
        </w:rPr>
        <w:t>电子邮箱：</w:t>
      </w:r>
      <w:r>
        <w:rPr>
          <w:rFonts w:hint="eastAsia" w:ascii="仿宋" w:hAnsi="仿宋" w:eastAsia="仿宋" w:cs="仿宋"/>
          <w:color w:val="auto"/>
          <w:kern w:val="0"/>
          <w:sz w:val="30"/>
          <w:szCs w:val="30"/>
          <w:highlight w:val="none"/>
          <w:u w:val="single"/>
        </w:rPr>
        <w:t xml:space="preserve">                                    </w:t>
      </w: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u w:val="single"/>
        </w:rPr>
        <w:t xml:space="preserve">  </w:t>
      </w:r>
    </w:p>
    <w:p>
      <w:pPr>
        <w:autoSpaceDE w:val="0"/>
        <w:autoSpaceDN w:val="0"/>
        <w:adjustRightInd w:val="0"/>
        <w:ind w:firstLine="714" w:firstLineChars="238"/>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申报日期：</w:t>
      </w:r>
      <w:r>
        <w:rPr>
          <w:rFonts w:hint="eastAsia" w:ascii="仿宋" w:hAnsi="仿宋" w:eastAsia="仿宋" w:cs="仿宋"/>
          <w:color w:val="auto"/>
          <w:kern w:val="0"/>
          <w:sz w:val="30"/>
          <w:szCs w:val="30"/>
          <w:highlight w:val="none"/>
          <w:u w:val="single"/>
        </w:rPr>
        <w:t xml:space="preserve">          年     月     日          </w:t>
      </w:r>
      <w:r>
        <w:rPr>
          <w:rFonts w:hint="eastAsia" w:ascii="仿宋" w:hAnsi="仿宋" w:eastAsia="仿宋" w:cs="仿宋"/>
          <w:color w:val="auto"/>
          <w:kern w:val="0"/>
          <w:sz w:val="30"/>
          <w:szCs w:val="30"/>
          <w:highlight w:val="none"/>
        </w:rPr>
        <w:t xml:space="preserve">                 </w:t>
      </w:r>
    </w:p>
    <w:p>
      <w:pPr>
        <w:snapToGrid w:val="0"/>
        <w:spacing w:afterLines="50" w:line="440" w:lineRule="exact"/>
        <w:ind w:firstLine="560" w:firstLineChars="200"/>
        <w:rPr>
          <w:rFonts w:ascii="仿宋" w:hAnsi="仿宋" w:eastAsia="仿宋" w:cs="仿宋"/>
          <w:bCs/>
          <w:color w:val="auto"/>
          <w:sz w:val="28"/>
          <w:szCs w:val="28"/>
          <w:highlight w:val="none"/>
        </w:rPr>
      </w:pPr>
    </w:p>
    <w:p>
      <w:pPr>
        <w:snapToGrid w:val="0"/>
        <w:spacing w:afterLines="50" w:line="440" w:lineRule="exact"/>
        <w:ind w:firstLine="560" w:firstLineChars="200"/>
        <w:rPr>
          <w:rFonts w:ascii="仿宋" w:hAnsi="仿宋" w:eastAsia="仿宋" w:cs="仿宋"/>
          <w:bCs/>
          <w:color w:val="auto"/>
          <w:sz w:val="28"/>
          <w:szCs w:val="28"/>
          <w:highlight w:val="none"/>
        </w:rPr>
      </w:pPr>
    </w:p>
    <w:p>
      <w:pPr>
        <w:snapToGrid w:val="0"/>
        <w:spacing w:afterLines="50" w:line="440" w:lineRule="exact"/>
        <w:jc w:val="center"/>
        <w:rPr>
          <w:rFonts w:ascii="仿宋" w:hAnsi="仿宋" w:eastAsia="仿宋" w:cs="仿宋"/>
          <w:bCs/>
          <w:color w:val="auto"/>
          <w:sz w:val="28"/>
          <w:szCs w:val="28"/>
          <w:highlight w:val="none"/>
        </w:rPr>
      </w:pPr>
      <w:r>
        <w:rPr>
          <w:rFonts w:hint="eastAsia" w:ascii="仿宋" w:hAnsi="仿宋" w:eastAsia="仿宋" w:cs="Times New Roman"/>
          <w:color w:val="auto"/>
          <w:kern w:val="2"/>
          <w:sz w:val="28"/>
          <w:szCs w:val="28"/>
          <w:highlight w:val="none"/>
          <w:lang w:val="en-US" w:eastAsia="zh-CN" w:bidi="ar-SA"/>
        </w:rPr>
        <w:t>中国能源研究会电能技术专业委员会</w:t>
      </w:r>
      <w:r>
        <w:rPr>
          <w:rFonts w:hint="eastAsia" w:ascii="仿宋" w:hAnsi="仿宋" w:eastAsia="仿宋" w:cs="仿宋"/>
          <w:bCs/>
          <w:color w:val="auto"/>
          <w:sz w:val="28"/>
          <w:szCs w:val="28"/>
          <w:highlight w:val="none"/>
        </w:rPr>
        <w:t>制</w:t>
      </w:r>
    </w:p>
    <w:p>
      <w:pPr>
        <w:widowControl/>
        <w:jc w:val="center"/>
        <w:rPr>
          <w:rFonts w:ascii="仿宋" w:hAnsi="仿宋" w:eastAsia="仿宋" w:cs="仿宋"/>
          <w:b/>
          <w:color w:val="auto"/>
          <w:sz w:val="36"/>
          <w:szCs w:val="36"/>
          <w:highlight w:val="none"/>
        </w:rPr>
      </w:pPr>
      <w:r>
        <w:rPr>
          <w:rFonts w:hint="eastAsia" w:ascii="仿宋" w:hAnsi="仿宋" w:eastAsia="仿宋" w:cs="仿宋"/>
          <w:bCs/>
          <w:color w:val="auto"/>
          <w:sz w:val="28"/>
          <w:szCs w:val="28"/>
          <w:highlight w:val="none"/>
        </w:rPr>
        <w:t>2022年</w:t>
      </w:r>
      <w:r>
        <w:rPr>
          <w:rFonts w:hint="eastAsia" w:ascii="仿宋" w:hAnsi="仿宋" w:eastAsia="仿宋" w:cs="仿宋"/>
          <w:bCs/>
          <w:color w:val="auto"/>
          <w:sz w:val="28"/>
          <w:szCs w:val="28"/>
          <w:highlight w:val="none"/>
        </w:rPr>
        <w:br w:type="page"/>
      </w:r>
      <w:r>
        <w:rPr>
          <w:rFonts w:hint="eastAsia" w:ascii="仿宋" w:hAnsi="仿宋" w:eastAsia="仿宋" w:cs="仿宋"/>
          <w:b/>
          <w:color w:val="auto"/>
          <w:sz w:val="36"/>
          <w:szCs w:val="36"/>
          <w:highlight w:val="none"/>
        </w:rPr>
        <w:t>填  报  说  明</w:t>
      </w:r>
    </w:p>
    <w:p>
      <w:pPr>
        <w:widowControl/>
        <w:numPr>
          <w:ilvl w:val="0"/>
          <w:numId w:val="1"/>
        </w:numPr>
        <w:ind w:firstLine="600" w:firstLineChars="200"/>
        <w:jc w:val="left"/>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本申报书是申</w:t>
      </w:r>
      <w:r>
        <w:rPr>
          <w:rFonts w:hint="eastAsia" w:ascii="仿宋" w:hAnsi="仿宋" w:eastAsia="仿宋" w:cs="仿宋"/>
          <w:bCs/>
          <w:color w:val="auto"/>
          <w:sz w:val="30"/>
          <w:szCs w:val="30"/>
          <w:highlight w:val="none"/>
          <w:lang w:val="en-US" w:eastAsia="zh-CN"/>
        </w:rPr>
        <w:t>请</w:t>
      </w:r>
      <w:r>
        <w:rPr>
          <w:rFonts w:hint="eastAsia" w:ascii="仿宋" w:hAnsi="仿宋" w:eastAsia="仿宋" w:cs="Times New Roman"/>
          <w:color w:val="auto"/>
          <w:kern w:val="2"/>
          <w:sz w:val="28"/>
          <w:szCs w:val="28"/>
          <w:highlight w:val="none"/>
          <w:lang w:val="en-US" w:eastAsia="zh-CN" w:bidi="ar-SA"/>
        </w:rPr>
        <w:t>中国能源研究会电能技术专业委员会</w:t>
      </w:r>
      <w:r>
        <w:rPr>
          <w:rFonts w:hint="eastAsia" w:ascii="仿宋" w:hAnsi="仿宋" w:eastAsia="仿宋" w:cs="仿宋"/>
          <w:bCs/>
          <w:color w:val="auto"/>
          <w:sz w:val="30"/>
          <w:szCs w:val="30"/>
          <w:highlight w:val="none"/>
          <w:lang w:val="en-US" w:eastAsia="zh-CN"/>
        </w:rPr>
        <w:t>2022年“新型电力系统关键技术应用研究”第一批重大联合课题的依据，填</w:t>
      </w:r>
      <w:r>
        <w:rPr>
          <w:rFonts w:hint="eastAsia" w:ascii="仿宋" w:hAnsi="仿宋" w:eastAsia="仿宋" w:cs="仿宋"/>
          <w:bCs/>
          <w:color w:val="auto"/>
          <w:sz w:val="30"/>
          <w:szCs w:val="30"/>
          <w:highlight w:val="none"/>
        </w:rPr>
        <w:t>写内容须实事求是，表述应明确、严谨。相应栏目请填写完整。</w:t>
      </w:r>
    </w:p>
    <w:p>
      <w:pPr>
        <w:widowControl/>
        <w:numPr>
          <w:ilvl w:val="0"/>
          <w:numId w:val="1"/>
        </w:numPr>
        <w:ind w:firstLine="600" w:firstLineChars="200"/>
        <w:jc w:val="left"/>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每个申请课题单独填写课题申报书，申报书应为A4开本的计算机打印稿。</w:t>
      </w:r>
    </w:p>
    <w:p>
      <w:pPr>
        <w:widowControl/>
        <w:numPr>
          <w:ilvl w:val="0"/>
          <w:numId w:val="1"/>
        </w:numPr>
        <w:ind w:firstLine="600" w:firstLineChars="200"/>
        <w:jc w:val="left"/>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课题名称须按申报指南中所设定的要求填写。</w:t>
      </w:r>
    </w:p>
    <w:p>
      <w:pPr>
        <w:widowControl/>
        <w:numPr>
          <w:ilvl w:val="0"/>
          <w:numId w:val="1"/>
        </w:numPr>
        <w:ind w:firstLine="600" w:firstLineChars="200"/>
        <w:jc w:val="left"/>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课题申报书填好后，加盖单位公章，按照申报指南要求报送。</w:t>
      </w:r>
    </w:p>
    <w:p>
      <w:pPr>
        <w:widowControl/>
        <w:jc w:val="left"/>
        <w:rPr>
          <w:rFonts w:ascii="仿宋" w:hAnsi="仿宋" w:eastAsia="仿宋" w:cs="仿宋"/>
          <w:bCs/>
          <w:color w:val="auto"/>
          <w:sz w:val="28"/>
          <w:szCs w:val="28"/>
          <w:highlight w:val="none"/>
        </w:rPr>
      </w:pPr>
    </w:p>
    <w:p>
      <w:pPr>
        <w:widowControl/>
        <w:spacing w:afterLines="100"/>
        <w:jc w:val="left"/>
        <w:rPr>
          <w:rFonts w:ascii="仿宋" w:hAnsi="仿宋" w:eastAsia="仿宋" w:cs="仿宋"/>
          <w:color w:val="auto"/>
          <w:sz w:val="30"/>
          <w:szCs w:val="21"/>
          <w:highlight w:val="none"/>
        </w:rPr>
      </w:pPr>
      <w:r>
        <w:rPr>
          <w:rFonts w:hint="eastAsia" w:ascii="仿宋" w:hAnsi="仿宋" w:eastAsia="仿宋" w:cs="仿宋"/>
          <w:bCs/>
          <w:color w:val="auto"/>
          <w:sz w:val="28"/>
          <w:szCs w:val="28"/>
          <w:highlight w:val="none"/>
        </w:rPr>
        <w:br w:type="page"/>
      </w:r>
      <w:r>
        <w:rPr>
          <w:rFonts w:hint="eastAsia" w:ascii="仿宋" w:hAnsi="仿宋" w:eastAsia="仿宋" w:cs="仿宋"/>
          <w:color w:val="auto"/>
          <w:sz w:val="30"/>
          <w:szCs w:val="21"/>
          <w:highlight w:val="none"/>
        </w:rPr>
        <w:t>一、</w:t>
      </w:r>
      <w:r>
        <w:rPr>
          <w:rFonts w:hint="eastAsia" w:ascii="仿宋" w:hAnsi="仿宋" w:eastAsia="仿宋" w:cs="仿宋"/>
          <w:bCs/>
          <w:color w:val="auto"/>
          <w:sz w:val="30"/>
          <w:szCs w:val="30"/>
          <w:highlight w:val="none"/>
        </w:rPr>
        <w:t>课题</w:t>
      </w:r>
      <w:r>
        <w:rPr>
          <w:rFonts w:hint="eastAsia" w:ascii="仿宋" w:hAnsi="仿宋" w:eastAsia="仿宋" w:cs="仿宋"/>
          <w:color w:val="auto"/>
          <w:sz w:val="30"/>
          <w:szCs w:val="21"/>
          <w:highlight w:val="none"/>
        </w:rPr>
        <w:t>负责人及所在单位基本信息</w:t>
      </w:r>
    </w:p>
    <w:tbl>
      <w:tblPr>
        <w:tblStyle w:val="6"/>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245"/>
        <w:gridCol w:w="2066"/>
        <w:gridCol w:w="1692"/>
        <w:gridCol w:w="167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bCs/>
                <w:color w:val="auto"/>
                <w:sz w:val="30"/>
                <w:szCs w:val="30"/>
                <w:highlight w:val="none"/>
              </w:rPr>
              <w:t>课题</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负责人</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姓 名</w:t>
            </w:r>
          </w:p>
        </w:tc>
        <w:tc>
          <w:tcPr>
            <w:tcW w:w="1692"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性别</w:t>
            </w:r>
          </w:p>
        </w:tc>
        <w:tc>
          <w:tcPr>
            <w:tcW w:w="2370"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出生年月</w:t>
            </w:r>
          </w:p>
        </w:tc>
        <w:tc>
          <w:tcPr>
            <w:tcW w:w="1692"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w:t>
            </w:r>
          </w:p>
        </w:tc>
        <w:tc>
          <w:tcPr>
            <w:tcW w:w="2370"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学历/学位</w:t>
            </w:r>
          </w:p>
        </w:tc>
        <w:tc>
          <w:tcPr>
            <w:tcW w:w="1692"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职称/职务</w:t>
            </w:r>
          </w:p>
        </w:tc>
        <w:tc>
          <w:tcPr>
            <w:tcW w:w="2370"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所在单位</w:t>
            </w:r>
          </w:p>
        </w:tc>
        <w:tc>
          <w:tcPr>
            <w:tcW w:w="5738" w:type="dxa"/>
            <w:gridSpan w:val="3"/>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固定电话</w:t>
            </w:r>
          </w:p>
        </w:tc>
        <w:tc>
          <w:tcPr>
            <w:tcW w:w="1692" w:type="dxa"/>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手 机</w:t>
            </w:r>
          </w:p>
        </w:tc>
        <w:tc>
          <w:tcPr>
            <w:tcW w:w="2370" w:type="dxa"/>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1692" w:type="dxa"/>
            <w:tcBorders>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Email</w:t>
            </w:r>
          </w:p>
        </w:tc>
        <w:tc>
          <w:tcPr>
            <w:tcW w:w="2370" w:type="dxa"/>
            <w:tcBorders>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课题</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姓 名</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手 机</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固定电话</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Email</w:t>
            </w:r>
          </w:p>
        </w:tc>
        <w:tc>
          <w:tcPr>
            <w:tcW w:w="57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bCs/>
                <w:color w:val="auto"/>
                <w:sz w:val="30"/>
                <w:szCs w:val="30"/>
                <w:highlight w:val="none"/>
              </w:rPr>
              <w:t>课题</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承担</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单位</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单位名称</w:t>
            </w:r>
          </w:p>
        </w:tc>
        <w:tc>
          <w:tcPr>
            <w:tcW w:w="57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245" w:type="dxa"/>
            <w:vMerge w:val="continue"/>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w:t>
            </w:r>
            <w:r>
              <w:rPr>
                <w:rFonts w:hint="eastAsia" w:ascii="仿宋" w:hAnsi="仿宋" w:eastAsia="仿宋" w:cs="仿宋"/>
                <w:color w:val="auto"/>
                <w:sz w:val="28"/>
                <w:szCs w:val="28"/>
                <w:highlight w:val="none"/>
              </w:rPr>
              <w:t>或负责人</w:t>
            </w:r>
          </w:p>
        </w:tc>
        <w:tc>
          <w:tcPr>
            <w:tcW w:w="57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通讯地址</w:t>
            </w:r>
          </w:p>
        </w:tc>
        <w:tc>
          <w:tcPr>
            <w:tcW w:w="57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单位性质</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邮政编码</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组织机构代码</w:t>
            </w:r>
          </w:p>
        </w:tc>
        <w:tc>
          <w:tcPr>
            <w:tcW w:w="1692"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top w:val="single" w:color="auto" w:sz="4" w:space="0"/>
              <w:left w:val="nil"/>
              <w:bottom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所在省市</w:t>
            </w:r>
          </w:p>
        </w:tc>
        <w:tc>
          <w:tcPr>
            <w:tcW w:w="2370" w:type="dxa"/>
            <w:tcBorders>
              <w:top w:val="nil"/>
              <w:left w:val="nil"/>
              <w:bottom w:val="single" w:color="auto" w:sz="4" w:space="0"/>
              <w:right w:val="single" w:color="000000"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1692" w:type="dxa"/>
            <w:tcBorders>
              <w:top w:val="nil"/>
              <w:left w:val="nil"/>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1676" w:type="dxa"/>
            <w:tcBorders>
              <w:top w:val="single" w:color="auto" w:sz="4" w:space="0"/>
              <w:left w:val="nil"/>
              <w:bottom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2370" w:type="dxa"/>
            <w:tcBorders>
              <w:top w:val="nil"/>
              <w:left w:val="nil"/>
              <w:bottom w:val="single" w:color="auto" w:sz="4" w:space="0"/>
              <w:right w:val="single" w:color="000000"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245"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p>
        </w:tc>
        <w:tc>
          <w:tcPr>
            <w:tcW w:w="206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单位主管部门</w:t>
            </w:r>
          </w:p>
        </w:tc>
        <w:tc>
          <w:tcPr>
            <w:tcW w:w="5738" w:type="dxa"/>
            <w:gridSpan w:val="3"/>
            <w:tcBorders>
              <w:top w:val="nil"/>
              <w:left w:val="nil"/>
              <w:bottom w:val="single" w:color="auto" w:sz="4" w:space="0"/>
              <w:right w:val="single" w:color="000000" w:sz="4" w:space="0"/>
            </w:tcBorders>
            <w:noWrap w:val="0"/>
            <w:vAlign w:val="center"/>
          </w:tcPr>
          <w:p>
            <w:pPr>
              <w:adjustRightInd w:val="0"/>
              <w:snapToGrid w:val="0"/>
              <w:jc w:val="center"/>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49" w:hRule="atLeast"/>
          <w:jc w:val="center"/>
        </w:trPr>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课</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bCs/>
                <w:color w:val="auto"/>
                <w:sz w:val="30"/>
                <w:szCs w:val="30"/>
                <w:highlight w:val="none"/>
              </w:rPr>
              <w:t>题</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承</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担</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位</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基</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情</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况</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简</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介</w:t>
            </w:r>
          </w:p>
        </w:tc>
        <w:tc>
          <w:tcPr>
            <w:tcW w:w="7804" w:type="dxa"/>
            <w:gridSpan w:val="4"/>
            <w:tcBorders>
              <w:top w:val="single" w:color="auto" w:sz="4" w:space="0"/>
              <w:left w:val="nil"/>
              <w:bottom w:val="single" w:color="auto" w:sz="4" w:space="0"/>
              <w:right w:val="single" w:color="000000" w:sz="4" w:space="0"/>
            </w:tcBorders>
            <w:noWrap w:val="0"/>
            <w:vAlign w:val="top"/>
          </w:tcPr>
          <w:p>
            <w:pPr>
              <w:adjustRightInd w:val="0"/>
              <w:snapToGrid w:val="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（500字以内）</w:t>
            </w:r>
          </w:p>
          <w:p>
            <w:pPr>
              <w:adjustRightInd w:val="0"/>
              <w:snapToGrid w:val="0"/>
              <w:rPr>
                <w:rFonts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345" w:hRule="atLeast"/>
          <w:jc w:val="center"/>
        </w:trPr>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课</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题</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负</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责</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人</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基</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情</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况</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简</w:t>
            </w:r>
          </w:p>
          <w:p>
            <w:pPr>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介</w:t>
            </w:r>
          </w:p>
        </w:tc>
        <w:tc>
          <w:tcPr>
            <w:tcW w:w="7804" w:type="dxa"/>
            <w:gridSpan w:val="4"/>
            <w:tcBorders>
              <w:top w:val="single" w:color="auto" w:sz="4" w:space="0"/>
              <w:left w:val="nil"/>
              <w:bottom w:val="single" w:color="auto" w:sz="4" w:space="0"/>
              <w:right w:val="single" w:color="000000" w:sz="4" w:space="0"/>
            </w:tcBorders>
            <w:noWrap w:val="0"/>
            <w:vAlign w:val="top"/>
          </w:tcPr>
          <w:p>
            <w:pPr>
              <w:adjustRightInd w:val="0"/>
              <w:snapToGrid w:val="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（500字以内）</w:t>
            </w:r>
          </w:p>
          <w:p>
            <w:pPr>
              <w:adjustRightInd w:val="0"/>
              <w:snapToGrid w:val="0"/>
              <w:rPr>
                <w:rFonts w:ascii="仿宋" w:hAnsi="仿宋" w:eastAsia="仿宋" w:cs="仿宋"/>
                <w:color w:val="auto"/>
                <w:sz w:val="28"/>
                <w:szCs w:val="28"/>
                <w:highlight w:val="none"/>
              </w:rPr>
            </w:pPr>
          </w:p>
        </w:tc>
      </w:tr>
    </w:tbl>
    <w:p>
      <w:pPr>
        <w:adjustRightInd w:val="0"/>
        <w:snapToGrid w:val="0"/>
        <w:spacing w:line="360" w:lineRule="auto"/>
        <w:ind w:firstLine="600" w:firstLineChars="200"/>
        <w:rPr>
          <w:rFonts w:ascii="仿宋" w:hAnsi="仿宋" w:eastAsia="仿宋" w:cs="仿宋"/>
          <w:color w:val="auto"/>
          <w:sz w:val="30"/>
          <w:szCs w:val="21"/>
          <w:highlight w:val="none"/>
        </w:rPr>
      </w:pPr>
    </w:p>
    <w:p>
      <w:pPr>
        <w:widowControl/>
        <w:spacing w:afterLines="100"/>
        <w:jc w:val="left"/>
        <w:rPr>
          <w:rFonts w:ascii="仿宋" w:hAnsi="仿宋" w:eastAsia="仿宋" w:cs="仿宋"/>
          <w:color w:val="auto"/>
          <w:sz w:val="30"/>
          <w:szCs w:val="21"/>
          <w:highlight w:val="none"/>
        </w:rPr>
      </w:pPr>
      <w:r>
        <w:rPr>
          <w:rFonts w:hint="eastAsia" w:ascii="仿宋" w:hAnsi="仿宋" w:eastAsia="仿宋" w:cs="仿宋"/>
          <w:color w:val="auto"/>
          <w:sz w:val="30"/>
          <w:szCs w:val="21"/>
          <w:highlight w:val="none"/>
        </w:rPr>
        <w:t>二、研究内容、拟解决的主要问题</w:t>
      </w:r>
    </w:p>
    <w:tbl>
      <w:tblPr>
        <w:tblStyle w:val="6"/>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98" w:hRule="atLeast"/>
          <w:jc w:val="center"/>
        </w:trPr>
        <w:tc>
          <w:tcPr>
            <w:tcW w:w="9043" w:type="dxa"/>
            <w:noWrap w:val="0"/>
            <w:vAlign w:val="top"/>
          </w:tcPr>
          <w:p>
            <w:pPr>
              <w:adjustRightInd w:val="0"/>
              <w:snapToGrid w:val="0"/>
              <w:spacing w:line="288"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（可加页）</w:t>
            </w: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p>
            <w:pPr>
              <w:adjustRightInd w:val="0"/>
              <w:snapToGrid w:val="0"/>
              <w:spacing w:line="288" w:lineRule="auto"/>
              <w:rPr>
                <w:rFonts w:ascii="仿宋" w:hAnsi="仿宋" w:eastAsia="仿宋" w:cs="仿宋"/>
                <w:color w:val="auto"/>
                <w:sz w:val="24"/>
                <w:szCs w:val="24"/>
                <w:highlight w:val="none"/>
              </w:rPr>
            </w:pPr>
          </w:p>
        </w:tc>
      </w:tr>
    </w:tbl>
    <w:p>
      <w:pPr>
        <w:spacing w:afterLines="100"/>
        <w:rPr>
          <w:rFonts w:ascii="仿宋" w:hAnsi="仿宋" w:eastAsia="仿宋" w:cs="仿宋"/>
          <w:color w:val="auto"/>
          <w:sz w:val="30"/>
          <w:szCs w:val="21"/>
          <w:highlight w:val="none"/>
        </w:rPr>
      </w:pPr>
      <w:r>
        <w:rPr>
          <w:rFonts w:hint="eastAsia" w:ascii="仿宋" w:hAnsi="仿宋" w:eastAsia="仿宋" w:cs="仿宋"/>
          <w:color w:val="auto"/>
          <w:sz w:val="30"/>
          <w:szCs w:val="21"/>
          <w:highlight w:val="none"/>
        </w:rPr>
        <w:br w:type="page"/>
      </w:r>
      <w:r>
        <w:rPr>
          <w:rFonts w:hint="eastAsia" w:ascii="仿宋" w:hAnsi="仿宋" w:eastAsia="仿宋" w:cs="仿宋"/>
          <w:color w:val="auto"/>
          <w:sz w:val="30"/>
          <w:szCs w:val="21"/>
          <w:highlight w:val="none"/>
        </w:rPr>
        <w:t>三、工作方案（包括时间进度、阶段目标和预期成果等）</w:t>
      </w:r>
    </w:p>
    <w:tbl>
      <w:tblPr>
        <w:tblStyle w:val="6"/>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31" w:hRule="atLeast"/>
          <w:jc w:val="center"/>
        </w:trPr>
        <w:tc>
          <w:tcPr>
            <w:tcW w:w="9128" w:type="dxa"/>
            <w:noWrap w:val="0"/>
            <w:vAlign w:val="top"/>
          </w:tcPr>
          <w:p>
            <w:pPr>
              <w:adjustRightInd w:val="0"/>
              <w:snapToGrid w:val="0"/>
              <w:spacing w:line="288"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（可加页）</w:t>
            </w:r>
          </w:p>
          <w:p>
            <w:pPr>
              <w:adjustRightInd w:val="0"/>
              <w:snapToGrid w:val="0"/>
              <w:spacing w:line="288" w:lineRule="auto"/>
              <w:rPr>
                <w:rFonts w:ascii="仿宋" w:hAnsi="仿宋" w:eastAsia="仿宋" w:cs="仿宋"/>
                <w:color w:val="auto"/>
                <w:sz w:val="24"/>
                <w:szCs w:val="24"/>
                <w:highlight w:val="none"/>
              </w:rPr>
            </w:pPr>
          </w:p>
        </w:tc>
      </w:tr>
    </w:tbl>
    <w:p>
      <w:pPr>
        <w:spacing w:afterLines="100"/>
        <w:rPr>
          <w:rFonts w:ascii="仿宋" w:hAnsi="仿宋" w:eastAsia="仿宋" w:cs="仿宋"/>
          <w:color w:val="auto"/>
          <w:sz w:val="30"/>
          <w:szCs w:val="21"/>
          <w:highlight w:val="none"/>
        </w:rPr>
      </w:pPr>
      <w:r>
        <w:rPr>
          <w:rFonts w:hint="eastAsia" w:ascii="仿宋" w:hAnsi="仿宋" w:eastAsia="仿宋" w:cs="仿宋"/>
          <w:color w:val="auto"/>
          <w:sz w:val="30"/>
          <w:szCs w:val="21"/>
          <w:highlight w:val="none"/>
        </w:rPr>
        <w:br w:type="page"/>
      </w:r>
      <w:r>
        <w:rPr>
          <w:rFonts w:hint="eastAsia" w:ascii="仿宋" w:hAnsi="仿宋" w:eastAsia="仿宋" w:cs="仿宋"/>
          <w:color w:val="auto"/>
          <w:sz w:val="30"/>
          <w:szCs w:val="21"/>
          <w:highlight w:val="none"/>
        </w:rPr>
        <w:t>四、研究方法及本课题的创新之处</w:t>
      </w:r>
    </w:p>
    <w:tbl>
      <w:tblPr>
        <w:tblStyle w:val="6"/>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176" w:hRule="atLeast"/>
          <w:jc w:val="center"/>
        </w:trPr>
        <w:tc>
          <w:tcPr>
            <w:tcW w:w="9158" w:type="dxa"/>
            <w:noWrap w:val="0"/>
            <w:vAlign w:val="top"/>
          </w:tcPr>
          <w:p>
            <w:pPr>
              <w:adjustRightInd w:val="0"/>
              <w:snapToGrid w:val="0"/>
              <w:spacing w:line="288"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（可加页）</w:t>
            </w:r>
          </w:p>
          <w:p>
            <w:pPr>
              <w:adjustRightInd w:val="0"/>
              <w:snapToGrid w:val="0"/>
              <w:spacing w:line="288" w:lineRule="auto"/>
              <w:ind w:firstLine="480" w:firstLineChars="200"/>
              <w:rPr>
                <w:rFonts w:ascii="仿宋" w:hAnsi="仿宋" w:eastAsia="仿宋" w:cs="仿宋"/>
                <w:color w:val="auto"/>
                <w:sz w:val="24"/>
                <w:szCs w:val="24"/>
                <w:highlight w:val="none"/>
              </w:rPr>
            </w:pPr>
          </w:p>
        </w:tc>
      </w:tr>
    </w:tbl>
    <w:p>
      <w:pPr>
        <w:spacing w:afterLines="100"/>
        <w:rPr>
          <w:rFonts w:ascii="仿宋" w:hAnsi="仿宋" w:eastAsia="仿宋" w:cs="仿宋"/>
          <w:color w:val="auto"/>
          <w:sz w:val="30"/>
          <w:szCs w:val="21"/>
          <w:highlight w:val="none"/>
        </w:rPr>
        <w:sectPr>
          <w:footerReference r:id="rId5" w:type="default"/>
          <w:pgSz w:w="11906" w:h="16838"/>
          <w:pgMar w:top="1984" w:right="1474" w:bottom="1984" w:left="1587" w:header="851" w:footer="992" w:gutter="0"/>
          <w:pgNumType w:start="1"/>
          <w:cols w:space="720" w:num="1"/>
          <w:docGrid w:type="lines" w:linePitch="312" w:charSpace="0"/>
        </w:sectPr>
      </w:pPr>
    </w:p>
    <w:p>
      <w:pPr>
        <w:spacing w:afterLines="100"/>
        <w:rPr>
          <w:rFonts w:ascii="仿宋" w:hAnsi="仿宋" w:eastAsia="仿宋" w:cs="仿宋"/>
          <w:color w:val="auto"/>
          <w:sz w:val="30"/>
          <w:szCs w:val="21"/>
          <w:highlight w:val="none"/>
        </w:rPr>
      </w:pPr>
      <w:r>
        <w:rPr>
          <w:rFonts w:hint="eastAsia" w:ascii="仿宋" w:hAnsi="仿宋" w:eastAsia="仿宋" w:cs="仿宋"/>
          <w:color w:val="auto"/>
          <w:sz w:val="30"/>
          <w:szCs w:val="21"/>
          <w:highlight w:val="none"/>
        </w:rPr>
        <w:t>五、承担单位（合作单位）及主要研究人员</w:t>
      </w: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617"/>
        <w:gridCol w:w="617"/>
        <w:gridCol w:w="960"/>
        <w:gridCol w:w="909"/>
        <w:gridCol w:w="1195"/>
        <w:gridCol w:w="1045"/>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519" w:type="dxa"/>
            <w:gridSpan w:val="4"/>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承担单位</w:t>
            </w:r>
          </w:p>
        </w:tc>
        <w:tc>
          <w:tcPr>
            <w:tcW w:w="5655" w:type="dxa"/>
            <w:gridSpan w:val="4"/>
            <w:noWrap w:val="0"/>
            <w:vAlign w:val="center"/>
          </w:tcPr>
          <w:p>
            <w:pPr>
              <w:spacing w:line="360" w:lineRule="auto"/>
              <w:rPr>
                <w:rFonts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519" w:type="dxa"/>
            <w:gridSpan w:val="4"/>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合作单位</w:t>
            </w:r>
          </w:p>
        </w:tc>
        <w:tc>
          <w:tcPr>
            <w:tcW w:w="5655" w:type="dxa"/>
            <w:gridSpan w:val="4"/>
            <w:noWrap w:val="0"/>
            <w:vAlign w:val="center"/>
          </w:tcPr>
          <w:p>
            <w:pPr>
              <w:spacing w:line="360" w:lineRule="auto"/>
              <w:rPr>
                <w:rFonts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74" w:type="dxa"/>
            <w:gridSpan w:val="8"/>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5" w:type="dxa"/>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姓名</w:t>
            </w:r>
          </w:p>
        </w:tc>
        <w:tc>
          <w:tcPr>
            <w:tcW w:w="617" w:type="dxa"/>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性别</w:t>
            </w:r>
          </w:p>
        </w:tc>
        <w:tc>
          <w:tcPr>
            <w:tcW w:w="617" w:type="dxa"/>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年龄</w:t>
            </w:r>
          </w:p>
        </w:tc>
        <w:tc>
          <w:tcPr>
            <w:tcW w:w="960" w:type="dxa"/>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职务职称</w:t>
            </w:r>
          </w:p>
        </w:tc>
        <w:tc>
          <w:tcPr>
            <w:tcW w:w="909" w:type="dxa"/>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业务专业</w:t>
            </w:r>
          </w:p>
        </w:tc>
        <w:tc>
          <w:tcPr>
            <w:tcW w:w="1195" w:type="dxa"/>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在课题中分担的任务</w:t>
            </w:r>
          </w:p>
        </w:tc>
        <w:tc>
          <w:tcPr>
            <w:tcW w:w="1045" w:type="dxa"/>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所在单位</w:t>
            </w:r>
          </w:p>
        </w:tc>
        <w:tc>
          <w:tcPr>
            <w:tcW w:w="2506" w:type="dxa"/>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5" w:type="dxa"/>
            <w:noWrap w:val="0"/>
            <w:vAlign w:val="center"/>
          </w:tcPr>
          <w:p>
            <w:pPr>
              <w:spacing w:line="360" w:lineRule="auto"/>
              <w:rPr>
                <w:rFonts w:ascii="仿宋" w:hAnsi="仿宋" w:eastAsia="仿宋" w:cs="仿宋"/>
                <w:color w:val="auto"/>
                <w:kern w:val="0"/>
                <w:sz w:val="28"/>
                <w:szCs w:val="28"/>
                <w:highlight w:val="none"/>
              </w:rPr>
            </w:pPr>
          </w:p>
        </w:tc>
        <w:tc>
          <w:tcPr>
            <w:tcW w:w="617" w:type="dxa"/>
            <w:noWrap w:val="0"/>
            <w:vAlign w:val="center"/>
          </w:tcPr>
          <w:p>
            <w:pPr>
              <w:spacing w:line="360" w:lineRule="auto"/>
              <w:rPr>
                <w:rFonts w:ascii="仿宋" w:hAnsi="仿宋" w:eastAsia="仿宋" w:cs="仿宋"/>
                <w:color w:val="auto"/>
                <w:kern w:val="0"/>
                <w:sz w:val="28"/>
                <w:szCs w:val="28"/>
                <w:highlight w:val="none"/>
              </w:rPr>
            </w:pPr>
          </w:p>
        </w:tc>
        <w:tc>
          <w:tcPr>
            <w:tcW w:w="617" w:type="dxa"/>
            <w:noWrap w:val="0"/>
            <w:vAlign w:val="center"/>
          </w:tcPr>
          <w:p>
            <w:pPr>
              <w:spacing w:line="360" w:lineRule="auto"/>
              <w:rPr>
                <w:rFonts w:ascii="仿宋" w:hAnsi="仿宋" w:eastAsia="仿宋" w:cs="仿宋"/>
                <w:color w:val="auto"/>
                <w:kern w:val="0"/>
                <w:sz w:val="28"/>
                <w:szCs w:val="28"/>
                <w:highlight w:val="none"/>
              </w:rPr>
            </w:pPr>
          </w:p>
        </w:tc>
        <w:tc>
          <w:tcPr>
            <w:tcW w:w="960" w:type="dxa"/>
            <w:noWrap w:val="0"/>
            <w:vAlign w:val="center"/>
          </w:tcPr>
          <w:p>
            <w:pPr>
              <w:spacing w:line="360" w:lineRule="auto"/>
              <w:rPr>
                <w:rFonts w:ascii="仿宋" w:hAnsi="仿宋" w:eastAsia="仿宋" w:cs="仿宋"/>
                <w:color w:val="auto"/>
                <w:kern w:val="0"/>
                <w:sz w:val="28"/>
                <w:szCs w:val="28"/>
                <w:highlight w:val="none"/>
              </w:rPr>
            </w:pPr>
          </w:p>
        </w:tc>
        <w:tc>
          <w:tcPr>
            <w:tcW w:w="909" w:type="dxa"/>
            <w:noWrap w:val="0"/>
            <w:vAlign w:val="center"/>
          </w:tcPr>
          <w:p>
            <w:pPr>
              <w:spacing w:line="360" w:lineRule="auto"/>
              <w:rPr>
                <w:rFonts w:ascii="仿宋" w:hAnsi="仿宋" w:eastAsia="仿宋" w:cs="仿宋"/>
                <w:color w:val="auto"/>
                <w:kern w:val="0"/>
                <w:sz w:val="28"/>
                <w:szCs w:val="28"/>
                <w:highlight w:val="none"/>
              </w:rPr>
            </w:pPr>
          </w:p>
        </w:tc>
        <w:tc>
          <w:tcPr>
            <w:tcW w:w="1195" w:type="dxa"/>
            <w:noWrap w:val="0"/>
            <w:vAlign w:val="center"/>
          </w:tcPr>
          <w:p>
            <w:pPr>
              <w:spacing w:line="360" w:lineRule="auto"/>
              <w:rPr>
                <w:rFonts w:ascii="仿宋" w:hAnsi="仿宋" w:eastAsia="仿宋" w:cs="仿宋"/>
                <w:color w:val="auto"/>
                <w:kern w:val="0"/>
                <w:sz w:val="28"/>
                <w:szCs w:val="28"/>
                <w:highlight w:val="none"/>
              </w:rPr>
            </w:pPr>
          </w:p>
        </w:tc>
        <w:tc>
          <w:tcPr>
            <w:tcW w:w="1045" w:type="dxa"/>
            <w:noWrap w:val="0"/>
            <w:vAlign w:val="center"/>
          </w:tcPr>
          <w:p>
            <w:pPr>
              <w:spacing w:line="360" w:lineRule="auto"/>
              <w:rPr>
                <w:rFonts w:ascii="仿宋" w:hAnsi="仿宋" w:eastAsia="仿宋" w:cs="仿宋"/>
                <w:color w:val="auto"/>
                <w:kern w:val="0"/>
                <w:sz w:val="28"/>
                <w:szCs w:val="28"/>
                <w:highlight w:val="none"/>
              </w:rPr>
            </w:pPr>
          </w:p>
        </w:tc>
        <w:tc>
          <w:tcPr>
            <w:tcW w:w="2506" w:type="dxa"/>
            <w:noWrap w:val="0"/>
            <w:vAlign w:val="center"/>
          </w:tcPr>
          <w:p>
            <w:pPr>
              <w:spacing w:line="360" w:lineRule="auto"/>
              <w:rPr>
                <w:rFonts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74" w:type="dxa"/>
            <w:gridSpan w:val="8"/>
            <w:noWrap w:val="0"/>
            <w:vAlign w:val="center"/>
          </w:tcPr>
          <w:p>
            <w:pPr>
              <w:spacing w:line="360" w:lineRule="auto"/>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5"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960" w:type="dxa"/>
            <w:noWrap w:val="0"/>
            <w:vAlign w:val="center"/>
          </w:tcPr>
          <w:p>
            <w:pPr>
              <w:spacing w:line="360" w:lineRule="auto"/>
              <w:rPr>
                <w:rFonts w:ascii="仿宋" w:hAnsi="仿宋" w:eastAsia="仿宋" w:cs="仿宋"/>
                <w:color w:val="auto"/>
                <w:kern w:val="0"/>
                <w:sz w:val="30"/>
                <w:szCs w:val="30"/>
                <w:highlight w:val="none"/>
              </w:rPr>
            </w:pPr>
          </w:p>
        </w:tc>
        <w:tc>
          <w:tcPr>
            <w:tcW w:w="909" w:type="dxa"/>
            <w:noWrap w:val="0"/>
            <w:vAlign w:val="center"/>
          </w:tcPr>
          <w:p>
            <w:pPr>
              <w:spacing w:line="360" w:lineRule="auto"/>
              <w:rPr>
                <w:rFonts w:ascii="仿宋" w:hAnsi="仿宋" w:eastAsia="仿宋" w:cs="仿宋"/>
                <w:color w:val="auto"/>
                <w:kern w:val="0"/>
                <w:sz w:val="30"/>
                <w:szCs w:val="30"/>
                <w:highlight w:val="none"/>
              </w:rPr>
            </w:pPr>
          </w:p>
        </w:tc>
        <w:tc>
          <w:tcPr>
            <w:tcW w:w="1195" w:type="dxa"/>
            <w:noWrap w:val="0"/>
            <w:vAlign w:val="center"/>
          </w:tcPr>
          <w:p>
            <w:pPr>
              <w:spacing w:line="360" w:lineRule="auto"/>
              <w:rPr>
                <w:rFonts w:ascii="仿宋" w:hAnsi="仿宋" w:eastAsia="仿宋" w:cs="仿宋"/>
                <w:color w:val="auto"/>
                <w:kern w:val="0"/>
                <w:sz w:val="30"/>
                <w:szCs w:val="30"/>
                <w:highlight w:val="none"/>
              </w:rPr>
            </w:pPr>
          </w:p>
        </w:tc>
        <w:tc>
          <w:tcPr>
            <w:tcW w:w="1045" w:type="dxa"/>
            <w:noWrap w:val="0"/>
            <w:vAlign w:val="center"/>
          </w:tcPr>
          <w:p>
            <w:pPr>
              <w:spacing w:line="360" w:lineRule="auto"/>
              <w:rPr>
                <w:rFonts w:ascii="仿宋" w:hAnsi="仿宋" w:eastAsia="仿宋" w:cs="仿宋"/>
                <w:color w:val="auto"/>
                <w:kern w:val="0"/>
                <w:sz w:val="30"/>
                <w:szCs w:val="30"/>
                <w:highlight w:val="none"/>
              </w:rPr>
            </w:pPr>
          </w:p>
        </w:tc>
        <w:tc>
          <w:tcPr>
            <w:tcW w:w="2506" w:type="dxa"/>
            <w:noWrap w:val="0"/>
            <w:vAlign w:val="center"/>
          </w:tcPr>
          <w:p>
            <w:pPr>
              <w:spacing w:line="360" w:lineRule="auto"/>
              <w:rPr>
                <w:rFonts w:ascii="仿宋" w:hAnsi="仿宋" w:eastAsia="仿宋" w:cs="仿宋"/>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5"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960" w:type="dxa"/>
            <w:noWrap w:val="0"/>
            <w:vAlign w:val="center"/>
          </w:tcPr>
          <w:p>
            <w:pPr>
              <w:spacing w:line="360" w:lineRule="auto"/>
              <w:rPr>
                <w:rFonts w:ascii="仿宋" w:hAnsi="仿宋" w:eastAsia="仿宋" w:cs="仿宋"/>
                <w:color w:val="auto"/>
                <w:kern w:val="0"/>
                <w:sz w:val="30"/>
                <w:szCs w:val="30"/>
                <w:highlight w:val="none"/>
              </w:rPr>
            </w:pPr>
          </w:p>
        </w:tc>
        <w:tc>
          <w:tcPr>
            <w:tcW w:w="909" w:type="dxa"/>
            <w:noWrap w:val="0"/>
            <w:vAlign w:val="center"/>
          </w:tcPr>
          <w:p>
            <w:pPr>
              <w:spacing w:line="360" w:lineRule="auto"/>
              <w:rPr>
                <w:rFonts w:ascii="仿宋" w:hAnsi="仿宋" w:eastAsia="仿宋" w:cs="仿宋"/>
                <w:color w:val="auto"/>
                <w:kern w:val="0"/>
                <w:sz w:val="30"/>
                <w:szCs w:val="30"/>
                <w:highlight w:val="none"/>
              </w:rPr>
            </w:pPr>
          </w:p>
        </w:tc>
        <w:tc>
          <w:tcPr>
            <w:tcW w:w="1195" w:type="dxa"/>
            <w:noWrap w:val="0"/>
            <w:vAlign w:val="center"/>
          </w:tcPr>
          <w:p>
            <w:pPr>
              <w:spacing w:line="360" w:lineRule="auto"/>
              <w:rPr>
                <w:rFonts w:ascii="仿宋" w:hAnsi="仿宋" w:eastAsia="仿宋" w:cs="仿宋"/>
                <w:color w:val="auto"/>
                <w:kern w:val="0"/>
                <w:sz w:val="30"/>
                <w:szCs w:val="30"/>
                <w:highlight w:val="none"/>
              </w:rPr>
            </w:pPr>
          </w:p>
        </w:tc>
        <w:tc>
          <w:tcPr>
            <w:tcW w:w="1045" w:type="dxa"/>
            <w:noWrap w:val="0"/>
            <w:vAlign w:val="center"/>
          </w:tcPr>
          <w:p>
            <w:pPr>
              <w:spacing w:line="360" w:lineRule="auto"/>
              <w:rPr>
                <w:rFonts w:ascii="仿宋" w:hAnsi="仿宋" w:eastAsia="仿宋" w:cs="仿宋"/>
                <w:color w:val="auto"/>
                <w:kern w:val="0"/>
                <w:sz w:val="30"/>
                <w:szCs w:val="30"/>
                <w:highlight w:val="none"/>
              </w:rPr>
            </w:pPr>
          </w:p>
        </w:tc>
        <w:tc>
          <w:tcPr>
            <w:tcW w:w="2506" w:type="dxa"/>
            <w:noWrap w:val="0"/>
            <w:vAlign w:val="center"/>
          </w:tcPr>
          <w:p>
            <w:pPr>
              <w:spacing w:line="360" w:lineRule="auto"/>
              <w:rPr>
                <w:rFonts w:ascii="仿宋" w:hAnsi="仿宋" w:eastAsia="仿宋" w:cs="仿宋"/>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5"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960" w:type="dxa"/>
            <w:noWrap w:val="0"/>
            <w:vAlign w:val="center"/>
          </w:tcPr>
          <w:p>
            <w:pPr>
              <w:spacing w:line="360" w:lineRule="auto"/>
              <w:rPr>
                <w:rFonts w:ascii="仿宋" w:hAnsi="仿宋" w:eastAsia="仿宋" w:cs="仿宋"/>
                <w:color w:val="auto"/>
                <w:kern w:val="0"/>
                <w:sz w:val="30"/>
                <w:szCs w:val="30"/>
                <w:highlight w:val="none"/>
              </w:rPr>
            </w:pPr>
          </w:p>
        </w:tc>
        <w:tc>
          <w:tcPr>
            <w:tcW w:w="909" w:type="dxa"/>
            <w:noWrap w:val="0"/>
            <w:vAlign w:val="center"/>
          </w:tcPr>
          <w:p>
            <w:pPr>
              <w:spacing w:line="360" w:lineRule="auto"/>
              <w:rPr>
                <w:rFonts w:ascii="仿宋" w:hAnsi="仿宋" w:eastAsia="仿宋" w:cs="仿宋"/>
                <w:color w:val="auto"/>
                <w:kern w:val="0"/>
                <w:sz w:val="30"/>
                <w:szCs w:val="30"/>
                <w:highlight w:val="none"/>
              </w:rPr>
            </w:pPr>
          </w:p>
        </w:tc>
        <w:tc>
          <w:tcPr>
            <w:tcW w:w="1195" w:type="dxa"/>
            <w:noWrap w:val="0"/>
            <w:vAlign w:val="center"/>
          </w:tcPr>
          <w:p>
            <w:pPr>
              <w:spacing w:line="360" w:lineRule="auto"/>
              <w:rPr>
                <w:rFonts w:ascii="仿宋" w:hAnsi="仿宋" w:eastAsia="仿宋" w:cs="仿宋"/>
                <w:color w:val="auto"/>
                <w:kern w:val="0"/>
                <w:sz w:val="30"/>
                <w:szCs w:val="30"/>
                <w:highlight w:val="none"/>
              </w:rPr>
            </w:pPr>
          </w:p>
        </w:tc>
        <w:tc>
          <w:tcPr>
            <w:tcW w:w="1045" w:type="dxa"/>
            <w:noWrap w:val="0"/>
            <w:vAlign w:val="center"/>
          </w:tcPr>
          <w:p>
            <w:pPr>
              <w:spacing w:line="360" w:lineRule="auto"/>
              <w:rPr>
                <w:rFonts w:ascii="仿宋" w:hAnsi="仿宋" w:eastAsia="仿宋" w:cs="仿宋"/>
                <w:color w:val="auto"/>
                <w:kern w:val="0"/>
                <w:sz w:val="30"/>
                <w:szCs w:val="30"/>
                <w:highlight w:val="none"/>
              </w:rPr>
            </w:pPr>
          </w:p>
        </w:tc>
        <w:tc>
          <w:tcPr>
            <w:tcW w:w="2506" w:type="dxa"/>
            <w:noWrap w:val="0"/>
            <w:vAlign w:val="center"/>
          </w:tcPr>
          <w:p>
            <w:pPr>
              <w:spacing w:line="360" w:lineRule="auto"/>
              <w:rPr>
                <w:rFonts w:ascii="仿宋" w:hAnsi="仿宋" w:eastAsia="仿宋" w:cs="仿宋"/>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5"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960" w:type="dxa"/>
            <w:noWrap w:val="0"/>
            <w:vAlign w:val="center"/>
          </w:tcPr>
          <w:p>
            <w:pPr>
              <w:spacing w:line="360" w:lineRule="auto"/>
              <w:rPr>
                <w:rFonts w:ascii="仿宋" w:hAnsi="仿宋" w:eastAsia="仿宋" w:cs="仿宋"/>
                <w:color w:val="auto"/>
                <w:kern w:val="0"/>
                <w:sz w:val="30"/>
                <w:szCs w:val="30"/>
                <w:highlight w:val="none"/>
              </w:rPr>
            </w:pPr>
          </w:p>
        </w:tc>
        <w:tc>
          <w:tcPr>
            <w:tcW w:w="909" w:type="dxa"/>
            <w:noWrap w:val="0"/>
            <w:vAlign w:val="center"/>
          </w:tcPr>
          <w:p>
            <w:pPr>
              <w:spacing w:line="360" w:lineRule="auto"/>
              <w:rPr>
                <w:rFonts w:ascii="仿宋" w:hAnsi="仿宋" w:eastAsia="仿宋" w:cs="仿宋"/>
                <w:color w:val="auto"/>
                <w:kern w:val="0"/>
                <w:sz w:val="30"/>
                <w:szCs w:val="30"/>
                <w:highlight w:val="none"/>
              </w:rPr>
            </w:pPr>
          </w:p>
        </w:tc>
        <w:tc>
          <w:tcPr>
            <w:tcW w:w="1195" w:type="dxa"/>
            <w:noWrap w:val="0"/>
            <w:vAlign w:val="center"/>
          </w:tcPr>
          <w:p>
            <w:pPr>
              <w:spacing w:line="360" w:lineRule="auto"/>
              <w:rPr>
                <w:rFonts w:ascii="仿宋" w:hAnsi="仿宋" w:eastAsia="仿宋" w:cs="仿宋"/>
                <w:color w:val="auto"/>
                <w:kern w:val="0"/>
                <w:sz w:val="30"/>
                <w:szCs w:val="30"/>
                <w:highlight w:val="none"/>
              </w:rPr>
            </w:pPr>
          </w:p>
        </w:tc>
        <w:tc>
          <w:tcPr>
            <w:tcW w:w="1045" w:type="dxa"/>
            <w:noWrap w:val="0"/>
            <w:vAlign w:val="center"/>
          </w:tcPr>
          <w:p>
            <w:pPr>
              <w:spacing w:line="360" w:lineRule="auto"/>
              <w:rPr>
                <w:rFonts w:ascii="仿宋" w:hAnsi="仿宋" w:eastAsia="仿宋" w:cs="仿宋"/>
                <w:color w:val="auto"/>
                <w:kern w:val="0"/>
                <w:sz w:val="30"/>
                <w:szCs w:val="30"/>
                <w:highlight w:val="none"/>
              </w:rPr>
            </w:pPr>
          </w:p>
        </w:tc>
        <w:tc>
          <w:tcPr>
            <w:tcW w:w="2506" w:type="dxa"/>
            <w:noWrap w:val="0"/>
            <w:vAlign w:val="center"/>
          </w:tcPr>
          <w:p>
            <w:pPr>
              <w:spacing w:line="360" w:lineRule="auto"/>
              <w:rPr>
                <w:rFonts w:ascii="仿宋" w:hAnsi="仿宋" w:eastAsia="仿宋" w:cs="仿宋"/>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5"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960" w:type="dxa"/>
            <w:noWrap w:val="0"/>
            <w:vAlign w:val="center"/>
          </w:tcPr>
          <w:p>
            <w:pPr>
              <w:spacing w:line="360" w:lineRule="auto"/>
              <w:rPr>
                <w:rFonts w:ascii="仿宋" w:hAnsi="仿宋" w:eastAsia="仿宋" w:cs="仿宋"/>
                <w:color w:val="auto"/>
                <w:kern w:val="0"/>
                <w:sz w:val="30"/>
                <w:szCs w:val="30"/>
                <w:highlight w:val="none"/>
              </w:rPr>
            </w:pPr>
          </w:p>
        </w:tc>
        <w:tc>
          <w:tcPr>
            <w:tcW w:w="909" w:type="dxa"/>
            <w:noWrap w:val="0"/>
            <w:vAlign w:val="center"/>
          </w:tcPr>
          <w:p>
            <w:pPr>
              <w:spacing w:line="360" w:lineRule="auto"/>
              <w:rPr>
                <w:rFonts w:ascii="仿宋" w:hAnsi="仿宋" w:eastAsia="仿宋" w:cs="仿宋"/>
                <w:color w:val="auto"/>
                <w:kern w:val="0"/>
                <w:sz w:val="30"/>
                <w:szCs w:val="30"/>
                <w:highlight w:val="none"/>
              </w:rPr>
            </w:pPr>
          </w:p>
        </w:tc>
        <w:tc>
          <w:tcPr>
            <w:tcW w:w="1195" w:type="dxa"/>
            <w:noWrap w:val="0"/>
            <w:vAlign w:val="center"/>
          </w:tcPr>
          <w:p>
            <w:pPr>
              <w:spacing w:line="360" w:lineRule="auto"/>
              <w:rPr>
                <w:rFonts w:ascii="仿宋" w:hAnsi="仿宋" w:eastAsia="仿宋" w:cs="仿宋"/>
                <w:color w:val="auto"/>
                <w:kern w:val="0"/>
                <w:sz w:val="30"/>
                <w:szCs w:val="30"/>
                <w:highlight w:val="none"/>
              </w:rPr>
            </w:pPr>
          </w:p>
        </w:tc>
        <w:tc>
          <w:tcPr>
            <w:tcW w:w="1045" w:type="dxa"/>
            <w:noWrap w:val="0"/>
            <w:vAlign w:val="center"/>
          </w:tcPr>
          <w:p>
            <w:pPr>
              <w:spacing w:line="360" w:lineRule="auto"/>
              <w:rPr>
                <w:rFonts w:ascii="仿宋" w:hAnsi="仿宋" w:eastAsia="仿宋" w:cs="仿宋"/>
                <w:color w:val="auto"/>
                <w:kern w:val="0"/>
                <w:sz w:val="30"/>
                <w:szCs w:val="30"/>
                <w:highlight w:val="none"/>
              </w:rPr>
            </w:pPr>
          </w:p>
        </w:tc>
        <w:tc>
          <w:tcPr>
            <w:tcW w:w="2506" w:type="dxa"/>
            <w:noWrap w:val="0"/>
            <w:vAlign w:val="center"/>
          </w:tcPr>
          <w:p>
            <w:pPr>
              <w:spacing w:line="360" w:lineRule="auto"/>
              <w:rPr>
                <w:rFonts w:ascii="仿宋" w:hAnsi="仿宋" w:eastAsia="仿宋" w:cs="仿宋"/>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5"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960" w:type="dxa"/>
            <w:noWrap w:val="0"/>
            <w:vAlign w:val="center"/>
          </w:tcPr>
          <w:p>
            <w:pPr>
              <w:spacing w:line="360" w:lineRule="auto"/>
              <w:rPr>
                <w:rFonts w:ascii="仿宋" w:hAnsi="仿宋" w:eastAsia="仿宋" w:cs="仿宋"/>
                <w:color w:val="auto"/>
                <w:kern w:val="0"/>
                <w:sz w:val="30"/>
                <w:szCs w:val="30"/>
                <w:highlight w:val="none"/>
              </w:rPr>
            </w:pPr>
          </w:p>
        </w:tc>
        <w:tc>
          <w:tcPr>
            <w:tcW w:w="909" w:type="dxa"/>
            <w:noWrap w:val="0"/>
            <w:vAlign w:val="center"/>
          </w:tcPr>
          <w:p>
            <w:pPr>
              <w:spacing w:line="360" w:lineRule="auto"/>
              <w:rPr>
                <w:rFonts w:ascii="仿宋" w:hAnsi="仿宋" w:eastAsia="仿宋" w:cs="仿宋"/>
                <w:color w:val="auto"/>
                <w:kern w:val="0"/>
                <w:sz w:val="30"/>
                <w:szCs w:val="30"/>
                <w:highlight w:val="none"/>
              </w:rPr>
            </w:pPr>
          </w:p>
        </w:tc>
        <w:tc>
          <w:tcPr>
            <w:tcW w:w="1195" w:type="dxa"/>
            <w:noWrap w:val="0"/>
            <w:vAlign w:val="center"/>
          </w:tcPr>
          <w:p>
            <w:pPr>
              <w:spacing w:line="360" w:lineRule="auto"/>
              <w:rPr>
                <w:rFonts w:ascii="仿宋" w:hAnsi="仿宋" w:eastAsia="仿宋" w:cs="仿宋"/>
                <w:color w:val="auto"/>
                <w:kern w:val="0"/>
                <w:sz w:val="30"/>
                <w:szCs w:val="30"/>
                <w:highlight w:val="none"/>
              </w:rPr>
            </w:pPr>
          </w:p>
        </w:tc>
        <w:tc>
          <w:tcPr>
            <w:tcW w:w="1045" w:type="dxa"/>
            <w:noWrap w:val="0"/>
            <w:vAlign w:val="center"/>
          </w:tcPr>
          <w:p>
            <w:pPr>
              <w:spacing w:line="360" w:lineRule="auto"/>
              <w:rPr>
                <w:rFonts w:ascii="仿宋" w:hAnsi="仿宋" w:eastAsia="仿宋" w:cs="仿宋"/>
                <w:color w:val="auto"/>
                <w:kern w:val="0"/>
                <w:sz w:val="30"/>
                <w:szCs w:val="30"/>
                <w:highlight w:val="none"/>
              </w:rPr>
            </w:pPr>
          </w:p>
        </w:tc>
        <w:tc>
          <w:tcPr>
            <w:tcW w:w="2506" w:type="dxa"/>
            <w:noWrap w:val="0"/>
            <w:vAlign w:val="center"/>
          </w:tcPr>
          <w:p>
            <w:pPr>
              <w:spacing w:line="360" w:lineRule="auto"/>
              <w:rPr>
                <w:rFonts w:ascii="仿宋" w:hAnsi="仿宋" w:eastAsia="仿宋" w:cs="仿宋"/>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5"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617" w:type="dxa"/>
            <w:noWrap w:val="0"/>
            <w:vAlign w:val="center"/>
          </w:tcPr>
          <w:p>
            <w:pPr>
              <w:spacing w:line="360" w:lineRule="auto"/>
              <w:rPr>
                <w:rFonts w:ascii="仿宋" w:hAnsi="仿宋" w:eastAsia="仿宋" w:cs="仿宋"/>
                <w:color w:val="auto"/>
                <w:kern w:val="0"/>
                <w:sz w:val="30"/>
                <w:szCs w:val="30"/>
                <w:highlight w:val="none"/>
              </w:rPr>
            </w:pPr>
          </w:p>
        </w:tc>
        <w:tc>
          <w:tcPr>
            <w:tcW w:w="960" w:type="dxa"/>
            <w:noWrap w:val="0"/>
            <w:vAlign w:val="center"/>
          </w:tcPr>
          <w:p>
            <w:pPr>
              <w:spacing w:line="360" w:lineRule="auto"/>
              <w:rPr>
                <w:rFonts w:ascii="仿宋" w:hAnsi="仿宋" w:eastAsia="仿宋" w:cs="仿宋"/>
                <w:color w:val="auto"/>
                <w:kern w:val="0"/>
                <w:sz w:val="30"/>
                <w:szCs w:val="30"/>
                <w:highlight w:val="none"/>
              </w:rPr>
            </w:pPr>
          </w:p>
        </w:tc>
        <w:tc>
          <w:tcPr>
            <w:tcW w:w="909" w:type="dxa"/>
            <w:noWrap w:val="0"/>
            <w:vAlign w:val="center"/>
          </w:tcPr>
          <w:p>
            <w:pPr>
              <w:spacing w:line="360" w:lineRule="auto"/>
              <w:rPr>
                <w:rFonts w:ascii="仿宋" w:hAnsi="仿宋" w:eastAsia="仿宋" w:cs="仿宋"/>
                <w:color w:val="auto"/>
                <w:kern w:val="0"/>
                <w:sz w:val="30"/>
                <w:szCs w:val="30"/>
                <w:highlight w:val="none"/>
              </w:rPr>
            </w:pPr>
          </w:p>
        </w:tc>
        <w:tc>
          <w:tcPr>
            <w:tcW w:w="1195" w:type="dxa"/>
            <w:noWrap w:val="0"/>
            <w:vAlign w:val="center"/>
          </w:tcPr>
          <w:p>
            <w:pPr>
              <w:spacing w:line="360" w:lineRule="auto"/>
              <w:rPr>
                <w:rFonts w:ascii="仿宋" w:hAnsi="仿宋" w:eastAsia="仿宋" w:cs="仿宋"/>
                <w:color w:val="auto"/>
                <w:kern w:val="0"/>
                <w:sz w:val="30"/>
                <w:szCs w:val="30"/>
                <w:highlight w:val="none"/>
              </w:rPr>
            </w:pPr>
          </w:p>
        </w:tc>
        <w:tc>
          <w:tcPr>
            <w:tcW w:w="1045" w:type="dxa"/>
            <w:noWrap w:val="0"/>
            <w:vAlign w:val="center"/>
          </w:tcPr>
          <w:p>
            <w:pPr>
              <w:spacing w:line="360" w:lineRule="auto"/>
              <w:rPr>
                <w:rFonts w:ascii="仿宋" w:hAnsi="仿宋" w:eastAsia="仿宋" w:cs="仿宋"/>
                <w:color w:val="auto"/>
                <w:kern w:val="0"/>
                <w:sz w:val="30"/>
                <w:szCs w:val="30"/>
                <w:highlight w:val="none"/>
              </w:rPr>
            </w:pPr>
          </w:p>
        </w:tc>
        <w:tc>
          <w:tcPr>
            <w:tcW w:w="2506" w:type="dxa"/>
            <w:noWrap w:val="0"/>
            <w:vAlign w:val="center"/>
          </w:tcPr>
          <w:p>
            <w:pPr>
              <w:spacing w:line="360" w:lineRule="auto"/>
              <w:rPr>
                <w:rFonts w:ascii="仿宋" w:hAnsi="仿宋" w:eastAsia="仿宋" w:cs="仿宋"/>
                <w:color w:val="auto"/>
                <w:kern w:val="0"/>
                <w:sz w:val="30"/>
                <w:szCs w:val="30"/>
                <w:highlight w:val="none"/>
              </w:rPr>
            </w:pPr>
          </w:p>
        </w:tc>
      </w:tr>
    </w:tbl>
    <w:p>
      <w:pPr>
        <w:spacing w:beforeLines="100" w:line="360" w:lineRule="auto"/>
        <w:rPr>
          <w:rFonts w:ascii="仿宋" w:hAnsi="仿宋" w:eastAsia="仿宋" w:cs="仿宋"/>
          <w:color w:val="auto"/>
          <w:sz w:val="30"/>
          <w:szCs w:val="21"/>
          <w:highlight w:val="none"/>
        </w:rPr>
      </w:pPr>
      <w:r>
        <w:rPr>
          <w:rFonts w:hint="eastAsia" w:ascii="仿宋" w:hAnsi="仿宋" w:eastAsia="仿宋" w:cs="仿宋"/>
          <w:color w:val="auto"/>
          <w:sz w:val="24"/>
          <w:szCs w:val="24"/>
          <w:highlight w:val="none"/>
        </w:rPr>
        <w:t>注：可加页</w:t>
      </w:r>
      <w:r>
        <w:rPr>
          <w:rFonts w:hint="eastAsia" w:ascii="仿宋" w:hAnsi="仿宋" w:eastAsia="仿宋" w:cs="仿宋"/>
          <w:color w:val="auto"/>
          <w:sz w:val="24"/>
          <w:szCs w:val="24"/>
          <w:highlight w:val="none"/>
        </w:rPr>
        <w:br w:type="page"/>
      </w:r>
      <w:r>
        <w:rPr>
          <w:rFonts w:hint="eastAsia" w:ascii="仿宋" w:hAnsi="仿宋" w:eastAsia="仿宋" w:cs="仿宋"/>
          <w:color w:val="auto"/>
          <w:sz w:val="30"/>
          <w:szCs w:val="21"/>
          <w:highlight w:val="none"/>
        </w:rPr>
        <w:t>六、经费预算支出</w:t>
      </w:r>
    </w:p>
    <w:tbl>
      <w:tblPr>
        <w:tblStyle w:val="6"/>
        <w:tblW w:w="91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3446"/>
        <w:gridCol w:w="1440"/>
        <w:gridCol w:w="42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3" w:hRule="atLeast"/>
          <w:jc w:val="center"/>
        </w:trPr>
        <w:tc>
          <w:tcPr>
            <w:tcW w:w="3446" w:type="dxa"/>
            <w:noWrap w:val="0"/>
            <w:vAlign w:val="center"/>
          </w:tcPr>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科  目</w:t>
            </w:r>
          </w:p>
        </w:tc>
        <w:tc>
          <w:tcPr>
            <w:tcW w:w="1440" w:type="dxa"/>
            <w:tcBorders>
              <w:right w:val="single" w:color="auto" w:sz="4" w:space="0"/>
            </w:tcBorders>
            <w:noWrap w:val="0"/>
            <w:vAlign w:val="center"/>
          </w:tcPr>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专项经费（万元）</w:t>
            </w:r>
          </w:p>
        </w:tc>
        <w:tc>
          <w:tcPr>
            <w:tcW w:w="4215" w:type="dxa"/>
            <w:tcBorders>
              <w:right w:val="single" w:color="auto" w:sz="4" w:space="0"/>
            </w:tcBorders>
            <w:noWrap w:val="0"/>
            <w:vAlign w:val="center"/>
          </w:tcPr>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测算说明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3" w:hRule="atLeast"/>
          <w:jc w:val="center"/>
        </w:trPr>
        <w:tc>
          <w:tcPr>
            <w:tcW w:w="3446" w:type="dxa"/>
            <w:noWrap w:val="0"/>
            <w:vAlign w:val="center"/>
          </w:tcPr>
          <w:p>
            <w:pPr>
              <w:ind w:left="210" w:leftChars="100"/>
              <w:rPr>
                <w:rFonts w:ascii="仿宋" w:hAnsi="仿宋" w:eastAsia="仿宋" w:cs="仿宋"/>
                <w:color w:val="auto"/>
                <w:sz w:val="28"/>
                <w:szCs w:val="28"/>
                <w:highlight w:val="none"/>
              </w:rPr>
            </w:pPr>
            <w:bookmarkStart w:id="0" w:name="_Hlk496619926"/>
            <w:r>
              <w:rPr>
                <w:rFonts w:hint="eastAsia" w:ascii="仿宋" w:hAnsi="仿宋" w:eastAsia="仿宋" w:cs="仿宋"/>
                <w:color w:val="auto"/>
                <w:sz w:val="28"/>
                <w:szCs w:val="28"/>
                <w:highlight w:val="none"/>
              </w:rPr>
              <w:t>1.差旅费</w:t>
            </w:r>
          </w:p>
        </w:tc>
        <w:tc>
          <w:tcPr>
            <w:tcW w:w="1440" w:type="dxa"/>
            <w:noWrap w:val="0"/>
            <w:vAlign w:val="center"/>
          </w:tcPr>
          <w:p>
            <w:pPr>
              <w:jc w:val="center"/>
              <w:rPr>
                <w:rFonts w:ascii="仿宋" w:hAnsi="仿宋" w:eastAsia="仿宋" w:cs="仿宋"/>
                <w:color w:val="auto"/>
                <w:sz w:val="28"/>
                <w:szCs w:val="28"/>
                <w:highlight w:val="none"/>
              </w:rPr>
            </w:pPr>
          </w:p>
        </w:tc>
        <w:tc>
          <w:tcPr>
            <w:tcW w:w="4215" w:type="dxa"/>
            <w:noWrap w:val="0"/>
            <w:vAlign w:val="center"/>
          </w:tcPr>
          <w:p>
            <w:pPr>
              <w:jc w:val="center"/>
              <w:rPr>
                <w:rFonts w:ascii="仿宋" w:hAnsi="仿宋" w:eastAsia="仿宋" w:cs="仿宋"/>
                <w:color w:val="auto"/>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3" w:hRule="atLeast"/>
          <w:jc w:val="center"/>
        </w:trPr>
        <w:tc>
          <w:tcPr>
            <w:tcW w:w="3446" w:type="dxa"/>
            <w:noWrap w:val="0"/>
            <w:vAlign w:val="center"/>
          </w:tcPr>
          <w:p>
            <w:pPr>
              <w:ind w:left="210" w:left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2.会议费</w:t>
            </w:r>
          </w:p>
        </w:tc>
        <w:tc>
          <w:tcPr>
            <w:tcW w:w="1440" w:type="dxa"/>
            <w:noWrap w:val="0"/>
            <w:vAlign w:val="center"/>
          </w:tcPr>
          <w:p>
            <w:pPr>
              <w:jc w:val="center"/>
              <w:rPr>
                <w:rFonts w:ascii="仿宋" w:hAnsi="仿宋" w:eastAsia="仿宋" w:cs="仿宋"/>
                <w:color w:val="auto"/>
                <w:sz w:val="28"/>
                <w:szCs w:val="28"/>
                <w:highlight w:val="none"/>
              </w:rPr>
            </w:pPr>
          </w:p>
        </w:tc>
        <w:tc>
          <w:tcPr>
            <w:tcW w:w="4215" w:type="dxa"/>
            <w:noWrap w:val="0"/>
            <w:vAlign w:val="center"/>
          </w:tcPr>
          <w:p>
            <w:pPr>
              <w:jc w:val="center"/>
              <w:rPr>
                <w:rFonts w:ascii="仿宋" w:hAnsi="仿宋" w:eastAsia="仿宋" w:cs="仿宋"/>
                <w:color w:val="auto"/>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3" w:hRule="atLeast"/>
          <w:jc w:val="center"/>
        </w:trPr>
        <w:tc>
          <w:tcPr>
            <w:tcW w:w="3446" w:type="dxa"/>
            <w:noWrap w:val="0"/>
            <w:vAlign w:val="center"/>
          </w:tcPr>
          <w:p>
            <w:pPr>
              <w:ind w:left="210" w:left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3.咨询费</w:t>
            </w:r>
          </w:p>
        </w:tc>
        <w:tc>
          <w:tcPr>
            <w:tcW w:w="1440" w:type="dxa"/>
            <w:noWrap w:val="0"/>
            <w:vAlign w:val="center"/>
          </w:tcPr>
          <w:p>
            <w:pPr>
              <w:jc w:val="center"/>
              <w:rPr>
                <w:rFonts w:ascii="仿宋" w:hAnsi="仿宋" w:eastAsia="仿宋" w:cs="仿宋"/>
                <w:color w:val="auto"/>
                <w:sz w:val="28"/>
                <w:szCs w:val="28"/>
                <w:highlight w:val="none"/>
              </w:rPr>
            </w:pPr>
          </w:p>
        </w:tc>
        <w:tc>
          <w:tcPr>
            <w:tcW w:w="4215" w:type="dxa"/>
            <w:noWrap w:val="0"/>
            <w:vAlign w:val="center"/>
          </w:tcPr>
          <w:p>
            <w:pPr>
              <w:jc w:val="center"/>
              <w:rPr>
                <w:rFonts w:ascii="仿宋" w:hAnsi="仿宋" w:eastAsia="仿宋" w:cs="仿宋"/>
                <w:color w:val="auto"/>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3" w:hRule="atLeast"/>
          <w:jc w:val="center"/>
        </w:trPr>
        <w:tc>
          <w:tcPr>
            <w:tcW w:w="3446" w:type="dxa"/>
            <w:noWrap w:val="0"/>
            <w:vAlign w:val="center"/>
          </w:tcPr>
          <w:p>
            <w:pPr>
              <w:ind w:left="210" w:left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4.劳务费</w:t>
            </w:r>
          </w:p>
        </w:tc>
        <w:tc>
          <w:tcPr>
            <w:tcW w:w="1440" w:type="dxa"/>
            <w:noWrap w:val="0"/>
            <w:vAlign w:val="center"/>
          </w:tcPr>
          <w:p>
            <w:pPr>
              <w:jc w:val="center"/>
              <w:rPr>
                <w:rFonts w:ascii="仿宋" w:hAnsi="仿宋" w:eastAsia="仿宋" w:cs="仿宋"/>
                <w:color w:val="auto"/>
                <w:sz w:val="28"/>
                <w:szCs w:val="28"/>
                <w:highlight w:val="none"/>
              </w:rPr>
            </w:pPr>
          </w:p>
        </w:tc>
        <w:tc>
          <w:tcPr>
            <w:tcW w:w="4215" w:type="dxa"/>
            <w:noWrap w:val="0"/>
            <w:vAlign w:val="center"/>
          </w:tcPr>
          <w:p>
            <w:pPr>
              <w:jc w:val="center"/>
              <w:rPr>
                <w:rFonts w:ascii="仿宋" w:hAnsi="仿宋" w:eastAsia="仿宋" w:cs="仿宋"/>
                <w:color w:val="auto"/>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3" w:hRule="atLeast"/>
          <w:jc w:val="center"/>
        </w:trPr>
        <w:tc>
          <w:tcPr>
            <w:tcW w:w="3446" w:type="dxa"/>
            <w:noWrap w:val="0"/>
            <w:vAlign w:val="center"/>
          </w:tcPr>
          <w:p>
            <w:pPr>
              <w:ind w:left="210" w:left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5.出版\文献\信息传播\知识产权事务费</w:t>
            </w:r>
          </w:p>
        </w:tc>
        <w:tc>
          <w:tcPr>
            <w:tcW w:w="1440" w:type="dxa"/>
            <w:noWrap w:val="0"/>
            <w:vAlign w:val="center"/>
          </w:tcPr>
          <w:p>
            <w:pPr>
              <w:jc w:val="center"/>
              <w:rPr>
                <w:rFonts w:ascii="仿宋" w:hAnsi="仿宋" w:eastAsia="仿宋" w:cs="仿宋"/>
                <w:color w:val="auto"/>
                <w:sz w:val="28"/>
                <w:szCs w:val="28"/>
                <w:highlight w:val="none"/>
              </w:rPr>
            </w:pPr>
          </w:p>
        </w:tc>
        <w:tc>
          <w:tcPr>
            <w:tcW w:w="4215" w:type="dxa"/>
            <w:noWrap w:val="0"/>
            <w:vAlign w:val="center"/>
          </w:tcPr>
          <w:p>
            <w:pPr>
              <w:jc w:val="center"/>
              <w:rPr>
                <w:rFonts w:ascii="仿宋" w:hAnsi="仿宋" w:eastAsia="仿宋" w:cs="仿宋"/>
                <w:color w:val="auto"/>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3" w:hRule="atLeast"/>
          <w:jc w:val="center"/>
        </w:trPr>
        <w:tc>
          <w:tcPr>
            <w:tcW w:w="3446" w:type="dxa"/>
            <w:noWrap w:val="0"/>
            <w:vAlign w:val="center"/>
          </w:tcPr>
          <w:p>
            <w:pPr>
              <w:ind w:left="210" w:left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6.其他支出（含税费）</w:t>
            </w:r>
          </w:p>
        </w:tc>
        <w:tc>
          <w:tcPr>
            <w:tcW w:w="1440" w:type="dxa"/>
            <w:noWrap w:val="0"/>
            <w:vAlign w:val="center"/>
          </w:tcPr>
          <w:p>
            <w:pPr>
              <w:jc w:val="center"/>
              <w:rPr>
                <w:rFonts w:ascii="仿宋" w:hAnsi="仿宋" w:eastAsia="仿宋" w:cs="仿宋"/>
                <w:color w:val="auto"/>
                <w:sz w:val="28"/>
                <w:szCs w:val="28"/>
                <w:highlight w:val="none"/>
              </w:rPr>
            </w:pPr>
          </w:p>
        </w:tc>
        <w:tc>
          <w:tcPr>
            <w:tcW w:w="4215" w:type="dxa"/>
            <w:noWrap w:val="0"/>
            <w:vAlign w:val="center"/>
          </w:tcPr>
          <w:p>
            <w:pPr>
              <w:jc w:val="center"/>
              <w:rPr>
                <w:rFonts w:ascii="仿宋" w:hAnsi="仿宋" w:eastAsia="仿宋" w:cs="仿宋"/>
                <w:color w:val="auto"/>
                <w:sz w:val="28"/>
                <w:szCs w:val="28"/>
                <w:highlight w:val="none"/>
              </w:rPr>
            </w:pPr>
          </w:p>
        </w:tc>
      </w:tr>
      <w:bookmarkEnd w:id="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3" w:hRule="atLeast"/>
          <w:jc w:val="center"/>
        </w:trPr>
        <w:tc>
          <w:tcPr>
            <w:tcW w:w="3446" w:type="dxa"/>
            <w:noWrap w:val="0"/>
            <w:vAlign w:val="center"/>
          </w:tcPr>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  计</w:t>
            </w:r>
          </w:p>
        </w:tc>
        <w:tc>
          <w:tcPr>
            <w:tcW w:w="1440" w:type="dxa"/>
            <w:tcBorders>
              <w:right w:val="single" w:color="auto" w:sz="4" w:space="0"/>
            </w:tcBorders>
            <w:noWrap w:val="0"/>
            <w:vAlign w:val="center"/>
          </w:tcPr>
          <w:p>
            <w:pPr>
              <w:jc w:val="center"/>
              <w:rPr>
                <w:rFonts w:ascii="仿宋" w:hAnsi="仿宋" w:eastAsia="仿宋" w:cs="仿宋"/>
                <w:color w:val="auto"/>
                <w:sz w:val="28"/>
                <w:szCs w:val="28"/>
                <w:highlight w:val="none"/>
              </w:rPr>
            </w:pPr>
          </w:p>
        </w:tc>
        <w:tc>
          <w:tcPr>
            <w:tcW w:w="4215" w:type="dxa"/>
            <w:tcBorders>
              <w:right w:val="single" w:color="auto" w:sz="4" w:space="0"/>
            </w:tcBorders>
            <w:noWrap w:val="0"/>
            <w:vAlign w:val="center"/>
          </w:tcPr>
          <w:p>
            <w:pPr>
              <w:jc w:val="center"/>
              <w:rPr>
                <w:rFonts w:ascii="仿宋" w:hAnsi="仿宋" w:eastAsia="仿宋" w:cs="仿宋"/>
                <w:color w:val="auto"/>
                <w:sz w:val="28"/>
                <w:szCs w:val="28"/>
                <w:highlight w:val="none"/>
              </w:rPr>
            </w:pPr>
          </w:p>
        </w:tc>
      </w:tr>
    </w:tbl>
    <w:p>
      <w:pPr>
        <w:spacing w:beforeLines="10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注：支出预算按照以上科目填写，不得自行添加科目。支出预算应对各项支出的主要用途和测算理由等进行说明。</w:t>
      </w:r>
    </w:p>
    <w:p>
      <w:pPr>
        <w:adjustRightInd w:val="0"/>
        <w:snapToGrid w:val="0"/>
        <w:spacing w:beforeLines="10" w:line="276" w:lineRule="auto"/>
        <w:ind w:right="210" w:rightChars="100"/>
        <w:jc w:val="left"/>
        <w:rPr>
          <w:rFonts w:ascii="仿宋" w:hAnsi="仿宋" w:eastAsia="仿宋" w:cs="仿宋"/>
          <w:color w:val="auto"/>
          <w:sz w:val="24"/>
          <w:szCs w:val="21"/>
          <w:highlight w:val="none"/>
        </w:rPr>
      </w:pPr>
    </w:p>
    <w:p>
      <w:pPr>
        <w:adjustRightInd w:val="0"/>
        <w:snapToGrid w:val="0"/>
        <w:spacing w:beforeLines="10" w:line="276" w:lineRule="auto"/>
        <w:ind w:right="210" w:rightChars="100"/>
        <w:jc w:val="left"/>
        <w:rPr>
          <w:rFonts w:ascii="仿宋" w:hAnsi="仿宋" w:eastAsia="仿宋" w:cs="仿宋"/>
          <w:color w:val="auto"/>
          <w:sz w:val="24"/>
          <w:szCs w:val="21"/>
          <w:highlight w:val="none"/>
        </w:rPr>
      </w:pPr>
    </w:p>
    <w:p>
      <w:pPr>
        <w:adjustRightInd w:val="0"/>
        <w:snapToGrid w:val="0"/>
        <w:spacing w:beforeLines="10" w:line="276" w:lineRule="auto"/>
        <w:ind w:right="210" w:rightChars="100"/>
        <w:jc w:val="left"/>
        <w:rPr>
          <w:rFonts w:ascii="仿宋" w:hAnsi="仿宋" w:eastAsia="仿宋" w:cs="仿宋"/>
          <w:color w:val="auto"/>
          <w:sz w:val="24"/>
          <w:szCs w:val="21"/>
          <w:highlight w:val="none"/>
        </w:rPr>
      </w:pPr>
    </w:p>
    <w:p>
      <w:pPr>
        <w:adjustRightInd w:val="0"/>
        <w:snapToGrid w:val="0"/>
        <w:spacing w:beforeLines="10" w:line="276" w:lineRule="auto"/>
        <w:ind w:right="210" w:rightChars="100"/>
        <w:jc w:val="left"/>
        <w:rPr>
          <w:rFonts w:ascii="仿宋" w:hAnsi="仿宋" w:eastAsia="仿宋" w:cs="仿宋"/>
          <w:color w:val="auto"/>
          <w:sz w:val="24"/>
          <w:szCs w:val="21"/>
          <w:highlight w:val="none"/>
        </w:rPr>
      </w:pPr>
    </w:p>
    <w:p>
      <w:pPr>
        <w:adjustRightInd w:val="0"/>
        <w:snapToGrid w:val="0"/>
        <w:spacing w:beforeLines="10" w:line="276" w:lineRule="auto"/>
        <w:ind w:right="210" w:rightChars="100"/>
        <w:jc w:val="left"/>
        <w:rPr>
          <w:rFonts w:ascii="仿宋" w:hAnsi="仿宋" w:eastAsia="仿宋" w:cs="仿宋"/>
          <w:color w:val="auto"/>
          <w:sz w:val="24"/>
          <w:szCs w:val="21"/>
          <w:highlight w:val="none"/>
        </w:rPr>
      </w:pPr>
    </w:p>
    <w:p>
      <w:pPr>
        <w:adjustRightInd w:val="0"/>
        <w:snapToGrid w:val="0"/>
        <w:spacing w:beforeLines="10" w:line="276" w:lineRule="auto"/>
        <w:ind w:right="210" w:rightChars="100"/>
        <w:jc w:val="left"/>
        <w:rPr>
          <w:rFonts w:ascii="仿宋" w:hAnsi="仿宋" w:eastAsia="仿宋" w:cs="仿宋"/>
          <w:color w:val="auto"/>
          <w:sz w:val="24"/>
          <w:szCs w:val="21"/>
          <w:highlight w:val="none"/>
        </w:rPr>
      </w:pPr>
    </w:p>
    <w:p>
      <w:pPr>
        <w:adjustRightInd w:val="0"/>
        <w:snapToGrid w:val="0"/>
        <w:spacing w:beforeLines="10" w:line="276" w:lineRule="auto"/>
        <w:ind w:right="210" w:rightChars="100"/>
        <w:jc w:val="left"/>
        <w:rPr>
          <w:rFonts w:ascii="仿宋" w:hAnsi="仿宋" w:eastAsia="仿宋" w:cs="仿宋"/>
          <w:color w:val="auto"/>
          <w:sz w:val="24"/>
          <w:szCs w:val="21"/>
          <w:highlight w:val="none"/>
        </w:rPr>
      </w:pPr>
    </w:p>
    <w:p>
      <w:pPr>
        <w:rPr>
          <w:rFonts w:ascii="仿宋" w:hAnsi="仿宋" w:eastAsia="仿宋" w:cs="仿宋"/>
          <w:color w:val="auto"/>
          <w:sz w:val="28"/>
          <w:szCs w:val="28"/>
          <w:highlight w:val="none"/>
          <w:u w:val="single"/>
        </w:rPr>
        <w:sectPr>
          <w:pgSz w:w="11906" w:h="16838"/>
          <w:pgMar w:top="1984" w:right="1474" w:bottom="1984" w:left="1587" w:header="851" w:footer="992" w:gutter="0"/>
          <w:cols w:space="720" w:num="1"/>
          <w:docGrid w:type="lines" w:linePitch="312" w:charSpace="0"/>
        </w:sectPr>
      </w:pPr>
    </w:p>
    <w:p>
      <w:pPr>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 xml:space="preserve">签字和盖章页（此页打印后签字盖章）                                               </w:t>
      </w:r>
    </w:p>
    <w:p>
      <w:pPr>
        <w:jc w:val="left"/>
        <w:rPr>
          <w:rFonts w:ascii="仿宋" w:hAnsi="仿宋" w:eastAsia="仿宋" w:cs="仿宋"/>
          <w:color w:val="auto"/>
          <w:spacing w:val="8"/>
          <w:sz w:val="28"/>
          <w:szCs w:val="28"/>
          <w:highlight w:val="none"/>
          <w:shd w:val="clear" w:color="auto" w:fill="FFFFFF"/>
        </w:rPr>
      </w:pPr>
      <w:r>
        <w:rPr>
          <w:rFonts w:hint="eastAsia" w:ascii="仿宋" w:hAnsi="仿宋" w:eastAsia="仿宋" w:cs="仿宋"/>
          <w:color w:val="auto"/>
          <w:spacing w:val="8"/>
          <w:sz w:val="28"/>
          <w:szCs w:val="28"/>
          <w:highlight w:val="none"/>
          <w:shd w:val="clear" w:color="auto" w:fill="FFFFFF"/>
        </w:rPr>
        <w:t>申请人承诺：</w:t>
      </w:r>
    </w:p>
    <w:p>
      <w:pPr>
        <w:ind w:firstLine="592" w:firstLineChars="200"/>
        <w:jc w:val="left"/>
        <w:rPr>
          <w:rFonts w:ascii="仿宋" w:hAnsi="仿宋" w:eastAsia="仿宋" w:cs="仿宋"/>
          <w:color w:val="auto"/>
          <w:spacing w:val="8"/>
          <w:sz w:val="28"/>
          <w:szCs w:val="28"/>
          <w:highlight w:val="none"/>
          <w:shd w:val="clear" w:color="auto" w:fill="FFFFFF"/>
        </w:rPr>
      </w:pPr>
      <w:r>
        <w:rPr>
          <w:rFonts w:hint="eastAsia" w:ascii="仿宋" w:hAnsi="仿宋" w:eastAsia="仿宋" w:cs="仿宋"/>
          <w:color w:val="auto"/>
          <w:spacing w:val="8"/>
          <w:sz w:val="28"/>
          <w:szCs w:val="28"/>
          <w:highlight w:val="none"/>
          <w:shd w:val="clear" w:color="auto" w:fill="FFFFFF"/>
        </w:rPr>
        <w:t>我保证申请书内容的真实性，且本人无科研不端行为。我将履行课题负责人职责，严格遵守</w:t>
      </w:r>
      <w:r>
        <w:rPr>
          <w:rFonts w:hint="eastAsia" w:ascii="仿宋" w:hAnsi="仿宋" w:eastAsia="仿宋" w:cs="Times New Roman"/>
          <w:color w:val="auto"/>
          <w:kern w:val="2"/>
          <w:sz w:val="28"/>
          <w:szCs w:val="28"/>
          <w:highlight w:val="none"/>
          <w:lang w:val="en-US" w:eastAsia="zh-CN" w:bidi="ar-SA"/>
        </w:rPr>
        <w:t>中国能源研究会电能技术专业委员会</w:t>
      </w:r>
      <w:r>
        <w:rPr>
          <w:rFonts w:hint="eastAsia" w:ascii="仿宋" w:hAnsi="仿宋" w:eastAsia="仿宋" w:cs="仿宋"/>
          <w:color w:val="auto"/>
          <w:spacing w:val="8"/>
          <w:sz w:val="28"/>
          <w:szCs w:val="28"/>
          <w:highlight w:val="none"/>
          <w:shd w:val="clear" w:color="auto" w:fill="FFFFFF"/>
        </w:rPr>
        <w:t>的有关规定，切实保证研究工作时间，认真开展研究工作，按时报送成果和相关材料。研究过程中遵守科研伦理道德和科研诚信要求。若填报失实和违反规定，本人将承担全部责任。</w:t>
      </w:r>
    </w:p>
    <w:p>
      <w:pPr>
        <w:ind w:left="4620" w:firstLine="420"/>
        <w:jc w:val="left"/>
        <w:rPr>
          <w:rFonts w:ascii="仿宋" w:hAnsi="仿宋" w:eastAsia="仿宋" w:cs="仿宋"/>
          <w:color w:val="auto"/>
          <w:spacing w:val="8"/>
          <w:sz w:val="22"/>
          <w:highlight w:val="none"/>
          <w:shd w:val="clear" w:color="auto" w:fill="FFFFFF"/>
        </w:rPr>
      </w:pPr>
    </w:p>
    <w:p>
      <w:pPr>
        <w:ind w:left="4620" w:firstLine="420"/>
        <w:jc w:val="left"/>
        <w:rPr>
          <w:rFonts w:ascii="仿宋" w:hAnsi="仿宋" w:eastAsia="仿宋" w:cs="仿宋"/>
          <w:color w:val="auto"/>
          <w:spacing w:val="8"/>
          <w:sz w:val="28"/>
          <w:szCs w:val="28"/>
          <w:highlight w:val="none"/>
          <w:shd w:val="clear" w:color="auto" w:fill="FFFFFF"/>
        </w:rPr>
      </w:pPr>
      <w:r>
        <w:rPr>
          <w:rFonts w:hint="eastAsia" w:ascii="仿宋" w:hAnsi="仿宋" w:eastAsia="仿宋" w:cs="仿宋"/>
          <w:color w:val="auto"/>
          <w:spacing w:val="8"/>
          <w:sz w:val="28"/>
          <w:szCs w:val="28"/>
          <w:highlight w:val="none"/>
          <w:shd w:val="clear" w:color="auto" w:fill="FFFFFF"/>
        </w:rPr>
        <w:t>签字：</w:t>
      </w:r>
    </w:p>
    <w:p>
      <w:pPr>
        <w:ind w:left="4620" w:firstLine="420"/>
        <w:jc w:val="left"/>
        <w:rPr>
          <w:rFonts w:ascii="仿宋" w:hAnsi="仿宋" w:eastAsia="仿宋" w:cs="仿宋"/>
          <w:color w:val="auto"/>
          <w:spacing w:val="8"/>
          <w:sz w:val="28"/>
          <w:szCs w:val="28"/>
          <w:highlight w:val="none"/>
          <w:shd w:val="clear" w:color="auto" w:fill="FFFFFF"/>
        </w:rPr>
      </w:pPr>
      <w:r>
        <w:rPr>
          <w:rFonts w:hint="eastAsia" w:ascii="仿宋" w:hAnsi="仿宋" w:eastAsia="仿宋" w:cs="仿宋"/>
          <w:color w:val="auto"/>
          <w:spacing w:val="8"/>
          <w:sz w:val="28"/>
          <w:szCs w:val="28"/>
          <w:highlight w:val="none"/>
          <w:shd w:val="clear" w:color="auto" w:fill="FFFFFF"/>
        </w:rPr>
        <w:t>日期：  年   月   日</w:t>
      </w:r>
    </w:p>
    <w:p>
      <w:pPr>
        <w:rPr>
          <w:rFonts w:ascii="仿宋" w:hAnsi="仿宋" w:eastAsia="仿宋" w:cs="仿宋"/>
          <w:color w:val="auto"/>
          <w:spacing w:val="8"/>
          <w:sz w:val="28"/>
          <w:szCs w:val="28"/>
          <w:highlight w:val="none"/>
          <w:shd w:val="clear" w:color="auto" w:fill="FFFFFF"/>
        </w:rPr>
      </w:pPr>
    </w:p>
    <w:p>
      <w:pPr>
        <w:rPr>
          <w:rFonts w:ascii="仿宋" w:hAnsi="仿宋" w:eastAsia="仿宋" w:cs="仿宋"/>
          <w:color w:val="auto"/>
          <w:spacing w:val="8"/>
          <w:sz w:val="28"/>
          <w:szCs w:val="28"/>
          <w:highlight w:val="none"/>
          <w:shd w:val="clear" w:color="auto" w:fill="FFFFFF"/>
        </w:rPr>
      </w:pPr>
      <w:r>
        <w:rPr>
          <w:rFonts w:hint="eastAsia" w:ascii="仿宋" w:hAnsi="仿宋" w:eastAsia="仿宋" w:cs="仿宋"/>
          <w:color w:val="auto"/>
          <w:spacing w:val="8"/>
          <w:sz w:val="28"/>
          <w:szCs w:val="28"/>
          <w:highlight w:val="none"/>
          <w:shd w:val="clear" w:color="auto" w:fill="FFFFFF"/>
        </w:rPr>
        <w:t>承担单位承诺：</w:t>
      </w:r>
    </w:p>
    <w:p>
      <w:pPr>
        <w:ind w:firstLine="592" w:firstLineChars="200"/>
        <w:rPr>
          <w:rFonts w:ascii="仿宋" w:hAnsi="仿宋" w:eastAsia="仿宋" w:cs="仿宋"/>
          <w:color w:val="auto"/>
          <w:spacing w:val="8"/>
          <w:sz w:val="28"/>
          <w:szCs w:val="28"/>
          <w:highlight w:val="none"/>
          <w:shd w:val="clear" w:color="auto" w:fill="FFFFFF"/>
        </w:rPr>
      </w:pPr>
      <w:r>
        <w:rPr>
          <w:rFonts w:hint="eastAsia" w:ascii="仿宋" w:hAnsi="仿宋" w:eastAsia="仿宋" w:cs="仿宋"/>
          <w:color w:val="auto"/>
          <w:spacing w:val="8"/>
          <w:sz w:val="28"/>
          <w:szCs w:val="28"/>
          <w:highlight w:val="none"/>
          <w:shd w:val="clear" w:color="auto" w:fill="FFFFFF"/>
        </w:rPr>
        <w:t>已按填报说明对申请人的资格和申请书内容进行了审核。我单位保证对研究计划实施所需要的人力、物力和工作时间等条件给予保障，严格遵守</w:t>
      </w:r>
      <w:r>
        <w:rPr>
          <w:rFonts w:hint="eastAsia" w:ascii="仿宋" w:hAnsi="仿宋" w:eastAsia="仿宋" w:cs="Times New Roman"/>
          <w:color w:val="auto"/>
          <w:kern w:val="2"/>
          <w:sz w:val="28"/>
          <w:szCs w:val="28"/>
          <w:highlight w:val="none"/>
          <w:lang w:val="en-US" w:eastAsia="zh-CN" w:bidi="ar-SA"/>
        </w:rPr>
        <w:t>中国能源研究会电能技术专业委员会</w:t>
      </w:r>
      <w:r>
        <w:rPr>
          <w:rFonts w:hint="eastAsia" w:ascii="仿宋" w:hAnsi="仿宋" w:eastAsia="仿宋" w:cs="仿宋"/>
          <w:color w:val="auto"/>
          <w:spacing w:val="8"/>
          <w:sz w:val="28"/>
          <w:szCs w:val="28"/>
          <w:highlight w:val="none"/>
          <w:shd w:val="clear" w:color="auto" w:fill="FFFFFF"/>
        </w:rPr>
        <w:t>有关规定，督促课题负责人和课题组成员以及本单位课题管理部门按照</w:t>
      </w:r>
      <w:r>
        <w:rPr>
          <w:rFonts w:hint="eastAsia" w:ascii="仿宋" w:hAnsi="仿宋" w:eastAsia="仿宋" w:cs="Times New Roman"/>
          <w:color w:val="auto"/>
          <w:kern w:val="2"/>
          <w:sz w:val="28"/>
          <w:szCs w:val="28"/>
          <w:highlight w:val="none"/>
          <w:lang w:val="en-US" w:eastAsia="zh-CN" w:bidi="ar-SA"/>
        </w:rPr>
        <w:t>中国能源研究会电能技术专业委员会</w:t>
      </w:r>
      <w:r>
        <w:rPr>
          <w:rFonts w:hint="eastAsia" w:ascii="仿宋" w:hAnsi="仿宋" w:eastAsia="仿宋" w:cs="仿宋"/>
          <w:color w:val="auto"/>
          <w:spacing w:val="8"/>
          <w:sz w:val="28"/>
          <w:szCs w:val="28"/>
          <w:highlight w:val="none"/>
          <w:shd w:val="clear" w:color="auto" w:fill="FFFFFF"/>
        </w:rPr>
        <w:t>的规定及时报送成果和相关材料。</w:t>
      </w:r>
    </w:p>
    <w:p>
      <w:pPr>
        <w:ind w:left="4620" w:firstLine="420"/>
        <w:rPr>
          <w:rFonts w:ascii="仿宋" w:hAnsi="仿宋" w:eastAsia="仿宋" w:cs="仿宋"/>
          <w:color w:val="auto"/>
          <w:spacing w:val="8"/>
          <w:szCs w:val="21"/>
          <w:highlight w:val="none"/>
          <w:shd w:val="clear" w:color="auto" w:fill="FFFFFF"/>
        </w:rPr>
      </w:pPr>
    </w:p>
    <w:p>
      <w:pPr>
        <w:ind w:left="4620" w:firstLine="420"/>
        <w:rPr>
          <w:rFonts w:ascii="仿宋" w:hAnsi="仿宋" w:eastAsia="仿宋" w:cs="仿宋"/>
          <w:color w:val="auto"/>
          <w:spacing w:val="8"/>
          <w:sz w:val="28"/>
          <w:szCs w:val="28"/>
          <w:highlight w:val="none"/>
          <w:shd w:val="clear" w:color="auto" w:fill="FFFFFF"/>
        </w:rPr>
      </w:pPr>
      <w:r>
        <w:rPr>
          <w:rFonts w:hint="eastAsia" w:ascii="仿宋" w:hAnsi="仿宋" w:eastAsia="仿宋" w:cs="仿宋"/>
          <w:color w:val="auto"/>
          <w:spacing w:val="8"/>
          <w:sz w:val="28"/>
          <w:szCs w:val="28"/>
          <w:highlight w:val="none"/>
          <w:shd w:val="clear" w:color="auto" w:fill="FFFFFF"/>
        </w:rPr>
        <w:t>承担单位公章</w:t>
      </w:r>
    </w:p>
    <w:p>
      <w:pPr>
        <w:ind w:left="4620" w:firstLine="420"/>
        <w:rPr>
          <w:rFonts w:hint="eastAsia" w:ascii="仿宋" w:hAnsi="仿宋" w:eastAsia="仿宋" w:cs="仿宋"/>
          <w:color w:val="auto"/>
          <w:sz w:val="32"/>
          <w:szCs w:val="32"/>
          <w:highlight w:val="none"/>
          <w:lang w:val="en-US" w:eastAsia="zh-CN"/>
        </w:rPr>
        <w:sectPr>
          <w:pgSz w:w="11906" w:h="16838"/>
          <w:pgMar w:top="2098" w:right="1531" w:bottom="1985" w:left="1531" w:header="851" w:footer="992" w:gutter="0"/>
          <w:pgNumType w:fmt="numberInDash"/>
          <w:cols w:space="720" w:num="1"/>
          <w:docGrid w:type="lines" w:linePitch="312" w:charSpace="0"/>
        </w:sectPr>
      </w:pPr>
      <w:r>
        <w:rPr>
          <w:rFonts w:hint="eastAsia" w:ascii="仿宋" w:hAnsi="仿宋" w:eastAsia="仿宋" w:cs="仿宋"/>
          <w:color w:val="auto"/>
          <w:spacing w:val="8"/>
          <w:sz w:val="28"/>
          <w:szCs w:val="28"/>
          <w:highlight w:val="none"/>
          <w:shd w:val="clear" w:color="auto" w:fill="FFFFFF"/>
        </w:rPr>
        <w:t>日</w:t>
      </w:r>
      <w:bookmarkStart w:id="1" w:name="_GoBack"/>
      <w:bookmarkEnd w:id="1"/>
      <w:r>
        <w:rPr>
          <w:rFonts w:hint="eastAsia" w:ascii="仿宋" w:hAnsi="仿宋" w:eastAsia="仿宋" w:cs="仿宋"/>
          <w:color w:val="auto"/>
          <w:spacing w:val="8"/>
          <w:sz w:val="28"/>
          <w:szCs w:val="28"/>
          <w:highlight w:val="none"/>
          <w:shd w:val="clear" w:color="auto" w:fill="FFFFFF"/>
        </w:rPr>
        <w:t xml:space="preserve">期：  年   月  </w:t>
      </w:r>
      <w:r>
        <w:rPr>
          <w:rFonts w:hint="eastAsia" w:ascii="仿宋" w:hAnsi="仿宋" w:eastAsia="仿宋" w:cs="仿宋"/>
          <w:color w:val="auto"/>
          <w:spacing w:val="8"/>
          <w:sz w:val="28"/>
          <w:szCs w:val="28"/>
          <w:highlight w:val="none"/>
          <w:shd w:val="clear" w:color="auto" w:fill="FFFFFF"/>
          <w:lang w:val="en-US" w:eastAsia="zh-CN"/>
        </w:rPr>
        <w:t>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15 -</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12 -</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joinstyle="miter"/>
              <v:imagedata o:title=""/>
              <o:lock v:ext="edit"/>
              <v:textbox inset="0mm,0mm,0mm,0mm" style="mso-fit-shape-to-text:t;">
                <w:txbxContent>
                  <w:p>
                    <w:pPr>
                      <w:pStyle w:val="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E77E6"/>
    <w:multiLevelType w:val="singleLevel"/>
    <w:tmpl w:val="943E77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NzQxOTJjZmQyNWVjNjAxMDU0NzFiNTE2NjBjNjEifQ=="/>
  </w:docVars>
  <w:rsids>
    <w:rsidRoot w:val="205A2F93"/>
    <w:rsid w:val="205A2F93"/>
    <w:rsid w:val="4777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1644</Words>
  <Characters>1672</Characters>
  <Lines>0</Lines>
  <Paragraphs>0</Paragraphs>
  <TotalTime>0</TotalTime>
  <ScaleCrop>false</ScaleCrop>
  <LinksUpToDate>false</LinksUpToDate>
  <CharactersWithSpaces>1675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2022-04-27T02:09:00Z</dcterms:created>
  <dc:creator>SZ</dc:creator>
  <cp:lastModifiedBy>SZ</cp:lastModifiedBy>
  <dcterms:modified xsi:type="dcterms:W3CDTF">2022-04-27T02:49:46Z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0735844A3F2B40B48D49AF26455960A4</vt:lpwstr>
  </property>
</Properties>
</file>