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B0" w:rsidRPr="0018009C" w:rsidRDefault="00AF5AB0" w:rsidP="00AF5AB0">
      <w:pPr>
        <w:spacing w:line="600" w:lineRule="exact"/>
        <w:jc w:val="center"/>
        <w:rPr>
          <w:b/>
          <w:bCs/>
          <w:color w:val="000000"/>
          <w:sz w:val="44"/>
          <w:szCs w:val="44"/>
        </w:rPr>
      </w:pPr>
      <w:r w:rsidRPr="0018009C">
        <w:rPr>
          <w:b/>
          <w:bCs/>
          <w:color w:val="000000"/>
          <w:sz w:val="44"/>
          <w:szCs w:val="44"/>
        </w:rPr>
        <w:t>关于征集</w:t>
      </w:r>
      <w:r w:rsidRPr="00BA1B51">
        <w:rPr>
          <w:b/>
          <w:bCs/>
          <w:color w:val="000000"/>
          <w:sz w:val="44"/>
          <w:szCs w:val="44"/>
        </w:rPr>
        <w:t>2023</w:t>
      </w:r>
      <w:r w:rsidRPr="00BA1B51">
        <w:rPr>
          <w:rFonts w:hint="eastAsia"/>
          <w:b/>
          <w:bCs/>
          <w:color w:val="000000"/>
          <w:sz w:val="44"/>
          <w:szCs w:val="44"/>
        </w:rPr>
        <w:t>年度重要学术会议</w:t>
      </w:r>
      <w:r w:rsidRPr="00BA1B51">
        <w:rPr>
          <w:b/>
          <w:bCs/>
          <w:color w:val="000000"/>
          <w:sz w:val="44"/>
          <w:szCs w:val="44"/>
        </w:rPr>
        <w:t>的要求</w:t>
      </w:r>
    </w:p>
    <w:p w:rsidR="00AF5AB0" w:rsidRDefault="00AF5AB0" w:rsidP="00AF5AB0">
      <w:pPr>
        <w:spacing w:line="300" w:lineRule="exact"/>
        <w:rPr>
          <w:rFonts w:eastAsia="仿宋"/>
          <w:color w:val="000000"/>
          <w:sz w:val="32"/>
          <w:szCs w:val="32"/>
        </w:rPr>
      </w:pPr>
    </w:p>
    <w:p w:rsidR="00AF5AB0" w:rsidRPr="004700F4" w:rsidRDefault="00AF5AB0" w:rsidP="00AF5AB0">
      <w:pPr>
        <w:spacing w:line="360" w:lineRule="auto"/>
        <w:ind w:firstLineChars="200" w:firstLine="643"/>
        <w:rPr>
          <w:rFonts w:eastAsia="仿宋"/>
          <w:b/>
          <w:bCs/>
          <w:color w:val="000000"/>
          <w:sz w:val="32"/>
          <w:szCs w:val="32"/>
        </w:rPr>
      </w:pPr>
      <w:r w:rsidRPr="004700F4">
        <w:rPr>
          <w:rFonts w:eastAsia="仿宋"/>
          <w:b/>
          <w:bCs/>
          <w:color w:val="000000"/>
          <w:sz w:val="32"/>
          <w:szCs w:val="32"/>
        </w:rPr>
        <w:t>一、征集时间</w:t>
      </w:r>
    </w:p>
    <w:p w:rsidR="00AF5AB0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 w:rsidRPr="004700F4">
        <w:rPr>
          <w:rFonts w:eastAsia="仿宋"/>
          <w:color w:val="000000"/>
          <w:sz w:val="32"/>
          <w:szCs w:val="32"/>
        </w:rPr>
        <w:t>20</w:t>
      </w:r>
      <w:r>
        <w:rPr>
          <w:rFonts w:eastAsia="仿宋"/>
          <w:color w:val="000000"/>
          <w:sz w:val="32"/>
          <w:szCs w:val="32"/>
        </w:rPr>
        <w:t>23</w:t>
      </w:r>
      <w:r w:rsidRPr="004700F4">
        <w:rPr>
          <w:rFonts w:eastAsia="仿宋"/>
          <w:color w:val="000000"/>
          <w:sz w:val="32"/>
          <w:szCs w:val="32"/>
        </w:rPr>
        <w:t>年</w:t>
      </w:r>
      <w:r>
        <w:rPr>
          <w:rFonts w:eastAsia="仿宋"/>
          <w:color w:val="000000"/>
          <w:sz w:val="32"/>
          <w:szCs w:val="32"/>
        </w:rPr>
        <w:t>2</w:t>
      </w:r>
      <w:r w:rsidRPr="004700F4">
        <w:rPr>
          <w:rFonts w:eastAsia="仿宋"/>
          <w:color w:val="000000"/>
          <w:sz w:val="32"/>
          <w:szCs w:val="32"/>
        </w:rPr>
        <w:t>月</w:t>
      </w:r>
      <w:r w:rsidR="00AF61D4">
        <w:rPr>
          <w:rFonts w:eastAsia="仿宋" w:hint="eastAsia"/>
          <w:color w:val="000000"/>
          <w:sz w:val="32"/>
          <w:szCs w:val="32"/>
        </w:rPr>
        <w:t>20</w:t>
      </w:r>
      <w:r w:rsidRPr="004700F4">
        <w:rPr>
          <w:rFonts w:eastAsia="仿宋"/>
          <w:color w:val="000000"/>
          <w:sz w:val="32"/>
          <w:szCs w:val="32"/>
        </w:rPr>
        <w:t>日前提交中国能源研究会，</w:t>
      </w:r>
      <w:r>
        <w:rPr>
          <w:rFonts w:eastAsia="仿宋" w:hint="eastAsia"/>
          <w:color w:val="000000"/>
          <w:sz w:val="32"/>
          <w:szCs w:val="32"/>
        </w:rPr>
        <w:t>以便我会按中国科协有关要求组织</w:t>
      </w:r>
      <w:r w:rsidR="00E66606">
        <w:rPr>
          <w:rFonts w:eastAsia="仿宋" w:hint="eastAsia"/>
          <w:color w:val="000000"/>
          <w:sz w:val="32"/>
          <w:szCs w:val="32"/>
        </w:rPr>
        <w:t>专家进行</w:t>
      </w:r>
      <w:r>
        <w:rPr>
          <w:rFonts w:eastAsia="仿宋" w:hint="eastAsia"/>
          <w:color w:val="000000"/>
          <w:sz w:val="32"/>
          <w:szCs w:val="32"/>
        </w:rPr>
        <w:t>遴选</w:t>
      </w:r>
      <w:r w:rsidR="00E66606">
        <w:rPr>
          <w:rFonts w:eastAsia="仿宋" w:hint="eastAsia"/>
          <w:color w:val="000000"/>
          <w:sz w:val="32"/>
          <w:szCs w:val="32"/>
        </w:rPr>
        <w:t>、</w:t>
      </w:r>
      <w:r>
        <w:rPr>
          <w:rFonts w:eastAsia="仿宋" w:hint="eastAsia"/>
          <w:color w:val="000000"/>
          <w:sz w:val="32"/>
          <w:szCs w:val="32"/>
        </w:rPr>
        <w:t>推荐及公示</w:t>
      </w:r>
      <w:r w:rsidRPr="004700F4">
        <w:rPr>
          <w:rFonts w:eastAsia="仿宋"/>
          <w:color w:val="000000"/>
          <w:sz w:val="32"/>
          <w:szCs w:val="32"/>
        </w:rPr>
        <w:t>。</w:t>
      </w:r>
      <w:bookmarkStart w:id="0" w:name="_GoBack"/>
      <w:bookmarkEnd w:id="0"/>
    </w:p>
    <w:p w:rsidR="00AF5AB0" w:rsidRPr="004700F4" w:rsidRDefault="00AF5AB0" w:rsidP="00AF5AB0">
      <w:pPr>
        <w:spacing w:line="360" w:lineRule="auto"/>
        <w:ind w:firstLineChars="200" w:firstLine="643"/>
        <w:rPr>
          <w:rFonts w:eastAsia="仿宋"/>
          <w:b/>
          <w:bCs/>
          <w:color w:val="000000"/>
          <w:sz w:val="32"/>
          <w:szCs w:val="32"/>
        </w:rPr>
      </w:pPr>
      <w:r>
        <w:rPr>
          <w:rFonts w:eastAsia="仿宋" w:hint="eastAsia"/>
          <w:b/>
          <w:bCs/>
          <w:color w:val="000000"/>
          <w:sz w:val="32"/>
          <w:szCs w:val="32"/>
        </w:rPr>
        <w:t>二</w:t>
      </w:r>
      <w:r w:rsidRPr="004700F4">
        <w:rPr>
          <w:rFonts w:eastAsia="仿宋"/>
          <w:b/>
          <w:bCs/>
          <w:color w:val="000000"/>
          <w:sz w:val="32"/>
          <w:szCs w:val="32"/>
        </w:rPr>
        <w:t>、征集方式</w:t>
      </w:r>
    </w:p>
    <w:p w:rsidR="00AF5AB0" w:rsidRPr="002E2FC5" w:rsidRDefault="00AF5AB0" w:rsidP="00AF5AB0">
      <w:pPr>
        <w:spacing w:line="360" w:lineRule="auto"/>
        <w:ind w:firstLineChars="200" w:firstLine="640"/>
        <w:rPr>
          <w:rFonts w:eastAsia="仿宋" w:hint="eastAsia"/>
          <w:color w:val="000000"/>
          <w:sz w:val="32"/>
          <w:szCs w:val="32"/>
        </w:rPr>
      </w:pPr>
      <w:r w:rsidRPr="004700F4">
        <w:rPr>
          <w:rFonts w:eastAsia="仿宋"/>
          <w:color w:val="000000"/>
          <w:sz w:val="32"/>
          <w:szCs w:val="32"/>
        </w:rPr>
        <w:t>面向各</w:t>
      </w:r>
      <w:r>
        <w:rPr>
          <w:rFonts w:eastAsia="仿宋" w:hint="eastAsia"/>
          <w:color w:val="000000"/>
          <w:sz w:val="32"/>
          <w:szCs w:val="32"/>
        </w:rPr>
        <w:t>分支机构</w:t>
      </w:r>
      <w:r w:rsidRPr="004700F4">
        <w:rPr>
          <w:rFonts w:eastAsia="仿宋"/>
          <w:color w:val="000000"/>
          <w:sz w:val="32"/>
          <w:szCs w:val="32"/>
        </w:rPr>
        <w:t>组织征集</w:t>
      </w:r>
      <w:r>
        <w:rPr>
          <w:rFonts w:eastAsia="仿宋" w:hint="eastAsia"/>
          <w:color w:val="000000"/>
          <w:sz w:val="32"/>
          <w:szCs w:val="32"/>
        </w:rPr>
        <w:t>推荐</w:t>
      </w:r>
      <w:r w:rsidRPr="004700F4">
        <w:rPr>
          <w:rFonts w:eastAsia="仿宋"/>
          <w:color w:val="000000"/>
          <w:sz w:val="32"/>
          <w:szCs w:val="32"/>
        </w:rPr>
        <w:t>，</w:t>
      </w:r>
      <w:r w:rsidRPr="002E2FC5">
        <w:rPr>
          <w:rFonts w:eastAsia="仿宋" w:hint="eastAsia"/>
          <w:color w:val="000000"/>
          <w:sz w:val="32"/>
          <w:szCs w:val="32"/>
        </w:rPr>
        <w:t>推荐单位可单独或者联合推荐，鼓励推荐单位联合有关国际科技组织、国别科技组织、国外科技社团、国际知名大学等共同推荐。</w:t>
      </w:r>
    </w:p>
    <w:p w:rsidR="00AF5AB0" w:rsidRDefault="00AF5AB0" w:rsidP="00AF5AB0">
      <w:pPr>
        <w:spacing w:line="360" w:lineRule="auto"/>
        <w:ind w:firstLineChars="200" w:firstLine="643"/>
        <w:rPr>
          <w:rFonts w:eastAsia="仿宋"/>
          <w:b/>
          <w:bCs/>
          <w:color w:val="000000"/>
          <w:sz w:val="32"/>
          <w:szCs w:val="32"/>
        </w:rPr>
      </w:pPr>
      <w:r>
        <w:rPr>
          <w:rFonts w:eastAsia="仿宋" w:hint="eastAsia"/>
          <w:b/>
          <w:bCs/>
          <w:color w:val="000000"/>
          <w:sz w:val="32"/>
          <w:szCs w:val="32"/>
        </w:rPr>
        <w:t>三</w:t>
      </w:r>
      <w:r w:rsidRPr="004700F4">
        <w:rPr>
          <w:rFonts w:eastAsia="仿宋"/>
          <w:b/>
          <w:bCs/>
          <w:color w:val="000000"/>
          <w:sz w:val="32"/>
          <w:szCs w:val="32"/>
        </w:rPr>
        <w:t>、征集内容和领域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 w:hint="eastAsia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t>全面落实党的二十大精神，推动高水平科技自立自强，突出学术引领，促进开放信任合作。学术会议应重点围绕数理科学、化学科学、生命科学、地球科学、工程与材料科学、信息科学、管理科学、医学科学等八个领域。征集内容包括：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 w:hint="eastAsia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t>1.</w:t>
      </w:r>
      <w:r w:rsidRPr="00873371">
        <w:rPr>
          <w:rFonts w:eastAsia="仿宋" w:hint="eastAsia"/>
          <w:color w:val="000000"/>
          <w:sz w:val="32"/>
          <w:szCs w:val="32"/>
        </w:rPr>
        <w:t>学术会议年度计划。包括本推荐单位主办、联合主办，拟于</w:t>
      </w:r>
      <w:r w:rsidRPr="00873371">
        <w:rPr>
          <w:rFonts w:eastAsia="仿宋" w:hint="eastAsia"/>
          <w:color w:val="000000"/>
          <w:sz w:val="32"/>
          <w:szCs w:val="32"/>
        </w:rPr>
        <w:t>2023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日至</w:t>
      </w:r>
      <w:r w:rsidRPr="00873371">
        <w:rPr>
          <w:rFonts w:eastAsia="仿宋" w:hint="eastAsia"/>
          <w:color w:val="000000"/>
          <w:sz w:val="32"/>
          <w:szCs w:val="32"/>
        </w:rPr>
        <w:t>2024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3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31</w:t>
      </w:r>
      <w:r w:rsidRPr="00873371">
        <w:rPr>
          <w:rFonts w:eastAsia="仿宋" w:hint="eastAsia"/>
          <w:color w:val="000000"/>
          <w:sz w:val="32"/>
          <w:szCs w:val="32"/>
        </w:rPr>
        <w:t>日召开的全部学术会议，涵盖会议名称、时间、地点、主办单位与承办单位等信息。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 w:hint="eastAsia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t>2.</w:t>
      </w:r>
      <w:r w:rsidRPr="00873371">
        <w:rPr>
          <w:rFonts w:eastAsia="仿宋" w:hint="eastAsia"/>
          <w:color w:val="000000"/>
          <w:sz w:val="32"/>
          <w:szCs w:val="32"/>
        </w:rPr>
        <w:t>高质量学术会议。《指南（</w:t>
      </w:r>
      <w:r w:rsidRPr="00873371">
        <w:rPr>
          <w:rFonts w:eastAsia="仿宋" w:hint="eastAsia"/>
          <w:color w:val="000000"/>
          <w:sz w:val="32"/>
          <w:szCs w:val="32"/>
        </w:rPr>
        <w:t>2023</w:t>
      </w:r>
      <w:r w:rsidRPr="00873371">
        <w:rPr>
          <w:rFonts w:eastAsia="仿宋" w:hint="eastAsia"/>
          <w:color w:val="000000"/>
          <w:sz w:val="32"/>
          <w:szCs w:val="32"/>
        </w:rPr>
        <w:t>）》收录的学术会议应是拟于</w:t>
      </w:r>
      <w:r w:rsidRPr="00873371">
        <w:rPr>
          <w:rFonts w:eastAsia="仿宋" w:hint="eastAsia"/>
          <w:color w:val="000000"/>
          <w:sz w:val="32"/>
          <w:szCs w:val="32"/>
        </w:rPr>
        <w:t>2023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日至</w:t>
      </w:r>
      <w:r w:rsidRPr="00873371">
        <w:rPr>
          <w:rFonts w:eastAsia="仿宋" w:hint="eastAsia"/>
          <w:color w:val="000000"/>
          <w:sz w:val="32"/>
          <w:szCs w:val="32"/>
        </w:rPr>
        <w:t>2024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3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31</w:t>
      </w:r>
      <w:r w:rsidRPr="00873371">
        <w:rPr>
          <w:rFonts w:eastAsia="仿宋" w:hint="eastAsia"/>
          <w:color w:val="000000"/>
          <w:sz w:val="32"/>
          <w:szCs w:val="32"/>
        </w:rPr>
        <w:t>日，在全球范围内，面向科技领域召开的学术会议，包括机制性会议和单次会议。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 w:hint="eastAsia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t>（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）机制性会议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 w:hint="eastAsia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t>机制性会议：截至</w:t>
      </w:r>
      <w:r w:rsidRPr="00873371">
        <w:rPr>
          <w:rFonts w:eastAsia="仿宋" w:hint="eastAsia"/>
          <w:color w:val="000000"/>
          <w:sz w:val="32"/>
          <w:szCs w:val="32"/>
        </w:rPr>
        <w:t>2022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12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31</w:t>
      </w:r>
      <w:r w:rsidRPr="00873371">
        <w:rPr>
          <w:rFonts w:eastAsia="仿宋" w:hint="eastAsia"/>
          <w:color w:val="000000"/>
          <w:sz w:val="32"/>
          <w:szCs w:val="32"/>
        </w:rPr>
        <w:t>日已连续举办两届以上，且</w:t>
      </w:r>
      <w:r w:rsidRPr="00873371">
        <w:rPr>
          <w:rFonts w:eastAsia="仿宋" w:hint="eastAsia"/>
          <w:color w:val="000000"/>
          <w:sz w:val="32"/>
          <w:szCs w:val="32"/>
        </w:rPr>
        <w:t>2023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日至</w:t>
      </w:r>
      <w:r w:rsidRPr="00873371">
        <w:rPr>
          <w:rFonts w:eastAsia="仿宋" w:hint="eastAsia"/>
          <w:color w:val="000000"/>
          <w:sz w:val="32"/>
          <w:szCs w:val="32"/>
        </w:rPr>
        <w:t>2024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3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31</w:t>
      </w:r>
      <w:r w:rsidRPr="00873371">
        <w:rPr>
          <w:rFonts w:eastAsia="仿宋" w:hint="eastAsia"/>
          <w:color w:val="000000"/>
          <w:sz w:val="32"/>
          <w:szCs w:val="32"/>
        </w:rPr>
        <w:t>日计划召开的会议。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 w:hint="eastAsia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lastRenderedPageBreak/>
        <w:t>（</w:t>
      </w:r>
      <w:r w:rsidRPr="00873371">
        <w:rPr>
          <w:rFonts w:eastAsia="仿宋" w:hint="eastAsia"/>
          <w:color w:val="000000"/>
          <w:sz w:val="32"/>
          <w:szCs w:val="32"/>
        </w:rPr>
        <w:t>2</w:t>
      </w:r>
      <w:r w:rsidRPr="00873371">
        <w:rPr>
          <w:rFonts w:eastAsia="仿宋" w:hint="eastAsia"/>
          <w:color w:val="000000"/>
          <w:sz w:val="32"/>
          <w:szCs w:val="32"/>
        </w:rPr>
        <w:t>）单次会议</w:t>
      </w:r>
    </w:p>
    <w:p w:rsidR="00AF5AB0" w:rsidRPr="00873371" w:rsidRDefault="00AF5AB0" w:rsidP="00AF5AB0">
      <w:pPr>
        <w:spacing w:line="360" w:lineRule="auto"/>
        <w:ind w:firstLineChars="200" w:firstLine="640"/>
        <w:rPr>
          <w:rFonts w:eastAsia="仿宋" w:hint="eastAsia"/>
          <w:color w:val="000000"/>
          <w:sz w:val="32"/>
          <w:szCs w:val="32"/>
        </w:rPr>
      </w:pPr>
      <w:r w:rsidRPr="00873371">
        <w:rPr>
          <w:rFonts w:eastAsia="仿宋" w:hint="eastAsia"/>
          <w:color w:val="000000"/>
          <w:sz w:val="32"/>
          <w:szCs w:val="32"/>
        </w:rPr>
        <w:t>单次会议：指为贯彻执行相关决策部署，解决重大科学或技术问题，以及完成其他临时性重大任务等发起举办的高质量学术会议，单次会议应为</w:t>
      </w:r>
      <w:r w:rsidRPr="00873371">
        <w:rPr>
          <w:rFonts w:eastAsia="仿宋" w:hint="eastAsia"/>
          <w:color w:val="000000"/>
          <w:sz w:val="32"/>
          <w:szCs w:val="32"/>
        </w:rPr>
        <w:t>2023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1</w:t>
      </w:r>
      <w:r w:rsidRPr="00873371">
        <w:rPr>
          <w:rFonts w:eastAsia="仿宋" w:hint="eastAsia"/>
          <w:color w:val="000000"/>
          <w:sz w:val="32"/>
          <w:szCs w:val="32"/>
        </w:rPr>
        <w:t>日至</w:t>
      </w:r>
      <w:r w:rsidRPr="00873371">
        <w:rPr>
          <w:rFonts w:eastAsia="仿宋" w:hint="eastAsia"/>
          <w:color w:val="000000"/>
          <w:sz w:val="32"/>
          <w:szCs w:val="32"/>
        </w:rPr>
        <w:t>2024</w:t>
      </w:r>
      <w:r w:rsidRPr="00873371">
        <w:rPr>
          <w:rFonts w:eastAsia="仿宋" w:hint="eastAsia"/>
          <w:color w:val="000000"/>
          <w:sz w:val="32"/>
          <w:szCs w:val="32"/>
        </w:rPr>
        <w:t>年</w:t>
      </w:r>
      <w:r w:rsidRPr="00873371">
        <w:rPr>
          <w:rFonts w:eastAsia="仿宋" w:hint="eastAsia"/>
          <w:color w:val="000000"/>
          <w:sz w:val="32"/>
          <w:szCs w:val="32"/>
        </w:rPr>
        <w:t>3</w:t>
      </w:r>
      <w:r w:rsidRPr="00873371">
        <w:rPr>
          <w:rFonts w:eastAsia="仿宋" w:hint="eastAsia"/>
          <w:color w:val="000000"/>
          <w:sz w:val="32"/>
          <w:szCs w:val="32"/>
        </w:rPr>
        <w:t>月</w:t>
      </w:r>
      <w:r w:rsidRPr="00873371">
        <w:rPr>
          <w:rFonts w:eastAsia="仿宋" w:hint="eastAsia"/>
          <w:color w:val="000000"/>
          <w:sz w:val="32"/>
          <w:szCs w:val="32"/>
        </w:rPr>
        <w:t>31</w:t>
      </w:r>
      <w:r w:rsidRPr="00873371">
        <w:rPr>
          <w:rFonts w:eastAsia="仿宋" w:hint="eastAsia"/>
          <w:color w:val="000000"/>
          <w:sz w:val="32"/>
          <w:szCs w:val="32"/>
        </w:rPr>
        <w:t>日内计划召开的会议。对于单次会议，推荐单位如认为与机制性会议有同等重要性，可进行推荐。</w:t>
      </w:r>
    </w:p>
    <w:p w:rsidR="00AF5AB0" w:rsidRPr="004700F4" w:rsidRDefault="00AF5AB0" w:rsidP="00AF5AB0">
      <w:pPr>
        <w:spacing w:line="360" w:lineRule="auto"/>
        <w:ind w:firstLineChars="200" w:firstLine="643"/>
        <w:rPr>
          <w:rFonts w:eastAsia="仿宋" w:hint="eastAsia"/>
          <w:b/>
          <w:bCs/>
          <w:color w:val="000000"/>
          <w:sz w:val="32"/>
          <w:szCs w:val="32"/>
        </w:rPr>
      </w:pPr>
      <w:r w:rsidRPr="004700F4">
        <w:rPr>
          <w:rFonts w:eastAsia="仿宋"/>
          <w:b/>
          <w:bCs/>
          <w:color w:val="000000"/>
          <w:sz w:val="32"/>
          <w:szCs w:val="32"/>
        </w:rPr>
        <w:t>四、其他事项</w:t>
      </w:r>
    </w:p>
    <w:p w:rsidR="00AF5AB0" w:rsidRPr="004A4533" w:rsidRDefault="00AF5AB0" w:rsidP="00AF5AB0">
      <w:pPr>
        <w:spacing w:line="360" w:lineRule="auto"/>
        <w:ind w:firstLineChars="200" w:firstLine="640"/>
        <w:rPr>
          <w:rFonts w:eastAsia="仿宋"/>
          <w:color w:val="000000"/>
          <w:sz w:val="32"/>
          <w:szCs w:val="32"/>
        </w:rPr>
      </w:pPr>
      <w:r w:rsidRPr="004700F4">
        <w:rPr>
          <w:rFonts w:eastAsia="仿宋"/>
          <w:color w:val="000000"/>
          <w:sz w:val="32"/>
          <w:szCs w:val="32"/>
        </w:rPr>
        <w:t>（</w:t>
      </w:r>
      <w:r w:rsidRPr="004700F4">
        <w:rPr>
          <w:rFonts w:eastAsia="仿宋"/>
          <w:color w:val="000000"/>
          <w:sz w:val="32"/>
          <w:szCs w:val="32"/>
        </w:rPr>
        <w:t>1</w:t>
      </w:r>
      <w:r w:rsidRPr="004700F4">
        <w:rPr>
          <w:rFonts w:eastAsia="仿宋"/>
          <w:color w:val="000000"/>
          <w:sz w:val="32"/>
          <w:szCs w:val="32"/>
        </w:rPr>
        <w:t>）</w:t>
      </w:r>
      <w:r w:rsidRPr="00703E3C">
        <w:rPr>
          <w:rFonts w:eastAsia="仿宋" w:hint="eastAsia"/>
          <w:color w:val="000000"/>
          <w:sz w:val="32"/>
          <w:szCs w:val="32"/>
        </w:rPr>
        <w:t>推荐单位应邀请权威专家学者担任会议提名专家，实名提名本领域重要学术会议。</w:t>
      </w:r>
      <w:r w:rsidRPr="004700F4">
        <w:rPr>
          <w:rFonts w:eastAsia="仿宋"/>
          <w:color w:val="000000"/>
          <w:sz w:val="32"/>
          <w:szCs w:val="32"/>
        </w:rPr>
        <w:t>按要求填写材料，并</w:t>
      </w:r>
      <w:proofErr w:type="gramStart"/>
      <w:r w:rsidRPr="004700F4">
        <w:rPr>
          <w:rFonts w:eastAsia="仿宋"/>
          <w:color w:val="000000"/>
          <w:sz w:val="32"/>
          <w:szCs w:val="32"/>
        </w:rPr>
        <w:t>请确保</w:t>
      </w:r>
      <w:proofErr w:type="gramEnd"/>
      <w:r w:rsidRPr="004700F4">
        <w:rPr>
          <w:rFonts w:eastAsia="仿宋"/>
          <w:color w:val="000000"/>
          <w:sz w:val="32"/>
          <w:szCs w:val="32"/>
        </w:rPr>
        <w:t>材料的完整性、真实性、有效性，我会</w:t>
      </w:r>
      <w:r>
        <w:rPr>
          <w:rFonts w:eastAsia="仿宋" w:hint="eastAsia"/>
          <w:color w:val="000000"/>
          <w:sz w:val="32"/>
          <w:szCs w:val="32"/>
        </w:rPr>
        <w:t>将</w:t>
      </w:r>
      <w:r w:rsidRPr="004700F4">
        <w:rPr>
          <w:rFonts w:eastAsia="仿宋"/>
          <w:color w:val="000000"/>
          <w:sz w:val="32"/>
          <w:szCs w:val="32"/>
        </w:rPr>
        <w:t>按中国科协</w:t>
      </w:r>
      <w:r>
        <w:rPr>
          <w:rFonts w:eastAsia="仿宋" w:hint="eastAsia"/>
          <w:color w:val="000000"/>
          <w:sz w:val="32"/>
          <w:szCs w:val="32"/>
        </w:rPr>
        <w:t>有关</w:t>
      </w:r>
      <w:r w:rsidRPr="004700F4">
        <w:rPr>
          <w:rFonts w:eastAsia="仿宋"/>
          <w:color w:val="000000"/>
          <w:sz w:val="32"/>
          <w:szCs w:val="32"/>
        </w:rPr>
        <w:t>要求组织专家</w:t>
      </w:r>
      <w:r>
        <w:rPr>
          <w:rFonts w:eastAsia="仿宋" w:hint="eastAsia"/>
          <w:color w:val="000000"/>
          <w:sz w:val="32"/>
          <w:szCs w:val="32"/>
        </w:rPr>
        <w:t>遴选、推荐、公示</w:t>
      </w:r>
      <w:r w:rsidRPr="004700F4">
        <w:rPr>
          <w:rFonts w:eastAsia="仿宋"/>
          <w:color w:val="000000"/>
          <w:sz w:val="32"/>
          <w:szCs w:val="32"/>
        </w:rPr>
        <w:t>后报送中国科协。</w:t>
      </w:r>
    </w:p>
    <w:p w:rsidR="00AF5AB0" w:rsidRDefault="00AF5AB0" w:rsidP="00AF5AB0">
      <w:pPr>
        <w:spacing w:line="360" w:lineRule="auto"/>
        <w:ind w:firstLineChars="200" w:firstLine="640"/>
        <w:rPr>
          <w:rFonts w:eastAsia="仿宋" w:hint="eastAsia"/>
          <w:color w:val="000000"/>
          <w:sz w:val="32"/>
          <w:szCs w:val="32"/>
        </w:rPr>
      </w:pPr>
      <w:r w:rsidRPr="004700F4">
        <w:rPr>
          <w:rFonts w:eastAsia="仿宋"/>
          <w:color w:val="000000"/>
          <w:sz w:val="32"/>
          <w:szCs w:val="32"/>
        </w:rPr>
        <w:t>（</w:t>
      </w:r>
      <w:r w:rsidRPr="004700F4">
        <w:rPr>
          <w:rFonts w:eastAsia="仿宋"/>
          <w:color w:val="000000"/>
          <w:sz w:val="32"/>
          <w:szCs w:val="32"/>
        </w:rPr>
        <w:t>2</w:t>
      </w:r>
      <w:r w:rsidRPr="004700F4">
        <w:rPr>
          <w:rFonts w:eastAsia="仿宋"/>
          <w:color w:val="000000"/>
          <w:sz w:val="32"/>
          <w:szCs w:val="32"/>
        </w:rPr>
        <w:t>）</w:t>
      </w:r>
      <w:r w:rsidRPr="00E40DA6">
        <w:rPr>
          <w:rFonts w:eastAsia="仿宋" w:hint="eastAsia"/>
          <w:color w:val="000000"/>
          <w:sz w:val="32"/>
          <w:szCs w:val="32"/>
        </w:rPr>
        <w:t>《重要学术会议指南》（以下简称《指南》）指导委员会对推荐名单进行研究认定，最终形成《指南（</w:t>
      </w:r>
      <w:r w:rsidRPr="00E40DA6">
        <w:rPr>
          <w:rFonts w:eastAsia="仿宋" w:hint="eastAsia"/>
          <w:color w:val="000000"/>
          <w:sz w:val="32"/>
          <w:szCs w:val="32"/>
        </w:rPr>
        <w:t>2023</w:t>
      </w:r>
      <w:r w:rsidRPr="00E40DA6">
        <w:rPr>
          <w:rFonts w:eastAsia="仿宋" w:hint="eastAsia"/>
          <w:color w:val="000000"/>
          <w:sz w:val="32"/>
          <w:szCs w:val="32"/>
        </w:rPr>
        <w:t>）》。</w:t>
      </w:r>
      <w:r w:rsidRPr="00703E3C">
        <w:rPr>
          <w:rFonts w:eastAsia="仿宋" w:hint="eastAsia"/>
          <w:color w:val="000000"/>
          <w:sz w:val="32"/>
          <w:szCs w:val="32"/>
        </w:rPr>
        <w:t>推荐单位在提交推荐名单的同时，同步提交入选《重要学术会议指南（</w:t>
      </w:r>
      <w:r w:rsidRPr="00703E3C">
        <w:rPr>
          <w:rFonts w:eastAsia="仿宋" w:hint="eastAsia"/>
          <w:color w:val="000000"/>
          <w:sz w:val="32"/>
          <w:szCs w:val="32"/>
        </w:rPr>
        <w:t>2022</w:t>
      </w:r>
      <w:r w:rsidRPr="00703E3C">
        <w:rPr>
          <w:rFonts w:eastAsia="仿宋" w:hint="eastAsia"/>
          <w:color w:val="000000"/>
          <w:sz w:val="32"/>
          <w:szCs w:val="32"/>
        </w:rPr>
        <w:t>）》学术会议的学术报告视频、专家观点综述、会议论文集等相关会议资源的，在认定阶段会予以优先考虑。</w:t>
      </w:r>
    </w:p>
    <w:p w:rsidR="00AF5AB0" w:rsidRPr="00F244A7" w:rsidRDefault="00AF5AB0" w:rsidP="00AF5AB0">
      <w:pPr>
        <w:spacing w:line="360" w:lineRule="auto"/>
        <w:ind w:firstLineChars="200" w:firstLine="640"/>
        <w:rPr>
          <w:rFonts w:eastAsia="仿宋" w:hint="eastAsia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（</w:t>
      </w:r>
      <w:r>
        <w:rPr>
          <w:rFonts w:eastAsia="仿宋" w:hint="eastAsia"/>
          <w:color w:val="000000"/>
          <w:sz w:val="32"/>
          <w:szCs w:val="32"/>
        </w:rPr>
        <w:t>3</w:t>
      </w:r>
      <w:r>
        <w:rPr>
          <w:rFonts w:eastAsia="仿宋" w:hint="eastAsia"/>
          <w:color w:val="000000"/>
          <w:sz w:val="32"/>
          <w:szCs w:val="32"/>
        </w:rPr>
        <w:t>）</w:t>
      </w:r>
      <w:r w:rsidRPr="00305555">
        <w:rPr>
          <w:rFonts w:eastAsia="仿宋" w:hint="eastAsia"/>
          <w:color w:val="000000"/>
          <w:sz w:val="32"/>
          <w:szCs w:val="32"/>
        </w:rPr>
        <w:t>对于由推荐单位主办的入选《指南（</w:t>
      </w:r>
      <w:r w:rsidRPr="00305555">
        <w:rPr>
          <w:rFonts w:eastAsia="仿宋" w:hint="eastAsia"/>
          <w:color w:val="000000"/>
          <w:sz w:val="32"/>
          <w:szCs w:val="32"/>
        </w:rPr>
        <w:t>2023</w:t>
      </w:r>
      <w:r w:rsidRPr="00305555">
        <w:rPr>
          <w:rFonts w:eastAsia="仿宋" w:hint="eastAsia"/>
          <w:color w:val="000000"/>
          <w:sz w:val="32"/>
          <w:szCs w:val="32"/>
        </w:rPr>
        <w:t>）》的会议，明确要求会议主办方需参加会议质量跟踪与评估，参评数据满足质</w:t>
      </w:r>
      <w:proofErr w:type="gramStart"/>
      <w:r w:rsidRPr="00305555">
        <w:rPr>
          <w:rFonts w:eastAsia="仿宋" w:hint="eastAsia"/>
          <w:color w:val="000000"/>
          <w:sz w:val="32"/>
          <w:szCs w:val="32"/>
        </w:rPr>
        <w:t>控要求</w:t>
      </w:r>
      <w:proofErr w:type="gramEnd"/>
      <w:r w:rsidRPr="00305555">
        <w:rPr>
          <w:rFonts w:eastAsia="仿宋" w:hint="eastAsia"/>
          <w:color w:val="000000"/>
          <w:sz w:val="32"/>
          <w:szCs w:val="32"/>
        </w:rPr>
        <w:t>的会议，评估结果将适时反馈推荐单位，并将评价信息纳入《指南》会议基础数据库。</w:t>
      </w:r>
    </w:p>
    <w:p w:rsidR="007F40EC" w:rsidRPr="00AF5AB0" w:rsidRDefault="007F40EC"/>
    <w:sectPr w:rsidR="007F40EC" w:rsidRPr="00AF5AB0" w:rsidSect="000B0679">
      <w:footerReference w:type="default" r:id="rId7"/>
      <w:pgSz w:w="11906" w:h="16838"/>
      <w:pgMar w:top="1418" w:right="1701" w:bottom="1418" w:left="170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6B" w:rsidRDefault="005A6C6B" w:rsidP="00AF5AB0">
      <w:r>
        <w:separator/>
      </w:r>
    </w:p>
  </w:endnote>
  <w:endnote w:type="continuationSeparator" w:id="0">
    <w:p w:rsidR="005A6C6B" w:rsidRDefault="005A6C6B" w:rsidP="00AF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98" w:rsidRDefault="005A6C6B" w:rsidP="00471298">
    <w:pPr>
      <w:pStyle w:val="a4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E66606" w:rsidRPr="00E66606">
      <w:rPr>
        <w:noProof/>
        <w:lang w:val="zh-CN"/>
      </w:rPr>
      <w:t>-</w:t>
    </w:r>
    <w:r w:rsidR="00E66606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6B" w:rsidRDefault="005A6C6B" w:rsidP="00AF5AB0">
      <w:r>
        <w:separator/>
      </w:r>
    </w:p>
  </w:footnote>
  <w:footnote w:type="continuationSeparator" w:id="0">
    <w:p w:rsidR="005A6C6B" w:rsidRDefault="005A6C6B" w:rsidP="00AF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3A"/>
    <w:rsid w:val="005A6C6B"/>
    <w:rsid w:val="007F40EC"/>
    <w:rsid w:val="00AD643A"/>
    <w:rsid w:val="00AF5AB0"/>
    <w:rsid w:val="00AF61D4"/>
    <w:rsid w:val="00E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A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F5A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A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F5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MCA</cp:lastModifiedBy>
  <cp:revision>6</cp:revision>
  <dcterms:created xsi:type="dcterms:W3CDTF">2023-01-31T14:09:00Z</dcterms:created>
  <dcterms:modified xsi:type="dcterms:W3CDTF">2023-01-31T14:10:00Z</dcterms:modified>
</cp:coreProperties>
</file>