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document.xml" ContentType="application/vnd.openxmlformats-officedocument.wordprocessingml.document.main+xml"/>
  <Override PartName="/word/embeddings/Microsoft_Visio___1.vsdx" ContentType="application/vnd.ms-visio.drawing"/>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0" w:firstLineChars="0"/>
        <w:jc w:val="center"/>
        <w:rPr>
          <w:rFonts w:ascii="微软雅黑" w:hAnsi="微软雅黑" w:eastAsia="微软雅黑"/>
        </w:rPr>
      </w:pPr>
      <w:r>
        <w:rPr>
          <w:rFonts w:hint="eastAsia" w:ascii="微软雅黑" w:hAnsi="微软雅黑" w:eastAsia="微软雅黑"/>
        </w:rPr>
        <w:t xml:space="preserve">                                                      </w:t>
      </w:r>
    </w:p>
    <w:p>
      <w:pPr>
        <w:spacing w:before="120" w:beforeLines="50" w:after="120" w:afterLines="50"/>
        <w:ind w:right="420" w:firstLine="420"/>
      </w:pPr>
    </w:p>
    <w:p>
      <w:pPr>
        <w:ind w:firstLine="1040"/>
        <w:jc w:val="center"/>
        <w:rPr>
          <w:rFonts w:ascii="华文中宋" w:hAnsi="华文中宋" w:eastAsia="华文中宋"/>
          <w:sz w:val="52"/>
          <w:szCs w:val="52"/>
        </w:rPr>
      </w:pPr>
    </w:p>
    <w:p>
      <w:pPr>
        <w:ind w:firstLine="1040"/>
        <w:jc w:val="center"/>
        <w:rPr>
          <w:rFonts w:ascii="华文中宋" w:hAnsi="华文中宋" w:eastAsia="华文中宋"/>
          <w:sz w:val="52"/>
          <w:szCs w:val="52"/>
        </w:rPr>
      </w:pPr>
    </w:p>
    <w:p>
      <w:pPr>
        <w:ind w:firstLine="0" w:firstLineChars="0"/>
        <w:jc w:val="center"/>
        <w:rPr>
          <w:rFonts w:ascii="黑体" w:hAnsi="黑体" w:eastAsia="黑体"/>
          <w:sz w:val="48"/>
          <w:szCs w:val="48"/>
        </w:rPr>
      </w:pPr>
      <w:r>
        <w:rPr>
          <w:rFonts w:hint="eastAsia" w:ascii="黑体" w:hAnsi="黑体" w:eastAsia="黑体"/>
          <w:sz w:val="48"/>
          <w:szCs w:val="48"/>
        </w:rPr>
        <w:t>铀矿定量γ能谱测井规范</w:t>
      </w:r>
    </w:p>
    <w:p>
      <w:pPr>
        <w:spacing w:line="360" w:lineRule="exact"/>
        <w:ind w:firstLine="420"/>
      </w:pPr>
    </w:p>
    <w:p>
      <w:pPr>
        <w:spacing w:line="360" w:lineRule="exact"/>
        <w:ind w:firstLine="880"/>
        <w:rPr>
          <w:sz w:val="44"/>
          <w:szCs w:val="44"/>
        </w:rPr>
      </w:pPr>
    </w:p>
    <w:p>
      <w:pPr>
        <w:spacing w:line="360" w:lineRule="exact"/>
        <w:ind w:firstLine="420"/>
      </w:pPr>
    </w:p>
    <w:p>
      <w:pPr>
        <w:spacing w:line="360" w:lineRule="exact"/>
        <w:ind w:firstLine="420"/>
        <w:rPr>
          <w:highlight w:val="none"/>
        </w:rPr>
      </w:pPr>
    </w:p>
    <w:p>
      <w:pPr>
        <w:spacing w:line="360" w:lineRule="exact"/>
        <w:ind w:firstLine="420"/>
        <w:rPr>
          <w:highlight w:val="none"/>
        </w:rPr>
      </w:pPr>
    </w:p>
    <w:p>
      <w:pPr>
        <w:spacing w:line="360" w:lineRule="exact"/>
        <w:ind w:firstLine="420"/>
        <w:rPr>
          <w:highlight w:val="none"/>
        </w:rPr>
      </w:pPr>
    </w:p>
    <w:p>
      <w:pPr>
        <w:spacing w:line="360" w:lineRule="exact"/>
        <w:ind w:firstLine="420"/>
        <w:rPr>
          <w:highlight w:val="none"/>
        </w:rPr>
      </w:pPr>
    </w:p>
    <w:p>
      <w:pPr>
        <w:spacing w:line="360" w:lineRule="exact"/>
        <w:ind w:firstLine="420"/>
        <w:rPr>
          <w:highlight w:val="none"/>
        </w:rPr>
      </w:pPr>
    </w:p>
    <w:p>
      <w:pPr>
        <w:spacing w:line="360" w:lineRule="exact"/>
        <w:ind w:firstLine="420"/>
        <w:rPr>
          <w:highlight w:val="none"/>
        </w:rPr>
      </w:pPr>
    </w:p>
    <w:p>
      <w:pPr>
        <w:spacing w:line="360" w:lineRule="exact"/>
        <w:ind w:firstLine="420"/>
        <w:rPr>
          <w:highlight w:val="none"/>
        </w:rPr>
      </w:pPr>
    </w:p>
    <w:p>
      <w:pPr>
        <w:spacing w:line="360" w:lineRule="exact"/>
        <w:ind w:firstLine="420"/>
        <w:rPr>
          <w:highlight w:val="none"/>
        </w:rPr>
      </w:pPr>
    </w:p>
    <w:p>
      <w:pPr>
        <w:spacing w:line="360" w:lineRule="exact"/>
        <w:ind w:firstLine="420"/>
        <w:rPr>
          <w:highlight w:val="none"/>
        </w:rPr>
      </w:pPr>
    </w:p>
    <w:p>
      <w:pPr>
        <w:spacing w:line="360" w:lineRule="exact"/>
        <w:ind w:firstLine="420"/>
        <w:rPr>
          <w:highlight w:val="none"/>
        </w:rPr>
      </w:pPr>
    </w:p>
    <w:p>
      <w:pPr>
        <w:spacing w:line="360" w:lineRule="exact"/>
        <w:ind w:firstLine="420"/>
        <w:rPr>
          <w:highlight w:val="none"/>
        </w:rPr>
      </w:pPr>
    </w:p>
    <w:p>
      <w:pPr>
        <w:spacing w:line="360" w:lineRule="exact"/>
        <w:ind w:firstLine="420"/>
        <w:rPr>
          <w:highlight w:val="none"/>
        </w:rPr>
      </w:pPr>
    </w:p>
    <w:p>
      <w:pPr>
        <w:pStyle w:val="18"/>
        <w:spacing w:before="120" w:after="120"/>
        <w:rPr>
          <w:highlight w:val="none"/>
        </w:rPr>
      </w:pPr>
    </w:p>
    <w:p>
      <w:pPr>
        <w:spacing w:before="120" w:beforeLines="50" w:after="120" w:afterLines="50" w:line="360" w:lineRule="exact"/>
        <w:ind w:firstLine="562"/>
        <w:rPr>
          <w:b/>
          <w:bCs/>
          <w:sz w:val="28"/>
          <w:highlight w:val="none"/>
        </w:rPr>
      </w:pPr>
      <w:r>
        <w:rPr>
          <w:rFonts w:hint="eastAsia"/>
          <w:b/>
          <w:bCs/>
          <w:sz w:val="28"/>
          <w:highlight w:val="none"/>
        </w:rPr>
        <w:t xml:space="preserve">                           </w:t>
      </w:r>
    </w:p>
    <w:p>
      <w:pPr>
        <w:spacing w:before="120" w:beforeLines="50" w:after="120" w:afterLines="50" w:line="360" w:lineRule="exact"/>
        <w:ind w:firstLine="562"/>
        <w:rPr>
          <w:b/>
          <w:bCs/>
          <w:sz w:val="28"/>
          <w:highlight w:val="none"/>
        </w:rPr>
      </w:pPr>
    </w:p>
    <w:p>
      <w:pPr>
        <w:spacing w:before="120" w:beforeLines="50" w:after="120" w:afterLines="50" w:line="360" w:lineRule="exact"/>
        <w:ind w:firstLine="600"/>
        <w:jc w:val="center"/>
        <w:rPr>
          <w:rFonts w:ascii="微软雅黑" w:hAnsi="微软雅黑" w:eastAsia="微软雅黑"/>
          <w:sz w:val="30"/>
          <w:szCs w:val="30"/>
          <w:highlight w:val="none"/>
        </w:rPr>
        <w:sectPr>
          <w:headerReference r:id="rId7" w:type="first"/>
          <w:footerReference r:id="rId10" w:type="first"/>
          <w:headerReference r:id="rId5" w:type="default"/>
          <w:footerReference r:id="rId8" w:type="default"/>
          <w:headerReference r:id="rId6" w:type="even"/>
          <w:footerReference r:id="rId9" w:type="even"/>
          <w:pgSz w:w="11907" w:h="16840"/>
          <w:pgMar w:top="1440" w:right="1797" w:bottom="1440" w:left="1797" w:header="720" w:footer="907" w:gutter="0"/>
          <w:pgBorders>
            <w:top w:val="none" w:sz="0" w:space="0"/>
            <w:left w:val="none" w:sz="0" w:space="0"/>
            <w:bottom w:val="none" w:sz="0" w:space="0"/>
            <w:right w:val="none" w:sz="0" w:space="0"/>
          </w:pgBorders>
          <w:pgNumType w:start="0"/>
          <w:cols w:space="425" w:num="1"/>
          <w:titlePg/>
          <w:docGrid w:linePitch="286" w:charSpace="0"/>
        </w:sectPr>
      </w:pPr>
    </w:p>
    <w:p>
      <w:pPr>
        <w:ind w:firstLine="0" w:firstLineChars="0"/>
        <w:rPr>
          <w:highlight w:val="none"/>
        </w:rPr>
      </w:pPr>
    </w:p>
    <w:p>
      <w:pPr>
        <w:pStyle w:val="37"/>
        <w:spacing w:before="156" w:after="156"/>
        <w:jc w:val="center"/>
        <w:rPr>
          <w:color w:val="auto"/>
          <w:sz w:val="24"/>
          <w:szCs w:val="24"/>
          <w:highlight w:val="none"/>
          <w:lang w:val="zh-CN"/>
        </w:rPr>
      </w:pPr>
      <w:r>
        <w:rPr>
          <w:rFonts w:hint="eastAsia"/>
          <w:color w:val="auto"/>
          <w:sz w:val="24"/>
          <w:szCs w:val="24"/>
          <w:highlight w:val="none"/>
          <w:lang w:val="zh-CN"/>
        </w:rPr>
        <w:t>目  录</w:t>
      </w:r>
    </w:p>
    <w:p>
      <w:pPr>
        <w:pStyle w:val="14"/>
        <w:tabs>
          <w:tab w:val="right" w:leader="dot" w:pos="8306"/>
        </w:tabs>
      </w:pPr>
      <w:r>
        <w:rPr>
          <w:sz w:val="24"/>
          <w:szCs w:val="24"/>
          <w:highlight w:val="none"/>
        </w:rPr>
        <w:fldChar w:fldCharType="begin"/>
      </w:r>
      <w:r>
        <w:rPr>
          <w:sz w:val="24"/>
          <w:szCs w:val="24"/>
          <w:highlight w:val="none"/>
        </w:rPr>
        <w:instrText xml:space="preserve"> TOC \o "1-2" \h \z \u </w:instrText>
      </w:r>
      <w:r>
        <w:rPr>
          <w:sz w:val="24"/>
          <w:szCs w:val="24"/>
          <w:highlight w:val="none"/>
        </w:rPr>
        <w:fldChar w:fldCharType="separate"/>
      </w:r>
      <w:r>
        <w:rPr>
          <w:szCs w:val="24"/>
          <w:highlight w:val="none"/>
        </w:rPr>
        <w:fldChar w:fldCharType="begin"/>
      </w:r>
      <w:r>
        <w:rPr>
          <w:szCs w:val="24"/>
          <w:highlight w:val="none"/>
        </w:rPr>
        <w:instrText xml:space="preserve"> HYPERLINK \l _Toc2511 </w:instrText>
      </w:r>
      <w:r>
        <w:rPr>
          <w:szCs w:val="24"/>
          <w:highlight w:val="none"/>
        </w:rPr>
        <w:fldChar w:fldCharType="separate"/>
      </w:r>
      <w:r>
        <w:rPr>
          <w:rFonts w:ascii="黑体" w:hAnsi="黑体" w:eastAsia="黑体"/>
          <w:highlight w:val="none"/>
        </w:rPr>
        <w:t>前</w:t>
      </w:r>
      <w:r>
        <w:rPr>
          <w:rFonts w:hint="eastAsia" w:ascii="黑体" w:hAnsi="黑体" w:eastAsia="黑体"/>
          <w:highlight w:val="none"/>
        </w:rPr>
        <w:t xml:space="preserve">  </w:t>
      </w:r>
      <w:r>
        <w:rPr>
          <w:rFonts w:ascii="黑体" w:hAnsi="黑体" w:eastAsia="黑体"/>
          <w:highlight w:val="none"/>
        </w:rPr>
        <w:t>言</w:t>
      </w:r>
      <w:r>
        <w:tab/>
      </w:r>
      <w:r>
        <w:fldChar w:fldCharType="begin"/>
      </w:r>
      <w:r>
        <w:instrText xml:space="preserve"> PAGEREF _Toc2511 \h </w:instrText>
      </w:r>
      <w:r>
        <w:fldChar w:fldCharType="separate"/>
      </w:r>
      <w:r>
        <w:t>1</w:t>
      </w:r>
      <w:r>
        <w:fldChar w:fldCharType="end"/>
      </w:r>
      <w:r>
        <w:rPr>
          <w:szCs w:val="24"/>
          <w:highlight w:val="none"/>
        </w:rPr>
        <w:fldChar w:fldCharType="end"/>
      </w:r>
    </w:p>
    <w:p>
      <w:pPr>
        <w:pStyle w:val="14"/>
        <w:tabs>
          <w:tab w:val="right" w:leader="dot" w:pos="8306"/>
        </w:tabs>
      </w:pPr>
      <w:r>
        <w:rPr>
          <w:szCs w:val="24"/>
          <w:highlight w:val="none"/>
        </w:rPr>
        <w:fldChar w:fldCharType="begin"/>
      </w:r>
      <w:r>
        <w:rPr>
          <w:szCs w:val="24"/>
          <w:highlight w:val="none"/>
        </w:rPr>
        <w:instrText xml:space="preserve"> HYPERLINK \l _Toc1855 </w:instrText>
      </w:r>
      <w:r>
        <w:rPr>
          <w:szCs w:val="24"/>
          <w:highlight w:val="none"/>
        </w:rPr>
        <w:fldChar w:fldCharType="separate"/>
      </w:r>
      <w:r>
        <w:rPr>
          <w:rFonts w:ascii="黑体" w:hAnsi="黑体" w:eastAsia="黑体"/>
          <w:bCs w:val="0"/>
          <w:i w:val="0"/>
          <w:iCs w:val="0"/>
          <w:caps w:val="0"/>
          <w:smallCaps w:val="0"/>
          <w:strike w:val="0"/>
          <w:dstrike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1 </w:t>
      </w:r>
      <w:r>
        <w:rPr>
          <w:rFonts w:hint="eastAsia" w:ascii="黑体" w:hAnsi="黑体" w:eastAsia="黑体"/>
          <w:highlight w:val="none"/>
        </w:rPr>
        <w:t>适用范围</w:t>
      </w:r>
      <w:r>
        <w:tab/>
      </w:r>
      <w:r>
        <w:fldChar w:fldCharType="begin"/>
      </w:r>
      <w:r>
        <w:instrText xml:space="preserve"> PAGEREF _Toc1855 \h </w:instrText>
      </w:r>
      <w:r>
        <w:fldChar w:fldCharType="separate"/>
      </w:r>
      <w:r>
        <w:t>2</w:t>
      </w:r>
      <w:r>
        <w:fldChar w:fldCharType="end"/>
      </w:r>
      <w:r>
        <w:rPr>
          <w:szCs w:val="24"/>
          <w:highlight w:val="none"/>
        </w:rPr>
        <w:fldChar w:fldCharType="end"/>
      </w:r>
    </w:p>
    <w:p>
      <w:pPr>
        <w:pStyle w:val="14"/>
        <w:tabs>
          <w:tab w:val="right" w:leader="dot" w:pos="8306"/>
        </w:tabs>
      </w:pPr>
      <w:r>
        <w:rPr>
          <w:szCs w:val="24"/>
          <w:highlight w:val="none"/>
        </w:rPr>
        <w:fldChar w:fldCharType="begin"/>
      </w:r>
      <w:r>
        <w:rPr>
          <w:szCs w:val="24"/>
          <w:highlight w:val="none"/>
        </w:rPr>
        <w:instrText xml:space="preserve"> HYPERLINK \l _Toc17147 </w:instrText>
      </w:r>
      <w:r>
        <w:rPr>
          <w:szCs w:val="24"/>
          <w:highlight w:val="none"/>
        </w:rPr>
        <w:fldChar w:fldCharType="separate"/>
      </w:r>
      <w:r>
        <w:rPr>
          <w:rFonts w:ascii="黑体" w:hAnsi="黑体" w:eastAsia="黑体"/>
          <w:bCs w:val="0"/>
          <w:i w:val="0"/>
          <w:iCs w:val="0"/>
          <w:caps w:val="0"/>
          <w:smallCaps w:val="0"/>
          <w:strike w:val="0"/>
          <w:dstrike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2 </w:t>
      </w:r>
      <w:r>
        <w:rPr>
          <w:rFonts w:hint="eastAsia" w:ascii="黑体" w:hAnsi="黑体" w:eastAsia="黑体"/>
          <w:highlight w:val="none"/>
        </w:rPr>
        <w:t>引用</w:t>
      </w:r>
      <w:r>
        <w:rPr>
          <w:rFonts w:hint="eastAsia" w:ascii="黑体" w:hAnsi="黑体" w:eastAsia="黑体"/>
          <w:highlight w:val="none"/>
          <w:lang w:val="en-US" w:eastAsia="zh-CN"/>
        </w:rPr>
        <w:t>文件</w:t>
      </w:r>
      <w:r>
        <w:tab/>
      </w:r>
      <w:r>
        <w:fldChar w:fldCharType="begin"/>
      </w:r>
      <w:r>
        <w:instrText xml:space="preserve"> PAGEREF _Toc17147 \h </w:instrText>
      </w:r>
      <w:r>
        <w:fldChar w:fldCharType="separate"/>
      </w:r>
      <w:r>
        <w:t>2</w:t>
      </w:r>
      <w:r>
        <w:fldChar w:fldCharType="end"/>
      </w:r>
      <w:r>
        <w:rPr>
          <w:szCs w:val="24"/>
          <w:highlight w:val="none"/>
        </w:rPr>
        <w:fldChar w:fldCharType="end"/>
      </w:r>
    </w:p>
    <w:p>
      <w:pPr>
        <w:pStyle w:val="14"/>
        <w:tabs>
          <w:tab w:val="right" w:leader="dot" w:pos="8306"/>
        </w:tabs>
      </w:pPr>
      <w:r>
        <w:rPr>
          <w:szCs w:val="24"/>
          <w:highlight w:val="none"/>
        </w:rPr>
        <w:fldChar w:fldCharType="begin"/>
      </w:r>
      <w:r>
        <w:rPr>
          <w:szCs w:val="24"/>
          <w:highlight w:val="none"/>
        </w:rPr>
        <w:instrText xml:space="preserve"> HYPERLINK \l _Toc32530 </w:instrText>
      </w:r>
      <w:r>
        <w:rPr>
          <w:szCs w:val="24"/>
          <w:highlight w:val="none"/>
        </w:rPr>
        <w:fldChar w:fldCharType="separate"/>
      </w:r>
      <w:r>
        <w:rPr>
          <w:rFonts w:ascii="黑体" w:hAnsi="黑体" w:eastAsia="黑体"/>
          <w:bCs w:val="0"/>
          <w:i w:val="0"/>
          <w:iCs w:val="0"/>
          <w:caps w:val="0"/>
          <w:smallCaps w:val="0"/>
          <w:strike w:val="0"/>
          <w:dstrike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3 </w:t>
      </w:r>
      <w:r>
        <w:rPr>
          <w:rFonts w:hint="eastAsia" w:ascii="黑体" w:hAnsi="黑体" w:eastAsia="黑体"/>
          <w:highlight w:val="none"/>
        </w:rPr>
        <w:t>术语和定义</w:t>
      </w:r>
      <w:r>
        <w:tab/>
      </w:r>
      <w:r>
        <w:fldChar w:fldCharType="begin"/>
      </w:r>
      <w:r>
        <w:instrText xml:space="preserve"> PAGEREF _Toc32530 \h </w:instrText>
      </w:r>
      <w:r>
        <w:fldChar w:fldCharType="separate"/>
      </w:r>
      <w:r>
        <w:t>2</w:t>
      </w:r>
      <w:r>
        <w:fldChar w:fldCharType="end"/>
      </w:r>
      <w:r>
        <w:rPr>
          <w:szCs w:val="24"/>
          <w:highlight w:val="none"/>
        </w:rPr>
        <w:fldChar w:fldCharType="end"/>
      </w:r>
    </w:p>
    <w:p>
      <w:pPr>
        <w:pStyle w:val="16"/>
        <w:tabs>
          <w:tab w:val="right" w:leader="dot" w:pos="8306"/>
        </w:tabs>
      </w:pPr>
      <w:r>
        <w:rPr>
          <w:szCs w:val="24"/>
          <w:highlight w:val="none"/>
        </w:rPr>
        <w:fldChar w:fldCharType="begin"/>
      </w:r>
      <w:r>
        <w:rPr>
          <w:szCs w:val="24"/>
          <w:highlight w:val="none"/>
        </w:rPr>
        <w:instrText xml:space="preserve"> HYPERLINK \l _Toc6809 </w:instrText>
      </w:r>
      <w:r>
        <w:rPr>
          <w:szCs w:val="24"/>
          <w:highlight w:val="none"/>
        </w:rPr>
        <w:fldChar w:fldCharType="separate"/>
      </w:r>
      <w:r>
        <w:rPr>
          <w:rFonts w:hint="eastAsia" w:eastAsia="宋体" w:asciiTheme="minorEastAsia" w:hAnsiTheme="minorEastAsia"/>
          <w:bCs w:val="0"/>
          <w:i w:val="0"/>
          <w:iCs w:val="0"/>
          <w:caps w:val="0"/>
          <w:smallCaps w:val="0"/>
          <w:strike w:val="0"/>
          <w:dstrike w:val="0"/>
          <w:vanish w:val="0"/>
          <w:spacing w:val="0"/>
          <w:position w:val="0"/>
          <w:szCs w:val="30"/>
          <w:vertAlign w:val="baseline"/>
        </w:rPr>
        <w:t xml:space="preserve">3.1 </w:t>
      </w:r>
      <w:r>
        <w:rPr>
          <w:rFonts w:ascii="黑体" w:hAnsi="黑体" w:eastAsia="黑体"/>
          <w:szCs w:val="30"/>
          <w:highlight w:val="none"/>
        </w:rPr>
        <w:t>γ</w:t>
      </w:r>
      <w:r>
        <w:rPr>
          <w:rFonts w:hint="eastAsia" w:ascii="黑体" w:hAnsi="黑体" w:eastAsia="黑体"/>
          <w:szCs w:val="30"/>
          <w:highlight w:val="none"/>
        </w:rPr>
        <w:t>能谱测井</w:t>
      </w:r>
      <w:r>
        <w:tab/>
      </w:r>
      <w:r>
        <w:fldChar w:fldCharType="begin"/>
      </w:r>
      <w:r>
        <w:instrText xml:space="preserve"> PAGEREF _Toc6809 \h </w:instrText>
      </w:r>
      <w:r>
        <w:fldChar w:fldCharType="separate"/>
      </w:r>
      <w:r>
        <w:t>2</w:t>
      </w:r>
      <w:r>
        <w:fldChar w:fldCharType="end"/>
      </w:r>
      <w:r>
        <w:rPr>
          <w:szCs w:val="24"/>
          <w:highlight w:val="none"/>
        </w:rPr>
        <w:fldChar w:fldCharType="end"/>
      </w:r>
    </w:p>
    <w:p>
      <w:pPr>
        <w:pStyle w:val="16"/>
        <w:tabs>
          <w:tab w:val="right" w:leader="dot" w:pos="8306"/>
        </w:tabs>
      </w:pPr>
      <w:r>
        <w:rPr>
          <w:szCs w:val="24"/>
          <w:highlight w:val="none"/>
        </w:rPr>
        <w:fldChar w:fldCharType="begin"/>
      </w:r>
      <w:r>
        <w:rPr>
          <w:szCs w:val="24"/>
          <w:highlight w:val="none"/>
        </w:rPr>
        <w:instrText xml:space="preserve"> HYPERLINK \l _Toc16268 </w:instrText>
      </w:r>
      <w:r>
        <w:rPr>
          <w:szCs w:val="24"/>
          <w:highlight w:val="none"/>
        </w:rPr>
        <w:fldChar w:fldCharType="separate"/>
      </w:r>
      <w:r>
        <w:rPr>
          <w:rFonts w:hint="eastAsia" w:eastAsia="宋体" w:asciiTheme="minorEastAsia" w:hAnsiTheme="minorEastAsia" w:cstheme="majorBidi"/>
          <w:bCs w:val="0"/>
          <w:i w:val="0"/>
          <w:iCs w:val="0"/>
          <w:caps w:val="0"/>
          <w:smallCaps w:val="0"/>
          <w:strike w:val="0"/>
          <w:dstrike w:val="0"/>
          <w:vanish w:val="0"/>
          <w:spacing w:val="0"/>
          <w:kern w:val="2"/>
          <w:position w:val="0"/>
          <w:szCs w:val="30"/>
          <w:vertAlign w:val="baseline"/>
          <w:lang w:val="en-US" w:eastAsia="zh-CN" w:bidi="ar-SA"/>
        </w:rPr>
        <w:t xml:space="preserve">3.2 </w:t>
      </w:r>
      <w:r>
        <w:rPr>
          <w:rFonts w:hint="eastAsia" w:ascii="黑体" w:hAnsi="黑体" w:eastAsia="黑体"/>
          <w:szCs w:val="30"/>
          <w:highlight w:val="none"/>
        </w:rPr>
        <w:t>饱</w:t>
      </w:r>
      <w:r>
        <w:rPr>
          <w:rFonts w:hint="eastAsia" w:ascii="黑体" w:hAnsi="黑体" w:eastAsia="黑体" w:cstheme="majorBidi"/>
          <w:bCs/>
          <w:kern w:val="2"/>
          <w:szCs w:val="30"/>
          <w:highlight w:val="none"/>
          <w:lang w:val="en-US" w:eastAsia="zh-CN" w:bidi="ar-SA"/>
        </w:rPr>
        <w:t>和模型体源</w:t>
      </w:r>
      <w:r>
        <w:tab/>
      </w:r>
      <w:r>
        <w:fldChar w:fldCharType="begin"/>
      </w:r>
      <w:r>
        <w:instrText xml:space="preserve"> PAGEREF _Toc16268 \h </w:instrText>
      </w:r>
      <w:r>
        <w:fldChar w:fldCharType="separate"/>
      </w:r>
      <w:r>
        <w:t>2</w:t>
      </w:r>
      <w:r>
        <w:fldChar w:fldCharType="end"/>
      </w:r>
      <w:r>
        <w:rPr>
          <w:szCs w:val="24"/>
          <w:highlight w:val="none"/>
        </w:rPr>
        <w:fldChar w:fldCharType="end"/>
      </w:r>
    </w:p>
    <w:p>
      <w:pPr>
        <w:pStyle w:val="16"/>
        <w:tabs>
          <w:tab w:val="right" w:leader="dot" w:pos="8306"/>
        </w:tabs>
      </w:pPr>
      <w:r>
        <w:rPr>
          <w:szCs w:val="24"/>
          <w:highlight w:val="none"/>
        </w:rPr>
        <w:fldChar w:fldCharType="begin"/>
      </w:r>
      <w:r>
        <w:rPr>
          <w:szCs w:val="24"/>
          <w:highlight w:val="none"/>
        </w:rPr>
        <w:instrText xml:space="preserve"> HYPERLINK \l _Toc30024 </w:instrText>
      </w:r>
      <w:r>
        <w:rPr>
          <w:szCs w:val="24"/>
          <w:highlight w:val="none"/>
        </w:rPr>
        <w:fldChar w:fldCharType="separate"/>
      </w:r>
      <w:r>
        <w:rPr>
          <w:rFonts w:hint="eastAsia" w:eastAsia="宋体" w:asciiTheme="minorEastAsia" w:hAnsiTheme="minorEastAsia"/>
          <w:bCs w:val="0"/>
          <w:i w:val="0"/>
          <w:iCs w:val="0"/>
          <w:caps w:val="0"/>
          <w:smallCaps w:val="0"/>
          <w:strike w:val="0"/>
          <w:dstrike w:val="0"/>
          <w:vanish w:val="0"/>
          <w:spacing w:val="0"/>
          <w:position w:val="0"/>
          <w:szCs w:val="30"/>
          <w:vertAlign w:val="baseline"/>
        </w:rPr>
        <w:t xml:space="preserve">3.3 </w:t>
      </w:r>
      <w:r>
        <w:rPr>
          <w:rFonts w:hint="eastAsia" w:ascii="黑体" w:hAnsi="黑体" w:eastAsia="黑体"/>
          <w:szCs w:val="30"/>
          <w:highlight w:val="none"/>
        </w:rPr>
        <w:t>换算系数</w:t>
      </w:r>
      <w:r>
        <w:tab/>
      </w:r>
      <w:r>
        <w:fldChar w:fldCharType="begin"/>
      </w:r>
      <w:r>
        <w:instrText xml:space="preserve"> PAGEREF _Toc30024 \h </w:instrText>
      </w:r>
      <w:r>
        <w:fldChar w:fldCharType="separate"/>
      </w:r>
      <w:r>
        <w:t>3</w:t>
      </w:r>
      <w:r>
        <w:fldChar w:fldCharType="end"/>
      </w:r>
      <w:r>
        <w:rPr>
          <w:szCs w:val="24"/>
          <w:highlight w:val="none"/>
        </w:rPr>
        <w:fldChar w:fldCharType="end"/>
      </w:r>
    </w:p>
    <w:p>
      <w:pPr>
        <w:pStyle w:val="16"/>
        <w:tabs>
          <w:tab w:val="right" w:leader="dot" w:pos="8306"/>
        </w:tabs>
      </w:pPr>
      <w:r>
        <w:rPr>
          <w:szCs w:val="24"/>
          <w:highlight w:val="none"/>
        </w:rPr>
        <w:fldChar w:fldCharType="begin"/>
      </w:r>
      <w:r>
        <w:rPr>
          <w:szCs w:val="24"/>
          <w:highlight w:val="none"/>
        </w:rPr>
        <w:instrText xml:space="preserve"> HYPERLINK \l _Toc1222 </w:instrText>
      </w:r>
      <w:r>
        <w:rPr>
          <w:szCs w:val="24"/>
          <w:highlight w:val="none"/>
        </w:rPr>
        <w:fldChar w:fldCharType="separate"/>
      </w:r>
      <w:r>
        <w:rPr>
          <w:rFonts w:hint="eastAsia" w:eastAsia="宋体" w:asciiTheme="minorEastAsia" w:hAnsiTheme="minorEastAsia"/>
          <w:bCs w:val="0"/>
          <w:i w:val="0"/>
          <w:iCs w:val="0"/>
          <w:caps w:val="0"/>
          <w:smallCaps w:val="0"/>
          <w:strike w:val="0"/>
          <w:dstrike w:val="0"/>
          <w:vanish w:val="0"/>
          <w:spacing w:val="0"/>
          <w:position w:val="0"/>
          <w:szCs w:val="30"/>
          <w:vertAlign w:val="baseline"/>
        </w:rPr>
        <w:t xml:space="preserve">3.4 </w:t>
      </w:r>
      <w:r>
        <w:rPr>
          <w:rFonts w:hint="eastAsia" w:ascii="黑体" w:hAnsi="黑体" w:eastAsia="黑体"/>
          <w:szCs w:val="30"/>
          <w:highlight w:val="none"/>
        </w:rPr>
        <w:t>剥离系数</w:t>
      </w:r>
      <w:r>
        <w:tab/>
      </w:r>
      <w:r>
        <w:fldChar w:fldCharType="begin"/>
      </w:r>
      <w:r>
        <w:instrText xml:space="preserve"> PAGEREF _Toc1222 \h </w:instrText>
      </w:r>
      <w:r>
        <w:fldChar w:fldCharType="separate"/>
      </w:r>
      <w:r>
        <w:t>3</w:t>
      </w:r>
      <w:r>
        <w:fldChar w:fldCharType="end"/>
      </w:r>
      <w:r>
        <w:rPr>
          <w:szCs w:val="24"/>
          <w:highlight w:val="none"/>
        </w:rPr>
        <w:fldChar w:fldCharType="end"/>
      </w:r>
    </w:p>
    <w:p>
      <w:pPr>
        <w:pStyle w:val="16"/>
        <w:tabs>
          <w:tab w:val="right" w:leader="dot" w:pos="8306"/>
        </w:tabs>
      </w:pPr>
      <w:r>
        <w:rPr>
          <w:szCs w:val="24"/>
          <w:highlight w:val="none"/>
        </w:rPr>
        <w:fldChar w:fldCharType="begin"/>
      </w:r>
      <w:r>
        <w:rPr>
          <w:szCs w:val="24"/>
          <w:highlight w:val="none"/>
        </w:rPr>
        <w:instrText xml:space="preserve"> HYPERLINK \l _Toc10472 </w:instrText>
      </w:r>
      <w:r>
        <w:rPr>
          <w:szCs w:val="24"/>
          <w:highlight w:val="none"/>
        </w:rPr>
        <w:fldChar w:fldCharType="separate"/>
      </w:r>
      <w:r>
        <w:rPr>
          <w:rFonts w:hint="eastAsia" w:eastAsia="宋体" w:asciiTheme="minorEastAsia" w:hAnsiTheme="minorEastAsia"/>
          <w:bCs w:val="0"/>
          <w:i w:val="0"/>
          <w:iCs w:val="0"/>
          <w:caps w:val="0"/>
          <w:smallCaps w:val="0"/>
          <w:strike w:val="0"/>
          <w:dstrike w:val="0"/>
          <w:vanish w:val="0"/>
          <w:spacing w:val="0"/>
          <w:position w:val="0"/>
          <w:szCs w:val="30"/>
          <w:vertAlign w:val="baseline"/>
        </w:rPr>
        <w:t xml:space="preserve">3.5 </w:t>
      </w:r>
      <w:r>
        <w:rPr>
          <w:rFonts w:hint="eastAsia" w:ascii="黑体" w:hAnsi="黑体" w:eastAsia="黑体"/>
          <w:szCs w:val="30"/>
          <w:highlight w:val="none"/>
          <w:lang w:val="en-US" w:eastAsia="zh-CN"/>
        </w:rPr>
        <w:t>饱和计数率</w:t>
      </w:r>
      <w:r>
        <w:tab/>
      </w:r>
      <w:r>
        <w:fldChar w:fldCharType="begin"/>
      </w:r>
      <w:r>
        <w:instrText xml:space="preserve"> PAGEREF _Toc10472 \h </w:instrText>
      </w:r>
      <w:r>
        <w:fldChar w:fldCharType="separate"/>
      </w:r>
      <w:r>
        <w:t>3</w:t>
      </w:r>
      <w:r>
        <w:fldChar w:fldCharType="end"/>
      </w:r>
      <w:r>
        <w:rPr>
          <w:szCs w:val="24"/>
          <w:highlight w:val="none"/>
        </w:rPr>
        <w:fldChar w:fldCharType="end"/>
      </w:r>
    </w:p>
    <w:p>
      <w:pPr>
        <w:pStyle w:val="16"/>
        <w:tabs>
          <w:tab w:val="right" w:leader="dot" w:pos="8306"/>
        </w:tabs>
      </w:pPr>
      <w:r>
        <w:rPr>
          <w:szCs w:val="24"/>
          <w:highlight w:val="none"/>
        </w:rPr>
        <w:fldChar w:fldCharType="begin"/>
      </w:r>
      <w:r>
        <w:rPr>
          <w:szCs w:val="24"/>
          <w:highlight w:val="none"/>
        </w:rPr>
        <w:instrText xml:space="preserve"> HYPERLINK \l _Toc22176 </w:instrText>
      </w:r>
      <w:r>
        <w:rPr>
          <w:szCs w:val="24"/>
          <w:highlight w:val="none"/>
        </w:rPr>
        <w:fldChar w:fldCharType="separate"/>
      </w:r>
      <w:r>
        <w:rPr>
          <w:rFonts w:hint="eastAsia" w:eastAsia="宋体" w:asciiTheme="minorEastAsia" w:hAnsiTheme="minorEastAsia"/>
          <w:bCs w:val="0"/>
          <w:i w:val="0"/>
          <w:iCs w:val="0"/>
          <w:caps w:val="0"/>
          <w:smallCaps w:val="0"/>
          <w:strike w:val="0"/>
          <w:dstrike w:val="0"/>
          <w:vanish w:val="0"/>
          <w:spacing w:val="0"/>
          <w:position w:val="0"/>
          <w:szCs w:val="30"/>
          <w:vertAlign w:val="baseline"/>
          <w:lang w:val="en-US" w:eastAsia="zh-CN"/>
        </w:rPr>
        <w:t xml:space="preserve">3.6 </w:t>
      </w:r>
      <w:r>
        <w:rPr>
          <w:rFonts w:hint="eastAsia" w:ascii="黑体" w:hAnsi="黑体" w:eastAsia="黑体"/>
          <w:szCs w:val="30"/>
          <w:highlight w:val="none"/>
          <w:lang w:val="en-US" w:eastAsia="zh-CN"/>
        </w:rPr>
        <w:t>特征参数(α)</w:t>
      </w:r>
      <w:r>
        <w:tab/>
      </w:r>
      <w:r>
        <w:fldChar w:fldCharType="begin"/>
      </w:r>
      <w:r>
        <w:instrText xml:space="preserve"> PAGEREF _Toc22176 \h </w:instrText>
      </w:r>
      <w:r>
        <w:fldChar w:fldCharType="separate"/>
      </w:r>
      <w:r>
        <w:t>3</w:t>
      </w:r>
      <w:r>
        <w:fldChar w:fldCharType="end"/>
      </w:r>
      <w:r>
        <w:rPr>
          <w:szCs w:val="24"/>
          <w:highlight w:val="none"/>
        </w:rPr>
        <w:fldChar w:fldCharType="end"/>
      </w:r>
    </w:p>
    <w:p>
      <w:pPr>
        <w:pStyle w:val="16"/>
        <w:tabs>
          <w:tab w:val="right" w:leader="dot" w:pos="8306"/>
        </w:tabs>
      </w:pPr>
      <w:r>
        <w:rPr>
          <w:szCs w:val="24"/>
          <w:highlight w:val="none"/>
        </w:rPr>
        <w:fldChar w:fldCharType="begin"/>
      </w:r>
      <w:r>
        <w:rPr>
          <w:szCs w:val="24"/>
          <w:highlight w:val="none"/>
        </w:rPr>
        <w:instrText xml:space="preserve"> HYPERLINK \l _Toc2384 </w:instrText>
      </w:r>
      <w:r>
        <w:rPr>
          <w:szCs w:val="24"/>
          <w:highlight w:val="none"/>
        </w:rPr>
        <w:fldChar w:fldCharType="separate"/>
      </w:r>
      <w:r>
        <w:rPr>
          <w:rFonts w:hint="eastAsia" w:eastAsia="宋体" w:asciiTheme="minorEastAsia" w:hAnsiTheme="minorEastAsia"/>
          <w:bCs w:val="0"/>
          <w:i w:val="0"/>
          <w:iCs w:val="0"/>
          <w:caps w:val="0"/>
          <w:smallCaps w:val="0"/>
          <w:strike w:val="0"/>
          <w:dstrike w:val="0"/>
          <w:vanish w:val="0"/>
          <w:spacing w:val="0"/>
          <w:position w:val="0"/>
          <w:szCs w:val="30"/>
          <w:vertAlign w:val="baseline"/>
          <w:lang w:val="en-US" w:eastAsia="zh-CN"/>
        </w:rPr>
        <w:t xml:space="preserve">3.7 </w:t>
      </w:r>
      <w:r>
        <w:rPr>
          <w:rFonts w:hint="eastAsia" w:ascii="黑体" w:hAnsi="黑体" w:eastAsia="黑体"/>
          <w:szCs w:val="30"/>
          <w:highlight w:val="none"/>
          <w:lang w:val="en-US" w:eastAsia="zh-CN"/>
        </w:rPr>
        <w:t>套管及井液修正系数</w:t>
      </w:r>
      <w:r>
        <w:tab/>
      </w:r>
      <w:r>
        <w:fldChar w:fldCharType="begin"/>
      </w:r>
      <w:r>
        <w:instrText xml:space="preserve"> PAGEREF _Toc2384 \h </w:instrText>
      </w:r>
      <w:r>
        <w:fldChar w:fldCharType="separate"/>
      </w:r>
      <w:r>
        <w:t>3</w:t>
      </w:r>
      <w:r>
        <w:fldChar w:fldCharType="end"/>
      </w:r>
      <w:r>
        <w:rPr>
          <w:szCs w:val="24"/>
          <w:highlight w:val="none"/>
        </w:rPr>
        <w:fldChar w:fldCharType="end"/>
      </w:r>
    </w:p>
    <w:p>
      <w:pPr>
        <w:pStyle w:val="14"/>
        <w:tabs>
          <w:tab w:val="right" w:leader="dot" w:pos="8306"/>
        </w:tabs>
      </w:pPr>
      <w:r>
        <w:rPr>
          <w:szCs w:val="24"/>
          <w:highlight w:val="none"/>
        </w:rPr>
        <w:fldChar w:fldCharType="begin"/>
      </w:r>
      <w:r>
        <w:rPr>
          <w:szCs w:val="24"/>
          <w:highlight w:val="none"/>
        </w:rPr>
        <w:instrText xml:space="preserve"> HYPERLINK \l _Toc24356 </w:instrText>
      </w:r>
      <w:r>
        <w:rPr>
          <w:szCs w:val="24"/>
          <w:highlight w:val="none"/>
        </w:rPr>
        <w:fldChar w:fldCharType="separate"/>
      </w:r>
      <w:r>
        <w:rPr>
          <w:rFonts w:ascii="黑体" w:hAnsi="黑体" w:eastAsia="黑体"/>
          <w:bCs w:val="0"/>
          <w:i w:val="0"/>
          <w:iCs w:val="0"/>
          <w:caps w:val="0"/>
          <w:smallCaps w:val="0"/>
          <w:strike w:val="0"/>
          <w:dstrike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 </w:t>
      </w:r>
      <w:r>
        <w:rPr>
          <w:rFonts w:hint="eastAsia" w:ascii="黑体" w:hAnsi="黑体" w:eastAsia="黑体"/>
          <w:highlight w:val="none"/>
        </w:rPr>
        <w:t>仪器性能检查及校准</w:t>
      </w:r>
      <w:r>
        <w:tab/>
      </w:r>
      <w:r>
        <w:fldChar w:fldCharType="begin"/>
      </w:r>
      <w:r>
        <w:instrText xml:space="preserve"> PAGEREF _Toc24356 \h </w:instrText>
      </w:r>
      <w:r>
        <w:fldChar w:fldCharType="separate"/>
      </w:r>
      <w:r>
        <w:t>4</w:t>
      </w:r>
      <w:r>
        <w:fldChar w:fldCharType="end"/>
      </w:r>
      <w:r>
        <w:rPr>
          <w:szCs w:val="24"/>
          <w:highlight w:val="none"/>
        </w:rPr>
        <w:fldChar w:fldCharType="end"/>
      </w:r>
    </w:p>
    <w:p>
      <w:pPr>
        <w:pStyle w:val="16"/>
        <w:tabs>
          <w:tab w:val="right" w:leader="dot" w:pos="8306"/>
        </w:tabs>
      </w:pPr>
      <w:r>
        <w:rPr>
          <w:szCs w:val="24"/>
          <w:highlight w:val="none"/>
        </w:rPr>
        <w:fldChar w:fldCharType="begin"/>
      </w:r>
      <w:r>
        <w:rPr>
          <w:szCs w:val="24"/>
          <w:highlight w:val="none"/>
        </w:rPr>
        <w:instrText xml:space="preserve"> HYPERLINK \l _Toc28592 </w:instrText>
      </w:r>
      <w:r>
        <w:rPr>
          <w:szCs w:val="24"/>
          <w:highlight w:val="none"/>
        </w:rPr>
        <w:fldChar w:fldCharType="separate"/>
      </w:r>
      <w:r>
        <w:rPr>
          <w:rFonts w:hint="eastAsia" w:eastAsia="宋体" w:asciiTheme="minorEastAsia" w:hAnsiTheme="minorEastAsia"/>
          <w:bCs w:val="0"/>
          <w:i w:val="0"/>
          <w:iCs w:val="0"/>
          <w:caps w:val="0"/>
          <w:smallCaps w:val="0"/>
          <w:strike w:val="0"/>
          <w:dstrike w:val="0"/>
          <w:vanish w:val="0"/>
          <w:spacing w:val="0"/>
          <w:position w:val="0"/>
          <w:szCs w:val="30"/>
          <w:vertAlign w:val="baseline"/>
        </w:rPr>
        <w:t xml:space="preserve">4.1 </w:t>
      </w:r>
      <w:r>
        <w:rPr>
          <w:rFonts w:hint="eastAsia" w:ascii="黑体" w:hAnsi="黑体" w:eastAsia="黑体"/>
          <w:szCs w:val="30"/>
          <w:highlight w:val="none"/>
        </w:rPr>
        <w:t>仪器性能要求</w:t>
      </w:r>
      <w:r>
        <w:tab/>
      </w:r>
      <w:r>
        <w:fldChar w:fldCharType="begin"/>
      </w:r>
      <w:r>
        <w:instrText xml:space="preserve"> PAGEREF _Toc28592 \h </w:instrText>
      </w:r>
      <w:r>
        <w:fldChar w:fldCharType="separate"/>
      </w:r>
      <w:r>
        <w:t>4</w:t>
      </w:r>
      <w:r>
        <w:fldChar w:fldCharType="end"/>
      </w:r>
      <w:r>
        <w:rPr>
          <w:szCs w:val="24"/>
          <w:highlight w:val="none"/>
        </w:rPr>
        <w:fldChar w:fldCharType="end"/>
      </w:r>
    </w:p>
    <w:p>
      <w:pPr>
        <w:pStyle w:val="16"/>
        <w:tabs>
          <w:tab w:val="right" w:leader="dot" w:pos="8306"/>
        </w:tabs>
      </w:pPr>
      <w:r>
        <w:rPr>
          <w:szCs w:val="24"/>
          <w:highlight w:val="none"/>
        </w:rPr>
        <w:fldChar w:fldCharType="begin"/>
      </w:r>
      <w:r>
        <w:rPr>
          <w:szCs w:val="24"/>
          <w:highlight w:val="none"/>
        </w:rPr>
        <w:instrText xml:space="preserve"> HYPERLINK \l _Toc13544 </w:instrText>
      </w:r>
      <w:r>
        <w:rPr>
          <w:szCs w:val="24"/>
          <w:highlight w:val="none"/>
        </w:rPr>
        <w:fldChar w:fldCharType="separate"/>
      </w:r>
      <w:r>
        <w:rPr>
          <w:rFonts w:hint="eastAsia" w:eastAsia="宋体" w:asciiTheme="minorEastAsia" w:hAnsiTheme="minorEastAsia"/>
          <w:bCs w:val="0"/>
          <w:i w:val="0"/>
          <w:iCs w:val="0"/>
          <w:caps w:val="0"/>
          <w:smallCaps w:val="0"/>
          <w:strike w:val="0"/>
          <w:dstrike w:val="0"/>
          <w:vanish w:val="0"/>
          <w:spacing w:val="0"/>
          <w:position w:val="0"/>
          <w:szCs w:val="30"/>
          <w:vertAlign w:val="baseline"/>
        </w:rPr>
        <w:t xml:space="preserve">4.2 </w:t>
      </w:r>
      <w:r>
        <w:rPr>
          <w:rFonts w:hint="eastAsia" w:ascii="黑体" w:hAnsi="黑体" w:eastAsia="黑体"/>
          <w:szCs w:val="30"/>
          <w:highlight w:val="none"/>
        </w:rPr>
        <w:t>仪器性能检查</w:t>
      </w:r>
      <w:r>
        <w:tab/>
      </w:r>
      <w:r>
        <w:fldChar w:fldCharType="begin"/>
      </w:r>
      <w:r>
        <w:instrText xml:space="preserve"> PAGEREF _Toc13544 \h </w:instrText>
      </w:r>
      <w:r>
        <w:fldChar w:fldCharType="separate"/>
      </w:r>
      <w:r>
        <w:t>4</w:t>
      </w:r>
      <w:r>
        <w:fldChar w:fldCharType="end"/>
      </w:r>
      <w:r>
        <w:rPr>
          <w:szCs w:val="24"/>
          <w:highlight w:val="none"/>
        </w:rPr>
        <w:fldChar w:fldCharType="end"/>
      </w:r>
    </w:p>
    <w:p>
      <w:pPr>
        <w:pStyle w:val="14"/>
        <w:tabs>
          <w:tab w:val="right" w:leader="dot" w:pos="8306"/>
        </w:tabs>
      </w:pPr>
      <w:r>
        <w:rPr>
          <w:szCs w:val="24"/>
          <w:highlight w:val="none"/>
        </w:rPr>
        <w:fldChar w:fldCharType="begin"/>
      </w:r>
      <w:r>
        <w:rPr>
          <w:szCs w:val="24"/>
          <w:highlight w:val="none"/>
        </w:rPr>
        <w:instrText xml:space="preserve"> HYPERLINK \l _Toc14810 </w:instrText>
      </w:r>
      <w:r>
        <w:rPr>
          <w:szCs w:val="24"/>
          <w:highlight w:val="none"/>
        </w:rPr>
        <w:fldChar w:fldCharType="separate"/>
      </w:r>
      <w:r>
        <w:rPr>
          <w:rFonts w:ascii="黑体" w:hAnsi="黑体" w:eastAsia="黑体"/>
          <w:bCs w:val="0"/>
          <w:i w:val="0"/>
          <w:iCs w:val="0"/>
          <w:caps w:val="0"/>
          <w:smallCaps w:val="0"/>
          <w:strike w:val="0"/>
          <w:dstrike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5 </w:t>
      </w:r>
      <w:r>
        <w:rPr>
          <w:rFonts w:hint="eastAsia" w:ascii="黑体" w:hAnsi="黑体" w:eastAsia="黑体"/>
          <w:highlight w:val="none"/>
        </w:rPr>
        <w:t>测井工作方法</w:t>
      </w:r>
      <w:r>
        <w:tab/>
      </w:r>
      <w:r>
        <w:fldChar w:fldCharType="begin"/>
      </w:r>
      <w:r>
        <w:instrText xml:space="preserve"> PAGEREF _Toc14810 \h </w:instrText>
      </w:r>
      <w:r>
        <w:fldChar w:fldCharType="separate"/>
      </w:r>
      <w:r>
        <w:t>6</w:t>
      </w:r>
      <w:r>
        <w:fldChar w:fldCharType="end"/>
      </w:r>
      <w:r>
        <w:rPr>
          <w:szCs w:val="24"/>
          <w:highlight w:val="none"/>
        </w:rPr>
        <w:fldChar w:fldCharType="end"/>
      </w:r>
    </w:p>
    <w:p>
      <w:pPr>
        <w:pStyle w:val="16"/>
        <w:tabs>
          <w:tab w:val="right" w:leader="dot" w:pos="8306"/>
        </w:tabs>
      </w:pPr>
      <w:r>
        <w:rPr>
          <w:szCs w:val="24"/>
          <w:highlight w:val="none"/>
        </w:rPr>
        <w:fldChar w:fldCharType="begin"/>
      </w:r>
      <w:r>
        <w:rPr>
          <w:szCs w:val="24"/>
          <w:highlight w:val="none"/>
        </w:rPr>
        <w:instrText xml:space="preserve"> HYPERLINK \l _Toc16806 </w:instrText>
      </w:r>
      <w:r>
        <w:rPr>
          <w:szCs w:val="24"/>
          <w:highlight w:val="none"/>
        </w:rPr>
        <w:fldChar w:fldCharType="separate"/>
      </w:r>
      <w:r>
        <w:rPr>
          <w:rFonts w:hint="eastAsia" w:eastAsia="宋体" w:asciiTheme="minorEastAsia" w:hAnsiTheme="minorEastAsia"/>
          <w:bCs w:val="0"/>
          <w:i w:val="0"/>
          <w:iCs w:val="0"/>
          <w:caps w:val="0"/>
          <w:smallCaps w:val="0"/>
          <w:strike w:val="0"/>
          <w:dstrike w:val="0"/>
          <w:vanish w:val="0"/>
          <w:spacing w:val="0"/>
          <w:position w:val="0"/>
          <w:szCs w:val="30"/>
          <w:vertAlign w:val="baseline"/>
        </w:rPr>
        <w:t xml:space="preserve">5.1 </w:t>
      </w:r>
      <w:r>
        <w:rPr>
          <w:rFonts w:ascii="黑体" w:hAnsi="黑体" w:eastAsia="黑体"/>
          <w:szCs w:val="30"/>
          <w:highlight w:val="none"/>
        </w:rPr>
        <w:t>测井准备</w:t>
      </w:r>
      <w:r>
        <w:tab/>
      </w:r>
      <w:r>
        <w:fldChar w:fldCharType="begin"/>
      </w:r>
      <w:r>
        <w:instrText xml:space="preserve"> PAGEREF _Toc16806 \h </w:instrText>
      </w:r>
      <w:r>
        <w:fldChar w:fldCharType="separate"/>
      </w:r>
      <w:r>
        <w:t>6</w:t>
      </w:r>
      <w:r>
        <w:fldChar w:fldCharType="end"/>
      </w:r>
      <w:r>
        <w:rPr>
          <w:szCs w:val="24"/>
          <w:highlight w:val="none"/>
        </w:rPr>
        <w:fldChar w:fldCharType="end"/>
      </w:r>
    </w:p>
    <w:p>
      <w:pPr>
        <w:pStyle w:val="16"/>
        <w:tabs>
          <w:tab w:val="right" w:leader="dot" w:pos="8306"/>
        </w:tabs>
      </w:pPr>
      <w:r>
        <w:rPr>
          <w:szCs w:val="24"/>
          <w:highlight w:val="none"/>
        </w:rPr>
        <w:fldChar w:fldCharType="begin"/>
      </w:r>
      <w:r>
        <w:rPr>
          <w:szCs w:val="24"/>
          <w:highlight w:val="none"/>
        </w:rPr>
        <w:instrText xml:space="preserve"> HYPERLINK \l _Toc26894 </w:instrText>
      </w:r>
      <w:r>
        <w:rPr>
          <w:szCs w:val="24"/>
          <w:highlight w:val="none"/>
        </w:rPr>
        <w:fldChar w:fldCharType="separate"/>
      </w:r>
      <w:r>
        <w:rPr>
          <w:rFonts w:hint="eastAsia" w:eastAsia="宋体" w:asciiTheme="minorEastAsia" w:hAnsiTheme="minorEastAsia"/>
          <w:bCs w:val="0"/>
          <w:i w:val="0"/>
          <w:iCs w:val="0"/>
          <w:caps w:val="0"/>
          <w:smallCaps w:val="0"/>
          <w:strike w:val="0"/>
          <w:dstrike w:val="0"/>
          <w:vanish w:val="0"/>
          <w:spacing w:val="0"/>
          <w:position w:val="0"/>
          <w:szCs w:val="30"/>
          <w:vertAlign w:val="baseline"/>
        </w:rPr>
        <w:t xml:space="preserve">5.2 </w:t>
      </w:r>
      <w:r>
        <w:rPr>
          <w:rFonts w:hint="eastAsia" w:ascii="黑体" w:hAnsi="黑体" w:eastAsia="黑体"/>
          <w:szCs w:val="30"/>
          <w:highlight w:val="none"/>
        </w:rPr>
        <w:t>仪器检查</w:t>
      </w:r>
      <w:r>
        <w:tab/>
      </w:r>
      <w:r>
        <w:fldChar w:fldCharType="begin"/>
      </w:r>
      <w:r>
        <w:instrText xml:space="preserve"> PAGEREF _Toc26894 \h </w:instrText>
      </w:r>
      <w:r>
        <w:fldChar w:fldCharType="separate"/>
      </w:r>
      <w:r>
        <w:t>6</w:t>
      </w:r>
      <w:r>
        <w:fldChar w:fldCharType="end"/>
      </w:r>
      <w:r>
        <w:rPr>
          <w:szCs w:val="24"/>
          <w:highlight w:val="none"/>
        </w:rPr>
        <w:fldChar w:fldCharType="end"/>
      </w:r>
    </w:p>
    <w:p>
      <w:pPr>
        <w:pStyle w:val="16"/>
        <w:tabs>
          <w:tab w:val="right" w:leader="dot" w:pos="8306"/>
        </w:tabs>
      </w:pPr>
      <w:r>
        <w:rPr>
          <w:szCs w:val="24"/>
          <w:highlight w:val="none"/>
        </w:rPr>
        <w:fldChar w:fldCharType="begin"/>
      </w:r>
      <w:r>
        <w:rPr>
          <w:szCs w:val="24"/>
          <w:highlight w:val="none"/>
        </w:rPr>
        <w:instrText xml:space="preserve"> HYPERLINK \l _Toc28255 </w:instrText>
      </w:r>
      <w:r>
        <w:rPr>
          <w:szCs w:val="24"/>
          <w:highlight w:val="none"/>
        </w:rPr>
        <w:fldChar w:fldCharType="separate"/>
      </w:r>
      <w:r>
        <w:rPr>
          <w:rFonts w:hint="eastAsia" w:eastAsia="宋体" w:asciiTheme="minorEastAsia" w:hAnsiTheme="minorEastAsia"/>
          <w:bCs w:val="0"/>
          <w:i w:val="0"/>
          <w:iCs w:val="0"/>
          <w:caps w:val="0"/>
          <w:smallCaps w:val="0"/>
          <w:strike w:val="0"/>
          <w:dstrike w:val="0"/>
          <w:vanish w:val="0"/>
          <w:spacing w:val="0"/>
          <w:position w:val="0"/>
          <w:szCs w:val="30"/>
          <w:vertAlign w:val="baseline"/>
        </w:rPr>
        <w:t xml:space="preserve">5.3 </w:t>
      </w:r>
      <w:r>
        <w:rPr>
          <w:rFonts w:hint="eastAsia" w:ascii="黑体" w:hAnsi="黑体" w:eastAsia="黑体"/>
          <w:szCs w:val="30"/>
          <w:highlight w:val="none"/>
        </w:rPr>
        <w:t>钻孔冲洗</w:t>
      </w:r>
      <w:r>
        <w:tab/>
      </w:r>
      <w:r>
        <w:fldChar w:fldCharType="begin"/>
      </w:r>
      <w:r>
        <w:instrText xml:space="preserve"> PAGEREF _Toc28255 \h </w:instrText>
      </w:r>
      <w:r>
        <w:fldChar w:fldCharType="separate"/>
      </w:r>
      <w:r>
        <w:t>6</w:t>
      </w:r>
      <w:r>
        <w:fldChar w:fldCharType="end"/>
      </w:r>
      <w:r>
        <w:rPr>
          <w:szCs w:val="24"/>
          <w:highlight w:val="none"/>
        </w:rPr>
        <w:fldChar w:fldCharType="end"/>
      </w:r>
    </w:p>
    <w:p>
      <w:pPr>
        <w:pStyle w:val="16"/>
        <w:tabs>
          <w:tab w:val="right" w:leader="dot" w:pos="8306"/>
        </w:tabs>
      </w:pPr>
      <w:r>
        <w:rPr>
          <w:szCs w:val="24"/>
          <w:highlight w:val="none"/>
        </w:rPr>
        <w:fldChar w:fldCharType="begin"/>
      </w:r>
      <w:r>
        <w:rPr>
          <w:szCs w:val="24"/>
          <w:highlight w:val="none"/>
        </w:rPr>
        <w:instrText xml:space="preserve"> HYPERLINK \l _Toc1027 </w:instrText>
      </w:r>
      <w:r>
        <w:rPr>
          <w:szCs w:val="24"/>
          <w:highlight w:val="none"/>
        </w:rPr>
        <w:fldChar w:fldCharType="separate"/>
      </w:r>
      <w:r>
        <w:rPr>
          <w:rFonts w:hint="eastAsia" w:eastAsia="宋体" w:asciiTheme="minorEastAsia" w:hAnsiTheme="minorEastAsia"/>
          <w:bCs w:val="0"/>
          <w:i w:val="0"/>
          <w:iCs w:val="0"/>
          <w:caps w:val="0"/>
          <w:smallCaps w:val="0"/>
          <w:strike w:val="0"/>
          <w:dstrike w:val="0"/>
          <w:vanish w:val="0"/>
          <w:spacing w:val="0"/>
          <w:position w:val="0"/>
          <w:szCs w:val="30"/>
          <w:vertAlign w:val="baseline"/>
        </w:rPr>
        <w:t xml:space="preserve">5.4 </w:t>
      </w:r>
      <w:r>
        <w:rPr>
          <w:rFonts w:ascii="黑体" w:hAnsi="黑体" w:eastAsia="黑体"/>
          <w:szCs w:val="30"/>
          <w:highlight w:val="none"/>
        </w:rPr>
        <w:t>测</w:t>
      </w:r>
      <w:r>
        <w:rPr>
          <w:rFonts w:hint="eastAsia" w:ascii="黑体" w:hAnsi="黑体" w:eastAsia="黑体"/>
          <w:szCs w:val="30"/>
          <w:highlight w:val="none"/>
        </w:rPr>
        <w:t>井</w:t>
      </w:r>
      <w:r>
        <w:rPr>
          <w:rFonts w:ascii="黑体" w:hAnsi="黑体" w:eastAsia="黑体"/>
          <w:szCs w:val="30"/>
          <w:highlight w:val="none"/>
        </w:rPr>
        <w:t>方式</w:t>
      </w:r>
      <w:r>
        <w:tab/>
      </w:r>
      <w:r>
        <w:fldChar w:fldCharType="begin"/>
      </w:r>
      <w:r>
        <w:instrText xml:space="preserve"> PAGEREF _Toc1027 \h </w:instrText>
      </w:r>
      <w:r>
        <w:fldChar w:fldCharType="separate"/>
      </w:r>
      <w:r>
        <w:t>7</w:t>
      </w:r>
      <w:r>
        <w:fldChar w:fldCharType="end"/>
      </w:r>
      <w:r>
        <w:rPr>
          <w:szCs w:val="24"/>
          <w:highlight w:val="none"/>
        </w:rPr>
        <w:fldChar w:fldCharType="end"/>
      </w:r>
    </w:p>
    <w:p>
      <w:pPr>
        <w:pStyle w:val="16"/>
        <w:tabs>
          <w:tab w:val="right" w:leader="dot" w:pos="8306"/>
        </w:tabs>
      </w:pPr>
      <w:r>
        <w:rPr>
          <w:szCs w:val="24"/>
          <w:highlight w:val="none"/>
        </w:rPr>
        <w:fldChar w:fldCharType="begin"/>
      </w:r>
      <w:r>
        <w:rPr>
          <w:szCs w:val="24"/>
          <w:highlight w:val="none"/>
        </w:rPr>
        <w:instrText xml:space="preserve"> HYPERLINK \l _Toc18880 </w:instrText>
      </w:r>
      <w:r>
        <w:rPr>
          <w:szCs w:val="24"/>
          <w:highlight w:val="none"/>
        </w:rPr>
        <w:fldChar w:fldCharType="separate"/>
      </w:r>
      <w:r>
        <w:rPr>
          <w:rFonts w:hint="eastAsia" w:eastAsia="宋体" w:asciiTheme="minorEastAsia" w:hAnsiTheme="minorEastAsia"/>
          <w:bCs w:val="0"/>
          <w:i w:val="0"/>
          <w:iCs w:val="0"/>
          <w:caps w:val="0"/>
          <w:smallCaps w:val="0"/>
          <w:strike w:val="0"/>
          <w:dstrike w:val="0"/>
          <w:vanish w:val="0"/>
          <w:spacing w:val="0"/>
          <w:position w:val="0"/>
          <w:szCs w:val="30"/>
          <w:vertAlign w:val="baseline"/>
        </w:rPr>
        <w:t xml:space="preserve">5.5 </w:t>
      </w:r>
      <w:r>
        <w:rPr>
          <w:rFonts w:hint="eastAsia" w:ascii="黑体" w:hAnsi="黑体" w:eastAsia="黑体"/>
          <w:szCs w:val="30"/>
          <w:highlight w:val="none"/>
          <w:lang w:val="en-US" w:eastAsia="zh-CN"/>
        </w:rPr>
        <w:t>回程</w:t>
      </w:r>
      <w:r>
        <w:rPr>
          <w:rFonts w:hint="eastAsia" w:ascii="黑体" w:hAnsi="黑体" w:eastAsia="黑体"/>
          <w:szCs w:val="30"/>
          <w:highlight w:val="none"/>
        </w:rPr>
        <w:t>差</w:t>
      </w:r>
      <w:r>
        <w:tab/>
      </w:r>
      <w:r>
        <w:fldChar w:fldCharType="begin"/>
      </w:r>
      <w:r>
        <w:instrText xml:space="preserve"> PAGEREF _Toc18880 \h </w:instrText>
      </w:r>
      <w:r>
        <w:fldChar w:fldCharType="separate"/>
      </w:r>
      <w:r>
        <w:t>7</w:t>
      </w:r>
      <w:r>
        <w:fldChar w:fldCharType="end"/>
      </w:r>
      <w:r>
        <w:rPr>
          <w:szCs w:val="24"/>
          <w:highlight w:val="none"/>
        </w:rPr>
        <w:fldChar w:fldCharType="end"/>
      </w:r>
    </w:p>
    <w:p>
      <w:pPr>
        <w:pStyle w:val="14"/>
        <w:tabs>
          <w:tab w:val="right" w:leader="dot" w:pos="8306"/>
        </w:tabs>
      </w:pPr>
      <w:r>
        <w:rPr>
          <w:szCs w:val="24"/>
          <w:highlight w:val="none"/>
        </w:rPr>
        <w:fldChar w:fldCharType="begin"/>
      </w:r>
      <w:r>
        <w:rPr>
          <w:szCs w:val="24"/>
          <w:highlight w:val="none"/>
        </w:rPr>
        <w:instrText xml:space="preserve"> HYPERLINK \l _Toc15928 </w:instrText>
      </w:r>
      <w:r>
        <w:rPr>
          <w:szCs w:val="24"/>
          <w:highlight w:val="none"/>
        </w:rPr>
        <w:fldChar w:fldCharType="separate"/>
      </w:r>
      <w:r>
        <w:rPr>
          <w:rFonts w:ascii="黑体" w:hAnsi="黑体" w:eastAsia="黑体"/>
          <w:bCs w:val="0"/>
          <w:i w:val="0"/>
          <w:iCs w:val="0"/>
          <w:caps w:val="0"/>
          <w:smallCaps w:val="0"/>
          <w:strike w:val="0"/>
          <w:dstrike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 </w:t>
      </w:r>
      <w:r>
        <w:rPr>
          <w:rFonts w:ascii="黑体" w:hAnsi="黑体" w:eastAsia="黑体"/>
          <w:highlight w:val="none"/>
        </w:rPr>
        <w:t>测井</w:t>
      </w:r>
      <w:r>
        <w:rPr>
          <w:rFonts w:hint="eastAsia" w:ascii="黑体" w:hAnsi="黑体" w:eastAsia="黑体"/>
          <w:highlight w:val="none"/>
        </w:rPr>
        <w:t>数据处理</w:t>
      </w:r>
      <w:r>
        <w:tab/>
      </w:r>
      <w:r>
        <w:fldChar w:fldCharType="begin"/>
      </w:r>
      <w:r>
        <w:instrText xml:space="preserve"> PAGEREF _Toc15928 \h </w:instrText>
      </w:r>
      <w:r>
        <w:fldChar w:fldCharType="separate"/>
      </w:r>
      <w:r>
        <w:t>7</w:t>
      </w:r>
      <w:r>
        <w:fldChar w:fldCharType="end"/>
      </w:r>
      <w:r>
        <w:rPr>
          <w:szCs w:val="24"/>
          <w:highlight w:val="none"/>
        </w:rPr>
        <w:fldChar w:fldCharType="end"/>
      </w:r>
    </w:p>
    <w:p>
      <w:pPr>
        <w:pStyle w:val="16"/>
        <w:tabs>
          <w:tab w:val="right" w:leader="dot" w:pos="8306"/>
        </w:tabs>
      </w:pPr>
      <w:r>
        <w:rPr>
          <w:szCs w:val="24"/>
          <w:highlight w:val="none"/>
        </w:rPr>
        <w:fldChar w:fldCharType="begin"/>
      </w:r>
      <w:r>
        <w:rPr>
          <w:szCs w:val="24"/>
          <w:highlight w:val="none"/>
        </w:rPr>
        <w:instrText xml:space="preserve"> HYPERLINK \l _Toc17072 </w:instrText>
      </w:r>
      <w:r>
        <w:rPr>
          <w:szCs w:val="24"/>
          <w:highlight w:val="none"/>
        </w:rPr>
        <w:fldChar w:fldCharType="separate"/>
      </w:r>
      <w:r>
        <w:rPr>
          <w:rFonts w:hint="eastAsia" w:eastAsia="宋体" w:asciiTheme="minorEastAsia" w:hAnsiTheme="minorEastAsia"/>
          <w:bCs w:val="0"/>
          <w:i w:val="0"/>
          <w:iCs w:val="0"/>
          <w:caps w:val="0"/>
          <w:smallCaps w:val="0"/>
          <w:strike w:val="0"/>
          <w:dstrike w:val="0"/>
          <w:vanish w:val="0"/>
          <w:spacing w:val="0"/>
          <w:position w:val="0"/>
          <w:szCs w:val="30"/>
          <w:vertAlign w:val="baseline"/>
        </w:rPr>
        <w:t xml:space="preserve">6.1 </w:t>
      </w:r>
      <w:r>
        <w:rPr>
          <w:rFonts w:hint="eastAsia" w:ascii="黑体" w:hAnsi="黑体" w:eastAsia="黑体"/>
          <w:szCs w:val="30"/>
          <w:highlight w:val="none"/>
        </w:rPr>
        <w:t>测井原始数据预处理</w:t>
      </w:r>
      <w:r>
        <w:tab/>
      </w:r>
      <w:r>
        <w:fldChar w:fldCharType="begin"/>
      </w:r>
      <w:r>
        <w:instrText xml:space="preserve"> PAGEREF _Toc17072 \h </w:instrText>
      </w:r>
      <w:r>
        <w:fldChar w:fldCharType="separate"/>
      </w:r>
      <w:r>
        <w:t>7</w:t>
      </w:r>
      <w:r>
        <w:fldChar w:fldCharType="end"/>
      </w:r>
      <w:r>
        <w:rPr>
          <w:szCs w:val="24"/>
          <w:highlight w:val="none"/>
        </w:rPr>
        <w:fldChar w:fldCharType="end"/>
      </w:r>
    </w:p>
    <w:p>
      <w:pPr>
        <w:pStyle w:val="16"/>
        <w:tabs>
          <w:tab w:val="right" w:leader="dot" w:pos="8306"/>
        </w:tabs>
      </w:pPr>
      <w:r>
        <w:rPr>
          <w:szCs w:val="24"/>
          <w:highlight w:val="none"/>
        </w:rPr>
        <w:fldChar w:fldCharType="begin"/>
      </w:r>
      <w:r>
        <w:rPr>
          <w:szCs w:val="24"/>
          <w:highlight w:val="none"/>
        </w:rPr>
        <w:instrText xml:space="preserve"> HYPERLINK \l _Toc14040 </w:instrText>
      </w:r>
      <w:r>
        <w:rPr>
          <w:szCs w:val="24"/>
          <w:highlight w:val="none"/>
        </w:rPr>
        <w:fldChar w:fldCharType="separate"/>
      </w:r>
      <w:r>
        <w:rPr>
          <w:rFonts w:hint="eastAsia" w:eastAsia="宋体" w:asciiTheme="minorEastAsia" w:hAnsiTheme="minorEastAsia"/>
          <w:bCs w:val="0"/>
          <w:i w:val="0"/>
          <w:iCs w:val="0"/>
          <w:caps w:val="0"/>
          <w:smallCaps w:val="0"/>
          <w:strike w:val="0"/>
          <w:dstrike w:val="0"/>
          <w:vanish w:val="0"/>
          <w:spacing w:val="0"/>
          <w:position w:val="0"/>
          <w:szCs w:val="30"/>
          <w:vertAlign w:val="baseline"/>
        </w:rPr>
        <w:t xml:space="preserve">6.2 </w:t>
      </w:r>
      <w:r>
        <w:rPr>
          <w:rFonts w:hint="eastAsia" w:ascii="黑体" w:hAnsi="黑体" w:eastAsia="黑体"/>
          <w:szCs w:val="30"/>
          <w:highlight w:val="none"/>
        </w:rPr>
        <w:t>放射性元素定量解释</w:t>
      </w:r>
      <w:r>
        <w:tab/>
      </w:r>
      <w:r>
        <w:fldChar w:fldCharType="begin"/>
      </w:r>
      <w:r>
        <w:instrText xml:space="preserve"> PAGEREF _Toc14040 \h </w:instrText>
      </w:r>
      <w:r>
        <w:fldChar w:fldCharType="separate"/>
      </w:r>
      <w:r>
        <w:t>8</w:t>
      </w:r>
      <w:r>
        <w:fldChar w:fldCharType="end"/>
      </w:r>
      <w:r>
        <w:rPr>
          <w:szCs w:val="24"/>
          <w:highlight w:val="none"/>
        </w:rPr>
        <w:fldChar w:fldCharType="end"/>
      </w:r>
    </w:p>
    <w:p>
      <w:pPr>
        <w:pStyle w:val="16"/>
        <w:tabs>
          <w:tab w:val="right" w:leader="dot" w:pos="8306"/>
        </w:tabs>
      </w:pPr>
      <w:r>
        <w:rPr>
          <w:szCs w:val="24"/>
          <w:highlight w:val="none"/>
        </w:rPr>
        <w:fldChar w:fldCharType="begin"/>
      </w:r>
      <w:r>
        <w:rPr>
          <w:szCs w:val="24"/>
          <w:highlight w:val="none"/>
        </w:rPr>
        <w:instrText xml:space="preserve"> HYPERLINK \l _Toc8225 </w:instrText>
      </w:r>
      <w:r>
        <w:rPr>
          <w:szCs w:val="24"/>
          <w:highlight w:val="none"/>
        </w:rPr>
        <w:fldChar w:fldCharType="separate"/>
      </w:r>
      <w:r>
        <w:rPr>
          <w:rFonts w:hint="eastAsia" w:eastAsia="宋体" w:asciiTheme="minorEastAsia" w:hAnsiTheme="minorEastAsia"/>
          <w:bCs w:val="0"/>
          <w:i w:val="0"/>
          <w:iCs w:val="0"/>
          <w:caps w:val="0"/>
          <w:smallCaps w:val="0"/>
          <w:strike w:val="0"/>
          <w:dstrike w:val="0"/>
          <w:vanish w:val="0"/>
          <w:spacing w:val="0"/>
          <w:position w:val="0"/>
          <w:szCs w:val="30"/>
          <w:vertAlign w:val="baseline"/>
        </w:rPr>
        <w:t xml:space="preserve">6.3 </w:t>
      </w:r>
      <w:r>
        <w:rPr>
          <w:rFonts w:hint="eastAsia" w:ascii="黑体" w:hAnsi="黑体" w:eastAsia="黑体"/>
          <w:szCs w:val="30"/>
          <w:highlight w:val="none"/>
        </w:rPr>
        <w:t>铀含量</w:t>
      </w:r>
      <w:r>
        <w:rPr>
          <w:rFonts w:ascii="黑体" w:hAnsi="黑体" w:eastAsia="黑体"/>
          <w:szCs w:val="30"/>
          <w:highlight w:val="none"/>
        </w:rPr>
        <w:t>影响因素修正</w:t>
      </w:r>
      <w:r>
        <w:tab/>
      </w:r>
      <w:r>
        <w:fldChar w:fldCharType="begin"/>
      </w:r>
      <w:r>
        <w:instrText xml:space="preserve"> PAGEREF _Toc8225 \h </w:instrText>
      </w:r>
      <w:r>
        <w:fldChar w:fldCharType="separate"/>
      </w:r>
      <w:r>
        <w:t>10</w:t>
      </w:r>
      <w:r>
        <w:fldChar w:fldCharType="end"/>
      </w:r>
      <w:r>
        <w:rPr>
          <w:szCs w:val="24"/>
          <w:highlight w:val="none"/>
        </w:rPr>
        <w:fldChar w:fldCharType="end"/>
      </w:r>
    </w:p>
    <w:p>
      <w:pPr>
        <w:pStyle w:val="14"/>
        <w:tabs>
          <w:tab w:val="right" w:leader="dot" w:pos="8306"/>
        </w:tabs>
      </w:pPr>
      <w:r>
        <w:rPr>
          <w:szCs w:val="24"/>
          <w:highlight w:val="none"/>
        </w:rPr>
        <w:fldChar w:fldCharType="begin"/>
      </w:r>
      <w:r>
        <w:rPr>
          <w:szCs w:val="24"/>
          <w:highlight w:val="none"/>
        </w:rPr>
        <w:instrText xml:space="preserve"> HYPERLINK \l _Toc29621 </w:instrText>
      </w:r>
      <w:r>
        <w:rPr>
          <w:szCs w:val="24"/>
          <w:highlight w:val="none"/>
        </w:rPr>
        <w:fldChar w:fldCharType="separate"/>
      </w:r>
      <w:r>
        <w:rPr>
          <w:rFonts w:ascii="黑体" w:hAnsi="黑体" w:eastAsia="黑体"/>
          <w:bCs w:val="0"/>
          <w:i w:val="0"/>
          <w:iCs w:val="0"/>
          <w:caps w:val="0"/>
          <w:smallCaps w:val="0"/>
          <w:strike w:val="0"/>
          <w:dstrike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7 </w:t>
      </w:r>
      <w:r>
        <w:rPr>
          <w:rFonts w:ascii="黑体" w:hAnsi="黑体" w:eastAsia="黑体"/>
          <w:highlight w:val="none"/>
        </w:rPr>
        <w:t>质量控制</w:t>
      </w:r>
      <w:r>
        <w:tab/>
      </w:r>
      <w:r>
        <w:fldChar w:fldCharType="begin"/>
      </w:r>
      <w:r>
        <w:instrText xml:space="preserve"> PAGEREF _Toc29621 \h </w:instrText>
      </w:r>
      <w:r>
        <w:fldChar w:fldCharType="separate"/>
      </w:r>
      <w:r>
        <w:t>11</w:t>
      </w:r>
      <w:r>
        <w:fldChar w:fldCharType="end"/>
      </w:r>
      <w:r>
        <w:rPr>
          <w:szCs w:val="24"/>
          <w:highlight w:val="none"/>
        </w:rPr>
        <w:fldChar w:fldCharType="end"/>
      </w:r>
    </w:p>
    <w:p>
      <w:pPr>
        <w:pStyle w:val="16"/>
        <w:tabs>
          <w:tab w:val="right" w:leader="dot" w:pos="8306"/>
        </w:tabs>
      </w:pPr>
      <w:r>
        <w:rPr>
          <w:szCs w:val="24"/>
          <w:highlight w:val="none"/>
        </w:rPr>
        <w:fldChar w:fldCharType="begin"/>
      </w:r>
      <w:r>
        <w:rPr>
          <w:szCs w:val="24"/>
          <w:highlight w:val="none"/>
        </w:rPr>
        <w:instrText xml:space="preserve"> HYPERLINK \l _Toc26783 </w:instrText>
      </w:r>
      <w:r>
        <w:rPr>
          <w:szCs w:val="24"/>
          <w:highlight w:val="none"/>
        </w:rPr>
        <w:fldChar w:fldCharType="separate"/>
      </w:r>
      <w:r>
        <w:rPr>
          <w:rFonts w:hint="eastAsia" w:eastAsia="宋体" w:asciiTheme="minorEastAsia" w:hAnsiTheme="minorEastAsia"/>
          <w:bCs w:val="0"/>
          <w:i w:val="0"/>
          <w:iCs w:val="0"/>
          <w:caps w:val="0"/>
          <w:smallCaps w:val="0"/>
          <w:strike w:val="0"/>
          <w:dstrike w:val="0"/>
          <w:vanish w:val="0"/>
          <w:spacing w:val="0"/>
          <w:position w:val="0"/>
          <w:szCs w:val="30"/>
          <w:vertAlign w:val="baseline"/>
        </w:rPr>
        <w:t xml:space="preserve">7.1 </w:t>
      </w:r>
      <w:r>
        <w:rPr>
          <w:rFonts w:ascii="黑体" w:hAnsi="黑体" w:eastAsia="黑体"/>
          <w:szCs w:val="30"/>
          <w:highlight w:val="none"/>
        </w:rPr>
        <w:t>重复测井</w:t>
      </w:r>
      <w:r>
        <w:tab/>
      </w:r>
      <w:r>
        <w:fldChar w:fldCharType="begin"/>
      </w:r>
      <w:r>
        <w:instrText xml:space="preserve"> PAGEREF _Toc26783 \h </w:instrText>
      </w:r>
      <w:r>
        <w:fldChar w:fldCharType="separate"/>
      </w:r>
      <w:r>
        <w:t>11</w:t>
      </w:r>
      <w:r>
        <w:fldChar w:fldCharType="end"/>
      </w:r>
      <w:r>
        <w:rPr>
          <w:szCs w:val="24"/>
          <w:highlight w:val="none"/>
        </w:rPr>
        <w:fldChar w:fldCharType="end"/>
      </w:r>
    </w:p>
    <w:p>
      <w:pPr>
        <w:pStyle w:val="16"/>
        <w:tabs>
          <w:tab w:val="right" w:leader="dot" w:pos="8306"/>
        </w:tabs>
      </w:pPr>
      <w:r>
        <w:rPr>
          <w:szCs w:val="24"/>
          <w:highlight w:val="none"/>
        </w:rPr>
        <w:fldChar w:fldCharType="begin"/>
      </w:r>
      <w:r>
        <w:rPr>
          <w:szCs w:val="24"/>
          <w:highlight w:val="none"/>
        </w:rPr>
        <w:instrText xml:space="preserve"> HYPERLINK \l _Toc8484 </w:instrText>
      </w:r>
      <w:r>
        <w:rPr>
          <w:szCs w:val="24"/>
          <w:highlight w:val="none"/>
        </w:rPr>
        <w:fldChar w:fldCharType="separate"/>
      </w:r>
      <w:r>
        <w:rPr>
          <w:rFonts w:hint="eastAsia" w:eastAsia="宋体" w:asciiTheme="minorEastAsia" w:hAnsiTheme="minorEastAsia"/>
          <w:bCs w:val="0"/>
          <w:i w:val="0"/>
          <w:iCs w:val="0"/>
          <w:caps w:val="0"/>
          <w:smallCaps w:val="0"/>
          <w:strike w:val="0"/>
          <w:dstrike w:val="0"/>
          <w:vanish w:val="0"/>
          <w:spacing w:val="0"/>
          <w:position w:val="0"/>
          <w:szCs w:val="30"/>
          <w:vertAlign w:val="baseline"/>
        </w:rPr>
        <w:t xml:space="preserve">7.2 </w:t>
      </w:r>
      <w:r>
        <w:rPr>
          <w:rFonts w:ascii="黑体" w:hAnsi="黑体" w:eastAsia="黑体"/>
          <w:szCs w:val="30"/>
          <w:highlight w:val="none"/>
        </w:rPr>
        <w:t>检查测井</w:t>
      </w:r>
      <w:r>
        <w:tab/>
      </w:r>
      <w:r>
        <w:fldChar w:fldCharType="begin"/>
      </w:r>
      <w:r>
        <w:instrText xml:space="preserve"> PAGEREF _Toc8484 \h </w:instrText>
      </w:r>
      <w:r>
        <w:fldChar w:fldCharType="separate"/>
      </w:r>
      <w:r>
        <w:t>12</w:t>
      </w:r>
      <w:r>
        <w:fldChar w:fldCharType="end"/>
      </w:r>
      <w:r>
        <w:rPr>
          <w:szCs w:val="24"/>
          <w:highlight w:val="none"/>
        </w:rPr>
        <w:fldChar w:fldCharType="end"/>
      </w:r>
    </w:p>
    <w:p>
      <w:pPr>
        <w:pStyle w:val="16"/>
        <w:tabs>
          <w:tab w:val="right" w:leader="dot" w:pos="8306"/>
        </w:tabs>
      </w:pPr>
      <w:r>
        <w:rPr>
          <w:szCs w:val="24"/>
          <w:highlight w:val="none"/>
        </w:rPr>
        <w:fldChar w:fldCharType="begin"/>
      </w:r>
      <w:r>
        <w:rPr>
          <w:szCs w:val="24"/>
          <w:highlight w:val="none"/>
        </w:rPr>
        <w:instrText xml:space="preserve"> HYPERLINK \l _Toc16183 </w:instrText>
      </w:r>
      <w:r>
        <w:rPr>
          <w:szCs w:val="24"/>
          <w:highlight w:val="none"/>
        </w:rPr>
        <w:fldChar w:fldCharType="separate"/>
      </w:r>
      <w:r>
        <w:rPr>
          <w:rFonts w:hint="eastAsia" w:eastAsia="宋体" w:asciiTheme="minorEastAsia" w:hAnsiTheme="minorEastAsia"/>
          <w:bCs w:val="0"/>
          <w:i w:val="0"/>
          <w:iCs w:val="0"/>
          <w:caps w:val="0"/>
          <w:smallCaps w:val="0"/>
          <w:strike w:val="0"/>
          <w:dstrike w:val="0"/>
          <w:vanish w:val="0"/>
          <w:spacing w:val="0"/>
          <w:position w:val="0"/>
          <w:szCs w:val="30"/>
          <w:vertAlign w:val="baseline"/>
        </w:rPr>
        <w:t xml:space="preserve">7.3 </w:t>
      </w:r>
      <w:r>
        <w:rPr>
          <w:rFonts w:hint="eastAsia" w:ascii="黑体" w:hAnsi="黑体" w:eastAsia="黑体"/>
          <w:szCs w:val="30"/>
          <w:highlight w:val="none"/>
        </w:rPr>
        <w:t>测井结果验证</w:t>
      </w:r>
      <w:r>
        <w:tab/>
      </w:r>
      <w:r>
        <w:fldChar w:fldCharType="begin"/>
      </w:r>
      <w:r>
        <w:instrText xml:space="preserve"> PAGEREF _Toc16183 \h </w:instrText>
      </w:r>
      <w:r>
        <w:fldChar w:fldCharType="separate"/>
      </w:r>
      <w:r>
        <w:t>13</w:t>
      </w:r>
      <w:r>
        <w:fldChar w:fldCharType="end"/>
      </w:r>
      <w:r>
        <w:rPr>
          <w:szCs w:val="24"/>
          <w:highlight w:val="none"/>
        </w:rPr>
        <w:fldChar w:fldCharType="end"/>
      </w:r>
    </w:p>
    <w:p>
      <w:pPr>
        <w:pStyle w:val="14"/>
        <w:tabs>
          <w:tab w:val="right" w:leader="dot" w:pos="8306"/>
        </w:tabs>
      </w:pPr>
      <w:r>
        <w:rPr>
          <w:szCs w:val="24"/>
          <w:highlight w:val="none"/>
        </w:rPr>
        <w:fldChar w:fldCharType="begin"/>
      </w:r>
      <w:r>
        <w:rPr>
          <w:szCs w:val="24"/>
          <w:highlight w:val="none"/>
        </w:rPr>
        <w:instrText xml:space="preserve"> HYPERLINK \l _Toc9673 </w:instrText>
      </w:r>
      <w:r>
        <w:rPr>
          <w:szCs w:val="24"/>
          <w:highlight w:val="none"/>
        </w:rPr>
        <w:fldChar w:fldCharType="separate"/>
      </w:r>
      <w:r>
        <w:rPr>
          <w:rFonts w:ascii="黑体" w:hAnsi="黑体" w:eastAsia="黑体"/>
          <w:bCs w:val="0"/>
          <w:i w:val="0"/>
          <w:iCs w:val="0"/>
          <w:caps w:val="0"/>
          <w:smallCaps w:val="0"/>
          <w:strike w:val="0"/>
          <w:dstrike w:val="0"/>
          <w:vanish w:val="0"/>
          <w:spacing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8 </w:t>
      </w:r>
      <w:r>
        <w:rPr>
          <w:rFonts w:ascii="黑体" w:hAnsi="黑体" w:eastAsia="黑体"/>
          <w:highlight w:val="none"/>
        </w:rPr>
        <w:t>仪器维护</w:t>
      </w:r>
      <w:r>
        <w:rPr>
          <w:rFonts w:hint="eastAsia" w:ascii="黑体" w:hAnsi="黑体" w:eastAsia="黑体"/>
          <w:highlight w:val="none"/>
        </w:rPr>
        <w:t>与安全防护</w:t>
      </w:r>
      <w:r>
        <w:tab/>
      </w:r>
      <w:r>
        <w:fldChar w:fldCharType="begin"/>
      </w:r>
      <w:r>
        <w:instrText xml:space="preserve"> PAGEREF _Toc9673 \h </w:instrText>
      </w:r>
      <w:r>
        <w:fldChar w:fldCharType="separate"/>
      </w:r>
      <w:r>
        <w:t>14</w:t>
      </w:r>
      <w:r>
        <w:fldChar w:fldCharType="end"/>
      </w:r>
      <w:r>
        <w:rPr>
          <w:szCs w:val="24"/>
          <w:highlight w:val="none"/>
        </w:rPr>
        <w:fldChar w:fldCharType="end"/>
      </w:r>
    </w:p>
    <w:p>
      <w:pPr>
        <w:pStyle w:val="16"/>
        <w:tabs>
          <w:tab w:val="right" w:leader="dot" w:pos="8306"/>
        </w:tabs>
      </w:pPr>
      <w:r>
        <w:rPr>
          <w:szCs w:val="24"/>
          <w:highlight w:val="none"/>
        </w:rPr>
        <w:fldChar w:fldCharType="begin"/>
      </w:r>
      <w:r>
        <w:rPr>
          <w:szCs w:val="24"/>
          <w:highlight w:val="none"/>
        </w:rPr>
        <w:instrText xml:space="preserve"> HYPERLINK \l _Toc10405 </w:instrText>
      </w:r>
      <w:r>
        <w:rPr>
          <w:szCs w:val="24"/>
          <w:highlight w:val="none"/>
        </w:rPr>
        <w:fldChar w:fldCharType="separate"/>
      </w:r>
      <w:r>
        <w:rPr>
          <w:rFonts w:hint="eastAsia" w:eastAsia="宋体" w:asciiTheme="minorEastAsia" w:hAnsiTheme="minorEastAsia"/>
          <w:bCs w:val="0"/>
          <w:i w:val="0"/>
          <w:iCs w:val="0"/>
          <w:caps w:val="0"/>
          <w:smallCaps w:val="0"/>
          <w:strike w:val="0"/>
          <w:dstrike w:val="0"/>
          <w:vanish w:val="0"/>
          <w:spacing w:val="0"/>
          <w:position w:val="0"/>
          <w:szCs w:val="30"/>
          <w:vertAlign w:val="baseline"/>
        </w:rPr>
        <w:t xml:space="preserve">8.1 </w:t>
      </w:r>
      <w:r>
        <w:rPr>
          <w:rFonts w:ascii="黑体" w:hAnsi="黑体" w:eastAsia="黑体"/>
          <w:szCs w:val="30"/>
          <w:highlight w:val="none"/>
        </w:rPr>
        <w:t>仪器维护</w:t>
      </w:r>
      <w:r>
        <w:tab/>
      </w:r>
      <w:r>
        <w:fldChar w:fldCharType="begin"/>
      </w:r>
      <w:r>
        <w:instrText xml:space="preserve"> PAGEREF _Toc10405 \h </w:instrText>
      </w:r>
      <w:r>
        <w:fldChar w:fldCharType="separate"/>
      </w:r>
      <w:r>
        <w:t>14</w:t>
      </w:r>
      <w:r>
        <w:fldChar w:fldCharType="end"/>
      </w:r>
      <w:r>
        <w:rPr>
          <w:szCs w:val="24"/>
          <w:highlight w:val="none"/>
        </w:rPr>
        <w:fldChar w:fldCharType="end"/>
      </w:r>
    </w:p>
    <w:p>
      <w:pPr>
        <w:pStyle w:val="16"/>
        <w:tabs>
          <w:tab w:val="right" w:leader="dot" w:pos="8306"/>
        </w:tabs>
      </w:pPr>
      <w:r>
        <w:rPr>
          <w:szCs w:val="24"/>
          <w:highlight w:val="none"/>
        </w:rPr>
        <w:fldChar w:fldCharType="begin"/>
      </w:r>
      <w:r>
        <w:rPr>
          <w:szCs w:val="24"/>
          <w:highlight w:val="none"/>
        </w:rPr>
        <w:instrText xml:space="preserve"> HYPERLINK \l _Toc20871 </w:instrText>
      </w:r>
      <w:r>
        <w:rPr>
          <w:szCs w:val="24"/>
          <w:highlight w:val="none"/>
        </w:rPr>
        <w:fldChar w:fldCharType="separate"/>
      </w:r>
      <w:r>
        <w:rPr>
          <w:rFonts w:hint="eastAsia" w:eastAsia="宋体" w:asciiTheme="minorEastAsia" w:hAnsiTheme="minorEastAsia"/>
          <w:bCs w:val="0"/>
          <w:i w:val="0"/>
          <w:iCs w:val="0"/>
          <w:caps w:val="0"/>
          <w:smallCaps w:val="0"/>
          <w:strike w:val="0"/>
          <w:dstrike w:val="0"/>
          <w:vanish w:val="0"/>
          <w:spacing w:val="0"/>
          <w:position w:val="0"/>
          <w:szCs w:val="30"/>
          <w:vertAlign w:val="baseline"/>
        </w:rPr>
        <w:t xml:space="preserve">8.2 </w:t>
      </w:r>
      <w:r>
        <w:rPr>
          <w:rFonts w:ascii="黑体" w:hAnsi="黑体" w:eastAsia="黑体"/>
          <w:szCs w:val="30"/>
          <w:highlight w:val="none"/>
        </w:rPr>
        <w:t>安全</w:t>
      </w:r>
      <w:r>
        <w:rPr>
          <w:rFonts w:hint="eastAsia" w:ascii="黑体" w:hAnsi="黑体" w:eastAsia="黑体"/>
          <w:szCs w:val="30"/>
          <w:highlight w:val="none"/>
        </w:rPr>
        <w:t>防护</w:t>
      </w:r>
      <w:r>
        <w:tab/>
      </w:r>
      <w:r>
        <w:fldChar w:fldCharType="begin"/>
      </w:r>
      <w:r>
        <w:instrText xml:space="preserve"> PAGEREF _Toc20871 \h </w:instrText>
      </w:r>
      <w:r>
        <w:fldChar w:fldCharType="separate"/>
      </w:r>
      <w:r>
        <w:t>14</w:t>
      </w:r>
      <w:r>
        <w:fldChar w:fldCharType="end"/>
      </w:r>
      <w:r>
        <w:rPr>
          <w:szCs w:val="24"/>
          <w:highlight w:val="none"/>
        </w:rPr>
        <w:fldChar w:fldCharType="end"/>
      </w:r>
    </w:p>
    <w:p>
      <w:pPr>
        <w:pStyle w:val="14"/>
        <w:tabs>
          <w:tab w:val="right" w:leader="dot" w:pos="8306"/>
        </w:tabs>
      </w:pPr>
      <w:r>
        <w:rPr>
          <w:szCs w:val="24"/>
          <w:highlight w:val="none"/>
        </w:rPr>
        <w:fldChar w:fldCharType="begin"/>
      </w:r>
      <w:r>
        <w:rPr>
          <w:szCs w:val="24"/>
          <w:highlight w:val="none"/>
        </w:rPr>
        <w:instrText xml:space="preserve"> HYPERLINK \l _Toc753 </w:instrText>
      </w:r>
      <w:r>
        <w:rPr>
          <w:szCs w:val="24"/>
          <w:highlight w:val="none"/>
        </w:rPr>
        <w:fldChar w:fldCharType="separate"/>
      </w:r>
      <w:r>
        <w:rPr>
          <w:rFonts w:ascii="黑体" w:hAnsi="黑体" w:eastAsia="黑体"/>
          <w:highlight w:val="none"/>
        </w:rPr>
        <w:t>附</w:t>
      </w:r>
      <w:r>
        <w:rPr>
          <w:rFonts w:hint="eastAsia" w:ascii="黑体" w:hAnsi="黑体" w:eastAsia="黑体"/>
          <w:highlight w:val="none"/>
          <w:lang w:val="en-US" w:eastAsia="zh-CN"/>
        </w:rPr>
        <w:t>录A</w:t>
      </w:r>
      <w:r>
        <w:rPr>
          <w:rFonts w:hint="eastAsia" w:ascii="黑体" w:hAnsi="黑体" w:eastAsia="黑体"/>
          <w:highlight w:val="none"/>
        </w:rPr>
        <w:t xml:space="preserve"> UGSL-2型</w:t>
      </w:r>
      <w:r>
        <w:rPr>
          <w:rFonts w:ascii="黑体" w:hAnsi="黑体" w:eastAsia="黑体"/>
          <w:highlight w:val="none"/>
        </w:rPr>
        <w:t xml:space="preserve"> γ能谱测井仪钍、铀、钾含量</w:t>
      </w:r>
      <w:r>
        <w:rPr>
          <w:rFonts w:hint="eastAsia" w:ascii="黑体" w:hAnsi="黑体" w:eastAsia="黑体"/>
          <w:highlight w:val="none"/>
        </w:rPr>
        <w:t>换算系数</w:t>
      </w:r>
      <w:r>
        <w:tab/>
      </w:r>
      <w:r>
        <w:fldChar w:fldCharType="begin"/>
      </w:r>
      <w:r>
        <w:instrText xml:space="preserve"> PAGEREF _Toc753 \h </w:instrText>
      </w:r>
      <w:r>
        <w:fldChar w:fldCharType="separate"/>
      </w:r>
      <w:r>
        <w:t>15</w:t>
      </w:r>
      <w:r>
        <w:fldChar w:fldCharType="end"/>
      </w:r>
      <w:r>
        <w:rPr>
          <w:szCs w:val="24"/>
          <w:highlight w:val="none"/>
        </w:rPr>
        <w:fldChar w:fldCharType="end"/>
      </w:r>
    </w:p>
    <w:p>
      <w:pPr>
        <w:pStyle w:val="14"/>
        <w:tabs>
          <w:tab w:val="right" w:leader="dot" w:pos="8306"/>
        </w:tabs>
      </w:pPr>
      <w:r>
        <w:rPr>
          <w:szCs w:val="24"/>
          <w:highlight w:val="none"/>
        </w:rPr>
        <w:fldChar w:fldCharType="begin"/>
      </w:r>
      <w:r>
        <w:rPr>
          <w:szCs w:val="24"/>
          <w:highlight w:val="none"/>
        </w:rPr>
        <w:instrText xml:space="preserve"> HYPERLINK \l _Toc26932 </w:instrText>
      </w:r>
      <w:r>
        <w:rPr>
          <w:szCs w:val="24"/>
          <w:highlight w:val="none"/>
        </w:rPr>
        <w:fldChar w:fldCharType="separate"/>
      </w:r>
      <w:r>
        <w:rPr>
          <w:rFonts w:ascii="黑体" w:hAnsi="黑体" w:eastAsia="黑体"/>
          <w:highlight w:val="none"/>
        </w:rPr>
        <w:t>附</w:t>
      </w:r>
      <w:r>
        <w:rPr>
          <w:rFonts w:hint="eastAsia" w:ascii="黑体" w:hAnsi="黑体" w:eastAsia="黑体"/>
          <w:highlight w:val="none"/>
          <w:lang w:val="en-US" w:eastAsia="zh-CN"/>
        </w:rPr>
        <w:t>录B</w:t>
      </w:r>
      <w:r>
        <w:rPr>
          <w:rFonts w:hint="eastAsia" w:ascii="黑体" w:hAnsi="黑体" w:eastAsia="黑体"/>
          <w:highlight w:val="none"/>
        </w:rPr>
        <w:t xml:space="preserve"> UGSL-</w:t>
      </w:r>
      <w:r>
        <w:rPr>
          <w:rFonts w:ascii="黑体" w:hAnsi="黑体" w:eastAsia="黑体"/>
          <w:highlight w:val="none"/>
        </w:rPr>
        <w:t>2</w:t>
      </w:r>
      <w:r>
        <w:rPr>
          <w:rFonts w:hint="eastAsia" w:ascii="黑体" w:hAnsi="黑体" w:eastAsia="黑体"/>
          <w:highlight w:val="none"/>
        </w:rPr>
        <w:t>型</w:t>
      </w:r>
      <w:r>
        <w:rPr>
          <w:rFonts w:ascii="黑体" w:hAnsi="黑体" w:eastAsia="黑体"/>
          <w:highlight w:val="none"/>
        </w:rPr>
        <w:t>γ能谱</w:t>
      </w:r>
      <w:r>
        <w:rPr>
          <w:rFonts w:hint="eastAsia" w:ascii="黑体" w:hAnsi="黑体" w:eastAsia="黑体"/>
          <w:highlight w:val="none"/>
        </w:rPr>
        <w:t>测井仪水层吸收系数</w:t>
      </w:r>
      <w:r>
        <w:tab/>
      </w:r>
      <w:r>
        <w:fldChar w:fldCharType="begin"/>
      </w:r>
      <w:r>
        <w:instrText xml:space="preserve"> PAGEREF _Toc26932 \h </w:instrText>
      </w:r>
      <w:r>
        <w:fldChar w:fldCharType="separate"/>
      </w:r>
      <w:r>
        <w:t>15</w:t>
      </w:r>
      <w:r>
        <w:fldChar w:fldCharType="end"/>
      </w:r>
      <w:r>
        <w:rPr>
          <w:szCs w:val="24"/>
          <w:highlight w:val="none"/>
        </w:rPr>
        <w:fldChar w:fldCharType="end"/>
      </w:r>
    </w:p>
    <w:p>
      <w:pPr>
        <w:pStyle w:val="14"/>
        <w:tabs>
          <w:tab w:val="right" w:leader="dot" w:pos="8306"/>
        </w:tabs>
      </w:pPr>
      <w:r>
        <w:rPr>
          <w:szCs w:val="24"/>
          <w:highlight w:val="none"/>
        </w:rPr>
        <w:fldChar w:fldCharType="begin"/>
      </w:r>
      <w:r>
        <w:rPr>
          <w:szCs w:val="24"/>
          <w:highlight w:val="none"/>
        </w:rPr>
        <w:instrText xml:space="preserve"> HYPERLINK \l _Toc2778 </w:instrText>
      </w:r>
      <w:r>
        <w:rPr>
          <w:szCs w:val="24"/>
          <w:highlight w:val="none"/>
        </w:rPr>
        <w:fldChar w:fldCharType="separate"/>
      </w:r>
      <w:r>
        <w:rPr>
          <w:rFonts w:hint="eastAsia" w:ascii="黑体" w:hAnsi="黑体" w:eastAsia="黑体" w:cstheme="minorBidi"/>
          <w:bCs/>
          <w:kern w:val="44"/>
          <w:szCs w:val="44"/>
          <w:highlight w:val="none"/>
          <w:lang w:val="en-US" w:eastAsia="zh-CN" w:bidi="ar-SA"/>
        </w:rPr>
        <w:t>附录C UGSL-2型γ能谱测井仪铁套管吸收系数</w:t>
      </w:r>
      <w:r>
        <w:tab/>
      </w:r>
      <w:r>
        <w:fldChar w:fldCharType="begin"/>
      </w:r>
      <w:r>
        <w:instrText xml:space="preserve"> PAGEREF _Toc2778 \h </w:instrText>
      </w:r>
      <w:r>
        <w:fldChar w:fldCharType="separate"/>
      </w:r>
      <w:r>
        <w:t>15</w:t>
      </w:r>
      <w:r>
        <w:fldChar w:fldCharType="end"/>
      </w:r>
      <w:r>
        <w:rPr>
          <w:szCs w:val="24"/>
          <w:highlight w:val="none"/>
        </w:rPr>
        <w:fldChar w:fldCharType="end"/>
      </w:r>
    </w:p>
    <w:p>
      <w:pPr>
        <w:pStyle w:val="14"/>
        <w:tabs>
          <w:tab w:val="right" w:leader="dot" w:pos="8306"/>
        </w:tabs>
      </w:pPr>
      <w:r>
        <w:rPr>
          <w:szCs w:val="24"/>
          <w:highlight w:val="none"/>
        </w:rPr>
        <w:fldChar w:fldCharType="begin"/>
      </w:r>
      <w:r>
        <w:rPr>
          <w:szCs w:val="24"/>
          <w:highlight w:val="none"/>
        </w:rPr>
        <w:instrText xml:space="preserve"> HYPERLINK \l _Toc7368 </w:instrText>
      </w:r>
      <w:r>
        <w:rPr>
          <w:szCs w:val="24"/>
          <w:highlight w:val="none"/>
        </w:rPr>
        <w:fldChar w:fldCharType="separate"/>
      </w:r>
      <w:r>
        <w:rPr>
          <w:rFonts w:hint="eastAsia" w:ascii="黑体" w:hAnsi="黑体" w:eastAsia="黑体" w:cstheme="minorBidi"/>
          <w:bCs/>
          <w:kern w:val="44"/>
          <w:szCs w:val="44"/>
          <w:highlight w:val="none"/>
          <w:lang w:val="en-US" w:eastAsia="zh-CN" w:bidi="ar-SA"/>
        </w:rPr>
        <w:t>附录D 换算系数求法</w:t>
      </w:r>
      <w:r>
        <w:tab/>
      </w:r>
      <w:r>
        <w:fldChar w:fldCharType="begin"/>
      </w:r>
      <w:r>
        <w:instrText xml:space="preserve"> PAGEREF _Toc7368 \h </w:instrText>
      </w:r>
      <w:r>
        <w:fldChar w:fldCharType="separate"/>
      </w:r>
      <w:r>
        <w:t>17</w:t>
      </w:r>
      <w:r>
        <w:fldChar w:fldCharType="end"/>
      </w:r>
      <w:r>
        <w:rPr>
          <w:szCs w:val="24"/>
          <w:highlight w:val="none"/>
        </w:rPr>
        <w:fldChar w:fldCharType="end"/>
      </w:r>
    </w:p>
    <w:p>
      <w:pPr>
        <w:pStyle w:val="14"/>
        <w:tabs>
          <w:tab w:val="right" w:leader="dot" w:pos="8306"/>
        </w:tabs>
      </w:pPr>
      <w:r>
        <w:rPr>
          <w:szCs w:val="24"/>
          <w:highlight w:val="none"/>
        </w:rPr>
        <w:fldChar w:fldCharType="begin"/>
      </w:r>
      <w:r>
        <w:rPr>
          <w:szCs w:val="24"/>
          <w:highlight w:val="none"/>
        </w:rPr>
        <w:instrText xml:space="preserve"> HYPERLINK \l _Toc26056 </w:instrText>
      </w:r>
      <w:r>
        <w:rPr>
          <w:szCs w:val="24"/>
          <w:highlight w:val="none"/>
        </w:rPr>
        <w:fldChar w:fldCharType="separate"/>
      </w:r>
      <w:r>
        <w:rPr>
          <w:rFonts w:hint="eastAsia" w:ascii="黑体" w:hAnsi="黑体" w:eastAsia="黑体" w:cstheme="minorBidi"/>
          <w:bCs/>
          <w:kern w:val="44"/>
          <w:szCs w:val="44"/>
          <w:highlight w:val="none"/>
          <w:lang w:val="en-US" w:eastAsia="zh-CN" w:bidi="ar-SA"/>
        </w:rPr>
        <w:t>附录E 剥离系数求法</w:t>
      </w:r>
      <w:r>
        <w:tab/>
      </w:r>
      <w:r>
        <w:fldChar w:fldCharType="begin"/>
      </w:r>
      <w:r>
        <w:instrText xml:space="preserve"> PAGEREF _Toc26056 \h </w:instrText>
      </w:r>
      <w:r>
        <w:fldChar w:fldCharType="separate"/>
      </w:r>
      <w:r>
        <w:t>18</w:t>
      </w:r>
      <w:r>
        <w:fldChar w:fldCharType="end"/>
      </w:r>
      <w:r>
        <w:rPr>
          <w:szCs w:val="24"/>
          <w:highlight w:val="none"/>
        </w:rPr>
        <w:fldChar w:fldCharType="end"/>
      </w:r>
    </w:p>
    <w:p>
      <w:pPr>
        <w:pStyle w:val="14"/>
        <w:tabs>
          <w:tab w:val="right" w:leader="dot" w:pos="8306"/>
        </w:tabs>
      </w:pPr>
      <w:r>
        <w:rPr>
          <w:szCs w:val="24"/>
          <w:highlight w:val="none"/>
        </w:rPr>
        <w:fldChar w:fldCharType="begin"/>
      </w:r>
      <w:r>
        <w:rPr>
          <w:szCs w:val="24"/>
          <w:highlight w:val="none"/>
        </w:rPr>
        <w:instrText xml:space="preserve"> HYPERLINK \l _Toc9244 </w:instrText>
      </w:r>
      <w:r>
        <w:rPr>
          <w:szCs w:val="24"/>
          <w:highlight w:val="none"/>
        </w:rPr>
        <w:fldChar w:fldCharType="separate"/>
      </w:r>
      <w:r>
        <w:rPr>
          <w:rFonts w:hint="eastAsia" w:ascii="黑体" w:hAnsi="黑体" w:eastAsia="黑体" w:cstheme="minorBidi"/>
          <w:bCs/>
          <w:kern w:val="44"/>
          <w:szCs w:val="44"/>
          <w:highlight w:val="none"/>
          <w:lang w:val="en-US" w:eastAsia="zh-CN" w:bidi="ar-SA"/>
        </w:rPr>
        <w:t>附录F 换算系数与剥离系数验证方法</w:t>
      </w:r>
      <w:r>
        <w:tab/>
      </w:r>
      <w:r>
        <w:fldChar w:fldCharType="begin"/>
      </w:r>
      <w:r>
        <w:instrText xml:space="preserve"> PAGEREF _Toc9244 \h </w:instrText>
      </w:r>
      <w:r>
        <w:fldChar w:fldCharType="separate"/>
      </w:r>
      <w:r>
        <w:t>18</w:t>
      </w:r>
      <w:r>
        <w:fldChar w:fldCharType="end"/>
      </w:r>
      <w:r>
        <w:rPr>
          <w:szCs w:val="24"/>
          <w:highlight w:val="none"/>
        </w:rPr>
        <w:fldChar w:fldCharType="end"/>
      </w:r>
    </w:p>
    <w:p>
      <w:pPr>
        <w:pStyle w:val="14"/>
        <w:tabs>
          <w:tab w:val="right" w:leader="dot" w:pos="8306"/>
        </w:tabs>
      </w:pPr>
      <w:r>
        <w:rPr>
          <w:szCs w:val="24"/>
          <w:highlight w:val="none"/>
        </w:rPr>
        <w:fldChar w:fldCharType="begin"/>
      </w:r>
      <w:r>
        <w:rPr>
          <w:szCs w:val="24"/>
          <w:highlight w:val="none"/>
        </w:rPr>
        <w:instrText xml:space="preserve"> HYPERLINK \l _Toc7193 </w:instrText>
      </w:r>
      <w:r>
        <w:rPr>
          <w:szCs w:val="24"/>
          <w:highlight w:val="none"/>
        </w:rPr>
        <w:fldChar w:fldCharType="separate"/>
      </w:r>
      <w:r>
        <w:rPr>
          <w:rFonts w:hint="eastAsia" w:ascii="黑体" w:hAnsi="黑体" w:eastAsia="黑体" w:cstheme="minorBidi"/>
          <w:bCs/>
          <w:kern w:val="44"/>
          <w:szCs w:val="44"/>
          <w:highlight w:val="none"/>
          <w:lang w:val="en-US" w:eastAsia="zh-CN" w:bidi="ar-SA"/>
        </w:rPr>
        <w:t>附录G 套管及井液修正系数</w:t>
      </w:r>
      <w:r>
        <w:tab/>
      </w:r>
      <w:r>
        <w:fldChar w:fldCharType="begin"/>
      </w:r>
      <w:r>
        <w:instrText xml:space="preserve"> PAGEREF _Toc7193 \h </w:instrText>
      </w:r>
      <w:r>
        <w:fldChar w:fldCharType="separate"/>
      </w:r>
      <w:r>
        <w:t>18</w:t>
      </w:r>
      <w:r>
        <w:fldChar w:fldCharType="end"/>
      </w:r>
      <w:r>
        <w:rPr>
          <w:szCs w:val="24"/>
          <w:highlight w:val="none"/>
        </w:rPr>
        <w:fldChar w:fldCharType="end"/>
      </w:r>
    </w:p>
    <w:p>
      <w:pPr>
        <w:pStyle w:val="14"/>
        <w:tabs>
          <w:tab w:val="right" w:leader="dot" w:pos="8306"/>
        </w:tabs>
      </w:pPr>
      <w:r>
        <w:rPr>
          <w:szCs w:val="24"/>
          <w:highlight w:val="none"/>
        </w:rPr>
        <w:fldChar w:fldCharType="begin"/>
      </w:r>
      <w:r>
        <w:rPr>
          <w:szCs w:val="24"/>
          <w:highlight w:val="none"/>
        </w:rPr>
        <w:instrText xml:space="preserve"> HYPERLINK \l _Toc24172 </w:instrText>
      </w:r>
      <w:r>
        <w:rPr>
          <w:szCs w:val="24"/>
          <w:highlight w:val="none"/>
        </w:rPr>
        <w:fldChar w:fldCharType="separate"/>
      </w:r>
      <w:r>
        <w:rPr>
          <w:rFonts w:hint="eastAsia" w:ascii="黑体" w:hAnsi="黑体" w:eastAsia="黑体" w:cstheme="minorBidi"/>
          <w:bCs/>
          <w:kern w:val="44"/>
          <w:szCs w:val="44"/>
          <w:highlight w:val="none"/>
          <w:lang w:val="en-US" w:eastAsia="zh-CN" w:bidi="ar-SA"/>
        </w:rPr>
        <w:t>参考文献</w:t>
      </w:r>
      <w:r>
        <w:tab/>
      </w:r>
      <w:r>
        <w:fldChar w:fldCharType="begin"/>
      </w:r>
      <w:r>
        <w:instrText xml:space="preserve"> PAGEREF _Toc24172 \h </w:instrText>
      </w:r>
      <w:r>
        <w:fldChar w:fldCharType="separate"/>
      </w:r>
      <w:r>
        <w:t>19</w:t>
      </w:r>
      <w:r>
        <w:fldChar w:fldCharType="end"/>
      </w:r>
      <w:r>
        <w:rPr>
          <w:szCs w:val="24"/>
          <w:highlight w:val="none"/>
        </w:rPr>
        <w:fldChar w:fldCharType="end"/>
      </w:r>
    </w:p>
    <w:p>
      <w:pPr>
        <w:ind w:firstLine="0" w:firstLineChars="0"/>
        <w:rPr>
          <w:highlight w:val="none"/>
        </w:rPr>
      </w:pPr>
      <w:r>
        <w:rPr>
          <w:szCs w:val="24"/>
          <w:highlight w:val="none"/>
        </w:rPr>
        <w:fldChar w:fldCharType="end"/>
      </w:r>
    </w:p>
    <w:p>
      <w:pPr>
        <w:ind w:firstLine="0" w:firstLineChars="0"/>
        <w:rPr>
          <w:highlight w:val="none"/>
        </w:rPr>
      </w:pPr>
    </w:p>
    <w:p>
      <w:pPr>
        <w:ind w:firstLine="0" w:firstLineChars="0"/>
        <w:rPr>
          <w:highlight w:val="none"/>
        </w:rPr>
        <w:sectPr>
          <w:headerReference r:id="rId11" w:type="default"/>
          <w:footerReference r:id="rId12" w:type="default"/>
          <w:pgSz w:w="11906" w:h="16838"/>
          <w:pgMar w:top="1440" w:right="1800" w:bottom="1440" w:left="1800" w:header="851" w:footer="992" w:gutter="0"/>
          <w:pgBorders>
            <w:top w:val="none" w:sz="0" w:space="0"/>
            <w:left w:val="none" w:sz="0" w:space="0"/>
            <w:bottom w:val="none" w:sz="0" w:space="0"/>
            <w:right w:val="none" w:sz="0" w:space="0"/>
          </w:pgBorders>
          <w:pgNumType w:fmt="upperRoman" w:start="1"/>
          <w:cols w:space="425" w:num="1"/>
          <w:docGrid w:type="lines" w:linePitch="312" w:charSpace="0"/>
        </w:sectPr>
      </w:pPr>
    </w:p>
    <w:p>
      <w:pPr>
        <w:pStyle w:val="18"/>
        <w:spacing w:before="156" w:after="156"/>
        <w:rPr>
          <w:rFonts w:ascii="黑体" w:hAnsi="黑体" w:eastAsia="黑体"/>
          <w:highlight w:val="none"/>
        </w:rPr>
      </w:pPr>
      <w:bookmarkStart w:id="0" w:name="_Toc2511"/>
      <w:bookmarkStart w:id="1" w:name="_Toc502162310"/>
      <w:r>
        <w:rPr>
          <w:rFonts w:ascii="黑体" w:hAnsi="黑体" w:eastAsia="黑体"/>
          <w:highlight w:val="none"/>
        </w:rPr>
        <w:t>前</w:t>
      </w:r>
      <w:r>
        <w:rPr>
          <w:rFonts w:hint="eastAsia" w:ascii="黑体" w:hAnsi="黑体" w:eastAsia="黑体"/>
          <w:highlight w:val="none"/>
        </w:rPr>
        <w:t xml:space="preserve">  </w:t>
      </w:r>
      <w:r>
        <w:rPr>
          <w:rFonts w:ascii="黑体" w:hAnsi="黑体" w:eastAsia="黑体"/>
          <w:highlight w:val="none"/>
        </w:rPr>
        <w:t>言</w:t>
      </w:r>
      <w:bookmarkEnd w:id="0"/>
      <w:bookmarkEnd w:id="1"/>
    </w:p>
    <w:p>
      <w:pPr>
        <w:ind w:firstLine="480"/>
        <w:rPr>
          <w:rFonts w:asciiTheme="minorEastAsia" w:hAnsiTheme="minorEastAsia"/>
          <w:sz w:val="24"/>
          <w:szCs w:val="24"/>
          <w:highlight w:val="none"/>
        </w:rPr>
      </w:pPr>
      <w:r>
        <w:rPr>
          <w:rFonts w:hint="eastAsia"/>
          <w:sz w:val="24"/>
          <w:szCs w:val="24"/>
          <w:highlight w:val="none"/>
        </w:rPr>
        <w:t>目前</w:t>
      </w:r>
      <w:r>
        <w:rPr>
          <w:rFonts w:hint="eastAsia" w:asciiTheme="minorEastAsia" w:hAnsiTheme="minorEastAsia"/>
          <w:sz w:val="24"/>
          <w:szCs w:val="24"/>
          <w:highlight w:val="none"/>
        </w:rPr>
        <w:t>国内外伽马能谱测井主要为定性测量，因此无定量测量规范可循。随着伽马能谱测井技术的快速发展以及实际应用需求，有必要制定和推广定量γ能谱测井规范，对促进我国铀资源领域技术发展具有现实作用。</w:t>
      </w:r>
    </w:p>
    <w:p>
      <w:pPr>
        <w:ind w:firstLine="480"/>
        <w:rPr>
          <w:rFonts w:asciiTheme="minorEastAsia" w:hAnsiTheme="minorEastAsia"/>
          <w:sz w:val="24"/>
          <w:szCs w:val="24"/>
          <w:highlight w:val="none"/>
        </w:rPr>
      </w:pPr>
      <w:r>
        <w:rPr>
          <w:rFonts w:hint="eastAsia" w:asciiTheme="minorEastAsia" w:hAnsiTheme="minorEastAsia"/>
          <w:sz w:val="24"/>
          <w:szCs w:val="24"/>
          <w:highlight w:val="none"/>
        </w:rPr>
        <w:t>本标准提出单位：中国广核集团有限公司</w:t>
      </w:r>
    </w:p>
    <w:p>
      <w:pPr>
        <w:ind w:firstLine="480"/>
        <w:rPr>
          <w:rFonts w:asciiTheme="minorEastAsia" w:hAnsiTheme="minorEastAsia"/>
          <w:sz w:val="24"/>
          <w:szCs w:val="24"/>
          <w:highlight w:val="none"/>
        </w:rPr>
      </w:pPr>
      <w:r>
        <w:rPr>
          <w:rFonts w:hint="eastAsia" w:asciiTheme="minorEastAsia" w:hAnsiTheme="minorEastAsia"/>
          <w:sz w:val="24"/>
          <w:szCs w:val="24"/>
          <w:highlight w:val="none"/>
        </w:rPr>
        <w:t>本标准归口单位：中国能源研究会核能专业委员会</w:t>
      </w:r>
    </w:p>
    <w:p>
      <w:pPr>
        <w:ind w:firstLine="480"/>
        <w:rPr>
          <w:rFonts w:asciiTheme="minorEastAsia" w:hAnsiTheme="minorEastAsia"/>
          <w:sz w:val="24"/>
          <w:szCs w:val="24"/>
          <w:highlight w:val="none"/>
        </w:rPr>
      </w:pPr>
      <w:r>
        <w:rPr>
          <w:rFonts w:hint="eastAsia"/>
          <w:sz w:val="24"/>
          <w:szCs w:val="24"/>
          <w:highlight w:val="none"/>
        </w:rPr>
        <w:t>本标准起草单位：</w:t>
      </w:r>
      <w:r>
        <w:rPr>
          <w:rFonts w:hint="eastAsia" w:asciiTheme="minorEastAsia" w:hAnsiTheme="minorEastAsia"/>
          <w:sz w:val="24"/>
          <w:szCs w:val="24"/>
          <w:highlight w:val="none"/>
        </w:rPr>
        <w:t>中国广核集团铀矿采冶技术研发中心，东华理工大学，核工业航测遥感中心</w:t>
      </w:r>
    </w:p>
    <w:p>
      <w:pPr>
        <w:ind w:firstLine="480"/>
        <w:rPr>
          <w:sz w:val="24"/>
          <w:szCs w:val="24"/>
          <w:highlight w:val="none"/>
        </w:rPr>
      </w:pPr>
      <w:r>
        <w:rPr>
          <w:rFonts w:hint="eastAsia"/>
          <w:sz w:val="24"/>
          <w:szCs w:val="24"/>
          <w:highlight w:val="none"/>
        </w:rPr>
        <w:t>本标准主要起草人：郝金龙，汤彬，董文明，刘志锋，王海涛，陈宁，张积运，邓洪泽，荣建锋</w:t>
      </w:r>
    </w:p>
    <w:p>
      <w:pPr>
        <w:ind w:firstLine="480"/>
        <w:rPr>
          <w:sz w:val="24"/>
          <w:szCs w:val="24"/>
          <w:highlight w:val="none"/>
        </w:rPr>
      </w:pPr>
    </w:p>
    <w:p>
      <w:pPr>
        <w:ind w:firstLine="480"/>
        <w:rPr>
          <w:rFonts w:asciiTheme="minorEastAsia" w:hAnsiTheme="minorEastAsia"/>
          <w:sz w:val="24"/>
          <w:szCs w:val="24"/>
          <w:highlight w:val="none"/>
        </w:rPr>
      </w:pPr>
    </w:p>
    <w:p>
      <w:pPr>
        <w:ind w:firstLine="480"/>
        <w:rPr>
          <w:rFonts w:asciiTheme="minorEastAsia" w:hAnsiTheme="minorEastAsia"/>
          <w:sz w:val="24"/>
          <w:szCs w:val="24"/>
          <w:highlight w:val="none"/>
        </w:rPr>
      </w:pPr>
    </w:p>
    <w:p>
      <w:pPr>
        <w:ind w:firstLine="199" w:firstLineChars="95"/>
        <w:rPr>
          <w:rFonts w:asciiTheme="minorEastAsia" w:hAnsiTheme="minorEastAsia"/>
          <w:highlight w:val="none"/>
        </w:rPr>
        <w:sectPr>
          <w:headerReference r:id="rId13"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2"/>
        <w:spacing w:before="156" w:after="156"/>
        <w:rPr>
          <w:rFonts w:ascii="黑体" w:hAnsi="黑体" w:eastAsia="黑体"/>
          <w:highlight w:val="none"/>
        </w:rPr>
      </w:pPr>
      <w:bookmarkStart w:id="2" w:name="_Toc1855"/>
      <w:r>
        <w:rPr>
          <w:rFonts w:hint="eastAsia" w:ascii="黑体" w:hAnsi="黑体" w:eastAsia="黑体"/>
          <w:highlight w:val="none"/>
        </w:rPr>
        <w:t>适用范围</w:t>
      </w:r>
      <w:bookmarkEnd w:id="2"/>
    </w:p>
    <w:p>
      <w:pPr>
        <w:ind w:firstLine="480"/>
        <w:rPr>
          <w:sz w:val="24"/>
          <w:szCs w:val="24"/>
          <w:highlight w:val="none"/>
        </w:rPr>
      </w:pPr>
      <w:r>
        <w:rPr>
          <w:rFonts w:hint="eastAsia"/>
          <w:sz w:val="24"/>
          <w:szCs w:val="24"/>
          <w:highlight w:val="none"/>
          <w:lang w:eastAsia="zh-CN"/>
        </w:rPr>
        <w:t>本标准</w:t>
      </w:r>
      <w:r>
        <w:rPr>
          <w:rFonts w:hint="eastAsia"/>
          <w:sz w:val="24"/>
          <w:szCs w:val="24"/>
          <w:highlight w:val="none"/>
        </w:rPr>
        <w:t>规定了</w:t>
      </w:r>
      <w:r>
        <w:rPr>
          <w:sz w:val="24"/>
          <w:szCs w:val="24"/>
          <w:highlight w:val="none"/>
        </w:rPr>
        <w:t>γ</w:t>
      </w:r>
      <w:r>
        <w:rPr>
          <w:rFonts w:hint="eastAsia"/>
          <w:sz w:val="24"/>
          <w:szCs w:val="24"/>
          <w:highlight w:val="none"/>
        </w:rPr>
        <w:t>能谱测井的仪器性能、校准方法、测量方法、测井资料处理、铀含量影响因素修正、质量控制、仪器维护和安全防护等基本要求。</w:t>
      </w:r>
    </w:p>
    <w:p>
      <w:pPr>
        <w:ind w:firstLine="480"/>
        <w:rPr>
          <w:sz w:val="24"/>
          <w:szCs w:val="24"/>
          <w:highlight w:val="none"/>
        </w:rPr>
      </w:pPr>
      <w:r>
        <w:rPr>
          <w:rFonts w:hint="eastAsia"/>
          <w:sz w:val="24"/>
          <w:szCs w:val="24"/>
          <w:highlight w:val="none"/>
          <w:lang w:eastAsia="zh-CN"/>
        </w:rPr>
        <w:t>本标准</w:t>
      </w:r>
      <w:r>
        <w:rPr>
          <w:rFonts w:hint="eastAsia"/>
          <w:sz w:val="24"/>
          <w:szCs w:val="24"/>
          <w:highlight w:val="none"/>
        </w:rPr>
        <w:t>适用于放射性元素钍、铀、钾的</w:t>
      </w:r>
      <w:r>
        <w:rPr>
          <w:sz w:val="24"/>
          <w:szCs w:val="24"/>
          <w:highlight w:val="none"/>
        </w:rPr>
        <w:t>γ</w:t>
      </w:r>
      <w:r>
        <w:rPr>
          <w:rFonts w:hint="eastAsia"/>
          <w:sz w:val="24"/>
          <w:szCs w:val="24"/>
          <w:highlight w:val="none"/>
        </w:rPr>
        <w:t>能谱测井及其含量的定量解释。</w:t>
      </w:r>
    </w:p>
    <w:p>
      <w:pPr>
        <w:pStyle w:val="2"/>
        <w:spacing w:before="156" w:after="156"/>
        <w:rPr>
          <w:rFonts w:ascii="黑体" w:hAnsi="黑体" w:eastAsia="黑体"/>
          <w:highlight w:val="none"/>
        </w:rPr>
      </w:pPr>
      <w:bookmarkStart w:id="3" w:name="_Toc17147"/>
      <w:r>
        <w:rPr>
          <w:rFonts w:hint="eastAsia" w:ascii="黑体" w:hAnsi="黑体" w:eastAsia="黑体"/>
          <w:highlight w:val="none"/>
        </w:rPr>
        <w:t>引用</w:t>
      </w:r>
      <w:r>
        <w:rPr>
          <w:rFonts w:hint="eastAsia" w:ascii="黑体" w:hAnsi="黑体" w:eastAsia="黑体"/>
          <w:highlight w:val="none"/>
          <w:lang w:val="en-US" w:eastAsia="zh-CN"/>
        </w:rPr>
        <w:t>文件</w:t>
      </w:r>
      <w:bookmarkEnd w:id="3"/>
    </w:p>
    <w:p>
      <w:pPr>
        <w:ind w:firstLine="480"/>
        <w:rPr>
          <w:sz w:val="24"/>
          <w:szCs w:val="24"/>
          <w:highlight w:val="none"/>
        </w:rPr>
      </w:pPr>
      <w:r>
        <w:rPr>
          <w:rFonts w:hint="eastAsia"/>
          <w:sz w:val="24"/>
          <w:szCs w:val="24"/>
          <w:highlight w:val="none"/>
        </w:rPr>
        <w:t>下列</w:t>
      </w:r>
      <w:r>
        <w:rPr>
          <w:rFonts w:hint="eastAsia"/>
          <w:sz w:val="24"/>
          <w:szCs w:val="24"/>
          <w:highlight w:val="none"/>
          <w:lang w:val="en-US" w:eastAsia="zh-CN"/>
        </w:rPr>
        <w:t>文件中</w:t>
      </w:r>
      <w:r>
        <w:rPr>
          <w:rFonts w:hint="eastAsia"/>
          <w:sz w:val="24"/>
          <w:szCs w:val="24"/>
          <w:highlight w:val="none"/>
        </w:rPr>
        <w:t>的条款通过</w:t>
      </w:r>
      <w:r>
        <w:rPr>
          <w:rFonts w:hint="eastAsia"/>
          <w:sz w:val="24"/>
          <w:szCs w:val="24"/>
          <w:highlight w:val="none"/>
          <w:lang w:eastAsia="zh-CN"/>
        </w:rPr>
        <w:t>本标准</w:t>
      </w:r>
      <w:r>
        <w:rPr>
          <w:rFonts w:hint="eastAsia"/>
          <w:sz w:val="24"/>
          <w:szCs w:val="24"/>
          <w:highlight w:val="none"/>
        </w:rPr>
        <w:t>的引用而成为</w:t>
      </w:r>
      <w:r>
        <w:rPr>
          <w:rFonts w:hint="eastAsia"/>
          <w:sz w:val="24"/>
          <w:szCs w:val="24"/>
          <w:highlight w:val="none"/>
          <w:lang w:eastAsia="zh-CN"/>
        </w:rPr>
        <w:t>本标准</w:t>
      </w:r>
      <w:r>
        <w:rPr>
          <w:rFonts w:hint="eastAsia"/>
          <w:sz w:val="24"/>
          <w:szCs w:val="24"/>
          <w:highlight w:val="none"/>
        </w:rPr>
        <w:t>的条款。凡是标注日期的引用文件，其后所有的修订版均不适用于</w:t>
      </w:r>
      <w:r>
        <w:rPr>
          <w:rFonts w:hint="eastAsia"/>
          <w:sz w:val="24"/>
          <w:szCs w:val="24"/>
          <w:highlight w:val="none"/>
          <w:lang w:eastAsia="zh-CN"/>
        </w:rPr>
        <w:t>本标准</w:t>
      </w:r>
      <w:r>
        <w:rPr>
          <w:rFonts w:hint="eastAsia"/>
          <w:sz w:val="24"/>
          <w:szCs w:val="24"/>
          <w:highlight w:val="none"/>
        </w:rPr>
        <w:t xml:space="preserve">。  </w:t>
      </w:r>
    </w:p>
    <w:p>
      <w:pPr>
        <w:ind w:firstLine="48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EJ/T 611</w:t>
      </w:r>
      <w:r>
        <w:rPr>
          <w:rFonts w:hint="default" w:ascii="Times New Roman" w:hAnsi="Times New Roman" w:cs="Times New Roman"/>
          <w:sz w:val="24"/>
          <w:szCs w:val="24"/>
          <w:highlight w:val="none"/>
          <w:lang w:val="en-US" w:eastAsia="zh-CN"/>
        </w:rPr>
        <w:t xml:space="preserve"> </w:t>
      </w:r>
      <w:r>
        <w:rPr>
          <w:rFonts w:hint="default" w:ascii="Times New Roman" w:hAnsi="Times New Roman" w:cs="Times New Roman"/>
          <w:sz w:val="24"/>
          <w:szCs w:val="24"/>
          <w:highlight w:val="none"/>
        </w:rPr>
        <w:t>γ测井规范</w:t>
      </w:r>
      <w:r>
        <w:rPr>
          <w:rFonts w:hint="default" w:ascii="Times New Roman" w:hAnsi="Times New Roman" w:cs="Times New Roman"/>
          <w:sz w:val="24"/>
          <w:szCs w:val="24"/>
          <w:highlight w:val="none"/>
        </w:rPr>
        <w:tab/>
      </w:r>
    </w:p>
    <w:p>
      <w:pPr>
        <w:tabs>
          <w:tab w:val="left" w:pos="5026"/>
        </w:tabs>
        <w:ind w:firstLine="48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EJ/T 20183</w:t>
      </w:r>
      <w:r>
        <w:rPr>
          <w:rFonts w:hint="default" w:ascii="Times New Roman" w:hAnsi="Times New Roman" w:cs="Times New Roman"/>
          <w:sz w:val="24"/>
          <w:szCs w:val="24"/>
          <w:highlight w:val="none"/>
          <w:lang w:val="en-US" w:eastAsia="zh-CN"/>
        </w:rPr>
        <w:t xml:space="preserve"> </w:t>
      </w:r>
      <w:r>
        <w:rPr>
          <w:rFonts w:hint="default" w:ascii="Times New Roman" w:hAnsi="Times New Roman" w:cs="Times New Roman"/>
          <w:sz w:val="24"/>
          <w:szCs w:val="24"/>
          <w:highlight w:val="none"/>
        </w:rPr>
        <w:t>γ能谱测井规范</w:t>
      </w:r>
    </w:p>
    <w:p>
      <w:pPr>
        <w:tabs>
          <w:tab w:val="left" w:pos="5026"/>
        </w:tabs>
        <w:ind w:firstLine="480"/>
        <w:rPr>
          <w:rFonts w:hint="default" w:ascii="Times New Roman" w:hAnsi="Times New Roman" w:cs="Times New Roman"/>
          <w:sz w:val="24"/>
          <w:szCs w:val="24"/>
          <w:highlight w:val="none"/>
        </w:rPr>
      </w:pPr>
      <w:r>
        <w:rPr>
          <w:rFonts w:hint="eastAsia" w:ascii="Times New Roman" w:hAnsi="Times New Roman" w:cs="Times New Roman"/>
          <w:sz w:val="24"/>
          <w:szCs w:val="24"/>
          <w:highlight w:val="none"/>
        </w:rPr>
        <w:t>JJG27</w:t>
      </w:r>
      <w:r>
        <w:rPr>
          <w:rFonts w:hint="eastAsia" w:ascii="Times New Roman" w:hAnsi="Times New Roman" w:cs="Times New Roman"/>
          <w:sz w:val="24"/>
          <w:szCs w:val="24"/>
          <w:highlight w:val="none"/>
          <w:lang w:val="en-US" w:eastAsia="zh-CN"/>
        </w:rPr>
        <w:t xml:space="preserve"> </w:t>
      </w:r>
      <w:r>
        <w:rPr>
          <w:rFonts w:hint="eastAsia" w:ascii="Times New Roman" w:hAnsi="Times New Roman" w:cs="Times New Roman"/>
          <w:sz w:val="24"/>
          <w:szCs w:val="24"/>
          <w:highlight w:val="none"/>
        </w:rPr>
        <w:t xml:space="preserve">γ测井仪检定规程 </w:t>
      </w:r>
    </w:p>
    <w:p>
      <w:pPr>
        <w:tabs>
          <w:tab w:val="left" w:pos="5026"/>
        </w:tabs>
        <w:ind w:firstLine="48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EJ/T 36</w:t>
      </w:r>
      <w:r>
        <w:rPr>
          <w:rFonts w:hint="default" w:ascii="Times New Roman" w:hAnsi="Times New Roman" w:cs="Times New Roman"/>
          <w:sz w:val="24"/>
          <w:szCs w:val="24"/>
          <w:highlight w:val="none"/>
          <w:lang w:val="en-US" w:eastAsia="zh-CN"/>
        </w:rPr>
        <w:t xml:space="preserve">3 </w:t>
      </w:r>
      <w:r>
        <w:rPr>
          <w:rFonts w:hint="default" w:ascii="Times New Roman" w:hAnsi="Times New Roman" w:cs="Times New Roman"/>
          <w:sz w:val="24"/>
          <w:szCs w:val="24"/>
          <w:highlight w:val="none"/>
        </w:rPr>
        <w:t>地面γ能谱测量规范</w:t>
      </w:r>
    </w:p>
    <w:p>
      <w:pPr>
        <w:ind w:firstLine="48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DZ/T 0199</w:t>
      </w:r>
      <w:r>
        <w:rPr>
          <w:rFonts w:hint="default" w:ascii="Times New Roman" w:hAnsi="Times New Roman" w:cs="Times New Roman"/>
          <w:sz w:val="24"/>
          <w:szCs w:val="24"/>
          <w:highlight w:val="none"/>
          <w:lang w:val="en-US" w:eastAsia="zh-CN"/>
        </w:rPr>
        <w:t xml:space="preserve"> </w:t>
      </w:r>
      <w:r>
        <w:rPr>
          <w:rFonts w:hint="default" w:ascii="Times New Roman" w:hAnsi="Times New Roman" w:cs="Times New Roman"/>
          <w:sz w:val="24"/>
          <w:szCs w:val="24"/>
          <w:highlight w:val="none"/>
        </w:rPr>
        <w:t>铀矿地质勘查规范</w:t>
      </w:r>
    </w:p>
    <w:p>
      <w:pPr>
        <w:tabs>
          <w:tab w:val="left" w:pos="5026"/>
        </w:tabs>
        <w:ind w:firstLine="48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EJ/T 1157</w:t>
      </w:r>
      <w:r>
        <w:rPr>
          <w:rFonts w:hint="eastAsia" w:ascii="Times New Roman" w:hAnsi="Times New Roman" w:cs="Times New Roman"/>
          <w:sz w:val="24"/>
          <w:szCs w:val="24"/>
          <w:highlight w:val="none"/>
          <w:lang w:val="en-US" w:eastAsia="zh-CN"/>
        </w:rPr>
        <w:t xml:space="preserve"> </w:t>
      </w:r>
      <w:r>
        <w:rPr>
          <w:rFonts w:hint="default" w:ascii="Times New Roman" w:hAnsi="Times New Roman" w:cs="Times New Roman"/>
          <w:sz w:val="24"/>
          <w:szCs w:val="24"/>
          <w:highlight w:val="none"/>
        </w:rPr>
        <w:t>地浸砂岩型铀矿地质勘查规范</w:t>
      </w:r>
    </w:p>
    <w:p>
      <w:pPr>
        <w:pStyle w:val="2"/>
        <w:spacing w:before="156" w:after="156"/>
        <w:rPr>
          <w:rFonts w:ascii="黑体" w:hAnsi="黑体" w:eastAsia="黑体"/>
          <w:highlight w:val="none"/>
        </w:rPr>
      </w:pPr>
      <w:bookmarkStart w:id="4" w:name="_Toc32530"/>
      <w:r>
        <w:rPr>
          <w:rFonts w:hint="eastAsia" w:ascii="黑体" w:hAnsi="黑体" w:eastAsia="黑体"/>
          <w:highlight w:val="none"/>
        </w:rPr>
        <w:t>术语和定义</w:t>
      </w:r>
      <w:bookmarkEnd w:id="4"/>
    </w:p>
    <w:p>
      <w:pPr>
        <w:ind w:firstLine="480"/>
        <w:rPr>
          <w:sz w:val="24"/>
          <w:szCs w:val="24"/>
          <w:highlight w:val="none"/>
        </w:rPr>
      </w:pPr>
      <w:r>
        <w:rPr>
          <w:rFonts w:hint="eastAsia"/>
          <w:sz w:val="24"/>
          <w:szCs w:val="24"/>
          <w:highlight w:val="none"/>
          <w:lang w:eastAsia="zh-CN"/>
        </w:rPr>
        <w:t>本标准</w:t>
      </w:r>
      <w:r>
        <w:rPr>
          <w:rFonts w:hint="eastAsia"/>
          <w:sz w:val="24"/>
          <w:szCs w:val="24"/>
          <w:highlight w:val="none"/>
        </w:rPr>
        <w:t>采用下列术语和定义。</w:t>
      </w:r>
    </w:p>
    <w:p>
      <w:pPr>
        <w:pStyle w:val="3"/>
        <w:rPr>
          <w:rFonts w:ascii="黑体" w:hAnsi="黑体" w:eastAsia="黑体"/>
          <w:szCs w:val="30"/>
          <w:highlight w:val="none"/>
        </w:rPr>
      </w:pPr>
      <w:bookmarkStart w:id="5" w:name="_Toc6809"/>
      <w:r>
        <w:rPr>
          <w:rFonts w:ascii="黑体" w:hAnsi="黑体" w:eastAsia="黑体"/>
          <w:szCs w:val="30"/>
          <w:highlight w:val="none"/>
        </w:rPr>
        <w:t>γ</w:t>
      </w:r>
      <w:r>
        <w:rPr>
          <w:rFonts w:hint="eastAsia" w:ascii="黑体" w:hAnsi="黑体" w:eastAsia="黑体"/>
          <w:szCs w:val="30"/>
          <w:highlight w:val="none"/>
        </w:rPr>
        <w:t>能谱测井</w:t>
      </w:r>
      <w:bookmarkEnd w:id="5"/>
    </w:p>
    <w:p>
      <w:pPr>
        <w:ind w:firstLine="480"/>
        <w:rPr>
          <w:sz w:val="24"/>
          <w:szCs w:val="24"/>
          <w:highlight w:val="none"/>
        </w:rPr>
      </w:pPr>
      <w:r>
        <w:rPr>
          <w:rFonts w:hint="eastAsia"/>
          <w:sz w:val="24"/>
          <w:szCs w:val="24"/>
          <w:highlight w:val="none"/>
          <w:lang w:val="en-US" w:eastAsia="zh-CN"/>
        </w:rPr>
        <w:t>根据放射性核素的</w:t>
      </w:r>
      <w:r>
        <w:rPr>
          <w:rFonts w:hint="eastAsia" w:ascii="Times New Roman" w:hAnsi="Times New Roman" w:cs="Times New Roman"/>
          <w:sz w:val="24"/>
          <w:szCs w:val="24"/>
          <w:highlight w:val="none"/>
        </w:rPr>
        <w:t>γ</w:t>
      </w:r>
      <w:r>
        <w:rPr>
          <w:rFonts w:hint="eastAsia"/>
          <w:sz w:val="24"/>
          <w:szCs w:val="24"/>
          <w:highlight w:val="none"/>
        </w:rPr>
        <w:t>射线</w:t>
      </w:r>
      <w:r>
        <w:rPr>
          <w:rFonts w:hint="eastAsia"/>
          <w:sz w:val="24"/>
          <w:szCs w:val="24"/>
          <w:highlight w:val="none"/>
          <w:lang w:val="en-US" w:eastAsia="zh-CN"/>
        </w:rPr>
        <w:t>能量差异，</w:t>
      </w:r>
      <w:r>
        <w:rPr>
          <w:rFonts w:hint="eastAsia"/>
          <w:sz w:val="24"/>
          <w:szCs w:val="24"/>
          <w:highlight w:val="none"/>
        </w:rPr>
        <w:t>利用</w:t>
      </w:r>
      <w:r>
        <w:rPr>
          <w:rFonts w:hint="eastAsia" w:ascii="Times New Roman" w:hAnsi="Times New Roman" w:cs="Times New Roman"/>
          <w:sz w:val="24"/>
          <w:szCs w:val="24"/>
          <w:highlight w:val="none"/>
        </w:rPr>
        <w:t>γ</w:t>
      </w:r>
      <w:r>
        <w:rPr>
          <w:rFonts w:hint="eastAsia"/>
          <w:sz w:val="24"/>
          <w:szCs w:val="24"/>
          <w:highlight w:val="none"/>
        </w:rPr>
        <w:t>能谱测井仪器</w:t>
      </w:r>
      <w:r>
        <w:rPr>
          <w:rFonts w:hint="eastAsia"/>
          <w:sz w:val="24"/>
          <w:szCs w:val="24"/>
          <w:highlight w:val="none"/>
          <w:lang w:val="en-US" w:eastAsia="zh-CN"/>
        </w:rPr>
        <w:t>测定</w:t>
      </w:r>
      <w:r>
        <w:rPr>
          <w:rFonts w:hint="eastAsia"/>
          <w:sz w:val="24"/>
          <w:szCs w:val="24"/>
          <w:highlight w:val="none"/>
        </w:rPr>
        <w:t>岩</w:t>
      </w:r>
      <w:r>
        <w:rPr>
          <w:rFonts w:hint="eastAsia"/>
          <w:sz w:val="24"/>
          <w:szCs w:val="24"/>
          <w:highlight w:val="none"/>
          <w:lang w:val="en-US" w:eastAsia="zh-CN"/>
        </w:rPr>
        <w:t>石中的放射性</w:t>
      </w:r>
      <w:r>
        <w:rPr>
          <w:rFonts w:hint="eastAsia"/>
          <w:sz w:val="24"/>
          <w:szCs w:val="24"/>
          <w:highlight w:val="none"/>
        </w:rPr>
        <w:t>钍、铀、钾元素</w:t>
      </w:r>
      <w:r>
        <w:rPr>
          <w:rFonts w:hint="eastAsia"/>
          <w:sz w:val="24"/>
          <w:szCs w:val="24"/>
          <w:highlight w:val="none"/>
          <w:lang w:val="en-US" w:eastAsia="zh-CN"/>
        </w:rPr>
        <w:t>含量及</w:t>
      </w:r>
      <w:r>
        <w:rPr>
          <w:rFonts w:hint="eastAsia"/>
          <w:sz w:val="24"/>
          <w:szCs w:val="24"/>
          <w:highlight w:val="none"/>
        </w:rPr>
        <w:t>铀</w:t>
      </w:r>
      <w:r>
        <w:rPr>
          <w:rFonts w:hint="eastAsia"/>
          <w:sz w:val="24"/>
          <w:szCs w:val="24"/>
          <w:highlight w:val="none"/>
          <w:lang w:val="en-US" w:eastAsia="zh-CN"/>
        </w:rPr>
        <w:t>当量</w:t>
      </w:r>
      <w:r>
        <w:rPr>
          <w:rFonts w:hint="eastAsia"/>
          <w:sz w:val="24"/>
          <w:szCs w:val="24"/>
          <w:highlight w:val="none"/>
        </w:rPr>
        <w:t>含量的一种测井方法。</w:t>
      </w:r>
    </w:p>
    <w:p>
      <w:pPr>
        <w:pStyle w:val="3"/>
        <w:rPr>
          <w:rFonts w:hint="eastAsia" w:ascii="黑体" w:hAnsi="黑体" w:eastAsia="黑体"/>
          <w:color w:val="000000"/>
          <w:sz w:val="23"/>
          <w:szCs w:val="24"/>
          <w:highlight w:val="none"/>
        </w:rPr>
      </w:pPr>
      <w:bookmarkStart w:id="6" w:name="_Toc13664138"/>
      <w:bookmarkEnd w:id="6"/>
      <w:bookmarkStart w:id="7" w:name="_Toc13640505"/>
      <w:bookmarkEnd w:id="7"/>
      <w:bookmarkStart w:id="8" w:name="_Toc13664216"/>
      <w:bookmarkEnd w:id="8"/>
      <w:bookmarkStart w:id="9" w:name="_Toc13664045"/>
      <w:bookmarkEnd w:id="9"/>
      <w:bookmarkStart w:id="10" w:name="_Toc16268"/>
      <w:r>
        <w:rPr>
          <w:rFonts w:hint="eastAsia" w:ascii="黑体" w:hAnsi="黑体" w:eastAsia="黑体"/>
          <w:szCs w:val="30"/>
          <w:highlight w:val="none"/>
        </w:rPr>
        <w:t>饱</w:t>
      </w:r>
      <w:r>
        <w:rPr>
          <w:rFonts w:hint="eastAsia" w:ascii="黑体" w:hAnsi="黑体" w:eastAsia="黑体" w:cstheme="majorBidi"/>
          <w:b/>
          <w:bCs/>
          <w:kern w:val="2"/>
          <w:sz w:val="30"/>
          <w:szCs w:val="30"/>
          <w:highlight w:val="none"/>
          <w:lang w:val="en-US" w:eastAsia="zh-CN" w:bidi="ar-SA"/>
        </w:rPr>
        <w:t>和模型体源</w:t>
      </w:r>
      <w:bookmarkEnd w:id="10"/>
      <w:r>
        <w:rPr>
          <w:rFonts w:hint="eastAsia" w:ascii="黑体" w:hAnsi="黑体" w:eastAsia="黑体" w:cstheme="majorBidi"/>
          <w:b/>
          <w:bCs/>
          <w:kern w:val="2"/>
          <w:sz w:val="30"/>
          <w:szCs w:val="30"/>
          <w:highlight w:val="none"/>
          <w:lang w:val="en-US" w:eastAsia="zh-CN" w:bidi="ar-SA"/>
        </w:rPr>
        <w:t xml:space="preserve"> </w:t>
      </w:r>
    </w:p>
    <w:p>
      <w:pPr>
        <w:spacing w:beforeLines="0" w:afterLines="0"/>
        <w:jc w:val="left"/>
        <w:rPr>
          <w:rFonts w:hint="eastAsia"/>
          <w:sz w:val="24"/>
          <w:szCs w:val="24"/>
          <w:highlight w:val="none"/>
        </w:rPr>
      </w:pPr>
      <w:r>
        <w:rPr>
          <w:rFonts w:hint="eastAsia"/>
          <w:sz w:val="24"/>
          <w:szCs w:val="24"/>
          <w:highlight w:val="none"/>
        </w:rPr>
        <w:t xml:space="preserve">能模拟在水平方向和垂直方向无限延伸均匀辐射介质所形成的天然辐射特征的放射性标准物质。根据所含主元素不同，分为铀模型体源、钍模型体源、钾模型体源和混合模型体源。 </w:t>
      </w:r>
    </w:p>
    <w:p>
      <w:pPr>
        <w:pStyle w:val="3"/>
        <w:rPr>
          <w:rFonts w:ascii="黑体" w:hAnsi="黑体" w:eastAsia="黑体"/>
          <w:szCs w:val="30"/>
          <w:highlight w:val="none"/>
        </w:rPr>
      </w:pPr>
      <w:bookmarkStart w:id="11" w:name="_Toc13640507"/>
      <w:bookmarkEnd w:id="11"/>
      <w:bookmarkStart w:id="12" w:name="_Toc13664220"/>
      <w:bookmarkEnd w:id="12"/>
      <w:bookmarkStart w:id="13" w:name="_Toc13664141"/>
      <w:bookmarkEnd w:id="13"/>
      <w:bookmarkStart w:id="14" w:name="_Toc13664047"/>
      <w:bookmarkEnd w:id="14"/>
      <w:bookmarkStart w:id="15" w:name="_Toc13640509"/>
      <w:bookmarkEnd w:id="15"/>
      <w:bookmarkStart w:id="16" w:name="_Toc13664140"/>
      <w:bookmarkEnd w:id="16"/>
      <w:bookmarkStart w:id="17" w:name="_Toc13664142"/>
      <w:bookmarkEnd w:id="17"/>
      <w:bookmarkStart w:id="18" w:name="_Toc13664219"/>
      <w:bookmarkEnd w:id="18"/>
      <w:bookmarkStart w:id="19" w:name="_Toc13664048"/>
      <w:bookmarkEnd w:id="19"/>
      <w:bookmarkStart w:id="20" w:name="_Toc13640508"/>
      <w:bookmarkEnd w:id="20"/>
      <w:bookmarkStart w:id="21" w:name="_Toc13664218"/>
      <w:bookmarkEnd w:id="21"/>
      <w:bookmarkStart w:id="22" w:name="_Toc13664049"/>
      <w:bookmarkEnd w:id="22"/>
      <w:bookmarkStart w:id="23" w:name="_Toc30024"/>
      <w:r>
        <w:rPr>
          <w:rFonts w:hint="eastAsia" w:ascii="黑体" w:hAnsi="黑体" w:eastAsia="黑体"/>
          <w:szCs w:val="30"/>
          <w:highlight w:val="none"/>
        </w:rPr>
        <w:t>换算系数</w:t>
      </w:r>
      <w:bookmarkEnd w:id="23"/>
    </w:p>
    <w:p>
      <w:pPr>
        <w:ind w:firstLine="480"/>
        <w:rPr>
          <w:sz w:val="24"/>
          <w:szCs w:val="24"/>
          <w:highlight w:val="none"/>
        </w:rPr>
      </w:pPr>
      <w:r>
        <w:rPr>
          <w:rFonts w:ascii="Times New Roman" w:hAnsi="Times New Roman" w:cs="Times New Roman"/>
          <w:sz w:val="24"/>
        </w:rPr>
        <w:t>换算系数表示单位含量的放射性核素</w:t>
      </w:r>
      <w:r>
        <w:rPr>
          <w:rFonts w:hint="eastAsia" w:ascii="Times New Roman" w:hAnsi="Times New Roman" w:cs="Times New Roman"/>
          <w:sz w:val="24"/>
        </w:rPr>
        <w:t>（铀、钍、钾）的</w:t>
      </w:r>
      <w:r>
        <w:rPr>
          <w:rFonts w:ascii="Times New Roman" w:hAnsi="Times New Roman" w:cs="Times New Roman"/>
          <w:sz w:val="24"/>
        </w:rPr>
        <w:t>特征能量的γ射线在特定能</w:t>
      </w:r>
      <w:r>
        <w:rPr>
          <w:rFonts w:hint="eastAsia" w:ascii="Times New Roman" w:hAnsi="Times New Roman" w:cs="Times New Roman"/>
          <w:sz w:val="24"/>
        </w:rPr>
        <w:t>量区间</w:t>
      </w:r>
      <w:r>
        <w:rPr>
          <w:rFonts w:ascii="Times New Roman" w:hAnsi="Times New Roman" w:cs="Times New Roman"/>
          <w:sz w:val="24"/>
        </w:rPr>
        <w:t>产生的</w:t>
      </w:r>
      <w:r>
        <w:rPr>
          <w:rFonts w:hint="eastAsia" w:ascii="Times New Roman" w:hAnsi="Times New Roman" w:cs="Times New Roman"/>
          <w:sz w:val="24"/>
        </w:rPr>
        <w:t>计数</w:t>
      </w:r>
      <w:r>
        <w:rPr>
          <w:rFonts w:ascii="Times New Roman" w:hAnsi="Times New Roman" w:cs="Times New Roman"/>
          <w:sz w:val="24"/>
        </w:rPr>
        <w:t>率。</w:t>
      </w:r>
      <w:r>
        <w:rPr>
          <w:rFonts w:hint="eastAsia" w:ascii="Times New Roman" w:hAnsi="Times New Roman" w:cs="Times New Roman"/>
          <w:sz w:val="24"/>
        </w:rPr>
        <w:t>表征测量得到的伽马计数率与测量目标体含量之间的换算关系</w:t>
      </w:r>
      <w:r>
        <w:rPr>
          <w:rFonts w:ascii="Times New Roman" w:hAnsi="Times New Roman" w:cs="Times New Roman"/>
          <w:sz w:val="24"/>
        </w:rPr>
        <w:t>。</w:t>
      </w:r>
    </w:p>
    <w:p>
      <w:pPr>
        <w:ind w:firstLine="480"/>
        <w:rPr>
          <w:sz w:val="24"/>
          <w:szCs w:val="24"/>
          <w:highlight w:val="none"/>
        </w:rPr>
      </w:pPr>
      <w:r>
        <w:rPr>
          <w:rFonts w:hint="eastAsia"/>
          <w:sz w:val="24"/>
          <w:szCs w:val="24"/>
          <w:highlight w:val="none"/>
          <w:lang w:eastAsia="zh-CN"/>
        </w:rPr>
        <w:t>本标准</w:t>
      </w:r>
      <w:r>
        <w:rPr>
          <w:rFonts w:hint="eastAsia"/>
          <w:sz w:val="24"/>
          <w:szCs w:val="24"/>
          <w:highlight w:val="none"/>
        </w:rPr>
        <w:t>推荐的特定能区（以下简称为谱段）必须包括钍、铀、钾元素的特征能量峰，其中受地层散射射线影响较大的低能区（</w:t>
      </w:r>
      <w:r>
        <w:rPr>
          <w:rFonts w:hint="eastAsia" w:asciiTheme="minorEastAsia" w:hAnsiTheme="minorEastAsia"/>
          <w:sz w:val="24"/>
          <w:szCs w:val="24"/>
          <w:highlight w:val="none"/>
        </w:rPr>
        <w:t>≤</w:t>
      </w:r>
      <w:r>
        <w:rPr>
          <w:rFonts w:hint="eastAsia"/>
          <w:sz w:val="24"/>
          <w:szCs w:val="24"/>
          <w:highlight w:val="none"/>
        </w:rPr>
        <w:t>0.4MeV）不列入用于定量解释的谱段，</w:t>
      </w:r>
      <w:r>
        <w:rPr>
          <w:rFonts w:hint="eastAsia"/>
          <w:sz w:val="24"/>
          <w:szCs w:val="24"/>
          <w:highlight w:val="none"/>
          <w:lang w:eastAsia="zh-CN"/>
        </w:rPr>
        <w:t>本标准</w:t>
      </w:r>
      <w:r>
        <w:rPr>
          <w:rFonts w:hint="eastAsia"/>
          <w:sz w:val="24"/>
          <w:szCs w:val="24"/>
          <w:highlight w:val="none"/>
        </w:rPr>
        <w:t>推荐的谱段如下：</w:t>
      </w:r>
    </w:p>
    <w:p>
      <w:pPr>
        <w:ind w:firstLine="480"/>
        <w:rPr>
          <w:sz w:val="24"/>
          <w:szCs w:val="24"/>
          <w:highlight w:val="none"/>
        </w:rPr>
      </w:pPr>
      <w:r>
        <w:rPr>
          <w:rFonts w:hint="eastAsia"/>
          <w:sz w:val="24"/>
          <w:szCs w:val="24"/>
          <w:highlight w:val="none"/>
        </w:rPr>
        <w:t>钍谱段的能量范围必须覆盖钍系2.62MeV的主特征峰：0.4MeV ～2.8MeV；</w:t>
      </w:r>
    </w:p>
    <w:p>
      <w:pPr>
        <w:ind w:firstLine="480"/>
        <w:rPr>
          <w:sz w:val="24"/>
          <w:szCs w:val="24"/>
          <w:highlight w:val="none"/>
        </w:rPr>
      </w:pPr>
      <w:r>
        <w:rPr>
          <w:rFonts w:hint="eastAsia"/>
          <w:sz w:val="24"/>
          <w:szCs w:val="24"/>
          <w:highlight w:val="none"/>
        </w:rPr>
        <w:t>铀谱段的能量范围必须覆盖铀系1.76MeV的主特征峰：0.4MeV ～1.9MeV；</w:t>
      </w:r>
    </w:p>
    <w:p>
      <w:pPr>
        <w:ind w:firstLine="480"/>
        <w:rPr>
          <w:sz w:val="24"/>
          <w:szCs w:val="24"/>
          <w:highlight w:val="none"/>
        </w:rPr>
      </w:pPr>
      <w:r>
        <w:rPr>
          <w:rFonts w:hint="eastAsia"/>
          <w:sz w:val="24"/>
          <w:szCs w:val="24"/>
          <w:highlight w:val="none"/>
        </w:rPr>
        <w:t>钾谱段的能量范围必须覆盖钾1.46MeV的主特征峰：0.4MeV ～1.6MeV。</w:t>
      </w:r>
    </w:p>
    <w:p>
      <w:pPr>
        <w:pStyle w:val="3"/>
        <w:rPr>
          <w:rFonts w:ascii="黑体" w:hAnsi="黑体" w:eastAsia="黑体"/>
          <w:szCs w:val="30"/>
          <w:highlight w:val="none"/>
        </w:rPr>
      </w:pPr>
      <w:bookmarkStart w:id="24" w:name="_Toc13664144"/>
      <w:bookmarkEnd w:id="24"/>
      <w:bookmarkStart w:id="25" w:name="_Toc13664051"/>
      <w:bookmarkEnd w:id="25"/>
      <w:bookmarkStart w:id="26" w:name="_Toc13640511"/>
      <w:bookmarkEnd w:id="26"/>
      <w:bookmarkStart w:id="27" w:name="_Toc13664222"/>
      <w:bookmarkEnd w:id="27"/>
      <w:bookmarkStart w:id="28" w:name="_Toc1222"/>
      <w:r>
        <w:rPr>
          <w:rFonts w:hint="eastAsia" w:ascii="黑体" w:hAnsi="黑体" w:eastAsia="黑体"/>
          <w:szCs w:val="30"/>
          <w:highlight w:val="none"/>
        </w:rPr>
        <w:t>剥离系数</w:t>
      </w:r>
      <w:bookmarkEnd w:id="28"/>
    </w:p>
    <w:p>
      <w:pPr>
        <w:adjustRightInd w:val="0"/>
        <w:snapToGrid w:val="0"/>
        <w:spacing w:line="440" w:lineRule="exact"/>
        <w:ind w:firstLine="480"/>
        <w:rPr>
          <w:rFonts w:asciiTheme="minorEastAsia" w:hAnsiTheme="minorEastAsia"/>
          <w:sz w:val="24"/>
          <w:szCs w:val="24"/>
          <w:highlight w:val="none"/>
        </w:rPr>
      </w:pPr>
      <w:r>
        <w:rPr>
          <w:rFonts w:hint="eastAsia" w:asciiTheme="minorEastAsia" w:hAnsiTheme="minorEastAsia"/>
          <w:sz w:val="24"/>
          <w:szCs w:val="24"/>
          <w:highlight w:val="none"/>
          <w:lang w:eastAsia="zh-CN"/>
        </w:rPr>
        <w:t>本标准</w:t>
      </w:r>
      <w:r>
        <w:rPr>
          <w:rFonts w:hint="eastAsia" w:asciiTheme="minorEastAsia" w:hAnsiTheme="minorEastAsia"/>
          <w:sz w:val="24"/>
          <w:szCs w:val="24"/>
          <w:highlight w:val="none"/>
        </w:rPr>
        <w:t>将</w:t>
      </w:r>
      <w:r>
        <w:rPr>
          <w:rFonts w:hint="eastAsia"/>
          <w:sz w:val="24"/>
          <w:szCs w:val="24"/>
          <w:highlight w:val="none"/>
        </w:rPr>
        <w:t>待定量的放射性元素</w:t>
      </w:r>
      <w:r>
        <w:rPr>
          <w:rFonts w:hint="eastAsia" w:asciiTheme="minorEastAsia" w:hAnsiTheme="minorEastAsia"/>
          <w:sz w:val="24"/>
          <w:szCs w:val="24"/>
          <w:highlight w:val="none"/>
        </w:rPr>
        <w:t>称</w:t>
      </w:r>
      <w:r>
        <w:rPr>
          <w:rFonts w:asciiTheme="minorEastAsia" w:hAnsiTheme="minorEastAsia"/>
          <w:sz w:val="24"/>
          <w:szCs w:val="24"/>
          <w:highlight w:val="none"/>
        </w:rPr>
        <w:t>为主元素</w:t>
      </w:r>
      <w:r>
        <w:rPr>
          <w:rFonts w:hint="eastAsia" w:asciiTheme="minorEastAsia" w:hAnsiTheme="minorEastAsia"/>
          <w:sz w:val="24"/>
          <w:szCs w:val="24"/>
          <w:highlight w:val="none"/>
        </w:rPr>
        <w:t>，所对应谱段称为主谱段；需剥离的放射性元素称为</w:t>
      </w:r>
      <w:r>
        <w:rPr>
          <w:rFonts w:asciiTheme="minorEastAsia" w:hAnsiTheme="minorEastAsia"/>
          <w:sz w:val="24"/>
          <w:szCs w:val="24"/>
          <w:highlight w:val="none"/>
        </w:rPr>
        <w:t>辅元素</w:t>
      </w:r>
      <w:r>
        <w:rPr>
          <w:rFonts w:hint="eastAsia" w:asciiTheme="minorEastAsia" w:hAnsiTheme="minorEastAsia"/>
          <w:sz w:val="24"/>
          <w:szCs w:val="24"/>
          <w:highlight w:val="none"/>
        </w:rPr>
        <w:t>，所对应谱段称为辅谱段。</w:t>
      </w:r>
    </w:p>
    <w:p>
      <w:pPr>
        <w:ind w:firstLine="480"/>
        <w:rPr>
          <w:rFonts w:asciiTheme="minorEastAsia" w:hAnsiTheme="minorEastAsia"/>
          <w:sz w:val="24"/>
          <w:szCs w:val="24"/>
          <w:highlight w:val="none"/>
        </w:rPr>
      </w:pPr>
      <w:r>
        <w:rPr>
          <w:rFonts w:hint="eastAsia"/>
          <w:sz w:val="24"/>
          <w:szCs w:val="24"/>
          <w:highlight w:val="none"/>
        </w:rPr>
        <w:t>剥离系数表示</w:t>
      </w:r>
      <w:r>
        <w:rPr>
          <w:rFonts w:hint="eastAsia" w:asciiTheme="minorEastAsia" w:hAnsiTheme="minorEastAsia"/>
          <w:sz w:val="24"/>
          <w:szCs w:val="24"/>
          <w:highlight w:val="none"/>
        </w:rPr>
        <w:t>辅元素在其辅</w:t>
      </w:r>
      <w:r>
        <w:rPr>
          <w:rFonts w:asciiTheme="minorEastAsia" w:hAnsiTheme="minorEastAsia"/>
          <w:bCs/>
          <w:sz w:val="24"/>
          <w:szCs w:val="24"/>
          <w:highlight w:val="none"/>
        </w:rPr>
        <w:t>谱段</w:t>
      </w:r>
      <w:r>
        <w:rPr>
          <w:rFonts w:hint="eastAsia" w:asciiTheme="minorEastAsia" w:hAnsiTheme="minorEastAsia"/>
          <w:bCs/>
          <w:sz w:val="24"/>
          <w:szCs w:val="24"/>
          <w:highlight w:val="none"/>
        </w:rPr>
        <w:t>产生</w:t>
      </w:r>
      <w:r>
        <w:rPr>
          <w:rFonts w:hint="eastAsia" w:asciiTheme="minorEastAsia" w:hAnsiTheme="minorEastAsia"/>
          <w:sz w:val="24"/>
          <w:szCs w:val="24"/>
          <w:highlight w:val="none"/>
        </w:rPr>
        <w:t>的</w:t>
      </w:r>
      <w:r>
        <w:rPr>
          <w:rFonts w:asciiTheme="minorEastAsia" w:hAnsiTheme="minorEastAsia"/>
          <w:sz w:val="24"/>
          <w:szCs w:val="24"/>
          <w:highlight w:val="none"/>
        </w:rPr>
        <w:t>计数率</w:t>
      </w:r>
      <w:r>
        <w:rPr>
          <w:rFonts w:hint="eastAsia" w:asciiTheme="minorEastAsia" w:hAnsiTheme="minorEastAsia"/>
          <w:sz w:val="24"/>
          <w:szCs w:val="24"/>
          <w:highlight w:val="none"/>
        </w:rPr>
        <w:t>与其在</w:t>
      </w:r>
      <w:r>
        <w:rPr>
          <w:rFonts w:hint="eastAsia"/>
          <w:sz w:val="24"/>
          <w:szCs w:val="24"/>
          <w:highlight w:val="none"/>
        </w:rPr>
        <w:t>主</w:t>
      </w:r>
      <w:r>
        <w:rPr>
          <w:rFonts w:asciiTheme="minorEastAsia" w:hAnsiTheme="minorEastAsia"/>
          <w:bCs/>
          <w:sz w:val="24"/>
          <w:szCs w:val="24"/>
          <w:highlight w:val="none"/>
        </w:rPr>
        <w:t>谱段</w:t>
      </w:r>
      <w:r>
        <w:rPr>
          <w:rFonts w:hint="eastAsia" w:asciiTheme="minorEastAsia" w:hAnsiTheme="minorEastAsia"/>
          <w:bCs/>
          <w:sz w:val="24"/>
          <w:szCs w:val="24"/>
          <w:highlight w:val="none"/>
        </w:rPr>
        <w:t>产生</w:t>
      </w:r>
      <w:r>
        <w:rPr>
          <w:rFonts w:hint="eastAsia" w:asciiTheme="minorEastAsia" w:hAnsiTheme="minorEastAsia"/>
          <w:sz w:val="24"/>
          <w:szCs w:val="24"/>
          <w:highlight w:val="none"/>
        </w:rPr>
        <w:t>的</w:t>
      </w:r>
      <w:r>
        <w:rPr>
          <w:rFonts w:asciiTheme="minorEastAsia" w:hAnsiTheme="minorEastAsia"/>
          <w:sz w:val="24"/>
          <w:szCs w:val="24"/>
          <w:highlight w:val="none"/>
        </w:rPr>
        <w:t>计数率</w:t>
      </w:r>
      <w:r>
        <w:rPr>
          <w:rFonts w:hint="eastAsia" w:asciiTheme="minorEastAsia" w:hAnsiTheme="minorEastAsia"/>
          <w:sz w:val="24"/>
          <w:szCs w:val="24"/>
          <w:highlight w:val="none"/>
        </w:rPr>
        <w:t>之比，亦</w:t>
      </w:r>
      <w:r>
        <w:rPr>
          <w:rFonts w:asciiTheme="minorEastAsia" w:hAnsiTheme="minorEastAsia"/>
          <w:sz w:val="24"/>
          <w:szCs w:val="24"/>
          <w:highlight w:val="none"/>
        </w:rPr>
        <w:t>称为</w:t>
      </w:r>
      <w:r>
        <w:rPr>
          <w:rFonts w:hint="eastAsia" w:asciiTheme="minorEastAsia" w:hAnsiTheme="minorEastAsia"/>
          <w:sz w:val="24"/>
          <w:szCs w:val="24"/>
          <w:highlight w:val="none"/>
        </w:rPr>
        <w:t>辅元素在主谱段的</w:t>
      </w:r>
      <w:r>
        <w:rPr>
          <w:rFonts w:asciiTheme="minorEastAsia" w:hAnsiTheme="minorEastAsia"/>
          <w:sz w:val="24"/>
          <w:szCs w:val="24"/>
          <w:highlight w:val="none"/>
        </w:rPr>
        <w:t>贡献率。</w:t>
      </w:r>
    </w:p>
    <w:p>
      <w:pPr>
        <w:pStyle w:val="3"/>
        <w:rPr>
          <w:rFonts w:ascii="黑体" w:hAnsi="黑体" w:eastAsia="黑体"/>
          <w:szCs w:val="30"/>
          <w:highlight w:val="none"/>
        </w:rPr>
      </w:pPr>
      <w:bookmarkStart w:id="29" w:name="_Toc10472"/>
      <w:r>
        <w:rPr>
          <w:rFonts w:hint="eastAsia" w:ascii="黑体" w:hAnsi="黑体" w:eastAsia="黑体"/>
          <w:szCs w:val="30"/>
          <w:highlight w:val="none"/>
          <w:lang w:val="en-US" w:eastAsia="zh-CN"/>
        </w:rPr>
        <w:t>饱和计数率</w:t>
      </w:r>
      <w:bookmarkEnd w:id="29"/>
    </w:p>
    <w:p>
      <w:pPr>
        <w:adjustRightInd w:val="0"/>
        <w:snapToGrid w:val="0"/>
        <w:spacing w:line="288" w:lineRule="auto"/>
        <w:ind w:firstLine="480" w:firstLineChars="200"/>
        <w:rPr>
          <w:rFonts w:asciiTheme="minorEastAsia" w:hAnsiTheme="minorEastAsia"/>
          <w:sz w:val="24"/>
          <w:szCs w:val="24"/>
          <w:highlight w:val="none"/>
        </w:rPr>
      </w:pPr>
      <w:r>
        <w:rPr>
          <w:rFonts w:hint="eastAsia" w:asciiTheme="minorEastAsia" w:hAnsiTheme="minorEastAsia"/>
          <w:sz w:val="24"/>
          <w:szCs w:val="24"/>
          <w:highlight w:val="none"/>
          <w:lang w:val="en-US" w:eastAsia="zh-CN"/>
        </w:rPr>
        <w:t>在分层解释中，饱和计数率的物理含义为：采用铀/钍/钾元素含量为</w:t>
      </w:r>
      <m:oMath>
        <m:sSub>
          <m:sSubPr>
            <m:ctrlPr>
              <w:rPr>
                <w:rFonts w:ascii="Cambria Math" w:hAnsi="Cambria Math"/>
                <w:i/>
                <w:sz w:val="24"/>
                <w:szCs w:val="24"/>
                <w:highlight w:val="none"/>
                <w:lang w:val="en-US"/>
              </w:rPr>
            </m:ctrlPr>
          </m:sSubPr>
          <m:e>
            <m:r>
              <m:rPr/>
              <w:rPr>
                <w:rFonts w:hint="default" w:ascii="Cambria Math" w:hAnsi="Cambria Math"/>
                <w:sz w:val="24"/>
                <w:szCs w:val="24"/>
                <w:highlight w:val="none"/>
                <w:lang w:val="en-US" w:eastAsia="zh-CN"/>
              </w:rPr>
              <m:t>q</m:t>
            </m:r>
            <m:ctrlPr>
              <w:rPr>
                <w:rFonts w:ascii="Cambria Math" w:hAnsi="Cambria Math"/>
                <w:i/>
                <w:sz w:val="24"/>
                <w:szCs w:val="24"/>
                <w:highlight w:val="none"/>
                <w:lang w:val="en-US"/>
              </w:rPr>
            </m:ctrlPr>
          </m:e>
          <m:sub>
            <m:r>
              <m:rPr/>
              <w:rPr>
                <w:rFonts w:hint="default" w:ascii="Cambria Math" w:hAnsi="Cambria Math"/>
                <w:sz w:val="24"/>
                <w:szCs w:val="24"/>
                <w:highlight w:val="none"/>
                <w:lang w:val="en-US" w:eastAsia="zh-CN"/>
              </w:rPr>
              <m:t>k</m:t>
            </m:r>
            <m:ctrlPr>
              <w:rPr>
                <w:rFonts w:ascii="Cambria Math" w:hAnsi="Cambria Math"/>
                <w:i/>
                <w:sz w:val="24"/>
                <w:szCs w:val="24"/>
                <w:highlight w:val="none"/>
                <w:lang w:val="en-US"/>
              </w:rPr>
            </m:ctrlPr>
          </m:sub>
        </m:sSub>
        <m:r>
          <m:rPr/>
          <w:rPr>
            <w:rFonts w:hint="default" w:ascii="Cambria Math" w:hAnsi="Cambria Math"/>
            <w:sz w:val="24"/>
            <w:szCs w:val="24"/>
            <w:highlight w:val="none"/>
            <w:lang w:val="en-US" w:eastAsia="zh-CN"/>
          </w:rPr>
          <m:t>(</m:t>
        </m:r>
        <m:sSub>
          <m:sSubPr>
            <m:ctrlPr>
              <m:rPr/>
              <w:rPr>
                <w:rFonts w:hint="default" w:ascii="Cambria Math" w:hAnsi="Cambria Math"/>
                <w:i/>
                <w:sz w:val="24"/>
                <w:szCs w:val="24"/>
                <w:highlight w:val="none"/>
                <w:lang w:val="en-US" w:eastAsia="zh-CN"/>
              </w:rPr>
            </m:ctrlPr>
          </m:sSubPr>
          <m:e>
            <m:r>
              <m:rPr/>
              <w:rPr>
                <w:rFonts w:hint="default" w:ascii="Cambria Math" w:hAnsi="Cambria Math"/>
                <w:sz w:val="24"/>
                <w:szCs w:val="24"/>
                <w:highlight w:val="none"/>
                <w:lang w:val="en-US" w:eastAsia="zh-CN"/>
              </w:rPr>
              <m:t>Z</m:t>
            </m:r>
            <m:ctrlPr>
              <m:rPr/>
              <w:rPr>
                <w:rFonts w:hint="default" w:ascii="Cambria Math" w:hAnsi="Cambria Math"/>
                <w:i/>
                <w:sz w:val="24"/>
                <w:szCs w:val="24"/>
                <w:highlight w:val="none"/>
                <w:lang w:val="en-US" w:eastAsia="zh-CN"/>
              </w:rPr>
            </m:ctrlPr>
          </m:e>
          <m:sub>
            <m:r>
              <m:rPr/>
              <w:rPr>
                <w:rFonts w:hint="default" w:ascii="Cambria Math" w:hAnsi="Cambria Math"/>
                <w:sz w:val="24"/>
                <w:szCs w:val="24"/>
                <w:highlight w:val="none"/>
                <w:lang w:val="en-US" w:eastAsia="zh-CN"/>
              </w:rPr>
              <m:t>j</m:t>
            </m:r>
            <m:ctrlPr>
              <m:rPr/>
              <w:rPr>
                <w:rFonts w:hint="default" w:ascii="Cambria Math" w:hAnsi="Cambria Math"/>
                <w:i/>
                <w:sz w:val="24"/>
                <w:szCs w:val="24"/>
                <w:highlight w:val="none"/>
                <w:lang w:val="en-US" w:eastAsia="zh-CN"/>
              </w:rPr>
            </m:ctrlPr>
          </m:sub>
        </m:sSub>
      </m:oMath>
      <w:r>
        <m:rPr/>
        <w:rPr>
          <w:rFonts w:hint="eastAsia" w:hAnsi="Cambria Math"/>
          <w:i w:val="0"/>
          <w:sz w:val="24"/>
          <w:szCs w:val="24"/>
          <w:highlight w:val="none"/>
          <w:lang w:val="en-US" w:eastAsia="zh-CN"/>
        </w:rPr>
        <w:t>)</w:t>
      </w:r>
      <w:r>
        <w:rPr>
          <w:rFonts w:hint="eastAsia" w:asciiTheme="minorEastAsia" w:hAnsiTheme="minorEastAsia"/>
          <w:sz w:val="24"/>
          <w:szCs w:val="24"/>
          <w:highlight w:val="none"/>
          <w:lang w:val="en-US" w:eastAsia="zh-CN"/>
        </w:rPr>
        <w:t>的岩石构建饱和矿层，该矿层中心点的计数率则为饱和计数率</w:t>
      </w:r>
      <m:oMath>
        <m:sSubSup>
          <m:sSubSupPr>
            <m:ctrlPr>
              <w:rPr>
                <w:rFonts w:hint="eastAsia" w:ascii="Cambria Math" w:hAnsiTheme="minorEastAsia"/>
                <w:sz w:val="24"/>
                <w:szCs w:val="24"/>
                <w:highlight w:val="none"/>
                <w:lang w:val="en-US" w:eastAsia="zh-CN"/>
              </w:rPr>
            </m:ctrlPr>
          </m:sSubSupPr>
          <m:e>
            <m:r>
              <m:rPr>
                <m:sty m:val="p"/>
              </m:rPr>
              <w:rPr>
                <w:rFonts w:hint="default" w:ascii="Cambria Math" w:hAnsiTheme="minorEastAsia"/>
                <w:sz w:val="24"/>
                <w:szCs w:val="24"/>
                <w:highlight w:val="none"/>
                <w:lang w:val="en-US" w:eastAsia="zh-CN"/>
              </w:rPr>
              <m:t>N</m:t>
            </m:r>
            <m:ctrlPr>
              <w:rPr>
                <w:rFonts w:hint="eastAsia" w:ascii="Cambria Math" w:hAnsiTheme="minorEastAsia"/>
                <w:sz w:val="24"/>
                <w:szCs w:val="24"/>
                <w:highlight w:val="none"/>
                <w:lang w:val="en-US" w:eastAsia="zh-CN"/>
              </w:rPr>
            </m:ctrlPr>
          </m:e>
          <m:sub>
            <m:r>
              <m:rPr>
                <m:sty m:val="p"/>
              </m:rPr>
              <w:rPr>
                <w:rFonts w:hint="default" w:ascii="Cambria Math" w:hAnsiTheme="minorEastAsia"/>
                <w:sz w:val="24"/>
                <w:szCs w:val="24"/>
                <w:highlight w:val="none"/>
                <w:lang w:val="en-US" w:eastAsia="zh-CN"/>
              </w:rPr>
              <m:t>i</m:t>
            </m:r>
            <m:ctrlPr>
              <w:rPr>
                <w:rFonts w:hint="eastAsia" w:ascii="Cambria Math" w:hAnsiTheme="minorEastAsia"/>
                <w:sz w:val="24"/>
                <w:szCs w:val="24"/>
                <w:highlight w:val="none"/>
                <w:lang w:val="en-US" w:eastAsia="zh-CN"/>
              </w:rPr>
            </m:ctrlPr>
          </m:sub>
          <m:sup>
            <m:r>
              <m:rPr>
                <m:sty m:val="p"/>
              </m:rPr>
              <w:rPr>
                <w:rFonts w:hint="default" w:ascii="Cambria Math" w:hAnsiTheme="minorEastAsia"/>
                <w:sz w:val="24"/>
                <w:szCs w:val="24"/>
                <w:highlight w:val="none"/>
                <w:lang w:val="en-US" w:eastAsia="zh-CN"/>
              </w:rPr>
              <m:t>'</m:t>
            </m:r>
            <m:ctrlPr>
              <w:rPr>
                <w:rFonts w:hint="eastAsia" w:ascii="Cambria Math" w:hAnsiTheme="minorEastAsia"/>
                <w:sz w:val="24"/>
                <w:szCs w:val="24"/>
                <w:highlight w:val="none"/>
                <w:lang w:val="en-US" w:eastAsia="zh-CN"/>
              </w:rPr>
            </m:ctrlPr>
          </m:sup>
        </m:sSubSup>
        <m:r>
          <m:rPr>
            <m:sty m:val="p"/>
          </m:rPr>
          <w:rPr>
            <w:rFonts w:ascii="Cambria Math" w:hAnsi="Cambria Math"/>
          </w:rPr>
          <m:t>(</m:t>
        </m:r>
        <m:sSub>
          <m:sSubPr>
            <m:ctrlPr>
              <w:rPr>
                <w:rFonts w:ascii="Cambria Math" w:hAnsi="Cambria Math"/>
              </w:rPr>
            </m:ctrlPr>
          </m:sSubPr>
          <m:e>
            <m:r>
              <m:rPr/>
              <w:rPr>
                <w:rFonts w:ascii="Cambria Math" w:hAnsi="Cambria Math"/>
              </w:rPr>
              <m:t>Z</m:t>
            </m:r>
            <m:ctrlPr>
              <w:rPr>
                <w:rFonts w:ascii="Cambria Math" w:hAnsi="Cambria Math"/>
              </w:rPr>
            </m:ctrlPr>
          </m:e>
          <m:sub>
            <m:r>
              <m:rPr/>
              <w:rPr>
                <w:rFonts w:ascii="Cambria Math" w:hAnsi="Cambria Math"/>
              </w:rPr>
              <m:t>j</m:t>
            </m:r>
            <m:ctrlPr>
              <w:rPr>
                <w:rFonts w:ascii="Cambria Math" w:hAnsi="Cambria Math"/>
              </w:rPr>
            </m:ctrlPr>
          </m:sub>
        </m:sSub>
        <m:r>
          <m:rPr>
            <m:sty m:val="p"/>
          </m:rPr>
          <w:rPr>
            <w:rFonts w:ascii="Cambria Math" w:hAnsi="Cambria Math"/>
          </w:rPr>
          <m:t>)</m:t>
        </m:r>
      </m:oMath>
      <w:r>
        <w:rPr>
          <w:rFonts w:asciiTheme="minorEastAsia" w:hAnsiTheme="minorEastAsia"/>
          <w:sz w:val="24"/>
          <w:szCs w:val="24"/>
          <w:highlight w:val="none"/>
        </w:rPr>
        <w:t>。</w:t>
      </w:r>
    </w:p>
    <w:p>
      <w:pPr>
        <w:pStyle w:val="3"/>
        <w:rPr>
          <w:rFonts w:hint="eastAsia" w:ascii="黑体" w:hAnsi="黑体" w:eastAsia="黑体"/>
          <w:szCs w:val="30"/>
          <w:highlight w:val="none"/>
          <w:lang w:val="en-US" w:eastAsia="zh-CN"/>
        </w:rPr>
      </w:pPr>
      <w:bookmarkStart w:id="30" w:name="_Toc22176"/>
      <w:r>
        <w:rPr>
          <w:rFonts w:hint="eastAsia" w:ascii="黑体" w:hAnsi="黑体" w:eastAsia="黑体"/>
          <w:szCs w:val="30"/>
          <w:highlight w:val="none"/>
          <w:lang w:val="en-US" w:eastAsia="zh-CN"/>
        </w:rPr>
        <w:t>特征参数(α)</w:t>
      </w:r>
      <w:bookmarkEnd w:id="30"/>
      <w:bookmarkStart w:id="286" w:name="_GoBack"/>
      <w:bookmarkEnd w:id="286"/>
    </w:p>
    <w:p>
      <w:pPr>
        <w:adjustRightInd w:val="0"/>
        <w:snapToGrid w:val="0"/>
        <w:spacing w:line="440" w:lineRule="exact"/>
        <w:ind w:firstLine="480"/>
        <w:rPr>
          <w:rFonts w:hint="eastAsia" w:asciiTheme="minorEastAsia" w:hAnsiTheme="minorEastAsia"/>
          <w:sz w:val="24"/>
          <w:szCs w:val="24"/>
          <w:highlight w:val="none"/>
          <w:lang w:eastAsia="zh-CN"/>
        </w:rPr>
      </w:pPr>
      <w:r>
        <w:rPr>
          <w:rFonts w:hint="eastAsia" w:asciiTheme="minorEastAsia" w:hAnsiTheme="minorEastAsia"/>
          <w:sz w:val="24"/>
          <w:szCs w:val="24"/>
          <w:highlight w:val="none"/>
          <w:lang w:eastAsia="zh-CN"/>
        </w:rPr>
        <w:t>表示单位吸收层厚度对γ照射量率衰减的百分数，</w:t>
      </w:r>
      <w:r>
        <w:rPr>
          <w:rFonts w:hint="eastAsia" w:asciiTheme="minorEastAsia" w:hAnsiTheme="minorEastAsia"/>
          <w:sz w:val="24"/>
          <w:szCs w:val="24"/>
          <w:highlight w:val="none"/>
          <w:lang w:val="en-US" w:eastAsia="zh-CN"/>
        </w:rPr>
        <w:t>通常</w:t>
      </w:r>
      <w:r>
        <w:rPr>
          <w:rFonts w:hint="eastAsia" w:asciiTheme="minorEastAsia" w:hAnsiTheme="minorEastAsia"/>
          <w:sz w:val="24"/>
          <w:szCs w:val="24"/>
          <w:highlight w:val="none"/>
          <w:lang w:eastAsia="zh-CN"/>
        </w:rPr>
        <w:t>与探头结构、钻孔条件和地层环境等参数有关，单位为每米，（1/m）；</w:t>
      </w:r>
    </w:p>
    <w:p>
      <w:pPr>
        <w:pStyle w:val="3"/>
        <w:rPr>
          <w:rFonts w:hint="eastAsia" w:ascii="黑体" w:hAnsi="黑体" w:eastAsia="黑体"/>
          <w:szCs w:val="30"/>
          <w:highlight w:val="none"/>
          <w:lang w:val="en-US" w:eastAsia="zh-CN"/>
        </w:rPr>
      </w:pPr>
      <w:bookmarkStart w:id="31" w:name="_Toc2384"/>
      <w:r>
        <w:rPr>
          <w:rFonts w:hint="eastAsia" w:ascii="黑体" w:hAnsi="黑体" w:eastAsia="黑体"/>
          <w:szCs w:val="30"/>
          <w:highlight w:val="none"/>
          <w:lang w:val="en-US" w:eastAsia="zh-CN"/>
        </w:rPr>
        <w:t>套管及井液修正系数</w:t>
      </w:r>
      <w:bookmarkEnd w:id="31"/>
    </w:p>
    <w:p>
      <w:pPr>
        <w:adjustRightInd w:val="0"/>
        <w:snapToGrid w:val="0"/>
        <w:spacing w:line="440" w:lineRule="exact"/>
        <w:ind w:firstLine="480"/>
        <w:rPr>
          <w:rFonts w:hint="eastAsia" w:asciiTheme="minorEastAsia" w:hAnsiTheme="minorEastAsia"/>
          <w:sz w:val="24"/>
          <w:szCs w:val="24"/>
          <w:highlight w:val="none"/>
          <w:lang w:val="en-US" w:eastAsia="zh-CN"/>
        </w:rPr>
      </w:pPr>
      <w:r>
        <w:rPr>
          <w:rFonts w:hint="eastAsia" w:asciiTheme="minorEastAsia" w:hAnsiTheme="minorEastAsia"/>
          <w:sz w:val="24"/>
          <w:szCs w:val="24"/>
          <w:highlight w:val="none"/>
          <w:lang w:val="en-US" w:eastAsia="zh-CN"/>
        </w:rPr>
        <w:t xml:space="preserve">套管及井液修正系数是指钻孔套管壁及井液对核素谱线吸收影响的修正系数，常用套管有铁质的和PVC的、井液吸收层通常有水或泥浆。 </w:t>
      </w:r>
    </w:p>
    <w:p>
      <w:pPr>
        <w:pStyle w:val="2"/>
        <w:spacing w:before="156" w:after="156"/>
        <w:rPr>
          <w:rFonts w:ascii="黑体" w:hAnsi="黑体" w:eastAsia="黑体"/>
          <w:highlight w:val="none"/>
        </w:rPr>
      </w:pPr>
      <w:bookmarkStart w:id="32" w:name="_Toc13664224"/>
      <w:bookmarkEnd w:id="32"/>
      <w:bookmarkStart w:id="33" w:name="_Toc13664146"/>
      <w:bookmarkEnd w:id="33"/>
      <w:bookmarkStart w:id="34" w:name="_Toc13664054"/>
      <w:bookmarkEnd w:id="34"/>
      <w:bookmarkStart w:id="35" w:name="_Toc13640513"/>
      <w:bookmarkEnd w:id="35"/>
      <w:bookmarkStart w:id="36" w:name="_Toc13640514"/>
      <w:bookmarkEnd w:id="36"/>
      <w:bookmarkStart w:id="37" w:name="_Toc13664053"/>
      <w:bookmarkEnd w:id="37"/>
      <w:bookmarkStart w:id="38" w:name="_Toc13664225"/>
      <w:bookmarkEnd w:id="38"/>
      <w:bookmarkStart w:id="39" w:name="_Toc13664147"/>
      <w:bookmarkEnd w:id="39"/>
      <w:bookmarkStart w:id="40" w:name="_Toc24356"/>
      <w:r>
        <w:rPr>
          <w:rFonts w:hint="eastAsia" w:ascii="黑体" w:hAnsi="黑体" w:eastAsia="黑体"/>
          <w:highlight w:val="none"/>
        </w:rPr>
        <w:t>仪器性能检查及校准</w:t>
      </w:r>
      <w:bookmarkEnd w:id="40"/>
    </w:p>
    <w:p>
      <w:pPr>
        <w:pStyle w:val="3"/>
        <w:rPr>
          <w:rFonts w:ascii="黑体" w:hAnsi="黑体" w:eastAsia="黑体"/>
          <w:szCs w:val="30"/>
          <w:highlight w:val="none"/>
        </w:rPr>
      </w:pPr>
      <w:bookmarkStart w:id="41" w:name="_Toc28592"/>
      <w:r>
        <w:rPr>
          <w:rFonts w:hint="eastAsia" w:ascii="黑体" w:hAnsi="黑体" w:eastAsia="黑体"/>
          <w:szCs w:val="30"/>
          <w:highlight w:val="none"/>
        </w:rPr>
        <w:t>仪器性能要求</w:t>
      </w:r>
      <w:bookmarkEnd w:id="41"/>
    </w:p>
    <w:p>
      <w:pPr>
        <w:ind w:firstLine="480"/>
        <w:rPr>
          <w:rFonts w:ascii="Times New Roman" w:hAnsi="Times New Roman" w:cs="Times New Roman"/>
          <w:sz w:val="24"/>
          <w:szCs w:val="24"/>
          <w:highlight w:val="none"/>
        </w:rPr>
      </w:pPr>
      <w:r>
        <w:rPr>
          <w:rFonts w:ascii="Times New Roman" w:hAnsi="Times New Roman" w:cs="Times New Roman"/>
          <w:sz w:val="24"/>
          <w:szCs w:val="24"/>
          <w:highlight w:val="none"/>
        </w:rPr>
        <w:t>γ射线</w:t>
      </w:r>
      <w:r>
        <w:rPr>
          <w:rFonts w:hint="eastAsia" w:ascii="Times New Roman" w:hAnsi="Times New Roman" w:cs="Times New Roman"/>
          <w:sz w:val="24"/>
          <w:szCs w:val="24"/>
          <w:highlight w:val="none"/>
          <w:lang w:val="en-US" w:eastAsia="zh-CN"/>
        </w:rPr>
        <w:t>的</w:t>
      </w:r>
      <w:r>
        <w:rPr>
          <w:rFonts w:ascii="Times New Roman" w:hAnsi="Times New Roman" w:cs="Times New Roman"/>
          <w:sz w:val="24"/>
          <w:szCs w:val="24"/>
          <w:highlight w:val="none"/>
        </w:rPr>
        <w:t>能量范围：60keV～3MeV。</w:t>
      </w:r>
    </w:p>
    <w:p>
      <w:pPr>
        <w:ind w:firstLine="480"/>
        <w:rPr>
          <w:rFonts w:ascii="Times New Roman" w:hAnsi="Times New Roman" w:cs="Times New Roman"/>
          <w:sz w:val="24"/>
          <w:szCs w:val="24"/>
          <w:highlight w:val="none"/>
        </w:rPr>
      </w:pPr>
      <w:r>
        <w:rPr>
          <w:rFonts w:ascii="Times New Roman" w:hAnsi="Times New Roman" w:cs="Times New Roman"/>
          <w:sz w:val="24"/>
          <w:szCs w:val="24"/>
          <w:highlight w:val="none"/>
        </w:rPr>
        <w:t>NaI(TI)晶体探测器能量分辨率：</w:t>
      </w:r>
      <w:r>
        <w:rPr>
          <w:rFonts w:hint="eastAsia" w:asciiTheme="minorEastAsia" w:hAnsiTheme="minorEastAsia" w:cstheme="minorEastAsia"/>
          <w:sz w:val="24"/>
          <w:szCs w:val="24"/>
          <w:highlight w:val="none"/>
        </w:rPr>
        <w:t>≤</w:t>
      </w:r>
      <w:r>
        <w:rPr>
          <w:rFonts w:hint="eastAsia" w:ascii="Times New Roman" w:hAnsi="Times New Roman" w:cs="Times New Roman"/>
          <w:sz w:val="24"/>
          <w:szCs w:val="24"/>
          <w:highlight w:val="none"/>
          <w:lang w:val="en-US" w:eastAsia="zh-CN"/>
        </w:rPr>
        <w:t>7.8</w:t>
      </w:r>
      <w:r>
        <w:rPr>
          <w:rFonts w:ascii="Times New Roman" w:hAnsi="Times New Roman" w:cs="Times New Roman"/>
          <w:sz w:val="24"/>
          <w:szCs w:val="24"/>
          <w:highlight w:val="none"/>
        </w:rPr>
        <w:t>%（对</w:t>
      </w:r>
      <w:r>
        <w:rPr>
          <w:rFonts w:ascii="Times New Roman" w:hAnsi="Times New Roman" w:cs="Times New Roman"/>
          <w:sz w:val="24"/>
          <w:szCs w:val="24"/>
          <w:highlight w:val="none"/>
          <w:vertAlign w:val="superscript"/>
        </w:rPr>
        <w:t>137</w:t>
      </w:r>
      <w:r>
        <w:rPr>
          <w:rFonts w:ascii="Times New Roman" w:hAnsi="Times New Roman" w:cs="Times New Roman"/>
          <w:sz w:val="24"/>
          <w:szCs w:val="24"/>
          <w:highlight w:val="none"/>
        </w:rPr>
        <w:t>Cs源的662 keV全能峰）。</w:t>
      </w:r>
    </w:p>
    <w:p>
      <w:pPr>
        <w:ind w:firstLine="480"/>
        <w:rPr>
          <w:rFonts w:ascii="Times New Roman" w:hAnsi="Times New Roman" w:cs="Times New Roman"/>
          <w:sz w:val="24"/>
          <w:szCs w:val="24"/>
          <w:highlight w:val="none"/>
        </w:rPr>
      </w:pPr>
      <w:r>
        <w:rPr>
          <w:rFonts w:ascii="Times New Roman" w:hAnsi="Times New Roman" w:cs="Times New Roman"/>
          <w:sz w:val="24"/>
          <w:szCs w:val="24"/>
          <w:highlight w:val="none"/>
        </w:rPr>
        <w:t>LaBr</w:t>
      </w:r>
      <w:r>
        <w:rPr>
          <w:rFonts w:ascii="Times New Roman" w:hAnsi="Times New Roman" w:cs="Times New Roman"/>
          <w:sz w:val="24"/>
          <w:szCs w:val="24"/>
          <w:highlight w:val="none"/>
          <w:vertAlign w:val="subscript"/>
        </w:rPr>
        <w:t>3</w:t>
      </w:r>
      <w:r>
        <w:rPr>
          <w:rFonts w:ascii="Times New Roman" w:hAnsi="Times New Roman" w:cs="Times New Roman"/>
          <w:sz w:val="24"/>
          <w:szCs w:val="24"/>
          <w:highlight w:val="none"/>
        </w:rPr>
        <w:t>(Ce)晶体探测器能量分辨率：</w:t>
      </w:r>
      <w:r>
        <w:rPr>
          <w:rFonts w:hint="eastAsia" w:asciiTheme="minorEastAsia" w:hAnsiTheme="minorEastAsia" w:cstheme="minorEastAsia"/>
          <w:sz w:val="24"/>
          <w:szCs w:val="24"/>
          <w:highlight w:val="none"/>
        </w:rPr>
        <w:t>≤</w:t>
      </w:r>
      <w:r>
        <w:rPr>
          <w:rFonts w:ascii="Times New Roman" w:hAnsi="Times New Roman" w:cs="Times New Roman"/>
          <w:sz w:val="24"/>
          <w:szCs w:val="24"/>
          <w:highlight w:val="none"/>
        </w:rPr>
        <w:t>4.5%（对</w:t>
      </w:r>
      <w:r>
        <w:rPr>
          <w:rFonts w:ascii="Times New Roman" w:hAnsi="Times New Roman" w:cs="Times New Roman"/>
          <w:sz w:val="24"/>
          <w:szCs w:val="24"/>
          <w:highlight w:val="none"/>
          <w:vertAlign w:val="superscript"/>
        </w:rPr>
        <w:t>137</w:t>
      </w:r>
      <w:r>
        <w:rPr>
          <w:rFonts w:ascii="Times New Roman" w:hAnsi="Times New Roman" w:cs="Times New Roman"/>
          <w:sz w:val="24"/>
          <w:szCs w:val="24"/>
          <w:highlight w:val="none"/>
        </w:rPr>
        <w:t>Cs源的662 keV全能峰）。</w:t>
      </w:r>
    </w:p>
    <w:p>
      <w:pPr>
        <w:ind w:firstLine="480"/>
        <w:rPr>
          <w:rFonts w:ascii="Times New Roman" w:hAnsi="Times New Roman" w:cs="Times New Roman"/>
          <w:sz w:val="24"/>
          <w:szCs w:val="24"/>
          <w:highlight w:val="none"/>
        </w:rPr>
      </w:pPr>
      <w:r>
        <w:rPr>
          <w:rFonts w:ascii="Times New Roman" w:hAnsi="Times New Roman" w:cs="Times New Roman"/>
          <w:sz w:val="24"/>
          <w:szCs w:val="24"/>
          <w:highlight w:val="none"/>
        </w:rPr>
        <w:t>数字脉冲幅度分析器道数：</w:t>
      </w:r>
      <w:r>
        <w:rPr>
          <w:rFonts w:hint="eastAsia" w:asciiTheme="minorEastAsia" w:hAnsiTheme="minorEastAsia" w:cstheme="minorEastAsia"/>
          <w:sz w:val="24"/>
          <w:szCs w:val="24"/>
          <w:highlight w:val="none"/>
        </w:rPr>
        <w:t>≥</w:t>
      </w:r>
      <w:r>
        <w:rPr>
          <w:rFonts w:ascii="Times New Roman" w:hAnsi="Times New Roman" w:cs="Times New Roman"/>
          <w:sz w:val="24"/>
          <w:szCs w:val="24"/>
          <w:highlight w:val="none"/>
        </w:rPr>
        <w:t>256道。</w:t>
      </w:r>
    </w:p>
    <w:p>
      <w:pPr>
        <w:ind w:firstLine="480"/>
        <w:rPr>
          <w:rFonts w:ascii="Times New Roman" w:hAnsi="Times New Roman" w:cs="Times New Roman"/>
          <w:sz w:val="24"/>
          <w:szCs w:val="24"/>
          <w:highlight w:val="none"/>
        </w:rPr>
      </w:pPr>
      <w:r>
        <w:rPr>
          <w:rFonts w:ascii="Times New Roman" w:hAnsi="Times New Roman" w:cs="Times New Roman"/>
          <w:sz w:val="24"/>
          <w:szCs w:val="24"/>
          <w:highlight w:val="none"/>
        </w:rPr>
        <w:t>测井速度：矿段测速2～4m/min，非矿段测速</w:t>
      </w:r>
      <w:r>
        <w:rPr>
          <w:rFonts w:hint="eastAsia" w:asciiTheme="minorEastAsia" w:hAnsiTheme="minorEastAsia" w:cstheme="minorEastAsia"/>
          <w:sz w:val="24"/>
          <w:szCs w:val="24"/>
          <w:highlight w:val="none"/>
        </w:rPr>
        <w:t>≤</w:t>
      </w:r>
      <w:r>
        <w:rPr>
          <w:rFonts w:ascii="Times New Roman" w:hAnsi="Times New Roman" w:cs="Times New Roman"/>
          <w:sz w:val="24"/>
          <w:szCs w:val="24"/>
          <w:highlight w:val="none"/>
        </w:rPr>
        <w:t>10m/min，下井测速</w:t>
      </w:r>
      <w:r>
        <w:rPr>
          <w:rFonts w:hint="eastAsia" w:asciiTheme="minorEastAsia" w:hAnsiTheme="minorEastAsia" w:cstheme="minorEastAsia"/>
          <w:sz w:val="24"/>
          <w:szCs w:val="24"/>
          <w:highlight w:val="none"/>
        </w:rPr>
        <w:t>≤</w:t>
      </w:r>
      <w:r>
        <w:rPr>
          <w:rFonts w:ascii="Times New Roman" w:hAnsi="Times New Roman" w:cs="Times New Roman"/>
          <w:sz w:val="24"/>
          <w:szCs w:val="24"/>
          <w:highlight w:val="none"/>
        </w:rPr>
        <w:t>10m/min。</w:t>
      </w:r>
    </w:p>
    <w:p>
      <w:pPr>
        <w:ind w:firstLine="480"/>
        <w:rPr>
          <w:rFonts w:ascii="Times New Roman" w:hAnsi="Times New Roman" w:cs="Times New Roman"/>
          <w:sz w:val="24"/>
          <w:szCs w:val="24"/>
          <w:highlight w:val="none"/>
        </w:rPr>
      </w:pPr>
      <w:r>
        <w:rPr>
          <w:rFonts w:ascii="Times New Roman" w:hAnsi="Times New Roman" w:cs="Times New Roman"/>
          <w:sz w:val="24"/>
          <w:szCs w:val="24"/>
          <w:highlight w:val="none"/>
        </w:rPr>
        <w:t>铀含量测量范围</w:t>
      </w:r>
      <w:r>
        <w:rPr>
          <w:rFonts w:hint="eastAsia" w:ascii="Times New Roman" w:hAnsi="Times New Roman" w:cs="Times New Roman"/>
          <w:sz w:val="24"/>
          <w:szCs w:val="24"/>
          <w:highlight w:val="none"/>
          <w:lang w:eastAsia="zh-CN"/>
        </w:rPr>
        <w:t>：</w:t>
      </w:r>
      <w:r>
        <w:rPr>
          <w:rFonts w:hint="eastAsia" w:ascii="Times New Roman" w:hAnsi="Times New Roman" w:cs="Times New Roman"/>
          <w:sz w:val="24"/>
          <w:szCs w:val="24"/>
          <w:highlight w:val="none"/>
          <w:lang w:val="en-US" w:eastAsia="zh-CN"/>
        </w:rPr>
        <w:t>0.005%</w:t>
      </w:r>
      <w:r>
        <w:rPr>
          <w:rFonts w:ascii="Times New Roman" w:hAnsi="Times New Roman" w:cs="Times New Roman"/>
          <w:sz w:val="24"/>
          <w:szCs w:val="24"/>
          <w:highlight w:val="none"/>
        </w:rPr>
        <w:t>~</w:t>
      </w:r>
      <w:r>
        <w:rPr>
          <w:rFonts w:hint="eastAsia" w:ascii="Times New Roman" w:hAnsi="Times New Roman" w:cs="Times New Roman"/>
          <w:sz w:val="24"/>
          <w:szCs w:val="24"/>
          <w:highlight w:val="none"/>
          <w:lang w:val="en-US" w:eastAsia="zh-CN"/>
        </w:rPr>
        <w:t>0.5%（</w:t>
      </w:r>
      <w:r>
        <w:rPr>
          <w:rFonts w:ascii="Times New Roman" w:hAnsi="Times New Roman" w:cs="Times New Roman"/>
          <w:sz w:val="24"/>
          <w:szCs w:val="24"/>
          <w:highlight w:val="none"/>
        </w:rPr>
        <w:t>NaI(TI)晶体</w:t>
      </w:r>
      <w:r>
        <w:rPr>
          <w:rFonts w:hint="eastAsia" w:ascii="Times New Roman" w:hAnsi="Times New Roman" w:cs="Times New Roman"/>
          <w:sz w:val="24"/>
          <w:szCs w:val="24"/>
          <w:highlight w:val="none"/>
          <w:lang w:eastAsia="zh-CN"/>
        </w:rPr>
        <w:t>），</w:t>
      </w:r>
      <w:r>
        <w:rPr>
          <w:rFonts w:hint="eastAsia" w:ascii="Times New Roman" w:hAnsi="Times New Roman" w:cs="Times New Roman"/>
          <w:sz w:val="24"/>
          <w:szCs w:val="24"/>
          <w:highlight w:val="none"/>
          <w:lang w:val="en-US" w:eastAsia="zh-CN"/>
        </w:rPr>
        <w:t>0.01%</w:t>
      </w:r>
      <w:r>
        <w:rPr>
          <w:rFonts w:ascii="Times New Roman" w:hAnsi="Times New Roman" w:cs="Times New Roman"/>
          <w:sz w:val="24"/>
          <w:szCs w:val="24"/>
          <w:highlight w:val="none"/>
        </w:rPr>
        <w:t>~5</w:t>
      </w:r>
      <w:r>
        <w:rPr>
          <w:rFonts w:hint="eastAsia" w:ascii="Times New Roman" w:hAnsi="Times New Roman" w:cs="Times New Roman"/>
          <w:sz w:val="24"/>
          <w:szCs w:val="24"/>
          <w:highlight w:val="none"/>
          <w:lang w:val="en-US" w:eastAsia="zh-CN"/>
        </w:rPr>
        <w:t>%（</w:t>
      </w:r>
      <w:r>
        <w:rPr>
          <w:rFonts w:ascii="Times New Roman" w:hAnsi="Times New Roman" w:cs="Times New Roman"/>
          <w:sz w:val="24"/>
          <w:szCs w:val="24"/>
          <w:highlight w:val="none"/>
        </w:rPr>
        <w:t>LaBr</w:t>
      </w:r>
      <w:r>
        <w:rPr>
          <w:rFonts w:ascii="Times New Roman" w:hAnsi="Times New Roman" w:cs="Times New Roman"/>
          <w:sz w:val="24"/>
          <w:szCs w:val="24"/>
          <w:highlight w:val="none"/>
          <w:vertAlign w:val="subscript"/>
        </w:rPr>
        <w:t>3</w:t>
      </w:r>
      <w:r>
        <w:rPr>
          <w:rFonts w:ascii="Times New Roman" w:hAnsi="Times New Roman" w:cs="Times New Roman"/>
          <w:sz w:val="24"/>
          <w:szCs w:val="24"/>
          <w:highlight w:val="none"/>
        </w:rPr>
        <w:t>(Ce)晶体</w:t>
      </w:r>
      <w:r>
        <w:rPr>
          <w:rFonts w:hint="eastAsia" w:ascii="Times New Roman" w:hAnsi="Times New Roman" w:cs="Times New Roman"/>
          <w:sz w:val="24"/>
          <w:szCs w:val="24"/>
          <w:highlight w:val="none"/>
          <w:lang w:eastAsia="zh-CN"/>
        </w:rPr>
        <w:t>）。</w:t>
      </w:r>
    </w:p>
    <w:p>
      <w:pPr>
        <w:ind w:firstLine="480"/>
        <w:rPr>
          <w:rFonts w:hint="default" w:ascii="Times New Roman" w:hAnsi="Times New Roman" w:cs="Times New Roman" w:eastAsiaTheme="minorEastAsia"/>
          <w:sz w:val="24"/>
          <w:szCs w:val="24"/>
          <w:highlight w:val="none"/>
          <w:lang w:val="en-US" w:eastAsia="zh-CN"/>
        </w:rPr>
      </w:pPr>
      <w:r>
        <w:rPr>
          <w:rFonts w:hint="eastAsia" w:ascii="Times New Roman" w:hAnsi="Times New Roman" w:cs="Times New Roman"/>
          <w:sz w:val="24"/>
          <w:szCs w:val="24"/>
          <w:highlight w:val="none"/>
          <w:lang w:val="en-US" w:eastAsia="zh-CN"/>
        </w:rPr>
        <w:t>能量非线性：＜0.5%。</w:t>
      </w:r>
    </w:p>
    <w:p>
      <w:pPr>
        <w:ind w:firstLine="480"/>
        <w:rPr>
          <w:rFonts w:hint="eastAsia" w:ascii="仿宋" w:hAnsi="仿宋" w:eastAsia="仿宋" w:cs="仿宋"/>
          <w:sz w:val="24"/>
          <w:szCs w:val="24"/>
          <w:highlight w:val="none"/>
        </w:rPr>
      </w:pPr>
      <w:r>
        <w:rPr>
          <w:rFonts w:ascii="Times New Roman" w:hAnsi="Times New Roman" w:cs="Times New Roman"/>
          <w:sz w:val="24"/>
          <w:szCs w:val="24"/>
          <w:highlight w:val="none"/>
        </w:rPr>
        <w:t>工作温度：</w:t>
      </w:r>
      <w:r>
        <w:rPr>
          <w:rFonts w:hint="eastAsia" w:ascii="仿宋" w:hAnsi="仿宋" w:eastAsia="仿宋" w:cs="仿宋"/>
          <w:sz w:val="24"/>
          <w:szCs w:val="24"/>
          <w:highlight w:val="none"/>
        </w:rPr>
        <w:t>0℃～+50℃。</w:t>
      </w:r>
    </w:p>
    <w:p>
      <w:pPr>
        <w:ind w:firstLine="480"/>
        <w:rPr>
          <w:sz w:val="24"/>
          <w:szCs w:val="24"/>
          <w:highlight w:val="none"/>
        </w:rPr>
      </w:pPr>
      <w:r>
        <w:rPr>
          <w:rFonts w:hint="eastAsia"/>
          <w:sz w:val="24"/>
          <w:szCs w:val="24"/>
          <w:highlight w:val="none"/>
        </w:rPr>
        <w:t>湿度：</w:t>
      </w:r>
      <w:r>
        <w:rPr>
          <w:sz w:val="24"/>
          <w:szCs w:val="24"/>
          <w:highlight w:val="none"/>
        </w:rPr>
        <w:t>20%RH</w:t>
      </w:r>
      <w:r>
        <w:rPr>
          <w:rFonts w:hint="eastAsia"/>
          <w:sz w:val="24"/>
          <w:szCs w:val="24"/>
          <w:highlight w:val="none"/>
        </w:rPr>
        <w:t>～</w:t>
      </w:r>
      <w:r>
        <w:rPr>
          <w:sz w:val="24"/>
          <w:szCs w:val="24"/>
          <w:highlight w:val="none"/>
        </w:rPr>
        <w:t>95%RH</w:t>
      </w:r>
      <w:r>
        <w:rPr>
          <w:rFonts w:hint="eastAsia"/>
          <w:sz w:val="24"/>
          <w:szCs w:val="24"/>
          <w:highlight w:val="none"/>
        </w:rPr>
        <w:t>。</w:t>
      </w:r>
    </w:p>
    <w:p>
      <w:pPr>
        <w:pStyle w:val="3"/>
        <w:rPr>
          <w:rFonts w:ascii="黑体" w:hAnsi="黑体" w:eastAsia="黑体"/>
          <w:szCs w:val="30"/>
          <w:highlight w:val="none"/>
        </w:rPr>
      </w:pPr>
      <w:bookmarkStart w:id="42" w:name="_Toc13544"/>
      <w:r>
        <w:rPr>
          <w:rFonts w:hint="eastAsia" w:ascii="黑体" w:hAnsi="黑体" w:eastAsia="黑体"/>
          <w:szCs w:val="30"/>
          <w:highlight w:val="none"/>
        </w:rPr>
        <w:t>仪器性能检查</w:t>
      </w:r>
      <w:bookmarkEnd w:id="42"/>
    </w:p>
    <w:p>
      <w:pPr>
        <w:pStyle w:val="4"/>
        <w:rPr>
          <w:rFonts w:ascii="黑体" w:hAnsi="黑体" w:eastAsia="黑体"/>
          <w:highlight w:val="none"/>
        </w:rPr>
      </w:pPr>
      <w:r>
        <w:rPr>
          <w:rFonts w:ascii="黑体" w:hAnsi="黑体" w:eastAsia="黑体"/>
          <w:highlight w:val="none"/>
        </w:rPr>
        <w:t>稳定性检查</w:t>
      </w:r>
    </w:p>
    <w:p>
      <w:pPr>
        <w:pStyle w:val="5"/>
        <w:rPr>
          <w:rFonts w:ascii="黑体" w:hAnsi="黑体" w:eastAsia="黑体"/>
          <w:sz w:val="24"/>
          <w:szCs w:val="24"/>
          <w:highlight w:val="none"/>
        </w:rPr>
      </w:pPr>
      <w:r>
        <w:rPr>
          <w:rFonts w:ascii="黑体" w:hAnsi="黑体" w:eastAsia="黑体"/>
          <w:sz w:val="24"/>
          <w:szCs w:val="24"/>
          <w:highlight w:val="none"/>
        </w:rPr>
        <w:t>短期稳定性</w:t>
      </w:r>
    </w:p>
    <w:p>
      <w:pPr>
        <w:ind w:firstLine="480"/>
        <w:rPr>
          <w:rFonts w:asciiTheme="minorEastAsia" w:hAnsiTheme="minorEastAsia"/>
          <w:sz w:val="24"/>
          <w:szCs w:val="24"/>
          <w:highlight w:val="none"/>
        </w:rPr>
      </w:pPr>
      <w:r>
        <w:rPr>
          <w:sz w:val="24"/>
          <w:szCs w:val="24"/>
          <w:highlight w:val="none"/>
        </w:rPr>
        <w:t>γ</w:t>
      </w:r>
      <w:r>
        <w:rPr>
          <w:rFonts w:asciiTheme="minorEastAsia" w:hAnsiTheme="minorEastAsia"/>
          <w:spacing w:val="-3"/>
          <w:sz w:val="24"/>
          <w:szCs w:val="24"/>
          <w:highlight w:val="none"/>
        </w:rPr>
        <w:t>能谱测井</w:t>
      </w:r>
      <w:r>
        <w:rPr>
          <w:rFonts w:asciiTheme="minorEastAsia" w:hAnsiTheme="minorEastAsia"/>
          <w:sz w:val="24"/>
          <w:szCs w:val="24"/>
          <w:highlight w:val="none"/>
        </w:rPr>
        <w:t>仪在</w:t>
      </w:r>
      <w:r>
        <w:rPr>
          <w:rFonts w:hint="eastAsia" w:asciiTheme="minorEastAsia" w:hAnsiTheme="minorEastAsia"/>
          <w:sz w:val="24"/>
          <w:szCs w:val="24"/>
          <w:highlight w:val="none"/>
        </w:rPr>
        <w:t>饱和模型或检查验证孔中</w:t>
      </w:r>
      <w:r>
        <w:rPr>
          <w:rFonts w:asciiTheme="minorEastAsia" w:hAnsiTheme="minorEastAsia"/>
          <w:sz w:val="24"/>
          <w:szCs w:val="24"/>
          <w:highlight w:val="none"/>
        </w:rPr>
        <w:t>连续测试</w:t>
      </w:r>
      <w:r>
        <w:rPr>
          <w:rFonts w:hint="eastAsia" w:asciiTheme="minorEastAsia" w:hAnsiTheme="minorEastAsia"/>
          <w:sz w:val="24"/>
          <w:szCs w:val="24"/>
          <w:highlight w:val="none"/>
        </w:rPr>
        <w:t>8</w:t>
      </w:r>
      <w:r>
        <w:rPr>
          <w:rFonts w:asciiTheme="minorEastAsia" w:hAnsiTheme="minorEastAsia"/>
          <w:sz w:val="24"/>
          <w:szCs w:val="24"/>
          <w:highlight w:val="none"/>
        </w:rPr>
        <w:t>h，所测量</w:t>
      </w:r>
      <w:r>
        <w:rPr>
          <w:rFonts w:hint="eastAsia" w:asciiTheme="minorEastAsia" w:hAnsiTheme="minorEastAsia"/>
          <w:sz w:val="24"/>
          <w:szCs w:val="24"/>
          <w:highlight w:val="none"/>
        </w:rPr>
        <w:t>的</w:t>
      </w:r>
      <w:r>
        <w:rPr>
          <w:rFonts w:asciiTheme="minorEastAsia" w:hAnsiTheme="minorEastAsia"/>
          <w:sz w:val="24"/>
          <w:szCs w:val="24"/>
          <w:highlight w:val="none"/>
        </w:rPr>
        <w:t>Th、U、K</w:t>
      </w:r>
      <w:r>
        <w:rPr>
          <w:rFonts w:hint="eastAsia" w:asciiTheme="minorEastAsia" w:hAnsiTheme="minorEastAsia"/>
          <w:spacing w:val="-3"/>
          <w:sz w:val="24"/>
          <w:szCs w:val="24"/>
          <w:highlight w:val="none"/>
        </w:rPr>
        <w:t>谱段计数率</w:t>
      </w:r>
      <w:r>
        <w:rPr>
          <w:rFonts w:asciiTheme="minorEastAsia" w:hAnsiTheme="minorEastAsia"/>
          <w:sz w:val="24"/>
          <w:szCs w:val="24"/>
          <w:highlight w:val="none"/>
        </w:rPr>
        <w:t>的相对误差</w:t>
      </w:r>
      <w:r>
        <w:rPr>
          <w:rFonts w:hint="eastAsia" w:asciiTheme="minorEastAsia" w:hAnsiTheme="minorEastAsia"/>
          <w:sz w:val="24"/>
          <w:szCs w:val="24"/>
          <w:highlight w:val="none"/>
        </w:rPr>
        <w:t>均小于</w:t>
      </w:r>
      <w:r>
        <w:rPr>
          <w:rFonts w:asciiTheme="minorEastAsia" w:hAnsiTheme="minorEastAsia"/>
          <w:sz w:val="24"/>
          <w:szCs w:val="24"/>
          <w:highlight w:val="none"/>
        </w:rPr>
        <w:t>5％(每组测量</w:t>
      </w:r>
      <w:r>
        <w:rPr>
          <w:rFonts w:hint="eastAsia" w:asciiTheme="minorEastAsia" w:hAnsiTheme="minorEastAsia"/>
          <w:sz w:val="24"/>
          <w:szCs w:val="24"/>
          <w:highlight w:val="none"/>
        </w:rPr>
        <w:t>数据不少于</w:t>
      </w:r>
      <w:r>
        <w:rPr>
          <w:rFonts w:asciiTheme="minorEastAsia" w:hAnsiTheme="minorEastAsia"/>
          <w:sz w:val="24"/>
          <w:szCs w:val="24"/>
          <w:highlight w:val="none"/>
        </w:rPr>
        <w:t>30个，组间时间间隔</w:t>
      </w:r>
      <w:r>
        <w:rPr>
          <w:rFonts w:hint="eastAsia" w:asciiTheme="minorEastAsia" w:hAnsiTheme="minorEastAsia"/>
          <w:sz w:val="24"/>
          <w:szCs w:val="24"/>
          <w:highlight w:val="none"/>
        </w:rPr>
        <w:t>不小于</w:t>
      </w:r>
      <w:r>
        <w:rPr>
          <w:rFonts w:asciiTheme="minorEastAsia" w:hAnsiTheme="minorEastAsia"/>
          <w:sz w:val="24"/>
          <w:szCs w:val="24"/>
          <w:highlight w:val="none"/>
        </w:rPr>
        <w:t>30min)，相对误差按式</w:t>
      </w:r>
      <w:r>
        <w:rPr>
          <w:rFonts w:hint="eastAsia" w:asciiTheme="minorEastAsia" w:hAnsiTheme="minorEastAsia"/>
          <w:sz w:val="24"/>
          <w:szCs w:val="24"/>
          <w:highlight w:val="none"/>
        </w:rPr>
        <w:t>(1)</w:t>
      </w:r>
      <w:r>
        <w:rPr>
          <w:rFonts w:asciiTheme="minorEastAsia" w:hAnsiTheme="minorEastAsia"/>
          <w:sz w:val="24"/>
          <w:szCs w:val="24"/>
          <w:highlight w:val="none"/>
        </w:rPr>
        <w:t>计算：</w:t>
      </w:r>
    </w:p>
    <w:p>
      <w:pPr>
        <w:ind w:firstLine="480"/>
        <w:jc w:val="right"/>
        <w:rPr>
          <w:rFonts w:asciiTheme="minorEastAsia" w:hAnsiTheme="minorEastAsia"/>
          <w:sz w:val="24"/>
          <w:szCs w:val="24"/>
          <w:highlight w:val="none"/>
        </w:rPr>
      </w:pPr>
      <w:r>
        <w:rPr>
          <w:rFonts w:hint="eastAsia" w:asciiTheme="minorEastAsia" w:hAnsiTheme="minorEastAsia"/>
          <w:position w:val="-32"/>
          <w:sz w:val="24"/>
          <w:szCs w:val="24"/>
          <w:highlight w:val="none"/>
        </w:rPr>
        <w:object>
          <v:shape id="_x0000_i1025" o:spt="75" type="#_x0000_t75" style="height:38.15pt;width:113.35pt;" o:ole="t" filled="f" o:preferrelative="t" stroked="f" coordsize="21600,21600">
            <v:path/>
            <v:fill on="f" focussize="0,0"/>
            <v:stroke on="f" joinstyle="miter"/>
            <v:imagedata r:id="rId18" o:title=""/>
            <o:lock v:ext="edit" aspectratio="t"/>
            <w10:wrap type="none"/>
            <w10:anchorlock/>
          </v:shape>
          <o:OLEObject Type="Embed" ProgID="Equation.DSMT4" ShapeID="_x0000_i1025" DrawAspect="Content" ObjectID="_1468075725" r:id="rId17">
            <o:LockedField>false</o:LockedField>
          </o:OLEObject>
        </w:object>
      </w:r>
      <w:r>
        <w:rPr>
          <w:rFonts w:hint="eastAsia" w:asciiTheme="minorEastAsia" w:hAnsiTheme="minorEastAsia"/>
          <w:sz w:val="24"/>
          <w:szCs w:val="24"/>
          <w:highlight w:val="none"/>
        </w:rPr>
        <w:t xml:space="preserve">                </w:t>
      </w:r>
      <w:r>
        <w:rPr>
          <w:rFonts w:asciiTheme="minorEastAsia" w:hAnsiTheme="minorEastAsia"/>
          <w:sz w:val="24"/>
          <w:szCs w:val="24"/>
          <w:highlight w:val="none"/>
        </w:rPr>
        <w:t xml:space="preserve"> </w:t>
      </w:r>
      <w:r>
        <w:rPr>
          <w:rFonts w:hint="eastAsia" w:asciiTheme="minorEastAsia" w:hAnsiTheme="minorEastAsia"/>
          <w:sz w:val="24"/>
          <w:szCs w:val="24"/>
          <w:highlight w:val="none"/>
        </w:rPr>
        <w:t xml:space="preserve">      (1)</w:t>
      </w:r>
    </w:p>
    <w:p>
      <w:pPr>
        <w:tabs>
          <w:tab w:val="left" w:pos="6562"/>
        </w:tabs>
        <w:ind w:firstLine="480"/>
        <w:rPr>
          <w:rFonts w:asciiTheme="minorEastAsia" w:hAnsiTheme="minorEastAsia"/>
          <w:sz w:val="24"/>
          <w:szCs w:val="24"/>
          <w:highlight w:val="none"/>
        </w:rPr>
      </w:pPr>
      <w:r>
        <w:rPr>
          <w:rFonts w:asciiTheme="minorEastAsia" w:hAnsiTheme="minorEastAsia"/>
          <w:sz w:val="24"/>
          <w:szCs w:val="24"/>
          <w:highlight w:val="none"/>
        </w:rPr>
        <w:t>式中：</w:t>
      </w:r>
      <w:r>
        <w:rPr>
          <w:rFonts w:asciiTheme="minorEastAsia" w:hAnsiTheme="minorEastAsia"/>
          <w:sz w:val="24"/>
          <w:szCs w:val="24"/>
          <w:highlight w:val="none"/>
        </w:rPr>
        <w:tab/>
      </w:r>
    </w:p>
    <w:p>
      <w:pPr>
        <w:ind w:firstLine="480"/>
        <w:rPr>
          <w:rFonts w:ascii="Times New Roman" w:hAnsi="Times New Roman" w:cs="Times New Roman"/>
          <w:sz w:val="24"/>
          <w:szCs w:val="24"/>
          <w:highlight w:val="none"/>
        </w:rPr>
      </w:pPr>
      <m:oMath>
        <m:sSub>
          <m:sSubPr>
            <m:ctrlPr>
              <w:rPr>
                <w:rFonts w:ascii="Cambria Math" w:hAnsi="Cambria Math" w:cs="Times New Roman"/>
                <w:sz w:val="24"/>
                <w:szCs w:val="24"/>
                <w:highlight w:val="none"/>
              </w:rPr>
            </m:ctrlPr>
          </m:sSubPr>
          <m:e>
            <m:r>
              <m:rPr>
                <m:sty m:val="p"/>
              </m:rPr>
              <w:rPr>
                <w:rFonts w:ascii="Cambria Math" w:hAnsi="Cambria Math" w:cs="Times New Roman"/>
                <w:sz w:val="24"/>
                <w:szCs w:val="24"/>
                <w:highlight w:val="none"/>
              </w:rPr>
              <m:t>δ</m:t>
            </m:r>
            <m:ctrlPr>
              <w:rPr>
                <w:rFonts w:ascii="Cambria Math" w:hAnsi="Cambria Math" w:cs="Times New Roman"/>
                <w:sz w:val="24"/>
                <w:szCs w:val="24"/>
                <w:highlight w:val="none"/>
              </w:rPr>
            </m:ctrlPr>
          </m:e>
          <m:sub>
            <m:r>
              <m:rPr/>
              <w:rPr>
                <w:rFonts w:ascii="Cambria Math" w:hAnsi="Cambria Math" w:cs="Times New Roman"/>
                <w:sz w:val="24"/>
                <w:szCs w:val="24"/>
                <w:highlight w:val="none"/>
              </w:rPr>
              <m:t>1</m:t>
            </m:r>
            <m:ctrlPr>
              <w:rPr>
                <w:rFonts w:ascii="Cambria Math" w:hAnsi="Cambria Math" w:cs="Times New Roman"/>
                <w:sz w:val="24"/>
                <w:szCs w:val="24"/>
                <w:highlight w:val="none"/>
              </w:rPr>
            </m:ctrlPr>
          </m:sub>
        </m:sSub>
      </m:oMath>
      <w:r>
        <w:rPr>
          <w:rFonts w:hint="eastAsia" w:ascii="Times New Roman" w:hAnsi="Times New Roman" w:cs="Times New Roman"/>
          <w:sz w:val="24"/>
          <w:szCs w:val="24"/>
          <w:highlight w:val="none"/>
        </w:rPr>
        <w:t>——</w:t>
      </w:r>
      <w:r>
        <w:rPr>
          <w:rFonts w:ascii="Times New Roman" w:hAnsi="Times New Roman" w:cs="Times New Roman"/>
          <w:spacing w:val="-3"/>
          <w:sz w:val="24"/>
          <w:szCs w:val="24"/>
          <w:highlight w:val="none"/>
        </w:rPr>
        <w:t>Th、U、K</w:t>
      </w:r>
      <w:r>
        <w:rPr>
          <w:rFonts w:hint="eastAsia" w:asciiTheme="minorEastAsia" w:hAnsiTheme="minorEastAsia"/>
          <w:spacing w:val="-3"/>
          <w:sz w:val="24"/>
          <w:szCs w:val="24"/>
          <w:highlight w:val="none"/>
        </w:rPr>
        <w:t>谱段计数率的</w:t>
      </w:r>
      <w:r>
        <w:rPr>
          <w:rFonts w:ascii="Times New Roman" w:hAnsi="Times New Roman" w:cs="Times New Roman"/>
          <w:sz w:val="24"/>
          <w:szCs w:val="24"/>
          <w:highlight w:val="none"/>
        </w:rPr>
        <w:t>相对误差，%；</w:t>
      </w:r>
    </w:p>
    <w:p>
      <w:pPr>
        <w:ind w:firstLine="480"/>
        <w:rPr>
          <w:rFonts w:ascii="Times New Roman" w:hAnsi="Times New Roman" w:cs="Times New Roman"/>
          <w:sz w:val="24"/>
          <w:szCs w:val="24"/>
          <w:highlight w:val="none"/>
        </w:rPr>
      </w:pPr>
      <m:oMath>
        <m:sSub>
          <m:sSubPr>
            <m:ctrlPr>
              <w:rPr>
                <w:rFonts w:ascii="Cambria Math" w:hAnsi="Cambria Math" w:cs="Times New Roman"/>
                <w:i/>
                <w:sz w:val="24"/>
                <w:szCs w:val="24"/>
                <w:highlight w:val="none"/>
              </w:rPr>
            </m:ctrlPr>
          </m:sSubPr>
          <m:e>
            <m:r>
              <m:rPr/>
              <w:rPr>
                <w:rFonts w:ascii="Cambria Math" w:hAnsi="Cambria Math" w:cs="Times New Roman"/>
                <w:sz w:val="24"/>
                <w:szCs w:val="24"/>
                <w:highlight w:val="none"/>
              </w:rPr>
              <m:t>N</m:t>
            </m:r>
            <m:ctrlPr>
              <w:rPr>
                <w:rFonts w:ascii="Cambria Math" w:hAnsi="Cambria Math" w:cs="Times New Roman"/>
                <w:i/>
                <w:sz w:val="24"/>
                <w:szCs w:val="24"/>
                <w:highlight w:val="none"/>
              </w:rPr>
            </m:ctrlPr>
          </m:e>
          <m:sub>
            <m:r>
              <m:rPr/>
              <w:rPr>
                <w:rFonts w:ascii="Cambria Math" w:hAnsi="Cambria Math" w:cs="Times New Roman"/>
                <w:sz w:val="24"/>
                <w:szCs w:val="24"/>
                <w:highlight w:val="none"/>
              </w:rPr>
              <m:t>i</m:t>
            </m:r>
            <m:ctrlPr>
              <w:rPr>
                <w:rFonts w:ascii="Cambria Math" w:hAnsi="Cambria Math" w:cs="Times New Roman"/>
                <w:i/>
                <w:sz w:val="24"/>
                <w:szCs w:val="24"/>
                <w:highlight w:val="none"/>
              </w:rPr>
            </m:ctrlPr>
          </m:sub>
        </m:sSub>
      </m:oMath>
      <w:r>
        <w:rPr>
          <w:rFonts w:hint="eastAsia" w:ascii="Times New Roman" w:hAnsi="Times New Roman" w:cs="Times New Roman"/>
          <w:sz w:val="24"/>
          <w:szCs w:val="24"/>
          <w:highlight w:val="none"/>
        </w:rPr>
        <w:t>——</w:t>
      </w:r>
      <w:r>
        <w:rPr>
          <w:rFonts w:ascii="Times New Roman" w:hAnsi="Times New Roman" w:cs="Times New Roman"/>
          <w:sz w:val="24"/>
          <w:szCs w:val="24"/>
          <w:highlight w:val="none"/>
        </w:rPr>
        <w:t>第i组</w:t>
      </w:r>
      <w:r>
        <w:rPr>
          <w:rFonts w:hint="eastAsia" w:ascii="Times New Roman" w:hAnsi="Times New Roman" w:cs="Times New Roman"/>
          <w:sz w:val="24"/>
          <w:szCs w:val="24"/>
          <w:highlight w:val="none"/>
        </w:rPr>
        <w:t>的</w:t>
      </w:r>
      <w:r>
        <w:rPr>
          <w:rFonts w:ascii="Times New Roman" w:hAnsi="Times New Roman" w:cs="Times New Roman"/>
          <w:spacing w:val="-3"/>
          <w:sz w:val="24"/>
          <w:szCs w:val="24"/>
          <w:highlight w:val="none"/>
        </w:rPr>
        <w:t>Th、U、K</w:t>
      </w:r>
      <w:r>
        <w:rPr>
          <w:rFonts w:hint="eastAsia" w:asciiTheme="minorEastAsia" w:hAnsiTheme="minorEastAsia"/>
          <w:spacing w:val="-3"/>
          <w:sz w:val="24"/>
          <w:szCs w:val="24"/>
          <w:highlight w:val="none"/>
        </w:rPr>
        <w:t>谱段计数率各自的</w:t>
      </w:r>
      <w:r>
        <w:rPr>
          <w:rFonts w:ascii="Times New Roman" w:hAnsi="Times New Roman" w:cs="Times New Roman"/>
          <w:sz w:val="24"/>
          <w:szCs w:val="24"/>
          <w:highlight w:val="none"/>
        </w:rPr>
        <w:t>平均值，单位</w:t>
      </w:r>
      <w:r>
        <w:rPr>
          <w:rFonts w:hint="eastAsia" w:ascii="Times New Roman" w:hAnsi="Times New Roman" w:cs="Times New Roman"/>
          <w:sz w:val="24"/>
          <w:szCs w:val="24"/>
          <w:highlight w:val="none"/>
        </w:rPr>
        <w:t>均为</w:t>
      </w:r>
      <w:r>
        <w:rPr>
          <w:rFonts w:hint="eastAsia" w:ascii="Times New Roman" w:hAnsi="Times New Roman" w:cs="Times New Roman"/>
          <w:sz w:val="24"/>
          <w:szCs w:val="24"/>
          <w:highlight w:val="none"/>
          <w:vertAlign w:val="baseline"/>
          <w:lang w:eastAsia="zh-CN"/>
        </w:rPr>
        <w:t>s</w:t>
      </w:r>
      <w:r>
        <w:rPr>
          <w:rFonts w:hint="eastAsia" w:ascii="Times New Roman" w:hAnsi="Times New Roman" w:cs="Times New Roman"/>
          <w:sz w:val="24"/>
          <w:szCs w:val="24"/>
          <w:highlight w:val="none"/>
          <w:vertAlign w:val="superscript"/>
          <w:lang w:eastAsia="zh-CN"/>
        </w:rPr>
        <w:t>-1</w:t>
      </w:r>
      <w:r>
        <w:rPr>
          <w:rFonts w:hint="eastAsia" w:ascii="Times New Roman" w:hAnsi="Times New Roman" w:cs="Times New Roman"/>
          <w:sz w:val="24"/>
          <w:szCs w:val="24"/>
          <w:highlight w:val="none"/>
        </w:rPr>
        <w:t>；</w:t>
      </w:r>
    </w:p>
    <w:p>
      <w:pPr>
        <w:ind w:firstLine="480"/>
        <w:rPr>
          <w:rFonts w:ascii="Times New Roman" w:hAnsi="Times New Roman" w:cs="Times New Roman"/>
          <w:sz w:val="24"/>
          <w:szCs w:val="24"/>
          <w:highlight w:val="none"/>
        </w:rPr>
      </w:pPr>
      <m:oMath>
        <m:sSub>
          <m:sSubPr>
            <m:ctrlPr>
              <w:rPr>
                <w:rFonts w:ascii="Cambria Math" w:hAnsi="Cambria Math" w:cs="Times New Roman"/>
                <w:i/>
                <w:sz w:val="24"/>
                <w:szCs w:val="24"/>
                <w:highlight w:val="none"/>
              </w:rPr>
            </m:ctrlPr>
          </m:sSubPr>
          <m:e>
            <m:r>
              <m:rPr/>
              <w:rPr>
                <w:rFonts w:ascii="Cambria Math" w:hAnsi="Cambria Math" w:cs="Times New Roman"/>
                <w:sz w:val="24"/>
                <w:szCs w:val="24"/>
                <w:highlight w:val="none"/>
              </w:rPr>
              <m:t>N</m:t>
            </m:r>
            <m:ctrlPr>
              <w:rPr>
                <w:rFonts w:ascii="Cambria Math" w:hAnsi="Cambria Math" w:cs="Times New Roman"/>
                <w:i/>
                <w:sz w:val="24"/>
                <w:szCs w:val="24"/>
                <w:highlight w:val="none"/>
              </w:rPr>
            </m:ctrlPr>
          </m:e>
          <m:sub>
            <m:r>
              <m:rPr/>
              <w:rPr>
                <w:rFonts w:ascii="Cambria Math" w:hAnsi="Cambria Math" w:cs="Times New Roman"/>
                <w:sz w:val="24"/>
                <w:szCs w:val="24"/>
                <w:highlight w:val="none"/>
              </w:rPr>
              <m:t>0</m:t>
            </m:r>
            <m:ctrlPr>
              <w:rPr>
                <w:rFonts w:ascii="Cambria Math" w:hAnsi="Cambria Math" w:cs="Times New Roman"/>
                <w:i/>
                <w:sz w:val="24"/>
                <w:szCs w:val="24"/>
                <w:highlight w:val="none"/>
              </w:rPr>
            </m:ctrlPr>
          </m:sub>
        </m:sSub>
      </m:oMath>
      <w:r>
        <w:rPr>
          <w:rFonts w:hint="eastAsia" w:ascii="Times New Roman" w:hAnsi="Times New Roman" w:cs="Times New Roman"/>
          <w:sz w:val="24"/>
          <w:szCs w:val="24"/>
          <w:highlight w:val="none"/>
        </w:rPr>
        <w:t>——</w:t>
      </w:r>
      <w:r>
        <w:rPr>
          <w:rFonts w:ascii="Times New Roman" w:hAnsi="Times New Roman" w:cs="Times New Roman"/>
          <w:sz w:val="24"/>
          <w:szCs w:val="24"/>
          <w:highlight w:val="none"/>
        </w:rPr>
        <w:t>第</w:t>
      </w:r>
      <w:r>
        <w:rPr>
          <w:rFonts w:hint="eastAsia" w:ascii="Times New Roman" w:hAnsi="Times New Roman" w:cs="Times New Roman"/>
          <w:sz w:val="24"/>
          <w:szCs w:val="24"/>
          <w:highlight w:val="none"/>
        </w:rPr>
        <w:t>1</w:t>
      </w:r>
      <w:r>
        <w:rPr>
          <w:rFonts w:ascii="Times New Roman" w:hAnsi="Times New Roman" w:cs="Times New Roman"/>
          <w:sz w:val="24"/>
          <w:szCs w:val="24"/>
          <w:highlight w:val="none"/>
        </w:rPr>
        <w:t>组</w:t>
      </w:r>
      <w:r>
        <w:rPr>
          <w:rFonts w:hint="eastAsia" w:ascii="Times New Roman" w:hAnsi="Times New Roman" w:cs="Times New Roman"/>
          <w:sz w:val="24"/>
          <w:szCs w:val="24"/>
          <w:highlight w:val="none"/>
        </w:rPr>
        <w:t>的</w:t>
      </w:r>
      <w:r>
        <w:rPr>
          <w:rFonts w:ascii="Times New Roman" w:hAnsi="Times New Roman" w:cs="Times New Roman"/>
          <w:spacing w:val="-3"/>
          <w:sz w:val="24"/>
          <w:szCs w:val="24"/>
          <w:highlight w:val="none"/>
        </w:rPr>
        <w:t>Th、U、K</w:t>
      </w:r>
      <w:r>
        <w:rPr>
          <w:rFonts w:hint="eastAsia" w:asciiTheme="minorEastAsia" w:hAnsiTheme="minorEastAsia"/>
          <w:spacing w:val="-3"/>
          <w:sz w:val="24"/>
          <w:szCs w:val="24"/>
          <w:highlight w:val="none"/>
        </w:rPr>
        <w:t>谱段计数率各自的</w:t>
      </w:r>
      <w:r>
        <w:rPr>
          <w:rFonts w:ascii="Times New Roman" w:hAnsi="Times New Roman" w:cs="Times New Roman"/>
          <w:sz w:val="24"/>
          <w:szCs w:val="24"/>
          <w:highlight w:val="none"/>
        </w:rPr>
        <w:t>平均值，单位</w:t>
      </w:r>
      <w:r>
        <w:rPr>
          <w:rFonts w:hint="eastAsia" w:ascii="Times New Roman" w:hAnsi="Times New Roman" w:cs="Times New Roman"/>
          <w:sz w:val="24"/>
          <w:szCs w:val="24"/>
          <w:highlight w:val="none"/>
        </w:rPr>
        <w:t>均为</w:t>
      </w:r>
      <w:r>
        <w:rPr>
          <w:rFonts w:hint="eastAsia" w:ascii="Times New Roman" w:hAnsi="Times New Roman" w:cs="Times New Roman"/>
          <w:sz w:val="24"/>
          <w:szCs w:val="24"/>
          <w:highlight w:val="none"/>
          <w:vertAlign w:val="baseline"/>
          <w:lang w:eastAsia="zh-CN"/>
        </w:rPr>
        <w:t>s</w:t>
      </w:r>
      <w:r>
        <w:rPr>
          <w:rFonts w:hint="eastAsia" w:ascii="Times New Roman" w:hAnsi="Times New Roman" w:cs="Times New Roman"/>
          <w:sz w:val="24"/>
          <w:szCs w:val="24"/>
          <w:highlight w:val="none"/>
          <w:vertAlign w:val="superscript"/>
          <w:lang w:eastAsia="zh-CN"/>
        </w:rPr>
        <w:t>-1</w:t>
      </w:r>
      <w:r>
        <w:rPr>
          <w:rFonts w:hint="eastAsia" w:ascii="Times New Roman" w:hAnsi="Times New Roman" w:cs="Times New Roman"/>
          <w:sz w:val="24"/>
          <w:szCs w:val="24"/>
          <w:highlight w:val="none"/>
        </w:rPr>
        <w:t>。</w:t>
      </w:r>
    </w:p>
    <w:p>
      <w:pPr>
        <w:pStyle w:val="5"/>
        <w:rPr>
          <w:rFonts w:ascii="黑体" w:hAnsi="黑体" w:eastAsia="黑体"/>
          <w:sz w:val="24"/>
          <w:szCs w:val="24"/>
          <w:highlight w:val="none"/>
        </w:rPr>
      </w:pPr>
      <w:r>
        <w:rPr>
          <w:rFonts w:ascii="黑体" w:hAnsi="黑体" w:eastAsia="黑体"/>
          <w:sz w:val="24"/>
          <w:szCs w:val="24"/>
          <w:highlight w:val="none"/>
        </w:rPr>
        <w:t>长期稳定性</w:t>
      </w:r>
    </w:p>
    <w:p>
      <w:pPr>
        <w:ind w:firstLine="480"/>
        <w:rPr>
          <w:sz w:val="24"/>
          <w:szCs w:val="24"/>
          <w:highlight w:val="none"/>
        </w:rPr>
      </w:pPr>
      <w:r>
        <w:rPr>
          <w:sz w:val="24"/>
          <w:szCs w:val="24"/>
          <w:highlight w:val="none"/>
        </w:rPr>
        <w:t>γ能谱测井仪工作前、工作后应在检查短期稳定性的</w:t>
      </w:r>
      <w:r>
        <w:rPr>
          <w:rFonts w:hint="eastAsia"/>
          <w:sz w:val="24"/>
          <w:szCs w:val="24"/>
          <w:highlight w:val="none"/>
        </w:rPr>
        <w:t>饱和模型或检查验证孔中</w:t>
      </w:r>
      <w:r>
        <w:rPr>
          <w:sz w:val="24"/>
          <w:szCs w:val="24"/>
          <w:highlight w:val="none"/>
        </w:rPr>
        <w:t>进行长期稳定性检查。每一次检查测量，至少应</w:t>
      </w:r>
      <w:r>
        <w:rPr>
          <w:rFonts w:hint="eastAsia"/>
          <w:sz w:val="24"/>
          <w:szCs w:val="24"/>
          <w:highlight w:val="none"/>
        </w:rPr>
        <w:t>分别</w:t>
      </w:r>
      <w:r>
        <w:rPr>
          <w:sz w:val="24"/>
          <w:szCs w:val="24"/>
          <w:highlight w:val="none"/>
        </w:rPr>
        <w:t>读取Th、U、K</w:t>
      </w:r>
      <w:r>
        <w:rPr>
          <w:rFonts w:hint="eastAsia" w:asciiTheme="minorEastAsia" w:hAnsiTheme="minorEastAsia"/>
          <w:spacing w:val="-3"/>
          <w:sz w:val="24"/>
          <w:szCs w:val="24"/>
          <w:highlight w:val="none"/>
        </w:rPr>
        <w:t>谱段</w:t>
      </w:r>
      <w:r>
        <w:rPr>
          <w:sz w:val="24"/>
          <w:szCs w:val="24"/>
          <w:highlight w:val="none"/>
        </w:rPr>
        <w:t>5</w:t>
      </w:r>
      <w:r>
        <w:rPr>
          <w:rFonts w:hint="eastAsia"/>
          <w:sz w:val="24"/>
          <w:szCs w:val="24"/>
          <w:highlight w:val="none"/>
        </w:rPr>
        <w:t>组</w:t>
      </w:r>
      <w:r>
        <w:rPr>
          <w:rFonts w:hint="eastAsia" w:asciiTheme="minorEastAsia" w:hAnsiTheme="minorEastAsia"/>
          <w:spacing w:val="-3"/>
          <w:sz w:val="24"/>
          <w:szCs w:val="24"/>
          <w:highlight w:val="none"/>
        </w:rPr>
        <w:t>计数率</w:t>
      </w:r>
      <w:r>
        <w:rPr>
          <w:sz w:val="24"/>
          <w:szCs w:val="24"/>
          <w:highlight w:val="none"/>
        </w:rPr>
        <w:t>。仪器长期稳定性</w:t>
      </w:r>
      <w:r>
        <w:rPr>
          <w:rFonts w:hint="eastAsia"/>
          <w:sz w:val="24"/>
          <w:szCs w:val="24"/>
          <w:highlight w:val="none"/>
        </w:rPr>
        <w:t>的</w:t>
      </w:r>
      <w:r>
        <w:rPr>
          <w:sz w:val="24"/>
          <w:szCs w:val="24"/>
          <w:highlight w:val="none"/>
        </w:rPr>
        <w:t>相对误差</w:t>
      </w:r>
      <w:r>
        <w:rPr>
          <w:rFonts w:hint="eastAsia"/>
          <w:sz w:val="24"/>
          <w:szCs w:val="24"/>
          <w:highlight w:val="none"/>
        </w:rPr>
        <w:t>均</w:t>
      </w:r>
      <w:r>
        <w:rPr>
          <w:sz w:val="24"/>
          <w:szCs w:val="24"/>
          <w:highlight w:val="none"/>
        </w:rPr>
        <w:t>不大于5%，</w:t>
      </w:r>
      <w:r>
        <w:rPr>
          <w:rFonts w:hint="eastAsia"/>
          <w:sz w:val="24"/>
          <w:szCs w:val="24"/>
          <w:highlight w:val="none"/>
        </w:rPr>
        <w:t>否则</w:t>
      </w:r>
      <w:r>
        <w:rPr>
          <w:sz w:val="24"/>
          <w:szCs w:val="24"/>
          <w:highlight w:val="none"/>
        </w:rPr>
        <w:t>该仪器应重新校准，符合要求后，方可投入使用。相对误差按式</w:t>
      </w:r>
      <w:r>
        <w:rPr>
          <w:rFonts w:asciiTheme="minorEastAsia" w:hAnsiTheme="minorEastAsia"/>
          <w:sz w:val="24"/>
          <w:szCs w:val="24"/>
          <w:highlight w:val="none"/>
        </w:rPr>
        <w:t>(2)</w:t>
      </w:r>
      <w:r>
        <w:rPr>
          <w:sz w:val="24"/>
          <w:szCs w:val="24"/>
          <w:highlight w:val="none"/>
        </w:rPr>
        <w:t>计算：</w:t>
      </w:r>
    </w:p>
    <w:p>
      <w:pPr>
        <w:ind w:firstLine="480"/>
        <w:jc w:val="right"/>
        <w:rPr>
          <w:sz w:val="24"/>
          <w:szCs w:val="24"/>
          <w:highlight w:val="none"/>
        </w:rPr>
      </w:pPr>
      <w:r>
        <w:rPr>
          <w:rFonts w:hint="eastAsia"/>
          <w:sz w:val="24"/>
          <w:szCs w:val="24"/>
          <w:highlight w:val="none"/>
        </w:rPr>
        <w:t xml:space="preserve">               </w:t>
      </w:r>
      <w:r>
        <w:rPr>
          <w:rFonts w:hint="eastAsia" w:asciiTheme="minorEastAsia" w:hAnsiTheme="minorEastAsia"/>
          <w:position w:val="-32"/>
          <w:sz w:val="24"/>
          <w:szCs w:val="24"/>
          <w:highlight w:val="none"/>
        </w:rPr>
        <w:object>
          <v:shape id="_x0000_i1026" o:spt="75" type="#_x0000_t75" style="height:39.75pt;width:116.1pt;" o:ole="t" filled="f" o:preferrelative="t" stroked="f" coordsize="21600,21600">
            <v:path/>
            <v:fill on="f" focussize="0,0"/>
            <v:stroke on="f" joinstyle="miter"/>
            <v:imagedata r:id="rId20" o:title=""/>
            <o:lock v:ext="edit" aspectratio="t"/>
            <w10:wrap type="none"/>
            <w10:anchorlock/>
          </v:shape>
          <o:OLEObject Type="Embed" ProgID="Equation.DSMT4" ShapeID="_x0000_i1026" DrawAspect="Content" ObjectID="_1468075726" r:id="rId19">
            <o:LockedField>false</o:LockedField>
          </o:OLEObject>
        </w:object>
      </w:r>
      <w:r>
        <w:rPr>
          <w:rFonts w:hint="eastAsia"/>
          <w:sz w:val="24"/>
          <w:szCs w:val="24"/>
          <w:highlight w:val="none"/>
        </w:rPr>
        <w:t xml:space="preserve"> </w:t>
      </w:r>
      <w:r>
        <w:rPr>
          <w:sz w:val="24"/>
          <w:szCs w:val="24"/>
          <w:highlight w:val="none"/>
        </w:rPr>
        <w:t xml:space="preserve">                  </w:t>
      </w:r>
      <w:r>
        <w:rPr>
          <w:rFonts w:hint="eastAsia"/>
          <w:sz w:val="24"/>
          <w:szCs w:val="24"/>
          <w:highlight w:val="none"/>
        </w:rPr>
        <w:t xml:space="preserve">  </w:t>
      </w:r>
      <w:r>
        <w:rPr>
          <w:rFonts w:hint="eastAsia" w:asciiTheme="minorEastAsia" w:hAnsiTheme="minorEastAsia"/>
          <w:sz w:val="24"/>
          <w:szCs w:val="24"/>
          <w:highlight w:val="none"/>
        </w:rPr>
        <w:t>(</w:t>
      </w:r>
      <w:r>
        <w:rPr>
          <w:rFonts w:asciiTheme="minorEastAsia" w:hAnsiTheme="minorEastAsia"/>
          <w:sz w:val="24"/>
          <w:szCs w:val="24"/>
          <w:highlight w:val="none"/>
        </w:rPr>
        <w:t>2</w:t>
      </w:r>
      <w:r>
        <w:rPr>
          <w:rFonts w:hint="eastAsia" w:asciiTheme="minorEastAsia" w:hAnsiTheme="minorEastAsia"/>
          <w:sz w:val="24"/>
          <w:szCs w:val="24"/>
          <w:highlight w:val="none"/>
        </w:rPr>
        <w:t>)</w:t>
      </w:r>
    </w:p>
    <w:p>
      <w:pPr>
        <w:ind w:firstLine="0" w:firstLineChars="0"/>
        <w:rPr>
          <w:sz w:val="24"/>
          <w:szCs w:val="24"/>
          <w:highlight w:val="none"/>
        </w:rPr>
      </w:pPr>
      <w:r>
        <w:rPr>
          <w:sz w:val="24"/>
          <w:szCs w:val="24"/>
          <w:highlight w:val="none"/>
        </w:rPr>
        <w:t>式中：</w:t>
      </w:r>
    </w:p>
    <w:p>
      <w:pPr>
        <w:ind w:firstLine="420"/>
        <w:rPr>
          <w:sz w:val="24"/>
          <w:szCs w:val="24"/>
          <w:highlight w:val="none"/>
        </w:rPr>
      </w:pPr>
      <w:r>
        <w:rPr>
          <w:position w:val="-12"/>
          <w:highlight w:val="none"/>
        </w:rPr>
        <w:object>
          <v:shape id="_x0000_i1027" o:spt="75" type="#_x0000_t75" style="height:18.8pt;width:12.9pt;" o:ole="t" filled="f" o:preferrelative="t" stroked="f" coordsize="21600,21600">
            <v:path/>
            <v:fill on="f" focussize="0,0"/>
            <v:stroke on="f" joinstyle="miter"/>
            <v:imagedata r:id="rId22" o:title=""/>
            <o:lock v:ext="edit" aspectratio="t"/>
            <w10:wrap type="none"/>
            <w10:anchorlock/>
          </v:shape>
          <o:OLEObject Type="Embed" ProgID="Equation.DSMT4" ShapeID="_x0000_i1027" DrawAspect="Content" ObjectID="_1468075727" r:id="rId21">
            <o:LockedField>false</o:LockedField>
          </o:OLEObject>
        </w:object>
      </w:r>
      <w:r>
        <w:rPr>
          <w:rFonts w:hint="eastAsia"/>
          <w:sz w:val="24"/>
          <w:szCs w:val="24"/>
          <w:highlight w:val="none"/>
        </w:rPr>
        <w:t>——</w:t>
      </w:r>
      <w:r>
        <w:rPr>
          <w:sz w:val="24"/>
          <w:szCs w:val="24"/>
          <w:highlight w:val="none"/>
        </w:rPr>
        <w:t>Th、U、K含量相对误差</w:t>
      </w:r>
      <w:r>
        <w:rPr>
          <w:rFonts w:hint="eastAsia"/>
          <w:sz w:val="24"/>
          <w:szCs w:val="24"/>
          <w:highlight w:val="none"/>
        </w:rPr>
        <w:t>，</w:t>
      </w:r>
      <w:r>
        <w:rPr>
          <w:sz w:val="24"/>
          <w:szCs w:val="24"/>
          <w:highlight w:val="none"/>
        </w:rPr>
        <w:t>%；</w:t>
      </w:r>
    </w:p>
    <w:p>
      <w:pPr>
        <w:ind w:firstLine="480"/>
        <w:rPr>
          <w:sz w:val="24"/>
          <w:szCs w:val="24"/>
          <w:highlight w:val="none"/>
        </w:rPr>
      </w:pPr>
      <w:r>
        <w:rPr>
          <w:rFonts w:hint="eastAsia" w:asciiTheme="minorEastAsia" w:hAnsiTheme="minorEastAsia"/>
          <w:position w:val="-14"/>
          <w:sz w:val="24"/>
          <w:szCs w:val="24"/>
          <w:highlight w:val="none"/>
        </w:rPr>
        <w:object>
          <v:shape id="_x0000_i1028" o:spt="75" type="#_x0000_t75" style="height:20.4pt;width:16.1pt;" o:ole="t" filled="f" o:preferrelative="t" stroked="f" coordsize="21600,21600">
            <v:path/>
            <v:fill on="f" focussize="0,0"/>
            <v:stroke on="f" joinstyle="miter"/>
            <v:imagedata r:id="rId24" o:title=""/>
            <o:lock v:ext="edit" aspectratio="t"/>
            <w10:wrap type="none"/>
            <w10:anchorlock/>
          </v:shape>
          <o:OLEObject Type="Embed" ProgID="Equation.DSMT4" ShapeID="_x0000_i1028" DrawAspect="Content" ObjectID="_1468075728" r:id="rId23">
            <o:LockedField>false</o:LockedField>
          </o:OLEObject>
        </w:object>
      </w:r>
      <w:r>
        <w:rPr>
          <w:rFonts w:hint="eastAsia"/>
          <w:sz w:val="24"/>
          <w:szCs w:val="24"/>
          <w:highlight w:val="none"/>
        </w:rPr>
        <w:t>——</w:t>
      </w:r>
      <w:r>
        <w:rPr>
          <w:sz w:val="24"/>
          <w:szCs w:val="24"/>
          <w:highlight w:val="none"/>
        </w:rPr>
        <w:t>第j次</w:t>
      </w:r>
      <w:r>
        <w:rPr>
          <w:rFonts w:hint="eastAsia"/>
          <w:sz w:val="24"/>
          <w:szCs w:val="24"/>
          <w:highlight w:val="none"/>
        </w:rPr>
        <w:t>的</w:t>
      </w:r>
      <w:r>
        <w:rPr>
          <w:sz w:val="24"/>
          <w:szCs w:val="24"/>
          <w:highlight w:val="none"/>
        </w:rPr>
        <w:t>Th、U、K</w:t>
      </w:r>
      <w:r>
        <w:rPr>
          <w:rFonts w:hint="eastAsia" w:asciiTheme="minorEastAsia" w:hAnsiTheme="minorEastAsia"/>
          <w:spacing w:val="-3"/>
          <w:sz w:val="24"/>
          <w:szCs w:val="24"/>
          <w:highlight w:val="none"/>
        </w:rPr>
        <w:t>谱段计数率各自的</w:t>
      </w:r>
      <w:r>
        <w:rPr>
          <w:rFonts w:ascii="Times New Roman" w:hAnsi="Times New Roman" w:cs="Times New Roman"/>
          <w:sz w:val="24"/>
          <w:szCs w:val="24"/>
          <w:highlight w:val="none"/>
        </w:rPr>
        <w:t>平均值</w:t>
      </w:r>
      <w:r>
        <w:rPr>
          <w:rFonts w:hint="eastAsia" w:ascii="Times New Roman" w:hAnsi="Times New Roman" w:cs="Times New Roman"/>
          <w:sz w:val="24"/>
          <w:szCs w:val="24"/>
          <w:highlight w:val="none"/>
        </w:rPr>
        <w:t>，</w:t>
      </w:r>
      <w:r>
        <w:rPr>
          <w:rFonts w:ascii="Times New Roman" w:hAnsi="Times New Roman" w:cs="Times New Roman"/>
          <w:sz w:val="24"/>
          <w:szCs w:val="24"/>
          <w:highlight w:val="none"/>
        </w:rPr>
        <w:t>单位</w:t>
      </w:r>
      <w:r>
        <w:rPr>
          <w:rFonts w:hint="eastAsia" w:ascii="Times New Roman" w:hAnsi="Times New Roman" w:cs="Times New Roman"/>
          <w:sz w:val="24"/>
          <w:szCs w:val="24"/>
          <w:highlight w:val="none"/>
        </w:rPr>
        <w:t>均为</w:t>
      </w:r>
      <w:r>
        <w:rPr>
          <w:rFonts w:hint="eastAsia" w:ascii="Times New Roman" w:hAnsi="Times New Roman" w:cs="Times New Roman"/>
          <w:sz w:val="24"/>
          <w:szCs w:val="24"/>
          <w:highlight w:val="none"/>
          <w:vertAlign w:val="baseline"/>
          <w:lang w:eastAsia="zh-CN"/>
        </w:rPr>
        <w:t>s</w:t>
      </w:r>
      <w:r>
        <w:rPr>
          <w:rFonts w:hint="eastAsia" w:ascii="Times New Roman" w:hAnsi="Times New Roman" w:cs="Times New Roman"/>
          <w:sz w:val="24"/>
          <w:szCs w:val="24"/>
          <w:highlight w:val="none"/>
          <w:vertAlign w:val="superscript"/>
          <w:lang w:eastAsia="zh-CN"/>
        </w:rPr>
        <w:t>-1</w:t>
      </w:r>
      <w:r>
        <w:rPr>
          <w:rFonts w:hint="eastAsia" w:ascii="Times New Roman" w:hAnsi="Times New Roman" w:cs="Times New Roman"/>
          <w:sz w:val="24"/>
          <w:szCs w:val="24"/>
          <w:highlight w:val="none"/>
        </w:rPr>
        <w:t>；</w:t>
      </w:r>
    </w:p>
    <w:p>
      <w:pPr>
        <w:ind w:firstLine="480"/>
        <w:rPr>
          <w:sz w:val="24"/>
          <w:szCs w:val="24"/>
          <w:highlight w:val="none"/>
        </w:rPr>
      </w:pPr>
      <w:r>
        <w:rPr>
          <w:rFonts w:hint="eastAsia" w:asciiTheme="minorEastAsia" w:hAnsiTheme="minorEastAsia"/>
          <w:position w:val="-12"/>
          <w:sz w:val="24"/>
          <w:szCs w:val="24"/>
          <w:highlight w:val="none"/>
        </w:rPr>
        <w:object>
          <v:shape id="_x0000_i1029" o:spt="75" type="#_x0000_t75" style="height:20.4pt;width:16.1pt;" o:ole="t" filled="f" o:preferrelative="t" stroked="f" coordsize="21600,21600">
            <v:path/>
            <v:fill on="f" focussize="0,0"/>
            <v:stroke on="f" joinstyle="miter"/>
            <v:imagedata r:id="rId26" o:title=""/>
            <o:lock v:ext="edit" aspectratio="t"/>
            <w10:wrap type="none"/>
            <w10:anchorlock/>
          </v:shape>
          <o:OLEObject Type="Embed" ProgID="Equation.DSMT4" ShapeID="_x0000_i1029" DrawAspect="Content" ObjectID="_1468075729" r:id="rId25">
            <o:LockedField>false</o:LockedField>
          </o:OLEObject>
        </w:object>
      </w:r>
      <w:r>
        <w:rPr>
          <w:rFonts w:hint="eastAsia"/>
          <w:sz w:val="24"/>
          <w:szCs w:val="24"/>
          <w:highlight w:val="none"/>
        </w:rPr>
        <w:t>——</w:t>
      </w:r>
      <w:r>
        <w:rPr>
          <w:sz w:val="24"/>
          <w:szCs w:val="24"/>
          <w:highlight w:val="none"/>
        </w:rPr>
        <w:t>γ能谱测井仪年度使用前第一次短期稳定性检查8组Th、U、K</w:t>
      </w:r>
      <w:r>
        <w:rPr>
          <w:rFonts w:hint="eastAsia" w:asciiTheme="minorEastAsia" w:hAnsiTheme="minorEastAsia"/>
          <w:spacing w:val="-3"/>
          <w:sz w:val="24"/>
          <w:szCs w:val="24"/>
          <w:highlight w:val="none"/>
        </w:rPr>
        <w:t>谱段计数率各自的</w:t>
      </w:r>
      <w:r>
        <w:rPr>
          <w:rFonts w:ascii="Times New Roman" w:hAnsi="Times New Roman" w:cs="Times New Roman"/>
          <w:sz w:val="24"/>
          <w:szCs w:val="24"/>
          <w:highlight w:val="none"/>
        </w:rPr>
        <w:t>平均值，单位</w:t>
      </w:r>
      <w:r>
        <w:rPr>
          <w:rFonts w:hint="eastAsia" w:ascii="Times New Roman" w:hAnsi="Times New Roman" w:cs="Times New Roman"/>
          <w:sz w:val="24"/>
          <w:szCs w:val="24"/>
          <w:highlight w:val="none"/>
        </w:rPr>
        <w:t>均为</w:t>
      </w:r>
      <w:r>
        <w:rPr>
          <w:rFonts w:hint="eastAsia" w:ascii="Times New Roman" w:hAnsi="Times New Roman" w:cs="Times New Roman"/>
          <w:sz w:val="24"/>
          <w:szCs w:val="24"/>
          <w:highlight w:val="none"/>
          <w:vertAlign w:val="baseline"/>
          <w:lang w:eastAsia="zh-CN"/>
        </w:rPr>
        <w:t>s</w:t>
      </w:r>
      <w:r>
        <w:rPr>
          <w:rFonts w:hint="eastAsia" w:ascii="Times New Roman" w:hAnsi="Times New Roman" w:cs="Times New Roman"/>
          <w:sz w:val="24"/>
          <w:szCs w:val="24"/>
          <w:highlight w:val="none"/>
          <w:vertAlign w:val="superscript"/>
          <w:lang w:eastAsia="zh-CN"/>
        </w:rPr>
        <w:t>-1</w:t>
      </w:r>
      <w:r>
        <w:rPr>
          <w:rFonts w:hint="eastAsia" w:ascii="Times New Roman" w:hAnsi="Times New Roman" w:cs="Times New Roman"/>
          <w:sz w:val="24"/>
          <w:szCs w:val="24"/>
          <w:highlight w:val="none"/>
        </w:rPr>
        <w:t>。</w:t>
      </w:r>
    </w:p>
    <w:p>
      <w:pPr>
        <w:pStyle w:val="4"/>
        <w:rPr>
          <w:rFonts w:ascii="黑体" w:hAnsi="黑体" w:eastAsia="黑体"/>
          <w:highlight w:val="none"/>
        </w:rPr>
      </w:pPr>
      <w:r>
        <w:rPr>
          <w:rFonts w:ascii="黑体" w:hAnsi="黑体" w:eastAsia="黑体"/>
          <w:highlight w:val="none"/>
        </w:rPr>
        <w:t>准确性检查</w:t>
      </w:r>
    </w:p>
    <w:p>
      <w:pPr>
        <w:ind w:firstLine="480"/>
        <w:rPr>
          <w:sz w:val="24"/>
          <w:szCs w:val="24"/>
          <w:highlight w:val="none"/>
        </w:rPr>
      </w:pPr>
      <w:r>
        <w:rPr>
          <w:sz w:val="24"/>
          <w:szCs w:val="24"/>
          <w:highlight w:val="none"/>
        </w:rPr>
        <w:t>γ能谱测井仪校准后，</w:t>
      </w:r>
      <w:r>
        <w:rPr>
          <w:rFonts w:hint="eastAsia"/>
          <w:sz w:val="24"/>
          <w:szCs w:val="24"/>
          <w:highlight w:val="none"/>
        </w:rPr>
        <w:t>通过混合模型</w:t>
      </w:r>
      <w:r>
        <w:rPr>
          <w:sz w:val="24"/>
          <w:szCs w:val="24"/>
          <w:highlight w:val="none"/>
        </w:rPr>
        <w:t>测量的</w:t>
      </w:r>
      <w:r>
        <w:rPr>
          <w:rFonts w:hint="eastAsia"/>
          <w:sz w:val="24"/>
          <w:szCs w:val="24"/>
          <w:highlight w:val="none"/>
        </w:rPr>
        <w:t>钍、</w:t>
      </w:r>
      <w:r>
        <w:rPr>
          <w:sz w:val="24"/>
          <w:szCs w:val="24"/>
          <w:highlight w:val="none"/>
        </w:rPr>
        <w:t>铀</w:t>
      </w:r>
      <w:r>
        <w:rPr>
          <w:rFonts w:hint="eastAsia"/>
          <w:sz w:val="24"/>
          <w:szCs w:val="24"/>
          <w:highlight w:val="none"/>
        </w:rPr>
        <w:t>、钾</w:t>
      </w:r>
      <w:r>
        <w:rPr>
          <w:sz w:val="24"/>
          <w:szCs w:val="24"/>
          <w:highlight w:val="none"/>
        </w:rPr>
        <w:t>含量与</w:t>
      </w:r>
      <w:r>
        <w:rPr>
          <w:rFonts w:hint="eastAsia"/>
          <w:sz w:val="24"/>
          <w:szCs w:val="24"/>
          <w:highlight w:val="none"/>
          <w:lang w:val="en-US" w:eastAsia="zh-CN"/>
        </w:rPr>
        <w:t>其</w:t>
      </w:r>
      <w:r>
        <w:rPr>
          <w:rFonts w:hint="eastAsia"/>
          <w:sz w:val="24"/>
          <w:szCs w:val="24"/>
          <w:highlight w:val="none"/>
        </w:rPr>
        <w:t>标准</w:t>
      </w:r>
      <w:r>
        <w:rPr>
          <w:sz w:val="24"/>
          <w:szCs w:val="24"/>
          <w:highlight w:val="none"/>
        </w:rPr>
        <w:t>含量的相对误差</w:t>
      </w:r>
      <w:r>
        <w:rPr>
          <w:rFonts w:hint="eastAsia"/>
          <w:sz w:val="24"/>
          <w:szCs w:val="24"/>
          <w:highlight w:val="none"/>
        </w:rPr>
        <w:t>均</w:t>
      </w:r>
      <w:r>
        <w:rPr>
          <w:sz w:val="24"/>
          <w:szCs w:val="24"/>
          <w:highlight w:val="none"/>
        </w:rPr>
        <w:t>不大于5％，相对误差按式</w:t>
      </w:r>
      <w:r>
        <w:rPr>
          <w:rFonts w:asciiTheme="minorEastAsia" w:hAnsiTheme="minorEastAsia"/>
          <w:sz w:val="24"/>
          <w:szCs w:val="24"/>
          <w:highlight w:val="none"/>
        </w:rPr>
        <w:t>(3)</w:t>
      </w:r>
      <w:r>
        <w:rPr>
          <w:sz w:val="24"/>
          <w:szCs w:val="24"/>
          <w:highlight w:val="none"/>
        </w:rPr>
        <w:t>计算：</w:t>
      </w:r>
    </w:p>
    <w:p>
      <w:pPr>
        <w:ind w:firstLine="480"/>
        <w:jc w:val="right"/>
        <w:rPr>
          <w:sz w:val="24"/>
          <w:szCs w:val="24"/>
          <w:highlight w:val="none"/>
        </w:rPr>
      </w:pPr>
      <w:r>
        <w:rPr>
          <w:rFonts w:hint="eastAsia"/>
          <w:sz w:val="24"/>
          <w:szCs w:val="24"/>
          <w:highlight w:val="none"/>
        </w:rPr>
        <w:t xml:space="preserve">      </w:t>
      </w:r>
      <w:r>
        <w:rPr>
          <w:rFonts w:hint="eastAsia" w:asciiTheme="minorEastAsia" w:hAnsiTheme="minorEastAsia"/>
          <w:position w:val="-32"/>
          <w:sz w:val="24"/>
          <w:szCs w:val="24"/>
          <w:highlight w:val="none"/>
        </w:rPr>
        <w:object>
          <v:shape id="_x0000_i1030" o:spt="75" type="#_x0000_t75" style="height:38.15pt;width:109.1pt;" o:ole="t" filled="f" o:preferrelative="t" stroked="f" coordsize="21600,21600">
            <v:path/>
            <v:fill on="f" focussize="0,0"/>
            <v:stroke on="f" joinstyle="miter"/>
            <v:imagedata r:id="rId28" o:title=""/>
            <o:lock v:ext="edit" aspectratio="t"/>
            <w10:wrap type="none"/>
            <w10:anchorlock/>
          </v:shape>
          <o:OLEObject Type="Embed" ProgID="Equation.DSMT4" ShapeID="_x0000_i1030" DrawAspect="Content" ObjectID="_1468075730" r:id="rId27">
            <o:LockedField>false</o:LockedField>
          </o:OLEObject>
        </w:object>
      </w:r>
      <w:r>
        <w:rPr>
          <w:rFonts w:hint="eastAsia"/>
          <w:sz w:val="24"/>
          <w:szCs w:val="24"/>
          <w:highlight w:val="none"/>
        </w:rPr>
        <w:t xml:space="preserve">      </w:t>
      </w:r>
      <w:r>
        <w:rPr>
          <w:sz w:val="24"/>
          <w:szCs w:val="24"/>
          <w:highlight w:val="none"/>
        </w:rPr>
        <w:t xml:space="preserve">            </w:t>
      </w:r>
      <w:r>
        <w:rPr>
          <w:rFonts w:hint="eastAsia"/>
          <w:sz w:val="24"/>
          <w:szCs w:val="24"/>
          <w:highlight w:val="none"/>
        </w:rPr>
        <w:t xml:space="preserve">    </w:t>
      </w:r>
      <w:r>
        <w:rPr>
          <w:rFonts w:hint="eastAsia" w:asciiTheme="minorEastAsia" w:hAnsiTheme="minorEastAsia"/>
          <w:sz w:val="24"/>
          <w:szCs w:val="24"/>
          <w:highlight w:val="none"/>
        </w:rPr>
        <w:t>(</w:t>
      </w:r>
      <w:r>
        <w:rPr>
          <w:rFonts w:asciiTheme="minorEastAsia" w:hAnsiTheme="minorEastAsia"/>
          <w:sz w:val="24"/>
          <w:szCs w:val="24"/>
          <w:highlight w:val="none"/>
        </w:rPr>
        <w:t>3</w:t>
      </w:r>
      <w:r>
        <w:rPr>
          <w:rFonts w:hint="eastAsia" w:asciiTheme="minorEastAsia" w:hAnsiTheme="minorEastAsia"/>
          <w:sz w:val="24"/>
          <w:szCs w:val="24"/>
          <w:highlight w:val="none"/>
        </w:rPr>
        <w:t>)</w:t>
      </w:r>
    </w:p>
    <w:p>
      <w:pPr>
        <w:ind w:firstLine="0" w:firstLineChars="0"/>
        <w:rPr>
          <w:sz w:val="24"/>
          <w:szCs w:val="24"/>
          <w:highlight w:val="none"/>
        </w:rPr>
      </w:pPr>
      <w:r>
        <w:rPr>
          <w:sz w:val="24"/>
          <w:szCs w:val="24"/>
          <w:highlight w:val="none"/>
        </w:rPr>
        <w:t>式中</w:t>
      </w:r>
      <w:r>
        <w:rPr>
          <w:rFonts w:hint="eastAsia"/>
          <w:sz w:val="24"/>
          <w:szCs w:val="24"/>
          <w:highlight w:val="none"/>
        </w:rPr>
        <w:t>：</w:t>
      </w:r>
    </w:p>
    <w:p>
      <w:pPr>
        <w:ind w:firstLine="480"/>
        <w:rPr>
          <w:sz w:val="24"/>
          <w:szCs w:val="24"/>
          <w:highlight w:val="none"/>
        </w:rPr>
      </w:pPr>
      <m:oMath>
        <m:sSub>
          <m:sSubPr>
            <m:ctrlPr>
              <w:rPr>
                <w:rFonts w:ascii="Cambria Math" w:hAnsi="Cambria Math"/>
                <w:sz w:val="24"/>
                <w:szCs w:val="24"/>
                <w:highlight w:val="none"/>
              </w:rPr>
            </m:ctrlPr>
          </m:sSubPr>
          <m:e>
            <m:r>
              <m:rPr/>
              <w:rPr>
                <w:rFonts w:ascii="Cambria Math" w:hAnsi="Cambria Math"/>
                <w:sz w:val="24"/>
                <w:szCs w:val="24"/>
                <w:highlight w:val="none"/>
              </w:rPr>
              <m:t>δ</m:t>
            </m:r>
            <m:ctrlPr>
              <w:rPr>
                <w:rFonts w:ascii="Cambria Math" w:hAnsi="Cambria Math"/>
                <w:sz w:val="24"/>
                <w:szCs w:val="24"/>
                <w:highlight w:val="none"/>
              </w:rPr>
            </m:ctrlPr>
          </m:e>
          <m:sub>
            <m:r>
              <m:rPr/>
              <w:rPr>
                <w:rFonts w:hint="eastAsia" w:ascii="Cambria Math" w:hAnsi="Cambria Math"/>
                <w:sz w:val="24"/>
                <w:szCs w:val="24"/>
                <w:highlight w:val="none"/>
              </w:rPr>
              <m:t>3</m:t>
            </m:r>
            <m:ctrlPr>
              <w:rPr>
                <w:rFonts w:ascii="Cambria Math" w:hAnsi="Cambria Math"/>
                <w:sz w:val="24"/>
                <w:szCs w:val="24"/>
                <w:highlight w:val="none"/>
              </w:rPr>
            </m:ctrlPr>
          </m:sub>
        </m:sSub>
      </m:oMath>
      <w:r>
        <w:rPr>
          <w:rFonts w:hint="eastAsia"/>
          <w:sz w:val="24"/>
          <w:szCs w:val="24"/>
          <w:highlight w:val="none"/>
        </w:rPr>
        <w:t>——</w:t>
      </w:r>
      <w:r>
        <w:rPr>
          <w:sz w:val="24"/>
          <w:szCs w:val="24"/>
          <w:highlight w:val="none"/>
        </w:rPr>
        <w:t>测量值的相对误差，%；</w:t>
      </w:r>
    </w:p>
    <w:p>
      <w:pPr>
        <w:ind w:firstLine="420"/>
        <w:rPr>
          <w:sz w:val="24"/>
          <w:szCs w:val="24"/>
          <w:highlight w:val="none"/>
        </w:rPr>
      </w:pPr>
      <w:r>
        <w:rPr>
          <w:position w:val="-12"/>
          <w:highlight w:val="none"/>
        </w:rPr>
        <w:object>
          <v:shape id="_x0000_i1031" o:spt="75" type="#_x0000_t75" style="height:18.8pt;width:12.9pt;" o:ole="t" filled="f" o:preferrelative="t" stroked="f" coordsize="21600,21600">
            <v:path/>
            <v:fill on="f" focussize="0,0"/>
            <v:stroke on="f" joinstyle="miter"/>
            <v:imagedata r:id="rId30" o:title=""/>
            <o:lock v:ext="edit" aspectratio="t"/>
            <w10:wrap type="none"/>
            <w10:anchorlock/>
          </v:shape>
          <o:OLEObject Type="Embed" ProgID="Equation.DSMT4" ShapeID="_x0000_i1031" DrawAspect="Content" ObjectID="_1468075731" r:id="rId29">
            <o:LockedField>false</o:LockedField>
          </o:OLEObject>
        </w:object>
      </w:r>
      <w:r>
        <w:rPr>
          <w:rFonts w:hint="eastAsia"/>
          <w:sz w:val="24"/>
          <w:szCs w:val="24"/>
          <w:highlight w:val="none"/>
        </w:rPr>
        <w:t>——</w:t>
      </w:r>
      <w:r>
        <w:rPr>
          <w:sz w:val="24"/>
          <w:szCs w:val="24"/>
          <w:highlight w:val="none"/>
        </w:rPr>
        <w:t>测井仪</w:t>
      </w:r>
      <w:r>
        <w:rPr>
          <w:rFonts w:hint="eastAsia"/>
          <w:sz w:val="24"/>
          <w:szCs w:val="24"/>
          <w:highlight w:val="none"/>
        </w:rPr>
        <w:t>在混合</w:t>
      </w:r>
      <w:r>
        <w:rPr>
          <w:sz w:val="24"/>
          <w:szCs w:val="24"/>
          <w:highlight w:val="none"/>
        </w:rPr>
        <w:t>模型</w:t>
      </w:r>
      <w:r>
        <w:rPr>
          <w:rFonts w:hint="eastAsia"/>
          <w:sz w:val="24"/>
          <w:szCs w:val="24"/>
          <w:highlight w:val="none"/>
        </w:rPr>
        <w:t>中</w:t>
      </w:r>
      <w:r>
        <w:rPr>
          <w:sz w:val="24"/>
          <w:szCs w:val="24"/>
          <w:highlight w:val="none"/>
        </w:rPr>
        <w:t>测量的</w:t>
      </w:r>
      <w:r>
        <w:rPr>
          <w:rFonts w:hint="eastAsia"/>
          <w:sz w:val="24"/>
          <w:szCs w:val="24"/>
          <w:highlight w:val="none"/>
        </w:rPr>
        <w:t>钍、</w:t>
      </w:r>
      <w:r>
        <w:rPr>
          <w:sz w:val="24"/>
          <w:szCs w:val="24"/>
          <w:highlight w:val="none"/>
        </w:rPr>
        <w:t>铀</w:t>
      </w:r>
      <w:r>
        <w:rPr>
          <w:rFonts w:hint="eastAsia"/>
          <w:sz w:val="24"/>
          <w:szCs w:val="24"/>
          <w:highlight w:val="none"/>
        </w:rPr>
        <w:t>、钾</w:t>
      </w:r>
      <w:r>
        <w:rPr>
          <w:sz w:val="24"/>
          <w:szCs w:val="24"/>
          <w:highlight w:val="none"/>
        </w:rPr>
        <w:t>含量，单位</w:t>
      </w:r>
      <w:r>
        <w:rPr>
          <w:rFonts w:hint="eastAsia"/>
          <w:sz w:val="24"/>
          <w:szCs w:val="24"/>
          <w:highlight w:val="none"/>
        </w:rPr>
        <w:t>均</w:t>
      </w:r>
      <w:r>
        <w:rPr>
          <w:sz w:val="24"/>
          <w:szCs w:val="24"/>
          <w:highlight w:val="none"/>
        </w:rPr>
        <w:t>为</w:t>
      </w:r>
      <w:r>
        <w:rPr>
          <w:rFonts w:hint="eastAsia"/>
          <w:sz w:val="24"/>
          <w:szCs w:val="24"/>
          <w:highlight w:val="none"/>
        </w:rPr>
        <w:t>%</w:t>
      </w:r>
      <w:r>
        <w:rPr>
          <w:sz w:val="24"/>
          <w:szCs w:val="24"/>
          <w:highlight w:val="none"/>
        </w:rPr>
        <w:t>；</w:t>
      </w:r>
    </w:p>
    <w:p>
      <w:pPr>
        <w:ind w:firstLine="420"/>
        <w:rPr>
          <w:sz w:val="24"/>
          <w:szCs w:val="24"/>
          <w:highlight w:val="none"/>
        </w:rPr>
      </w:pPr>
      <w:r>
        <w:rPr>
          <w:position w:val="-12"/>
          <w:highlight w:val="none"/>
        </w:rPr>
        <w:object>
          <v:shape id="_x0000_i1032" o:spt="75" type="#_x0000_t75" style="height:18.8pt;width:12.35pt;" o:ole="t" filled="f" o:preferrelative="t" stroked="f" coordsize="21600,21600">
            <v:path/>
            <v:fill on="f" focussize="0,0"/>
            <v:stroke on="f" joinstyle="miter"/>
            <v:imagedata r:id="rId32" o:title=""/>
            <o:lock v:ext="edit" aspectratio="t"/>
            <w10:wrap type="none"/>
            <w10:anchorlock/>
          </v:shape>
          <o:OLEObject Type="Embed" ProgID="Equation.DSMT4" ShapeID="_x0000_i1032" DrawAspect="Content" ObjectID="_1468075732" r:id="rId31">
            <o:LockedField>false</o:LockedField>
          </o:OLEObject>
        </w:object>
      </w:r>
      <w:r>
        <w:rPr>
          <w:rFonts w:hint="eastAsia"/>
          <w:sz w:val="24"/>
          <w:szCs w:val="24"/>
          <w:highlight w:val="none"/>
        </w:rPr>
        <w:t>——混合模型的</w:t>
      </w:r>
      <w:r>
        <w:rPr>
          <w:sz w:val="24"/>
          <w:szCs w:val="24"/>
          <w:highlight w:val="none"/>
        </w:rPr>
        <w:t>标准</w:t>
      </w:r>
      <w:r>
        <w:rPr>
          <w:rFonts w:hint="eastAsia"/>
          <w:sz w:val="24"/>
          <w:szCs w:val="24"/>
          <w:highlight w:val="none"/>
        </w:rPr>
        <w:t>钍、</w:t>
      </w:r>
      <w:r>
        <w:rPr>
          <w:sz w:val="24"/>
          <w:szCs w:val="24"/>
          <w:highlight w:val="none"/>
        </w:rPr>
        <w:t>铀</w:t>
      </w:r>
      <w:r>
        <w:rPr>
          <w:rFonts w:hint="eastAsia"/>
          <w:sz w:val="24"/>
          <w:szCs w:val="24"/>
          <w:highlight w:val="none"/>
        </w:rPr>
        <w:t>、钾</w:t>
      </w:r>
      <w:r>
        <w:rPr>
          <w:sz w:val="24"/>
          <w:szCs w:val="24"/>
          <w:highlight w:val="none"/>
        </w:rPr>
        <w:t>含量，单位</w:t>
      </w:r>
      <w:r>
        <w:rPr>
          <w:rFonts w:hint="eastAsia"/>
          <w:sz w:val="24"/>
          <w:szCs w:val="24"/>
          <w:highlight w:val="none"/>
        </w:rPr>
        <w:t>均</w:t>
      </w:r>
      <w:r>
        <w:rPr>
          <w:sz w:val="24"/>
          <w:szCs w:val="24"/>
          <w:highlight w:val="none"/>
        </w:rPr>
        <w:t>为</w:t>
      </w:r>
      <w:r>
        <w:rPr>
          <w:rFonts w:hint="eastAsia"/>
          <w:sz w:val="24"/>
          <w:szCs w:val="24"/>
          <w:highlight w:val="none"/>
        </w:rPr>
        <w:t>%</w:t>
      </w:r>
      <w:r>
        <w:rPr>
          <w:sz w:val="24"/>
          <w:szCs w:val="24"/>
          <w:highlight w:val="none"/>
        </w:rPr>
        <w:t>。</w:t>
      </w:r>
    </w:p>
    <w:p>
      <w:pPr>
        <w:pStyle w:val="4"/>
        <w:rPr>
          <w:rFonts w:ascii="黑体" w:hAnsi="黑体" w:eastAsia="黑体"/>
          <w:highlight w:val="none"/>
        </w:rPr>
      </w:pPr>
      <w:r>
        <w:rPr>
          <w:rFonts w:ascii="黑体" w:hAnsi="黑体" w:eastAsia="黑体"/>
          <w:highlight w:val="none"/>
        </w:rPr>
        <w:t>一致性检查</w:t>
      </w:r>
    </w:p>
    <w:p>
      <w:pPr>
        <w:ind w:firstLine="480"/>
        <w:rPr>
          <w:sz w:val="24"/>
          <w:szCs w:val="24"/>
          <w:highlight w:val="none"/>
        </w:rPr>
      </w:pPr>
      <w:r>
        <w:rPr>
          <w:sz w:val="24"/>
          <w:szCs w:val="24"/>
          <w:highlight w:val="none"/>
        </w:rPr>
        <w:t>在同一</w:t>
      </w:r>
      <w:r>
        <w:rPr>
          <w:rFonts w:hint="eastAsia"/>
          <w:sz w:val="24"/>
          <w:szCs w:val="24"/>
          <w:highlight w:val="none"/>
        </w:rPr>
        <w:t>工作区块</w:t>
      </w:r>
      <w:r>
        <w:rPr>
          <w:sz w:val="24"/>
          <w:szCs w:val="24"/>
          <w:highlight w:val="none"/>
        </w:rPr>
        <w:t>使用两台或两台以上仪器工作时，必须作一致性检查，检查应在相同测量条件下进行。通常多台仪器</w:t>
      </w:r>
      <w:r>
        <w:rPr>
          <w:rFonts w:hint="eastAsia"/>
          <w:sz w:val="24"/>
          <w:szCs w:val="24"/>
          <w:highlight w:val="none"/>
        </w:rPr>
        <w:t>按</w:t>
      </w:r>
      <w:r>
        <w:rPr>
          <w:sz w:val="24"/>
          <w:szCs w:val="24"/>
          <w:highlight w:val="none"/>
        </w:rPr>
        <w:t>同一</w:t>
      </w:r>
      <w:r>
        <w:rPr>
          <w:rFonts w:hint="eastAsia"/>
          <w:sz w:val="24"/>
          <w:szCs w:val="24"/>
          <w:highlight w:val="none"/>
        </w:rPr>
        <w:t>混合模型</w:t>
      </w:r>
      <w:r>
        <w:rPr>
          <w:sz w:val="24"/>
          <w:szCs w:val="24"/>
          <w:highlight w:val="none"/>
        </w:rPr>
        <w:t>进行测量，其中任意两台仪器测量</w:t>
      </w:r>
      <w:r>
        <w:rPr>
          <w:rFonts w:hint="eastAsia"/>
          <w:sz w:val="24"/>
          <w:szCs w:val="24"/>
          <w:highlight w:val="none"/>
        </w:rPr>
        <w:t>值</w:t>
      </w:r>
      <w:r>
        <w:rPr>
          <w:sz w:val="24"/>
          <w:szCs w:val="24"/>
          <w:highlight w:val="none"/>
        </w:rPr>
        <w:t>的相对误差应不大于5％，相对误差按式</w:t>
      </w:r>
      <w:r>
        <w:rPr>
          <w:rFonts w:asciiTheme="minorEastAsia" w:hAnsiTheme="minorEastAsia"/>
          <w:sz w:val="24"/>
          <w:szCs w:val="24"/>
          <w:highlight w:val="none"/>
        </w:rPr>
        <w:t>(</w:t>
      </w:r>
      <w:r>
        <w:rPr>
          <w:rFonts w:hint="eastAsia" w:asciiTheme="minorEastAsia" w:hAnsiTheme="minorEastAsia"/>
          <w:sz w:val="24"/>
          <w:szCs w:val="24"/>
          <w:highlight w:val="none"/>
          <w:lang w:val="en-US" w:eastAsia="zh-CN"/>
        </w:rPr>
        <w:t>4</w:t>
      </w:r>
      <w:r>
        <w:rPr>
          <w:rFonts w:asciiTheme="minorEastAsia" w:hAnsiTheme="minorEastAsia"/>
          <w:sz w:val="24"/>
          <w:szCs w:val="24"/>
          <w:highlight w:val="none"/>
        </w:rPr>
        <w:t>)</w:t>
      </w:r>
      <w:r>
        <w:rPr>
          <w:sz w:val="24"/>
          <w:szCs w:val="24"/>
          <w:highlight w:val="none"/>
        </w:rPr>
        <w:t>和式</w:t>
      </w:r>
      <w:r>
        <w:rPr>
          <w:rFonts w:asciiTheme="minorEastAsia" w:hAnsiTheme="minorEastAsia"/>
          <w:sz w:val="24"/>
          <w:szCs w:val="24"/>
          <w:highlight w:val="none"/>
        </w:rPr>
        <w:t>(</w:t>
      </w:r>
      <w:r>
        <w:rPr>
          <w:rFonts w:hint="eastAsia" w:asciiTheme="minorEastAsia" w:hAnsiTheme="minorEastAsia"/>
          <w:sz w:val="24"/>
          <w:szCs w:val="24"/>
          <w:highlight w:val="none"/>
          <w:lang w:val="en-US" w:eastAsia="zh-CN"/>
        </w:rPr>
        <w:t>5</w:t>
      </w:r>
      <w:r>
        <w:rPr>
          <w:rFonts w:asciiTheme="minorEastAsia" w:hAnsiTheme="minorEastAsia"/>
          <w:sz w:val="24"/>
          <w:szCs w:val="24"/>
          <w:highlight w:val="none"/>
        </w:rPr>
        <w:t>)</w:t>
      </w:r>
      <w:r>
        <w:rPr>
          <w:sz w:val="24"/>
          <w:szCs w:val="24"/>
          <w:highlight w:val="none"/>
        </w:rPr>
        <w:t>计算：</w:t>
      </w:r>
    </w:p>
    <w:p>
      <w:pPr>
        <w:ind w:firstLine="480"/>
        <w:jc w:val="right"/>
        <w:rPr>
          <w:sz w:val="24"/>
          <w:szCs w:val="24"/>
          <w:highlight w:val="none"/>
        </w:rPr>
      </w:pPr>
      <w:r>
        <w:rPr>
          <w:rFonts w:hint="eastAsia"/>
          <w:sz w:val="24"/>
          <w:szCs w:val="24"/>
          <w:highlight w:val="none"/>
        </w:rPr>
        <w:t xml:space="preserve">      </w:t>
      </w:r>
      <w:r>
        <w:rPr>
          <w:rFonts w:hint="eastAsia" w:asciiTheme="minorEastAsia" w:hAnsiTheme="minorEastAsia"/>
          <w:position w:val="-24"/>
          <w:sz w:val="24"/>
          <w:szCs w:val="24"/>
          <w:highlight w:val="none"/>
        </w:rPr>
        <w:object>
          <v:shape id="_x0000_i1033" o:spt="75" type="#_x0000_t75" style="height:34.4pt;width:116.1pt;" o:ole="t" filled="f" o:preferrelative="t" stroked="f" coordsize="21600,21600">
            <v:path/>
            <v:fill on="f" focussize="0,0"/>
            <v:stroke on="f" joinstyle="miter"/>
            <v:imagedata r:id="rId34" o:title=""/>
            <o:lock v:ext="edit" aspectratio="t"/>
            <w10:wrap type="none"/>
            <w10:anchorlock/>
          </v:shape>
          <o:OLEObject Type="Embed" ProgID="Equation.DSMT4" ShapeID="_x0000_i1033" DrawAspect="Content" ObjectID="_1468075733" r:id="rId33">
            <o:LockedField>false</o:LockedField>
          </o:OLEObject>
        </w:object>
      </w:r>
      <w:r>
        <w:rPr>
          <w:rFonts w:hint="eastAsia"/>
          <w:sz w:val="24"/>
          <w:szCs w:val="24"/>
          <w:highlight w:val="none"/>
        </w:rPr>
        <w:t xml:space="preserve">            </w:t>
      </w:r>
      <w:r>
        <w:rPr>
          <w:sz w:val="24"/>
          <w:szCs w:val="24"/>
          <w:highlight w:val="none"/>
        </w:rPr>
        <w:t xml:space="preserve">    </w:t>
      </w:r>
      <w:r>
        <w:rPr>
          <w:rFonts w:hint="eastAsia"/>
          <w:sz w:val="24"/>
          <w:szCs w:val="24"/>
          <w:highlight w:val="none"/>
        </w:rPr>
        <w:t xml:space="preserve">     </w:t>
      </w:r>
      <w:r>
        <w:rPr>
          <w:rFonts w:hint="eastAsia" w:asciiTheme="minorEastAsia" w:hAnsiTheme="minorEastAsia"/>
          <w:sz w:val="24"/>
          <w:szCs w:val="24"/>
          <w:highlight w:val="none"/>
        </w:rPr>
        <w:t>(</w:t>
      </w:r>
      <w:r>
        <w:rPr>
          <w:rFonts w:hint="eastAsia" w:asciiTheme="minorEastAsia" w:hAnsiTheme="minorEastAsia"/>
          <w:sz w:val="24"/>
          <w:szCs w:val="24"/>
          <w:highlight w:val="none"/>
          <w:lang w:val="en-US" w:eastAsia="zh-CN"/>
        </w:rPr>
        <w:t>4</w:t>
      </w:r>
      <w:r>
        <w:rPr>
          <w:rFonts w:hint="eastAsia" w:asciiTheme="minorEastAsia" w:hAnsiTheme="minorEastAsia"/>
          <w:sz w:val="24"/>
          <w:szCs w:val="24"/>
          <w:highlight w:val="none"/>
        </w:rPr>
        <w:t>)</w:t>
      </w:r>
    </w:p>
    <w:p>
      <w:pPr>
        <w:ind w:firstLine="480"/>
        <w:jc w:val="right"/>
        <w:rPr>
          <w:sz w:val="24"/>
          <w:szCs w:val="24"/>
          <w:highlight w:val="none"/>
        </w:rPr>
      </w:pPr>
      <w:r>
        <w:rPr>
          <w:rFonts w:hint="eastAsia"/>
          <w:sz w:val="24"/>
          <w:szCs w:val="24"/>
          <w:highlight w:val="none"/>
        </w:rPr>
        <w:t xml:space="preserve">   </w:t>
      </w:r>
      <w:r>
        <w:rPr>
          <w:rFonts w:hint="eastAsia" w:asciiTheme="minorEastAsia" w:hAnsiTheme="minorEastAsia"/>
          <w:position w:val="-24"/>
          <w:sz w:val="24"/>
          <w:szCs w:val="24"/>
          <w:highlight w:val="none"/>
        </w:rPr>
        <w:object>
          <v:shape id="_x0000_i1034" o:spt="75" type="#_x0000_t75" style="height:34.4pt;width:101pt;" o:ole="t" filled="f" o:preferrelative="t" stroked="f" coordsize="21600,21600">
            <v:path/>
            <v:fill on="f" focussize="0,0"/>
            <v:stroke on="f" joinstyle="miter"/>
            <v:imagedata r:id="rId36" o:title=""/>
            <o:lock v:ext="edit" aspectratio="t"/>
            <w10:wrap type="none"/>
            <w10:anchorlock/>
          </v:shape>
          <o:OLEObject Type="Embed" ProgID="Equation.DSMT4" ShapeID="_x0000_i1034" DrawAspect="Content" ObjectID="_1468075734" r:id="rId35">
            <o:LockedField>false</o:LockedField>
          </o:OLEObject>
        </w:object>
      </w:r>
      <w:r>
        <w:rPr>
          <w:rFonts w:hint="eastAsia"/>
          <w:sz w:val="24"/>
          <w:szCs w:val="24"/>
          <w:highlight w:val="none"/>
        </w:rPr>
        <w:t xml:space="preserve">       </w:t>
      </w:r>
      <w:r>
        <w:rPr>
          <w:sz w:val="24"/>
          <w:szCs w:val="24"/>
          <w:highlight w:val="none"/>
        </w:rPr>
        <w:t xml:space="preserve">     </w:t>
      </w:r>
      <w:r>
        <w:rPr>
          <w:rFonts w:hint="eastAsia"/>
          <w:sz w:val="24"/>
          <w:szCs w:val="24"/>
          <w:highlight w:val="none"/>
        </w:rPr>
        <w:t xml:space="preserve">           </w:t>
      </w:r>
      <w:r>
        <w:rPr>
          <w:rFonts w:hint="eastAsia" w:asciiTheme="minorEastAsia" w:hAnsiTheme="minorEastAsia"/>
          <w:sz w:val="24"/>
          <w:szCs w:val="24"/>
          <w:highlight w:val="none"/>
        </w:rPr>
        <w:t>(</w:t>
      </w:r>
      <w:r>
        <w:rPr>
          <w:rFonts w:hint="eastAsia" w:asciiTheme="minorEastAsia" w:hAnsiTheme="minorEastAsia"/>
          <w:sz w:val="24"/>
          <w:szCs w:val="24"/>
          <w:highlight w:val="none"/>
          <w:lang w:val="en-US" w:eastAsia="zh-CN"/>
        </w:rPr>
        <w:t>5</w:t>
      </w:r>
      <w:r>
        <w:rPr>
          <w:rFonts w:hint="eastAsia" w:asciiTheme="minorEastAsia" w:hAnsiTheme="minorEastAsia"/>
          <w:sz w:val="24"/>
          <w:szCs w:val="24"/>
          <w:highlight w:val="none"/>
        </w:rPr>
        <w:t>)</w:t>
      </w:r>
    </w:p>
    <w:p>
      <w:pPr>
        <w:ind w:firstLine="0" w:firstLineChars="0"/>
        <w:rPr>
          <w:sz w:val="24"/>
          <w:szCs w:val="24"/>
          <w:highlight w:val="none"/>
        </w:rPr>
      </w:pPr>
      <w:r>
        <w:rPr>
          <w:sz w:val="24"/>
          <w:szCs w:val="24"/>
          <w:highlight w:val="none"/>
        </w:rPr>
        <w:t>式中：</w:t>
      </w:r>
    </w:p>
    <w:p>
      <w:pPr>
        <w:ind w:firstLine="420"/>
        <w:rPr>
          <w:sz w:val="24"/>
          <w:szCs w:val="24"/>
          <w:highlight w:val="none"/>
        </w:rPr>
      </w:pPr>
      <w:r>
        <w:rPr>
          <w:position w:val="-12"/>
          <w:highlight w:val="none"/>
        </w:rPr>
        <w:object>
          <v:shape id="_x0000_i1035" o:spt="75" type="#_x0000_t75" style="height:18.8pt;width:12.9pt;" o:ole="t" filled="f" o:preferrelative="t" stroked="f" coordsize="21600,21600">
            <v:path/>
            <v:fill on="f" focussize="0,0"/>
            <v:stroke on="f" joinstyle="miter"/>
            <v:imagedata r:id="rId38" o:title=""/>
            <o:lock v:ext="edit" aspectratio="t"/>
            <w10:wrap type="none"/>
            <w10:anchorlock/>
          </v:shape>
          <o:OLEObject Type="Embed" ProgID="Equation.DSMT4" ShapeID="_x0000_i1035" DrawAspect="Content" ObjectID="_1468075735" r:id="rId37">
            <o:LockedField>false</o:LockedField>
          </o:OLEObject>
        </w:object>
      </w:r>
      <w:r>
        <w:rPr>
          <w:rFonts w:hint="eastAsia"/>
          <w:sz w:val="24"/>
          <w:szCs w:val="24"/>
          <w:highlight w:val="none"/>
        </w:rPr>
        <w:t>——钍、</w:t>
      </w:r>
      <w:r>
        <w:rPr>
          <w:sz w:val="24"/>
          <w:szCs w:val="24"/>
          <w:highlight w:val="none"/>
        </w:rPr>
        <w:t>铀</w:t>
      </w:r>
      <w:r>
        <w:rPr>
          <w:rFonts w:hint="eastAsia"/>
          <w:sz w:val="24"/>
          <w:szCs w:val="24"/>
          <w:highlight w:val="none"/>
        </w:rPr>
        <w:t>、钾</w:t>
      </w:r>
      <w:r>
        <w:rPr>
          <w:sz w:val="24"/>
          <w:szCs w:val="24"/>
          <w:highlight w:val="none"/>
        </w:rPr>
        <w:t>测量相对误差</w:t>
      </w:r>
      <w:r>
        <w:rPr>
          <w:rFonts w:hint="eastAsia"/>
          <w:sz w:val="24"/>
          <w:szCs w:val="24"/>
          <w:highlight w:val="none"/>
        </w:rPr>
        <w:t>，</w:t>
      </w:r>
      <w:r>
        <w:rPr>
          <w:sz w:val="24"/>
          <w:szCs w:val="24"/>
          <w:highlight w:val="none"/>
        </w:rPr>
        <w:t>%；</w:t>
      </w:r>
    </w:p>
    <w:p>
      <w:pPr>
        <w:ind w:firstLine="420"/>
        <w:rPr>
          <w:sz w:val="24"/>
          <w:szCs w:val="24"/>
          <w:highlight w:val="none"/>
        </w:rPr>
      </w:pPr>
      <w:r>
        <w:rPr>
          <w:position w:val="-14"/>
          <w:highlight w:val="none"/>
        </w:rPr>
        <w:object>
          <v:shape id="_x0000_i1036" o:spt="75" type="#_x0000_t75" style="height:19.9pt;width:39.2pt;" o:ole="t" filled="f" o:preferrelative="t" stroked="f" coordsize="21600,21600">
            <v:path/>
            <v:fill on="f" focussize="0,0"/>
            <v:stroke on="f" joinstyle="miter"/>
            <v:imagedata r:id="rId40" o:title=""/>
            <o:lock v:ext="edit" aspectratio="t"/>
            <w10:wrap type="none"/>
            <w10:anchorlock/>
          </v:shape>
          <o:OLEObject Type="Embed" ProgID="Equation.DSMT4" ShapeID="_x0000_i1036" DrawAspect="Content" ObjectID="_1468075736" r:id="rId39">
            <o:LockedField>false</o:LockedField>
          </o:OLEObject>
        </w:object>
      </w:r>
      <w:r>
        <w:rPr>
          <w:rFonts w:hint="eastAsia"/>
          <w:sz w:val="24"/>
          <w:szCs w:val="24"/>
          <w:highlight w:val="none"/>
        </w:rPr>
        <w:t>——</w:t>
      </w:r>
      <w:r>
        <w:rPr>
          <w:sz w:val="24"/>
          <w:szCs w:val="24"/>
          <w:highlight w:val="none"/>
        </w:rPr>
        <w:t>任意两台仪</w:t>
      </w:r>
      <w:r>
        <w:rPr>
          <w:rFonts w:hint="eastAsia"/>
          <w:sz w:val="24"/>
          <w:szCs w:val="24"/>
          <w:highlight w:val="none"/>
        </w:rPr>
        <w:t>器的</w:t>
      </w:r>
      <w:r>
        <w:rPr>
          <w:sz w:val="24"/>
          <w:szCs w:val="24"/>
          <w:highlight w:val="none"/>
        </w:rPr>
        <w:t>测量</w:t>
      </w:r>
      <w:r>
        <w:rPr>
          <w:rFonts w:hint="eastAsia"/>
          <w:sz w:val="24"/>
          <w:szCs w:val="24"/>
          <w:highlight w:val="none"/>
        </w:rPr>
        <w:t>值，</w:t>
      </w:r>
      <w:r>
        <w:rPr>
          <w:sz w:val="24"/>
          <w:szCs w:val="24"/>
          <w:highlight w:val="none"/>
        </w:rPr>
        <w:t>单位</w:t>
      </w:r>
      <w:r>
        <w:rPr>
          <w:rFonts w:hint="eastAsia"/>
          <w:sz w:val="24"/>
          <w:szCs w:val="24"/>
          <w:highlight w:val="none"/>
        </w:rPr>
        <w:t>均</w:t>
      </w:r>
      <w:r>
        <w:rPr>
          <w:sz w:val="24"/>
          <w:szCs w:val="24"/>
          <w:highlight w:val="none"/>
        </w:rPr>
        <w:t>为</w:t>
      </w:r>
      <w:r>
        <w:rPr>
          <w:rFonts w:hint="eastAsia"/>
          <w:sz w:val="24"/>
          <w:szCs w:val="24"/>
          <w:highlight w:val="none"/>
        </w:rPr>
        <w:t>%</w:t>
      </w:r>
      <w:r>
        <w:rPr>
          <w:sz w:val="24"/>
          <w:szCs w:val="24"/>
          <w:highlight w:val="none"/>
        </w:rPr>
        <w:t>；</w:t>
      </w:r>
    </w:p>
    <w:p>
      <w:pPr>
        <w:ind w:firstLine="420"/>
        <w:rPr>
          <w:sz w:val="24"/>
          <w:szCs w:val="24"/>
          <w:highlight w:val="none"/>
        </w:rPr>
      </w:pPr>
      <w:r>
        <w:rPr>
          <w:position w:val="-4"/>
          <w:highlight w:val="none"/>
        </w:rPr>
        <w:object>
          <v:shape id="_x0000_i1037" o:spt="75" type="#_x0000_t75" style="height:12.9pt;width:13.45pt;" o:ole="t" filled="f" o:preferrelative="t" stroked="f" coordsize="21600,21600">
            <v:path/>
            <v:fill on="f" focussize="0,0"/>
            <v:stroke on="f" joinstyle="miter"/>
            <v:imagedata r:id="rId42" o:title=""/>
            <o:lock v:ext="edit" aspectratio="t"/>
            <w10:wrap type="none"/>
            <w10:anchorlock/>
          </v:shape>
          <o:OLEObject Type="Embed" ProgID="Equation.DSMT4" ShapeID="_x0000_i1037" DrawAspect="Content" ObjectID="_1468075737" r:id="rId41">
            <o:LockedField>false</o:LockedField>
          </o:OLEObject>
        </w:object>
      </w:r>
      <w:r>
        <w:rPr>
          <w:rFonts w:hint="eastAsia"/>
          <w:sz w:val="24"/>
          <w:szCs w:val="24"/>
          <w:highlight w:val="none"/>
        </w:rPr>
        <w:t>——</w:t>
      </w:r>
      <w:r>
        <w:rPr>
          <w:sz w:val="24"/>
          <w:szCs w:val="24"/>
          <w:highlight w:val="none"/>
        </w:rPr>
        <w:t>多台仪器测量</w:t>
      </w:r>
      <w:r>
        <w:rPr>
          <w:rFonts w:hint="eastAsia"/>
          <w:sz w:val="24"/>
          <w:szCs w:val="24"/>
          <w:highlight w:val="none"/>
        </w:rPr>
        <w:t>值</w:t>
      </w:r>
      <w:r>
        <w:rPr>
          <w:sz w:val="24"/>
          <w:szCs w:val="24"/>
          <w:highlight w:val="none"/>
        </w:rPr>
        <w:t>的平均值</w:t>
      </w:r>
      <w:r>
        <w:rPr>
          <w:rFonts w:hint="eastAsia"/>
          <w:sz w:val="24"/>
          <w:szCs w:val="24"/>
          <w:highlight w:val="none"/>
        </w:rPr>
        <w:t>，</w:t>
      </w:r>
      <w:r>
        <w:rPr>
          <w:sz w:val="24"/>
          <w:szCs w:val="24"/>
          <w:highlight w:val="none"/>
        </w:rPr>
        <w:t>单位</w:t>
      </w:r>
      <w:r>
        <w:rPr>
          <w:rFonts w:hint="eastAsia"/>
          <w:sz w:val="24"/>
          <w:szCs w:val="24"/>
          <w:highlight w:val="none"/>
        </w:rPr>
        <w:t>均</w:t>
      </w:r>
      <w:r>
        <w:rPr>
          <w:sz w:val="24"/>
          <w:szCs w:val="24"/>
          <w:highlight w:val="none"/>
        </w:rPr>
        <w:t>为</w:t>
      </w:r>
      <w:r>
        <w:rPr>
          <w:rFonts w:hint="eastAsia"/>
          <w:sz w:val="24"/>
          <w:szCs w:val="24"/>
          <w:highlight w:val="none"/>
        </w:rPr>
        <w:t>%</w:t>
      </w:r>
      <w:r>
        <w:rPr>
          <w:sz w:val="24"/>
          <w:szCs w:val="24"/>
          <w:highlight w:val="none"/>
        </w:rPr>
        <w:t>；</w:t>
      </w:r>
    </w:p>
    <w:p>
      <w:pPr>
        <w:ind w:firstLine="420"/>
        <w:rPr>
          <w:sz w:val="24"/>
          <w:szCs w:val="24"/>
          <w:highlight w:val="none"/>
        </w:rPr>
      </w:pPr>
      <w:r>
        <w:rPr>
          <w:position w:val="-4"/>
          <w:highlight w:val="none"/>
        </w:rPr>
        <w:object>
          <v:shape id="_x0000_i1038" o:spt="75" type="#_x0000_t75" style="height:10.2pt;width:10.2pt;" o:ole="t" filled="f" o:preferrelative="t" stroked="f" coordsize="21600,21600">
            <v:path/>
            <v:fill on="f" focussize="0,0"/>
            <v:stroke on="f" joinstyle="miter"/>
            <v:imagedata r:id="rId44" o:title=""/>
            <o:lock v:ext="edit" aspectratio="t"/>
            <w10:wrap type="none"/>
            <w10:anchorlock/>
          </v:shape>
          <o:OLEObject Type="Embed" ProgID="Equation.DSMT4" ShapeID="_x0000_i1038" DrawAspect="Content" ObjectID="_1468075738" r:id="rId43">
            <o:LockedField>false</o:LockedField>
          </o:OLEObject>
        </w:object>
      </w:r>
      <w:r>
        <w:rPr>
          <w:rFonts w:hint="eastAsia"/>
          <w:sz w:val="24"/>
          <w:szCs w:val="24"/>
          <w:highlight w:val="none"/>
        </w:rPr>
        <w:t>——</w:t>
      </w:r>
      <w:r>
        <w:rPr>
          <w:sz w:val="24"/>
          <w:szCs w:val="24"/>
          <w:highlight w:val="none"/>
        </w:rPr>
        <w:t>同一</w:t>
      </w:r>
      <w:r>
        <w:rPr>
          <w:rFonts w:hint="eastAsia"/>
          <w:sz w:val="24"/>
          <w:szCs w:val="24"/>
          <w:highlight w:val="none"/>
        </w:rPr>
        <w:t>区块工作</w:t>
      </w:r>
      <w:r>
        <w:rPr>
          <w:sz w:val="24"/>
          <w:szCs w:val="24"/>
          <w:highlight w:val="none"/>
        </w:rPr>
        <w:t>仪器的台数。</w:t>
      </w:r>
    </w:p>
    <w:p>
      <w:pPr>
        <w:pStyle w:val="2"/>
        <w:spacing w:before="156" w:after="156"/>
        <w:rPr>
          <w:rFonts w:ascii="黑体" w:hAnsi="黑体" w:eastAsia="黑体"/>
          <w:highlight w:val="none"/>
        </w:rPr>
      </w:pPr>
      <w:bookmarkStart w:id="43" w:name="_Toc14810"/>
      <w:r>
        <w:rPr>
          <w:rFonts w:hint="eastAsia" w:ascii="黑体" w:hAnsi="黑体" w:eastAsia="黑体"/>
          <w:highlight w:val="none"/>
        </w:rPr>
        <w:t>测井工作方法</w:t>
      </w:r>
      <w:bookmarkEnd w:id="43"/>
    </w:p>
    <w:p>
      <w:pPr>
        <w:pStyle w:val="3"/>
        <w:rPr>
          <w:rFonts w:ascii="黑体" w:hAnsi="黑体" w:eastAsia="黑体"/>
          <w:szCs w:val="30"/>
          <w:highlight w:val="none"/>
        </w:rPr>
      </w:pPr>
      <w:bookmarkStart w:id="44" w:name="_Toc16806"/>
      <w:r>
        <w:rPr>
          <w:rFonts w:ascii="黑体" w:hAnsi="黑体" w:eastAsia="黑体"/>
          <w:szCs w:val="30"/>
          <w:highlight w:val="none"/>
        </w:rPr>
        <w:t>测井准备</w:t>
      </w:r>
      <w:bookmarkEnd w:id="44"/>
    </w:p>
    <w:p>
      <w:pPr>
        <w:ind w:firstLine="480"/>
        <w:rPr>
          <w:rFonts w:asciiTheme="minorEastAsia" w:hAnsiTheme="minorEastAsia"/>
          <w:sz w:val="24"/>
          <w:szCs w:val="24"/>
          <w:highlight w:val="none"/>
        </w:rPr>
      </w:pPr>
      <w:r>
        <w:rPr>
          <w:rFonts w:hint="eastAsia" w:asciiTheme="minorEastAsia" w:hAnsiTheme="minorEastAsia"/>
          <w:sz w:val="24"/>
          <w:szCs w:val="24"/>
          <w:highlight w:val="none"/>
        </w:rPr>
        <w:t>在测井之前，钻探人员应及时</w:t>
      </w:r>
      <w:r>
        <w:rPr>
          <w:rFonts w:asciiTheme="minorEastAsia" w:hAnsiTheme="minorEastAsia"/>
          <w:sz w:val="24"/>
          <w:szCs w:val="24"/>
          <w:highlight w:val="none"/>
        </w:rPr>
        <w:t>清理</w:t>
      </w:r>
      <w:r>
        <w:rPr>
          <w:rFonts w:hint="eastAsia" w:asciiTheme="minorEastAsia" w:hAnsiTheme="minorEastAsia"/>
          <w:sz w:val="24"/>
          <w:szCs w:val="24"/>
          <w:highlight w:val="none"/>
        </w:rPr>
        <w:t>测井</w:t>
      </w:r>
      <w:r>
        <w:rPr>
          <w:rFonts w:asciiTheme="minorEastAsia" w:hAnsiTheme="minorEastAsia"/>
          <w:sz w:val="24"/>
          <w:szCs w:val="24"/>
          <w:highlight w:val="none"/>
        </w:rPr>
        <w:t>场</w:t>
      </w:r>
      <w:r>
        <w:rPr>
          <w:rFonts w:hint="eastAsia" w:asciiTheme="minorEastAsia" w:hAnsiTheme="minorEastAsia"/>
          <w:sz w:val="24"/>
          <w:szCs w:val="24"/>
          <w:highlight w:val="none"/>
        </w:rPr>
        <w:t>地</w:t>
      </w:r>
      <w:r>
        <w:rPr>
          <w:rFonts w:asciiTheme="minorEastAsia" w:hAnsiTheme="minorEastAsia"/>
          <w:sz w:val="24"/>
          <w:szCs w:val="24"/>
          <w:highlight w:val="none"/>
        </w:rPr>
        <w:t>，使钻台前应有</w:t>
      </w:r>
      <w:r>
        <w:rPr>
          <w:rFonts w:hint="eastAsia" w:asciiTheme="minorEastAsia" w:hAnsiTheme="minorEastAsia"/>
          <w:sz w:val="24"/>
          <w:szCs w:val="24"/>
          <w:highlight w:val="none"/>
        </w:rPr>
        <w:t>足够可以停靠测井车</w:t>
      </w:r>
      <w:r>
        <w:rPr>
          <w:rFonts w:asciiTheme="minorEastAsia" w:hAnsiTheme="minorEastAsia"/>
          <w:sz w:val="24"/>
          <w:szCs w:val="24"/>
          <w:highlight w:val="none"/>
        </w:rPr>
        <w:t>的开阔</w:t>
      </w:r>
      <w:r>
        <w:rPr>
          <w:rFonts w:hint="eastAsia" w:asciiTheme="minorEastAsia" w:hAnsiTheme="minorEastAsia"/>
          <w:sz w:val="24"/>
          <w:szCs w:val="24"/>
          <w:highlight w:val="none"/>
        </w:rPr>
        <w:t>场</w:t>
      </w:r>
      <w:r>
        <w:rPr>
          <w:rFonts w:asciiTheme="minorEastAsia" w:hAnsiTheme="minorEastAsia"/>
          <w:sz w:val="24"/>
          <w:szCs w:val="24"/>
          <w:highlight w:val="none"/>
        </w:rPr>
        <w:t>地，</w:t>
      </w:r>
      <w:r>
        <w:rPr>
          <w:rFonts w:hint="eastAsia" w:asciiTheme="minorEastAsia" w:hAnsiTheme="minorEastAsia"/>
          <w:sz w:val="24"/>
          <w:szCs w:val="24"/>
          <w:highlight w:val="none"/>
        </w:rPr>
        <w:t>且</w:t>
      </w:r>
      <w:r>
        <w:rPr>
          <w:rFonts w:asciiTheme="minorEastAsia" w:hAnsiTheme="minorEastAsia"/>
          <w:sz w:val="24"/>
          <w:szCs w:val="24"/>
          <w:highlight w:val="none"/>
        </w:rPr>
        <w:t>周边环境不影响</w:t>
      </w:r>
      <w:r>
        <w:rPr>
          <w:rFonts w:hint="eastAsia" w:asciiTheme="minorEastAsia" w:hAnsiTheme="minorEastAsia"/>
          <w:sz w:val="24"/>
          <w:szCs w:val="24"/>
          <w:highlight w:val="none"/>
        </w:rPr>
        <w:t>测井及</w:t>
      </w:r>
      <w:r>
        <w:rPr>
          <w:rFonts w:asciiTheme="minorEastAsia" w:hAnsiTheme="minorEastAsia"/>
          <w:sz w:val="24"/>
          <w:szCs w:val="24"/>
          <w:highlight w:val="none"/>
        </w:rPr>
        <w:t>车辆进出。</w:t>
      </w:r>
      <w:r>
        <w:rPr>
          <w:rFonts w:hint="eastAsia" w:asciiTheme="minorEastAsia" w:hAnsiTheme="minorEastAsia"/>
          <w:sz w:val="24"/>
          <w:szCs w:val="24"/>
          <w:highlight w:val="none"/>
        </w:rPr>
        <w:t>在</w:t>
      </w:r>
      <w:r>
        <w:rPr>
          <w:rFonts w:asciiTheme="minorEastAsia" w:hAnsiTheme="minorEastAsia"/>
          <w:sz w:val="24"/>
          <w:szCs w:val="24"/>
          <w:highlight w:val="none"/>
        </w:rPr>
        <w:t>测井期间，钻机必须留在原地，</w:t>
      </w:r>
      <w:r>
        <w:rPr>
          <w:rFonts w:hint="eastAsia" w:asciiTheme="minorEastAsia" w:hAnsiTheme="minorEastAsia"/>
          <w:sz w:val="24"/>
          <w:szCs w:val="24"/>
          <w:highlight w:val="none"/>
        </w:rPr>
        <w:t>并</w:t>
      </w:r>
      <w:r>
        <w:rPr>
          <w:rFonts w:asciiTheme="minorEastAsia" w:hAnsiTheme="minorEastAsia"/>
          <w:sz w:val="24"/>
          <w:szCs w:val="24"/>
          <w:highlight w:val="none"/>
        </w:rPr>
        <w:t>留有值班人员。</w:t>
      </w:r>
    </w:p>
    <w:p>
      <w:pPr>
        <w:ind w:firstLine="480"/>
        <w:rPr>
          <w:rFonts w:asciiTheme="minorEastAsia" w:hAnsiTheme="minorEastAsia"/>
          <w:sz w:val="24"/>
          <w:szCs w:val="24"/>
          <w:highlight w:val="none"/>
        </w:rPr>
      </w:pPr>
      <w:r>
        <w:rPr>
          <w:rFonts w:hint="eastAsia" w:asciiTheme="minorEastAsia" w:hAnsiTheme="minorEastAsia"/>
          <w:sz w:val="24"/>
          <w:szCs w:val="24"/>
          <w:highlight w:val="none"/>
        </w:rPr>
        <w:t>测井人员得到测井通知后，应按时到达井场，详细了解钻孔情况及矿化位置，并准备仪器设备，确认仪器处于正常工作状态后开始测井。</w:t>
      </w:r>
    </w:p>
    <w:p>
      <w:pPr>
        <w:pStyle w:val="3"/>
        <w:rPr>
          <w:rFonts w:ascii="黑体" w:hAnsi="黑体" w:eastAsia="黑体"/>
          <w:szCs w:val="30"/>
          <w:highlight w:val="none"/>
        </w:rPr>
      </w:pPr>
      <w:bookmarkStart w:id="45" w:name="_Toc26894"/>
      <w:r>
        <w:rPr>
          <w:rFonts w:hint="eastAsia" w:ascii="黑体" w:hAnsi="黑体" w:eastAsia="黑体"/>
          <w:szCs w:val="30"/>
          <w:highlight w:val="none"/>
        </w:rPr>
        <w:t>仪器检查</w:t>
      </w:r>
      <w:bookmarkEnd w:id="45"/>
    </w:p>
    <w:p>
      <w:pPr>
        <w:ind w:firstLine="480"/>
        <w:rPr>
          <w:rFonts w:asciiTheme="minorEastAsia" w:hAnsiTheme="minorEastAsia"/>
          <w:sz w:val="24"/>
          <w:szCs w:val="24"/>
          <w:highlight w:val="none"/>
        </w:rPr>
      </w:pPr>
      <w:r>
        <w:rPr>
          <w:rFonts w:hint="eastAsia" w:asciiTheme="minorEastAsia" w:hAnsiTheme="minorEastAsia"/>
          <w:sz w:val="24"/>
          <w:szCs w:val="24"/>
          <w:highlight w:val="none"/>
        </w:rPr>
        <w:t>在每天测井工作之前后，应进行仪器稳定性检查，检查合格后方可正式开展工作，并认为当天所测数据可靠有效。</w:t>
      </w:r>
    </w:p>
    <w:p>
      <w:pPr>
        <w:pStyle w:val="3"/>
        <w:rPr>
          <w:rFonts w:ascii="黑体" w:hAnsi="黑体" w:eastAsia="黑体"/>
          <w:szCs w:val="30"/>
          <w:highlight w:val="none"/>
        </w:rPr>
      </w:pPr>
      <w:bookmarkStart w:id="46" w:name="_Toc28255"/>
      <w:r>
        <w:rPr>
          <w:rFonts w:hint="eastAsia" w:ascii="黑体" w:hAnsi="黑体" w:eastAsia="黑体"/>
          <w:szCs w:val="30"/>
          <w:highlight w:val="none"/>
        </w:rPr>
        <w:t>钻孔冲洗</w:t>
      </w:r>
      <w:bookmarkEnd w:id="46"/>
    </w:p>
    <w:p>
      <w:pPr>
        <w:ind w:firstLine="480"/>
        <w:rPr>
          <w:rFonts w:asciiTheme="minorEastAsia" w:hAnsiTheme="minorEastAsia"/>
          <w:sz w:val="24"/>
          <w:szCs w:val="24"/>
          <w:highlight w:val="none"/>
        </w:rPr>
      </w:pPr>
      <w:r>
        <w:rPr>
          <w:rFonts w:asciiTheme="minorEastAsia" w:hAnsiTheme="minorEastAsia"/>
          <w:sz w:val="24"/>
          <w:szCs w:val="24"/>
          <w:highlight w:val="none"/>
        </w:rPr>
        <w:t>测井</w:t>
      </w:r>
      <w:r>
        <w:rPr>
          <w:rFonts w:hint="eastAsia" w:asciiTheme="minorEastAsia" w:hAnsiTheme="minorEastAsia"/>
          <w:sz w:val="24"/>
          <w:szCs w:val="24"/>
          <w:highlight w:val="none"/>
        </w:rPr>
        <w:t>前用无放射性的井液进行冲孔，当排出的井液γ当量铀含量不超过0.005%时，方可进行测井。</w:t>
      </w:r>
    </w:p>
    <w:p>
      <w:pPr>
        <w:ind w:firstLine="480"/>
        <w:rPr>
          <w:rFonts w:asciiTheme="minorEastAsia" w:hAnsiTheme="minorEastAsia"/>
          <w:sz w:val="24"/>
          <w:szCs w:val="24"/>
          <w:highlight w:val="none"/>
        </w:rPr>
      </w:pPr>
      <w:r>
        <w:rPr>
          <w:rFonts w:hint="eastAsia" w:asciiTheme="minorEastAsia" w:hAnsiTheme="minorEastAsia"/>
          <w:sz w:val="24"/>
          <w:szCs w:val="24"/>
          <w:highlight w:val="none"/>
        </w:rPr>
        <w:t>如果钻孔中有井液，在</w:t>
      </w:r>
      <w:r>
        <w:rPr>
          <w:rFonts w:asciiTheme="minorEastAsia" w:hAnsiTheme="minorEastAsia"/>
          <w:sz w:val="24"/>
          <w:szCs w:val="24"/>
          <w:highlight w:val="none"/>
        </w:rPr>
        <w:t>测井前</w:t>
      </w:r>
      <w:r>
        <w:rPr>
          <w:rFonts w:hint="eastAsia" w:asciiTheme="minorEastAsia" w:hAnsiTheme="minorEastAsia"/>
          <w:sz w:val="24"/>
          <w:szCs w:val="24"/>
          <w:highlight w:val="none"/>
        </w:rPr>
        <w:t>需要</w:t>
      </w:r>
      <w:r>
        <w:rPr>
          <w:rFonts w:asciiTheme="minorEastAsia" w:hAnsiTheme="minorEastAsia"/>
          <w:sz w:val="24"/>
          <w:szCs w:val="24"/>
          <w:highlight w:val="none"/>
        </w:rPr>
        <w:t>测量</w:t>
      </w:r>
      <w:r>
        <w:rPr>
          <w:rFonts w:hint="eastAsia" w:asciiTheme="minorEastAsia" w:hAnsiTheme="minorEastAsia"/>
          <w:sz w:val="24"/>
          <w:szCs w:val="24"/>
          <w:highlight w:val="none"/>
        </w:rPr>
        <w:t>井液</w:t>
      </w:r>
      <w:r>
        <w:rPr>
          <w:rFonts w:asciiTheme="minorEastAsia" w:hAnsiTheme="minorEastAsia"/>
          <w:sz w:val="24"/>
          <w:szCs w:val="24"/>
          <w:highlight w:val="none"/>
        </w:rPr>
        <w:t>的密度，最大测量允许误差为0.1g/cm</w:t>
      </w:r>
      <w:r>
        <w:rPr>
          <w:rFonts w:asciiTheme="minorEastAsia" w:hAnsiTheme="minorEastAsia"/>
          <w:sz w:val="24"/>
          <w:szCs w:val="24"/>
          <w:highlight w:val="none"/>
          <w:vertAlign w:val="superscript"/>
        </w:rPr>
        <w:t>3</w:t>
      </w:r>
      <w:r>
        <w:rPr>
          <w:rFonts w:hint="eastAsia" w:asciiTheme="minorEastAsia" w:hAnsiTheme="minorEastAsia"/>
          <w:sz w:val="24"/>
          <w:szCs w:val="24"/>
          <w:highlight w:val="none"/>
        </w:rPr>
        <w:t>，同时记录井液深度，以便在进行数据处理时进行井液影响修正。</w:t>
      </w:r>
    </w:p>
    <w:p>
      <w:pPr>
        <w:ind w:firstLine="480"/>
        <w:rPr>
          <w:rFonts w:asciiTheme="minorEastAsia" w:hAnsiTheme="minorEastAsia"/>
          <w:sz w:val="24"/>
          <w:szCs w:val="24"/>
          <w:highlight w:val="none"/>
        </w:rPr>
      </w:pPr>
      <w:r>
        <w:rPr>
          <w:rFonts w:hint="eastAsia" w:asciiTheme="minorEastAsia" w:hAnsiTheme="minorEastAsia"/>
          <w:sz w:val="24"/>
          <w:szCs w:val="24"/>
          <w:highlight w:val="none"/>
        </w:rPr>
        <w:t>对于干式钻进的钻孔，测井时可以免冲孔。</w:t>
      </w:r>
    </w:p>
    <w:p>
      <w:pPr>
        <w:pStyle w:val="3"/>
        <w:rPr>
          <w:rFonts w:ascii="黑体" w:hAnsi="黑体" w:eastAsia="黑体"/>
          <w:szCs w:val="30"/>
          <w:highlight w:val="none"/>
        </w:rPr>
      </w:pPr>
      <w:bookmarkStart w:id="47" w:name="_Toc502162323"/>
      <w:bookmarkStart w:id="48" w:name="_Toc1027"/>
      <w:r>
        <w:rPr>
          <w:rFonts w:ascii="黑体" w:hAnsi="黑体" w:eastAsia="黑体"/>
          <w:szCs w:val="30"/>
          <w:highlight w:val="none"/>
        </w:rPr>
        <w:t>测</w:t>
      </w:r>
      <w:r>
        <w:rPr>
          <w:rFonts w:hint="eastAsia" w:ascii="黑体" w:hAnsi="黑体" w:eastAsia="黑体"/>
          <w:szCs w:val="30"/>
          <w:highlight w:val="none"/>
        </w:rPr>
        <w:t>井</w:t>
      </w:r>
      <w:r>
        <w:rPr>
          <w:rFonts w:ascii="黑体" w:hAnsi="黑体" w:eastAsia="黑体"/>
          <w:szCs w:val="30"/>
          <w:highlight w:val="none"/>
        </w:rPr>
        <w:t>方式</w:t>
      </w:r>
      <w:bookmarkEnd w:id="47"/>
      <w:bookmarkEnd w:id="48"/>
    </w:p>
    <w:p>
      <w:pPr>
        <w:ind w:firstLine="480"/>
        <w:rPr>
          <w:sz w:val="24"/>
          <w:szCs w:val="24"/>
          <w:highlight w:val="none"/>
        </w:rPr>
      </w:pPr>
      <w:r>
        <w:rPr>
          <w:rFonts w:hint="eastAsia"/>
          <w:sz w:val="24"/>
          <w:szCs w:val="24"/>
          <w:highlight w:val="none"/>
        </w:rPr>
        <w:t>测井探管在下放过程中应连续监测孔内矿化情况并进行记录；正常</w:t>
      </w:r>
      <w:r>
        <w:rPr>
          <w:sz w:val="24"/>
          <w:szCs w:val="24"/>
          <w:highlight w:val="none"/>
        </w:rPr>
        <w:t>测量</w:t>
      </w:r>
      <w:r>
        <w:rPr>
          <w:rFonts w:hint="eastAsia"/>
          <w:sz w:val="24"/>
          <w:szCs w:val="24"/>
          <w:highlight w:val="none"/>
        </w:rPr>
        <w:t>时，应</w:t>
      </w:r>
      <w:r>
        <w:rPr>
          <w:sz w:val="24"/>
          <w:szCs w:val="24"/>
          <w:highlight w:val="none"/>
        </w:rPr>
        <w:t>自下而上连续测量</w:t>
      </w:r>
      <w:r>
        <w:rPr>
          <w:rFonts w:hint="eastAsia"/>
          <w:sz w:val="24"/>
          <w:szCs w:val="24"/>
          <w:highlight w:val="none"/>
        </w:rPr>
        <w:t>。其中，</w:t>
      </w:r>
      <w:r>
        <w:rPr>
          <w:sz w:val="24"/>
          <w:szCs w:val="24"/>
          <w:highlight w:val="none"/>
        </w:rPr>
        <w:t>探管下放速度</w:t>
      </w:r>
      <w:r>
        <w:rPr>
          <w:rFonts w:hint="eastAsia"/>
          <w:sz w:val="24"/>
          <w:szCs w:val="24"/>
          <w:highlight w:val="none"/>
        </w:rPr>
        <w:t>≤1</w:t>
      </w:r>
      <w:r>
        <w:rPr>
          <w:sz w:val="24"/>
          <w:szCs w:val="24"/>
          <w:highlight w:val="none"/>
        </w:rPr>
        <w:t>0m/min，探管下放至井底后，应立即上提0.1m</w:t>
      </w:r>
      <w:r>
        <w:rPr>
          <w:rFonts w:ascii="Times New Roman" w:hAnsi="Times New Roman" w:cs="Times New Roman"/>
          <w:sz w:val="24"/>
          <w:szCs w:val="24"/>
          <w:highlight w:val="none"/>
        </w:rPr>
        <w:t>～</w:t>
      </w:r>
      <w:r>
        <w:rPr>
          <w:sz w:val="24"/>
          <w:szCs w:val="24"/>
          <w:highlight w:val="none"/>
        </w:rPr>
        <w:t>0.3m</w:t>
      </w:r>
      <w:r>
        <w:rPr>
          <w:rFonts w:hint="eastAsia"/>
          <w:sz w:val="24"/>
          <w:szCs w:val="24"/>
          <w:highlight w:val="none"/>
        </w:rPr>
        <w:t>；探管</w:t>
      </w:r>
      <w:r>
        <w:rPr>
          <w:sz w:val="24"/>
          <w:szCs w:val="24"/>
          <w:highlight w:val="none"/>
        </w:rPr>
        <w:t>提升测量</w:t>
      </w:r>
      <w:r>
        <w:rPr>
          <w:rFonts w:hint="eastAsia"/>
          <w:sz w:val="24"/>
          <w:szCs w:val="24"/>
          <w:highlight w:val="none"/>
        </w:rPr>
        <w:t>时，矿段测速为2～4m/min，非矿段测速≤10m/min；数据</w:t>
      </w:r>
      <w:r>
        <w:rPr>
          <w:sz w:val="24"/>
          <w:szCs w:val="24"/>
          <w:highlight w:val="none"/>
        </w:rPr>
        <w:t>采</w:t>
      </w:r>
      <w:r>
        <w:rPr>
          <w:rFonts w:hint="eastAsia"/>
          <w:sz w:val="24"/>
          <w:szCs w:val="24"/>
          <w:highlight w:val="none"/>
        </w:rPr>
        <w:t>集</w:t>
      </w:r>
      <w:r>
        <w:rPr>
          <w:sz w:val="24"/>
          <w:szCs w:val="24"/>
          <w:highlight w:val="none"/>
        </w:rPr>
        <w:t>间</w:t>
      </w:r>
      <w:r>
        <w:rPr>
          <w:rFonts w:hint="eastAsia"/>
          <w:sz w:val="24"/>
          <w:szCs w:val="24"/>
          <w:highlight w:val="none"/>
        </w:rPr>
        <w:t>距≤</w:t>
      </w:r>
      <w:r>
        <w:rPr>
          <w:sz w:val="24"/>
          <w:szCs w:val="24"/>
          <w:highlight w:val="none"/>
        </w:rPr>
        <w:t>0.1</w:t>
      </w:r>
      <w:r>
        <w:rPr>
          <w:rFonts w:hint="eastAsia"/>
          <w:sz w:val="24"/>
          <w:szCs w:val="24"/>
          <w:highlight w:val="none"/>
        </w:rPr>
        <w:t>0</w:t>
      </w:r>
      <w:r>
        <w:rPr>
          <w:sz w:val="24"/>
          <w:szCs w:val="24"/>
          <w:highlight w:val="none"/>
        </w:rPr>
        <w:t>m。</w:t>
      </w:r>
    </w:p>
    <w:p>
      <w:pPr>
        <w:ind w:firstLine="480"/>
        <w:rPr>
          <w:sz w:val="24"/>
          <w:szCs w:val="24"/>
          <w:highlight w:val="none"/>
        </w:rPr>
      </w:pPr>
      <w:r>
        <w:rPr>
          <w:rFonts w:hint="eastAsia"/>
          <w:sz w:val="24"/>
          <w:szCs w:val="24"/>
          <w:highlight w:val="none"/>
        </w:rPr>
        <w:t>测井速度应保持匀速，速度变化不大于</w:t>
      </w:r>
      <w:r>
        <w:rPr>
          <w:sz w:val="24"/>
          <w:szCs w:val="24"/>
          <w:highlight w:val="none"/>
        </w:rPr>
        <w:t>5%。测井</w:t>
      </w:r>
      <w:r>
        <w:rPr>
          <w:rFonts w:hint="eastAsia"/>
          <w:sz w:val="24"/>
          <w:szCs w:val="24"/>
          <w:highlight w:val="none"/>
        </w:rPr>
        <w:t>探管</w:t>
      </w:r>
      <w:r>
        <w:rPr>
          <w:sz w:val="24"/>
          <w:szCs w:val="24"/>
          <w:highlight w:val="none"/>
        </w:rPr>
        <w:t>在下放</w:t>
      </w:r>
      <w:r>
        <w:rPr>
          <w:rFonts w:hint="eastAsia"/>
          <w:sz w:val="24"/>
          <w:szCs w:val="24"/>
          <w:highlight w:val="none"/>
        </w:rPr>
        <w:t>接近</w:t>
      </w:r>
      <w:r>
        <w:rPr>
          <w:sz w:val="24"/>
          <w:szCs w:val="24"/>
          <w:highlight w:val="none"/>
        </w:rPr>
        <w:t>井底</w:t>
      </w:r>
      <w:r>
        <w:rPr>
          <w:rFonts w:hint="eastAsia"/>
          <w:sz w:val="24"/>
          <w:szCs w:val="24"/>
          <w:highlight w:val="none"/>
        </w:rPr>
        <w:t>和</w:t>
      </w:r>
      <w:r>
        <w:rPr>
          <w:sz w:val="24"/>
          <w:szCs w:val="24"/>
          <w:highlight w:val="none"/>
        </w:rPr>
        <w:t>上提</w:t>
      </w:r>
      <w:r>
        <w:rPr>
          <w:rFonts w:hint="eastAsia"/>
          <w:sz w:val="24"/>
          <w:szCs w:val="24"/>
          <w:highlight w:val="none"/>
        </w:rPr>
        <w:t>接近</w:t>
      </w:r>
      <w:r>
        <w:rPr>
          <w:sz w:val="24"/>
          <w:szCs w:val="24"/>
          <w:highlight w:val="none"/>
        </w:rPr>
        <w:t>井口时应</w:t>
      </w:r>
      <w:r>
        <w:rPr>
          <w:rFonts w:hint="eastAsia"/>
          <w:sz w:val="24"/>
          <w:szCs w:val="24"/>
          <w:highlight w:val="none"/>
        </w:rPr>
        <w:t>放慢</w:t>
      </w:r>
      <w:r>
        <w:rPr>
          <w:sz w:val="24"/>
          <w:szCs w:val="24"/>
          <w:highlight w:val="none"/>
        </w:rPr>
        <w:t>速</w:t>
      </w:r>
      <w:r>
        <w:rPr>
          <w:rFonts w:hint="eastAsia"/>
          <w:sz w:val="24"/>
          <w:szCs w:val="24"/>
          <w:highlight w:val="none"/>
        </w:rPr>
        <w:t>度</w:t>
      </w:r>
      <w:r>
        <w:rPr>
          <w:sz w:val="24"/>
          <w:szCs w:val="24"/>
          <w:highlight w:val="none"/>
        </w:rPr>
        <w:t>。</w:t>
      </w:r>
    </w:p>
    <w:p>
      <w:pPr>
        <w:pStyle w:val="3"/>
        <w:rPr>
          <w:rFonts w:ascii="黑体" w:hAnsi="黑体" w:eastAsia="黑体"/>
          <w:szCs w:val="30"/>
          <w:highlight w:val="none"/>
        </w:rPr>
      </w:pPr>
      <w:bookmarkStart w:id="49" w:name="_Toc18880"/>
      <w:r>
        <w:rPr>
          <w:rFonts w:hint="eastAsia" w:ascii="黑体" w:hAnsi="黑体" w:eastAsia="黑体"/>
          <w:szCs w:val="30"/>
          <w:highlight w:val="none"/>
          <w:lang w:val="en-US" w:eastAsia="zh-CN"/>
        </w:rPr>
        <w:t>回程</w:t>
      </w:r>
      <w:r>
        <w:rPr>
          <w:rFonts w:hint="eastAsia" w:ascii="黑体" w:hAnsi="黑体" w:eastAsia="黑体"/>
          <w:szCs w:val="30"/>
          <w:highlight w:val="none"/>
        </w:rPr>
        <w:t>差</w:t>
      </w:r>
      <w:bookmarkEnd w:id="49"/>
    </w:p>
    <w:p>
      <w:pPr>
        <w:ind w:firstLine="420" w:firstLineChars="0"/>
        <w:rPr>
          <w:rFonts w:asciiTheme="minorEastAsia" w:hAnsiTheme="minorEastAsia"/>
          <w:sz w:val="24"/>
          <w:szCs w:val="24"/>
          <w:highlight w:val="none"/>
        </w:rPr>
      </w:pPr>
      <w:r>
        <w:rPr>
          <w:rFonts w:hint="eastAsia" w:asciiTheme="minorEastAsia" w:hAnsiTheme="minorEastAsia"/>
          <w:sz w:val="24"/>
          <w:szCs w:val="24"/>
          <w:highlight w:val="none"/>
        </w:rPr>
        <w:t>在测井过程中，要监测回程差，</w:t>
      </w:r>
      <w:r>
        <w:rPr>
          <w:rFonts w:asciiTheme="minorEastAsia" w:hAnsiTheme="minorEastAsia"/>
          <w:sz w:val="24"/>
          <w:szCs w:val="24"/>
          <w:highlight w:val="none"/>
        </w:rPr>
        <w:t>累计误差超过0.1%时，应查明原因，必要时</w:t>
      </w:r>
      <w:r>
        <w:rPr>
          <w:rFonts w:hint="eastAsia" w:asciiTheme="minorEastAsia" w:hAnsiTheme="minorEastAsia"/>
          <w:sz w:val="24"/>
          <w:szCs w:val="24"/>
          <w:highlight w:val="none"/>
        </w:rPr>
        <w:t>应</w:t>
      </w:r>
      <w:r>
        <w:rPr>
          <w:rFonts w:asciiTheme="minorEastAsia" w:hAnsiTheme="minorEastAsia"/>
          <w:sz w:val="24"/>
          <w:szCs w:val="24"/>
          <w:highlight w:val="none"/>
        </w:rPr>
        <w:t>重新测</w:t>
      </w:r>
      <w:r>
        <w:rPr>
          <w:rFonts w:hint="eastAsia" w:asciiTheme="minorEastAsia" w:hAnsiTheme="minorEastAsia"/>
          <w:sz w:val="24"/>
          <w:szCs w:val="24"/>
          <w:highlight w:val="none"/>
        </w:rPr>
        <w:t>井</w:t>
      </w:r>
      <w:r>
        <w:rPr>
          <w:rFonts w:asciiTheme="minorEastAsia" w:hAnsiTheme="minorEastAsia"/>
          <w:sz w:val="24"/>
          <w:szCs w:val="24"/>
          <w:highlight w:val="none"/>
        </w:rPr>
        <w:t>。</w:t>
      </w:r>
    </w:p>
    <w:p>
      <w:pPr>
        <w:pStyle w:val="2"/>
        <w:spacing w:before="156" w:after="156"/>
        <w:rPr>
          <w:rFonts w:ascii="黑体" w:hAnsi="黑体" w:eastAsia="黑体"/>
          <w:highlight w:val="none"/>
        </w:rPr>
      </w:pPr>
      <w:bookmarkStart w:id="50" w:name="_Toc502162327"/>
      <w:bookmarkStart w:id="51" w:name="_Toc15928"/>
      <w:r>
        <w:rPr>
          <w:rFonts w:ascii="黑体" w:hAnsi="黑体" w:eastAsia="黑体"/>
          <w:highlight w:val="none"/>
        </w:rPr>
        <w:t>测井</w:t>
      </w:r>
      <w:bookmarkEnd w:id="50"/>
      <w:r>
        <w:rPr>
          <w:rFonts w:hint="eastAsia" w:ascii="黑体" w:hAnsi="黑体" w:eastAsia="黑体"/>
          <w:highlight w:val="none"/>
        </w:rPr>
        <w:t>数据处理</w:t>
      </w:r>
      <w:bookmarkEnd w:id="51"/>
    </w:p>
    <w:p>
      <w:pPr>
        <w:pStyle w:val="3"/>
        <w:rPr>
          <w:rFonts w:ascii="黑体" w:hAnsi="黑体" w:eastAsia="黑体"/>
          <w:szCs w:val="30"/>
          <w:highlight w:val="none"/>
        </w:rPr>
      </w:pPr>
      <w:bookmarkStart w:id="52" w:name="_Toc17072"/>
      <w:r>
        <w:rPr>
          <w:rFonts w:hint="eastAsia" w:ascii="黑体" w:hAnsi="黑体" w:eastAsia="黑体"/>
          <w:szCs w:val="30"/>
          <w:highlight w:val="none"/>
        </w:rPr>
        <w:t>测井原始数据预处理</w:t>
      </w:r>
      <w:bookmarkEnd w:id="52"/>
    </w:p>
    <w:p>
      <w:pPr>
        <w:pStyle w:val="4"/>
        <w:rPr>
          <w:rFonts w:ascii="黑体" w:hAnsi="黑体" w:eastAsia="黑体"/>
          <w:highlight w:val="none"/>
        </w:rPr>
      </w:pPr>
      <w:r>
        <w:rPr>
          <w:rFonts w:hint="eastAsia" w:ascii="黑体" w:hAnsi="黑体" w:eastAsia="黑体"/>
          <w:highlight w:val="none"/>
        </w:rPr>
        <w:t>死时间修正</w:t>
      </w:r>
    </w:p>
    <w:p>
      <w:pPr>
        <w:ind w:firstLine="480"/>
        <w:rPr>
          <w:rFonts w:ascii="Times New Roman" w:hAnsi="Times New Roman"/>
          <w:sz w:val="24"/>
          <w:szCs w:val="24"/>
          <w:highlight w:val="none"/>
        </w:rPr>
      </w:pPr>
      <w:r>
        <w:rPr>
          <w:rFonts w:ascii="Times New Roman" w:hAnsi="Times New Roman"/>
          <w:sz w:val="24"/>
          <w:szCs w:val="24"/>
          <w:highlight w:val="none"/>
        </w:rPr>
        <w:t>伽</w:t>
      </w:r>
      <w:r>
        <w:rPr>
          <w:rFonts w:hint="eastAsia" w:ascii="Times New Roman" w:hAnsi="Times New Roman"/>
          <w:sz w:val="24"/>
          <w:szCs w:val="24"/>
          <w:highlight w:val="none"/>
        </w:rPr>
        <w:t>马能谱</w:t>
      </w:r>
      <w:r>
        <w:rPr>
          <w:rFonts w:ascii="Times New Roman" w:hAnsi="Times New Roman"/>
          <w:sz w:val="24"/>
          <w:szCs w:val="24"/>
          <w:highlight w:val="none"/>
        </w:rPr>
        <w:t>测井原始数据必须进行死时间修正，死时间修正公式：</w:t>
      </w:r>
    </w:p>
    <w:p>
      <w:pPr>
        <w:ind w:firstLine="480"/>
        <w:jc w:val="center"/>
        <w:rPr>
          <w:rFonts w:ascii="Times New Roman" w:hAnsi="Times New Roman"/>
          <w:sz w:val="24"/>
          <w:szCs w:val="24"/>
          <w:highlight w:val="none"/>
        </w:rPr>
      </w:pPr>
      <w:r>
        <w:rPr>
          <w:rFonts w:hint="eastAsia" w:ascii="Times New Roman" w:hAnsi="Times New Roman"/>
          <w:sz w:val="24"/>
          <w:szCs w:val="24"/>
          <w:highlight w:val="none"/>
        </w:rPr>
        <w:t xml:space="preserve">                 </w:t>
      </w:r>
      <m:oMath>
        <m:sSub>
          <m:sSubPr>
            <m:ctrlPr>
              <w:rPr>
                <w:rFonts w:ascii="Cambria Math" w:hAnsi="Cambria Math"/>
                <w:sz w:val="24"/>
                <w:szCs w:val="24"/>
                <w:highlight w:val="none"/>
              </w:rPr>
            </m:ctrlPr>
          </m:sSubPr>
          <m:e>
            <m:r>
              <m:rPr>
                <m:sty m:val="p"/>
              </m:rPr>
              <w:rPr>
                <w:rFonts w:ascii="Cambria Math" w:hAnsi="Cambria Math"/>
                <w:sz w:val="24"/>
                <w:szCs w:val="24"/>
                <w:highlight w:val="none"/>
              </w:rPr>
              <m:t>N</m:t>
            </m:r>
            <m:ctrlPr>
              <w:rPr>
                <w:rFonts w:ascii="Cambria Math" w:hAnsi="Cambria Math"/>
                <w:sz w:val="24"/>
                <w:szCs w:val="24"/>
                <w:highlight w:val="none"/>
              </w:rPr>
            </m:ctrlPr>
          </m:e>
          <m:sub>
            <m:r>
              <m:rPr>
                <m:sty m:val="p"/>
              </m:rPr>
              <w:rPr>
                <w:rFonts w:ascii="Cambria Math" w:hAnsi="Cambria Math"/>
                <w:sz w:val="24"/>
                <w:szCs w:val="24"/>
                <w:highlight w:val="none"/>
              </w:rPr>
              <m:t>τ</m:t>
            </m:r>
            <m:ctrlPr>
              <w:rPr>
                <w:rFonts w:ascii="Cambria Math" w:hAnsi="Cambria Math"/>
                <w:sz w:val="24"/>
                <w:szCs w:val="24"/>
                <w:highlight w:val="none"/>
              </w:rPr>
            </m:ctrlPr>
          </m:sub>
        </m:sSub>
        <m:r>
          <m:rPr>
            <m:sty m:val="p"/>
          </m:rPr>
          <w:rPr>
            <w:rFonts w:ascii="Cambria Math" w:hAnsi="Cambria Math"/>
            <w:sz w:val="24"/>
            <w:szCs w:val="24"/>
            <w:highlight w:val="none"/>
          </w:rPr>
          <m:t>=</m:t>
        </m:r>
        <m:f>
          <m:fPr>
            <m:ctrlPr>
              <w:rPr>
                <w:rFonts w:ascii="Cambria Math" w:hAnsi="Cambria Math"/>
                <w:sz w:val="24"/>
                <w:szCs w:val="24"/>
                <w:highlight w:val="none"/>
              </w:rPr>
            </m:ctrlPr>
          </m:fPr>
          <m:num>
            <m:r>
              <m:rPr>
                <m:sty m:val="p"/>
              </m:rPr>
              <w:rPr>
                <w:rFonts w:ascii="Cambria Math" w:hAnsi="Cambria Math"/>
                <w:sz w:val="24"/>
                <w:szCs w:val="24"/>
                <w:highlight w:val="none"/>
              </w:rPr>
              <m:t>N</m:t>
            </m:r>
            <m:ctrlPr>
              <w:rPr>
                <w:rFonts w:ascii="Cambria Math" w:hAnsi="Cambria Math"/>
                <w:sz w:val="24"/>
                <w:szCs w:val="24"/>
                <w:highlight w:val="none"/>
              </w:rPr>
            </m:ctrlPr>
          </m:num>
          <m:den>
            <m:r>
              <m:rPr>
                <m:sty m:val="p"/>
              </m:rPr>
              <w:rPr>
                <w:rFonts w:ascii="Cambria Math" w:hAnsi="Cambria Math"/>
                <w:sz w:val="24"/>
                <w:szCs w:val="24"/>
                <w:highlight w:val="none"/>
              </w:rPr>
              <m:t>1−τ×N</m:t>
            </m:r>
            <m:ctrlPr>
              <w:rPr>
                <w:rFonts w:ascii="Cambria Math" w:hAnsi="Cambria Math"/>
                <w:sz w:val="24"/>
                <w:szCs w:val="24"/>
                <w:highlight w:val="none"/>
              </w:rPr>
            </m:ctrlPr>
          </m:den>
        </m:f>
      </m:oMath>
      <w:r>
        <w:rPr>
          <w:rFonts w:hint="eastAsia" w:ascii="Times New Roman" w:hAnsi="Times New Roman"/>
          <w:sz w:val="24"/>
          <w:szCs w:val="24"/>
          <w:highlight w:val="none"/>
        </w:rPr>
        <w:t xml:space="preserve">                               （</w:t>
      </w:r>
      <w:r>
        <w:rPr>
          <w:rFonts w:hint="eastAsia" w:ascii="Times New Roman" w:hAnsi="Times New Roman"/>
          <w:sz w:val="24"/>
          <w:szCs w:val="24"/>
          <w:highlight w:val="none"/>
          <w:lang w:val="en-US" w:eastAsia="zh-CN"/>
        </w:rPr>
        <w:t>6</w:t>
      </w:r>
      <w:r>
        <w:rPr>
          <w:rFonts w:hint="eastAsia" w:ascii="Times New Roman" w:hAnsi="Times New Roman"/>
          <w:sz w:val="24"/>
          <w:szCs w:val="24"/>
          <w:highlight w:val="none"/>
        </w:rPr>
        <w:t>）</w:t>
      </w:r>
    </w:p>
    <w:p>
      <w:pPr>
        <w:ind w:firstLine="480"/>
        <w:rPr>
          <w:rFonts w:ascii="Times New Roman" w:hAnsi="Times New Roman"/>
          <w:sz w:val="24"/>
          <w:szCs w:val="24"/>
          <w:highlight w:val="none"/>
        </w:rPr>
      </w:pPr>
      <w:r>
        <w:rPr>
          <w:rFonts w:ascii="Times New Roman" w:hAnsi="Times New Roman"/>
          <w:sz w:val="24"/>
          <w:szCs w:val="24"/>
          <w:highlight w:val="none"/>
        </w:rPr>
        <w:t>式中：</w:t>
      </w:r>
    </w:p>
    <w:p>
      <w:pPr>
        <w:ind w:firstLine="480"/>
        <w:rPr>
          <w:rFonts w:ascii="Times New Roman" w:hAnsi="Times New Roman"/>
          <w:sz w:val="24"/>
          <w:szCs w:val="24"/>
          <w:highlight w:val="none"/>
        </w:rPr>
      </w:pPr>
      <m:oMath>
        <m:r>
          <m:rPr>
            <m:sty m:val="p"/>
          </m:rPr>
          <w:rPr>
            <w:rFonts w:ascii="Cambria Math" w:hAnsi="Cambria Math"/>
            <w:sz w:val="24"/>
            <w:szCs w:val="24"/>
            <w:highlight w:val="none"/>
          </w:rPr>
          <m:t>N</m:t>
        </m:r>
      </m:oMath>
      <w:r>
        <w:rPr>
          <w:rFonts w:hint="eastAsia" w:ascii="Times New Roman" w:hAnsi="Times New Roman"/>
          <w:sz w:val="24"/>
          <w:szCs w:val="24"/>
          <w:highlight w:val="none"/>
        </w:rPr>
        <w:t>——</w:t>
      </w:r>
      <w:r>
        <w:rPr>
          <w:rFonts w:ascii="Times New Roman" w:hAnsi="Times New Roman"/>
          <w:sz w:val="24"/>
          <w:szCs w:val="24"/>
          <w:highlight w:val="none"/>
        </w:rPr>
        <w:t>测井原始计数率</w:t>
      </w:r>
      <w:r>
        <w:rPr>
          <w:rFonts w:hint="eastAsia" w:ascii="Times New Roman" w:hAnsi="Times New Roman"/>
          <w:sz w:val="24"/>
          <w:szCs w:val="24"/>
          <w:highlight w:val="none"/>
        </w:rPr>
        <w:t>，</w:t>
      </w:r>
      <w:r>
        <w:rPr>
          <w:rFonts w:ascii="Times New Roman" w:hAnsi="Times New Roman"/>
          <w:sz w:val="24"/>
          <w:szCs w:val="24"/>
          <w:highlight w:val="none"/>
        </w:rPr>
        <w:t>s</w:t>
      </w:r>
      <w:r>
        <w:rPr>
          <w:rFonts w:ascii="Times New Roman" w:hAnsi="Times New Roman"/>
          <w:sz w:val="24"/>
          <w:szCs w:val="24"/>
          <w:highlight w:val="none"/>
          <w:vertAlign w:val="superscript"/>
        </w:rPr>
        <w:t>-1</w:t>
      </w:r>
      <w:r>
        <w:rPr>
          <w:rFonts w:ascii="Times New Roman" w:hAnsi="Times New Roman"/>
          <w:sz w:val="24"/>
          <w:szCs w:val="24"/>
          <w:highlight w:val="none"/>
        </w:rPr>
        <w:t>；</w:t>
      </w:r>
    </w:p>
    <w:p>
      <w:pPr>
        <w:ind w:firstLine="480"/>
        <w:rPr>
          <w:rFonts w:ascii="Times New Roman" w:hAnsi="Times New Roman"/>
          <w:sz w:val="24"/>
          <w:szCs w:val="24"/>
          <w:highlight w:val="none"/>
        </w:rPr>
      </w:pPr>
      <m:oMath>
        <m:sSub>
          <m:sSubPr>
            <m:ctrlPr>
              <w:rPr>
                <w:rFonts w:ascii="Cambria Math" w:hAnsi="Cambria Math"/>
                <w:sz w:val="24"/>
                <w:szCs w:val="24"/>
                <w:highlight w:val="none"/>
              </w:rPr>
            </m:ctrlPr>
          </m:sSubPr>
          <m:e>
            <m:r>
              <m:rPr>
                <m:sty m:val="p"/>
              </m:rPr>
              <w:rPr>
                <w:rFonts w:ascii="Cambria Math" w:hAnsi="Cambria Math"/>
                <w:sz w:val="24"/>
                <w:szCs w:val="24"/>
                <w:highlight w:val="none"/>
              </w:rPr>
              <m:t>N</m:t>
            </m:r>
            <m:ctrlPr>
              <w:rPr>
                <w:rFonts w:ascii="Cambria Math" w:hAnsi="Cambria Math"/>
                <w:sz w:val="24"/>
                <w:szCs w:val="24"/>
                <w:highlight w:val="none"/>
              </w:rPr>
            </m:ctrlPr>
          </m:e>
          <m:sub>
            <m:r>
              <m:rPr>
                <m:sty m:val="p"/>
              </m:rPr>
              <w:rPr>
                <w:rFonts w:ascii="Cambria Math" w:hAnsi="Cambria Math"/>
                <w:sz w:val="24"/>
                <w:szCs w:val="24"/>
                <w:highlight w:val="none"/>
              </w:rPr>
              <m:t>τ</m:t>
            </m:r>
            <m:ctrlPr>
              <w:rPr>
                <w:rFonts w:ascii="Cambria Math" w:hAnsi="Cambria Math"/>
                <w:sz w:val="24"/>
                <w:szCs w:val="24"/>
                <w:highlight w:val="none"/>
              </w:rPr>
            </m:ctrlPr>
          </m:sub>
        </m:sSub>
      </m:oMath>
      <w:r>
        <w:rPr>
          <w:rFonts w:hint="eastAsia" w:ascii="Times New Roman" w:hAnsi="Times New Roman"/>
          <w:sz w:val="24"/>
          <w:szCs w:val="24"/>
          <w:highlight w:val="none"/>
        </w:rPr>
        <w:t>——</w:t>
      </w:r>
      <w:r>
        <w:rPr>
          <w:rFonts w:ascii="Times New Roman" w:hAnsi="Times New Roman"/>
          <w:sz w:val="24"/>
          <w:szCs w:val="24"/>
          <w:highlight w:val="none"/>
        </w:rPr>
        <w:t>修正后的计数率</w:t>
      </w:r>
      <w:r>
        <w:rPr>
          <w:rFonts w:hint="eastAsia" w:ascii="Times New Roman" w:hAnsi="Times New Roman"/>
          <w:sz w:val="24"/>
          <w:szCs w:val="24"/>
          <w:highlight w:val="none"/>
        </w:rPr>
        <w:t>，</w:t>
      </w:r>
      <w:r>
        <w:rPr>
          <w:rFonts w:ascii="Times New Roman" w:hAnsi="Times New Roman"/>
          <w:sz w:val="24"/>
          <w:szCs w:val="24"/>
          <w:highlight w:val="none"/>
        </w:rPr>
        <w:t>s</w:t>
      </w:r>
      <w:r>
        <w:rPr>
          <w:rFonts w:ascii="Times New Roman" w:hAnsi="Times New Roman"/>
          <w:sz w:val="24"/>
          <w:szCs w:val="24"/>
          <w:highlight w:val="none"/>
          <w:vertAlign w:val="superscript"/>
        </w:rPr>
        <w:t>-1</w:t>
      </w:r>
      <w:r>
        <w:rPr>
          <w:rFonts w:ascii="Times New Roman" w:hAnsi="Times New Roman"/>
          <w:sz w:val="24"/>
          <w:szCs w:val="24"/>
          <w:highlight w:val="none"/>
        </w:rPr>
        <w:t>；</w:t>
      </w:r>
    </w:p>
    <w:p>
      <w:pPr>
        <w:ind w:firstLine="480"/>
        <w:rPr>
          <w:rFonts w:ascii="Times New Roman" w:hAnsi="Times New Roman"/>
          <w:sz w:val="24"/>
          <w:szCs w:val="24"/>
          <w:highlight w:val="none"/>
        </w:rPr>
      </w:pPr>
      <m:oMath>
        <m:r>
          <m:rPr>
            <m:sty m:val="p"/>
          </m:rPr>
          <w:rPr>
            <w:rFonts w:ascii="Cambria Math" w:hAnsi="Cambria Math"/>
            <w:sz w:val="24"/>
            <w:szCs w:val="24"/>
            <w:highlight w:val="none"/>
          </w:rPr>
          <m:t>τ</m:t>
        </m:r>
      </m:oMath>
      <w:r>
        <w:rPr>
          <w:rFonts w:hint="eastAsia" w:ascii="Times New Roman" w:hAnsi="Times New Roman"/>
          <w:sz w:val="24"/>
          <w:szCs w:val="24"/>
          <w:highlight w:val="none"/>
        </w:rPr>
        <w:t>——</w:t>
      </w:r>
      <w:r>
        <w:rPr>
          <w:rFonts w:ascii="Times New Roman" w:hAnsi="Times New Roman"/>
          <w:sz w:val="24"/>
          <w:szCs w:val="24"/>
          <w:highlight w:val="none"/>
        </w:rPr>
        <w:t>仪器死时间</w:t>
      </w:r>
      <w:r>
        <w:rPr>
          <w:rFonts w:hint="eastAsia" w:ascii="Times New Roman" w:hAnsi="Times New Roman"/>
          <w:sz w:val="24"/>
          <w:szCs w:val="24"/>
          <w:highlight w:val="none"/>
        </w:rPr>
        <w:t>，</w:t>
      </w:r>
      <w:r>
        <w:rPr>
          <w:rFonts w:ascii="Times New Roman" w:hAnsi="Times New Roman"/>
          <w:sz w:val="24"/>
          <w:szCs w:val="24"/>
          <w:highlight w:val="none"/>
        </w:rPr>
        <w:t>μs。</w:t>
      </w:r>
    </w:p>
    <w:p>
      <w:pPr>
        <w:pStyle w:val="4"/>
        <w:rPr>
          <w:rFonts w:ascii="黑体" w:hAnsi="黑体" w:eastAsia="黑体"/>
          <w:highlight w:val="none"/>
        </w:rPr>
      </w:pPr>
      <w:r>
        <w:rPr>
          <w:rFonts w:hint="eastAsia" w:ascii="黑体" w:hAnsi="黑体" w:eastAsia="黑体"/>
          <w:highlight w:val="none"/>
        </w:rPr>
        <w:t>仪器本底扣除</w:t>
      </w:r>
    </w:p>
    <w:p>
      <w:pPr>
        <w:ind w:firstLine="480"/>
        <w:rPr>
          <w:sz w:val="24"/>
          <w:highlight w:val="none"/>
        </w:rPr>
      </w:pPr>
      <w:r>
        <w:rPr>
          <w:rFonts w:hint="eastAsia" w:ascii="Times New Roman" w:hAnsi="Times New Roman"/>
          <w:sz w:val="24"/>
          <w:szCs w:val="24"/>
          <w:highlight w:val="none"/>
        </w:rPr>
        <w:t>在进行计数率修正及数据解释前，每个测点各个谱段均须减去仪器本底计数率，方可进行后续定量解释。减去仪器本底后的计数率按式</w:t>
      </w:r>
      <w:r>
        <w:rPr>
          <w:rFonts w:hint="eastAsia" w:asciiTheme="minorEastAsia" w:hAnsiTheme="minorEastAsia"/>
          <w:sz w:val="24"/>
          <w:szCs w:val="24"/>
          <w:highlight w:val="none"/>
        </w:rPr>
        <w:t>(</w:t>
      </w:r>
      <w:r>
        <w:rPr>
          <w:rFonts w:hint="eastAsia" w:asciiTheme="minorEastAsia" w:hAnsiTheme="minorEastAsia"/>
          <w:sz w:val="24"/>
          <w:szCs w:val="24"/>
          <w:highlight w:val="none"/>
          <w:lang w:val="en-US" w:eastAsia="zh-CN"/>
        </w:rPr>
        <w:t>7</w:t>
      </w:r>
      <w:r>
        <w:rPr>
          <w:rFonts w:hint="eastAsia" w:asciiTheme="minorEastAsia" w:hAnsiTheme="minorEastAsia"/>
          <w:sz w:val="24"/>
          <w:szCs w:val="24"/>
          <w:highlight w:val="none"/>
        </w:rPr>
        <w:t>)</w:t>
      </w:r>
      <w:r>
        <w:rPr>
          <w:rFonts w:hint="eastAsia" w:ascii="Times New Roman" w:hAnsi="Times New Roman"/>
          <w:sz w:val="24"/>
          <w:szCs w:val="24"/>
          <w:highlight w:val="none"/>
        </w:rPr>
        <w:t>计算：</w:t>
      </w:r>
    </w:p>
    <w:p>
      <w:pPr>
        <w:ind w:firstLine="420"/>
        <w:jc w:val="center"/>
        <w:rPr>
          <w:rFonts w:asciiTheme="minorEastAsia" w:hAnsiTheme="minorEastAsia"/>
          <w:sz w:val="24"/>
          <w:szCs w:val="24"/>
          <w:highlight w:val="none"/>
        </w:rPr>
      </w:pPr>
      <w:r>
        <w:rPr>
          <w:rFonts w:hint="eastAsia"/>
          <w:highlight w:val="none"/>
        </w:rPr>
        <w:t xml:space="preserve">                        </w:t>
      </w:r>
      <w:r>
        <w:rPr>
          <w:position w:val="-16"/>
          <w:highlight w:val="none"/>
        </w:rPr>
        <w:object>
          <v:shape id="_x0000_i1039" o:spt="75" type="#_x0000_t75" style="height:22.05pt;width:107pt;" o:ole="t" filled="f" o:preferrelative="t" stroked="f" coordsize="21600,21600">
            <v:path/>
            <v:fill on="f" focussize="0,0"/>
            <v:stroke on="f" joinstyle="miter"/>
            <v:imagedata r:id="rId46" o:title=""/>
            <o:lock v:ext="edit" aspectratio="t"/>
            <w10:wrap type="none"/>
            <w10:anchorlock/>
          </v:shape>
          <o:OLEObject Type="Embed" ProgID="Equation.DSMT4" ShapeID="_x0000_i1039" DrawAspect="Content" ObjectID="_1468075739" r:id="rId45">
            <o:LockedField>false</o:LockedField>
          </o:OLEObject>
        </w:object>
      </w:r>
      <w:r>
        <w:rPr>
          <w:rFonts w:hint="eastAsia"/>
          <w:highlight w:val="none"/>
        </w:rPr>
        <w:t xml:space="preserve">                     </w:t>
      </w:r>
      <w:r>
        <w:rPr>
          <w:rFonts w:hint="eastAsia" w:asciiTheme="minorEastAsia" w:hAnsiTheme="minorEastAsia"/>
          <w:sz w:val="24"/>
          <w:szCs w:val="24"/>
          <w:highlight w:val="none"/>
        </w:rPr>
        <w:t>(</w:t>
      </w:r>
      <w:r>
        <w:rPr>
          <w:rFonts w:hint="eastAsia" w:asciiTheme="minorEastAsia" w:hAnsiTheme="minorEastAsia"/>
          <w:sz w:val="24"/>
          <w:szCs w:val="24"/>
          <w:highlight w:val="none"/>
          <w:lang w:val="en-US" w:eastAsia="zh-CN"/>
        </w:rPr>
        <w:t>7</w:t>
      </w:r>
      <w:r>
        <w:rPr>
          <w:rFonts w:hint="eastAsia" w:asciiTheme="minorEastAsia" w:hAnsiTheme="minorEastAsia"/>
          <w:sz w:val="24"/>
          <w:szCs w:val="24"/>
          <w:highlight w:val="none"/>
        </w:rPr>
        <w:t>)</w:t>
      </w:r>
    </w:p>
    <w:p>
      <w:pPr>
        <w:ind w:firstLine="420"/>
        <w:jc w:val="left"/>
        <w:rPr>
          <w:highlight w:val="none"/>
        </w:rPr>
      </w:pPr>
      <w:r>
        <w:rPr>
          <w:rFonts w:hint="eastAsia"/>
          <w:highlight w:val="none"/>
        </w:rPr>
        <w:t>式中：</w:t>
      </w:r>
    </w:p>
    <w:p>
      <w:pPr>
        <w:ind w:firstLine="480"/>
        <w:jc w:val="left"/>
        <w:rPr>
          <w:sz w:val="24"/>
          <w:szCs w:val="24"/>
          <w:highlight w:val="none"/>
        </w:rPr>
      </w:pPr>
      <w:r>
        <w:rPr>
          <w:position w:val="-16"/>
          <w:sz w:val="24"/>
          <w:szCs w:val="24"/>
          <w:highlight w:val="none"/>
        </w:rPr>
        <w:object>
          <v:shape id="_x0000_i1040" o:spt="75" type="#_x0000_t75" style="height:22.05pt;width:39.2pt;" o:ole="t" filled="f" o:preferrelative="t" stroked="f" coordsize="21600,21600">
            <v:path/>
            <v:fill on="f" focussize="0,0"/>
            <v:stroke on="f" joinstyle="miter"/>
            <v:imagedata r:id="rId48" o:title=""/>
            <o:lock v:ext="edit" aspectratio="t"/>
            <w10:wrap type="none"/>
            <w10:anchorlock/>
          </v:shape>
          <o:OLEObject Type="Embed" ProgID="Equation.DSMT4" ShapeID="_x0000_i1040" DrawAspect="Content" ObjectID="_1468075740" r:id="rId47">
            <o:LockedField>false</o:LockedField>
          </o:OLEObject>
        </w:object>
      </w:r>
      <w:r>
        <w:rPr>
          <w:rFonts w:hint="eastAsia"/>
          <w:sz w:val="24"/>
          <w:szCs w:val="24"/>
          <w:highlight w:val="none"/>
        </w:rPr>
        <w:t>——第</w:t>
      </w:r>
      <w:r>
        <w:rPr>
          <w:sz w:val="24"/>
          <w:szCs w:val="24"/>
          <w:highlight w:val="none"/>
        </w:rPr>
        <w:t>i</w:t>
      </w:r>
      <w:r>
        <w:rPr>
          <w:rFonts w:hint="eastAsia"/>
          <w:sz w:val="24"/>
          <w:szCs w:val="24"/>
          <w:highlight w:val="none"/>
        </w:rPr>
        <w:t>个谱段、第</w:t>
      </w:r>
      <w:r>
        <w:rPr>
          <w:sz w:val="24"/>
          <w:szCs w:val="24"/>
          <w:highlight w:val="none"/>
        </w:rPr>
        <w:t>j</w:t>
      </w:r>
      <w:r>
        <w:rPr>
          <w:rFonts w:hint="eastAsia"/>
          <w:sz w:val="24"/>
          <w:szCs w:val="24"/>
          <w:highlight w:val="none"/>
        </w:rPr>
        <w:t>个测点的测量计数率，</w:t>
      </w:r>
      <w:r>
        <w:rPr>
          <w:rFonts w:hint="eastAsia"/>
          <w:sz w:val="24"/>
          <w:szCs w:val="24"/>
          <w:highlight w:val="none"/>
          <w:vertAlign w:val="baseline"/>
          <w:lang w:eastAsia="zh-CN"/>
        </w:rPr>
        <w:t>s</w:t>
      </w:r>
      <w:r>
        <w:rPr>
          <w:rFonts w:hint="eastAsia"/>
          <w:sz w:val="24"/>
          <w:szCs w:val="24"/>
          <w:highlight w:val="none"/>
          <w:vertAlign w:val="superscript"/>
          <w:lang w:eastAsia="zh-CN"/>
        </w:rPr>
        <w:t>-1</w:t>
      </w:r>
      <w:r>
        <w:rPr>
          <w:rFonts w:hint="eastAsia"/>
          <w:sz w:val="24"/>
          <w:szCs w:val="24"/>
          <w:highlight w:val="none"/>
        </w:rPr>
        <w:t>；</w:t>
      </w:r>
    </w:p>
    <w:p>
      <w:pPr>
        <w:ind w:firstLine="480"/>
        <w:jc w:val="left"/>
        <w:rPr>
          <w:sz w:val="24"/>
          <w:szCs w:val="24"/>
          <w:highlight w:val="none"/>
        </w:rPr>
      </w:pPr>
      <w:r>
        <w:rPr>
          <w:position w:val="-12"/>
          <w:sz w:val="24"/>
          <w:szCs w:val="24"/>
          <w:highlight w:val="none"/>
        </w:rPr>
        <w:object>
          <v:shape id="_x0000_i1041" o:spt="75" type="#_x0000_t75" style="height:18.25pt;width:12.9pt;" o:ole="t" filled="f" o:preferrelative="t" stroked="f" coordsize="21600,21600">
            <v:path/>
            <v:fill on="f" focussize="0,0"/>
            <v:stroke on="f" joinstyle="miter"/>
            <v:imagedata r:id="rId50" o:title=""/>
            <o:lock v:ext="edit" aspectratio="t"/>
            <w10:wrap type="none"/>
            <w10:anchorlock/>
          </v:shape>
          <o:OLEObject Type="Embed" ProgID="Equation.DSMT4" ShapeID="_x0000_i1041" DrawAspect="Content" ObjectID="_1468075741" r:id="rId49">
            <o:LockedField>false</o:LockedField>
          </o:OLEObject>
        </w:object>
      </w:r>
      <w:r>
        <w:rPr>
          <w:rFonts w:hint="eastAsia"/>
          <w:sz w:val="24"/>
          <w:szCs w:val="24"/>
          <w:highlight w:val="none"/>
        </w:rPr>
        <w:t>——前述测得的仪器本底计数率，</w:t>
      </w:r>
      <w:r>
        <w:rPr>
          <w:rFonts w:hint="eastAsia"/>
          <w:sz w:val="24"/>
          <w:szCs w:val="24"/>
          <w:highlight w:val="none"/>
          <w:vertAlign w:val="baseline"/>
          <w:lang w:eastAsia="zh-CN"/>
        </w:rPr>
        <w:t>s</w:t>
      </w:r>
      <w:r>
        <w:rPr>
          <w:rFonts w:hint="eastAsia"/>
          <w:sz w:val="24"/>
          <w:szCs w:val="24"/>
          <w:highlight w:val="none"/>
          <w:vertAlign w:val="superscript"/>
          <w:lang w:eastAsia="zh-CN"/>
        </w:rPr>
        <w:t>-1</w:t>
      </w:r>
      <w:r>
        <w:rPr>
          <w:rFonts w:hint="eastAsia"/>
          <w:sz w:val="24"/>
          <w:szCs w:val="24"/>
          <w:highlight w:val="none"/>
        </w:rPr>
        <w:t>；</w:t>
      </w:r>
    </w:p>
    <w:p>
      <w:pPr>
        <w:ind w:firstLine="480"/>
        <w:jc w:val="left"/>
        <w:rPr>
          <w:sz w:val="32"/>
          <w:highlight w:val="none"/>
        </w:rPr>
      </w:pPr>
      <w:r>
        <w:rPr>
          <w:position w:val="-16"/>
          <w:sz w:val="24"/>
          <w:szCs w:val="24"/>
          <w:highlight w:val="none"/>
        </w:rPr>
        <w:object>
          <v:shape id="_x0000_i1042" o:spt="75" type="#_x0000_t75" style="height:22.05pt;width:39.2pt;" o:ole="t" filled="f" o:preferrelative="t" stroked="f" coordsize="21600,21600">
            <v:path/>
            <v:fill on="f" focussize="0,0"/>
            <v:stroke on="f" joinstyle="miter"/>
            <v:imagedata r:id="rId52" o:title=""/>
            <o:lock v:ext="edit" aspectratio="t"/>
            <w10:wrap type="none"/>
            <w10:anchorlock/>
          </v:shape>
          <o:OLEObject Type="Embed" ProgID="Equation.DSMT4" ShapeID="_x0000_i1042" DrawAspect="Content" ObjectID="_1468075742" r:id="rId51">
            <o:LockedField>false</o:LockedField>
          </o:OLEObject>
        </w:object>
      </w:r>
      <w:r>
        <w:rPr>
          <w:rFonts w:hint="eastAsia"/>
          <w:sz w:val="24"/>
          <w:szCs w:val="24"/>
          <w:highlight w:val="none"/>
        </w:rPr>
        <w:t>——第i个谱段、第j个减去本底后的测量计数率，</w:t>
      </w:r>
      <w:r>
        <w:rPr>
          <w:rFonts w:hint="eastAsia"/>
          <w:sz w:val="24"/>
          <w:szCs w:val="24"/>
          <w:highlight w:val="none"/>
          <w:vertAlign w:val="baseline"/>
          <w:lang w:eastAsia="zh-CN"/>
        </w:rPr>
        <w:t>s</w:t>
      </w:r>
      <w:r>
        <w:rPr>
          <w:rFonts w:hint="eastAsia"/>
          <w:sz w:val="24"/>
          <w:szCs w:val="24"/>
          <w:highlight w:val="none"/>
          <w:vertAlign w:val="superscript"/>
          <w:lang w:eastAsia="zh-CN"/>
        </w:rPr>
        <w:t>-1</w:t>
      </w:r>
      <w:r>
        <w:rPr>
          <w:rFonts w:hint="eastAsia"/>
          <w:sz w:val="24"/>
          <w:szCs w:val="24"/>
          <w:highlight w:val="none"/>
        </w:rPr>
        <w:t>。</w:t>
      </w:r>
    </w:p>
    <w:p>
      <w:pPr>
        <w:pStyle w:val="4"/>
        <w:rPr>
          <w:rFonts w:ascii="黑体" w:hAnsi="黑体" w:eastAsia="黑体"/>
          <w:highlight w:val="none"/>
        </w:rPr>
      </w:pPr>
      <w:bookmarkStart w:id="53" w:name="_Toc13640543"/>
      <w:bookmarkEnd w:id="53"/>
      <w:bookmarkStart w:id="54" w:name="_Toc13640535"/>
      <w:bookmarkEnd w:id="54"/>
      <w:bookmarkStart w:id="55" w:name="_Toc13640530"/>
      <w:bookmarkEnd w:id="55"/>
      <w:bookmarkStart w:id="56" w:name="_Toc13640539"/>
      <w:bookmarkEnd w:id="56"/>
      <w:bookmarkStart w:id="57" w:name="_Toc13640541"/>
      <w:bookmarkEnd w:id="57"/>
      <w:bookmarkStart w:id="58" w:name="_Toc13640542"/>
      <w:bookmarkEnd w:id="58"/>
      <w:bookmarkStart w:id="59" w:name="_Toc13640540"/>
      <w:bookmarkEnd w:id="59"/>
      <w:bookmarkStart w:id="60" w:name="_Toc13640537"/>
      <w:bookmarkEnd w:id="60"/>
      <w:bookmarkStart w:id="61" w:name="_Toc13640538"/>
      <w:bookmarkEnd w:id="61"/>
      <w:bookmarkStart w:id="62" w:name="_Toc13640531"/>
      <w:bookmarkEnd w:id="62"/>
      <w:bookmarkStart w:id="63" w:name="_Toc13640532"/>
      <w:bookmarkEnd w:id="63"/>
      <w:bookmarkStart w:id="64" w:name="_Toc13640528"/>
      <w:bookmarkEnd w:id="64"/>
      <w:bookmarkStart w:id="65" w:name="_Toc13640529"/>
      <w:bookmarkEnd w:id="65"/>
      <w:bookmarkStart w:id="66" w:name="_Toc13640527"/>
      <w:bookmarkEnd w:id="66"/>
      <w:bookmarkStart w:id="67" w:name="_Toc13640534"/>
      <w:bookmarkEnd w:id="67"/>
      <w:bookmarkStart w:id="68" w:name="_Toc13640533"/>
      <w:bookmarkEnd w:id="68"/>
      <w:bookmarkStart w:id="69" w:name="_Toc13640536"/>
      <w:bookmarkEnd w:id="69"/>
      <w:r>
        <w:rPr>
          <w:rFonts w:hint="eastAsia" w:ascii="黑体" w:hAnsi="黑体" w:eastAsia="黑体"/>
          <w:highlight w:val="none"/>
        </w:rPr>
        <w:t>套管及</w:t>
      </w:r>
      <w:r>
        <w:rPr>
          <w:rFonts w:hint="eastAsia" w:ascii="黑体" w:hAnsi="黑体" w:eastAsia="黑体"/>
          <w:highlight w:val="none"/>
          <w:lang w:val="en-US" w:eastAsia="zh-CN"/>
        </w:rPr>
        <w:t>井液层</w:t>
      </w:r>
      <w:r>
        <w:rPr>
          <w:rFonts w:hint="eastAsia" w:ascii="黑体" w:hAnsi="黑体" w:eastAsia="黑体"/>
          <w:highlight w:val="none"/>
        </w:rPr>
        <w:t>修正</w:t>
      </w:r>
    </w:p>
    <w:p>
      <w:pPr>
        <w:ind w:firstLine="480"/>
        <w:rPr>
          <w:rFonts w:ascii="Times New Roman" w:hAnsi="Times New Roman"/>
          <w:sz w:val="24"/>
          <w:szCs w:val="24"/>
          <w:highlight w:val="none"/>
        </w:rPr>
      </w:pPr>
      <w:r>
        <w:rPr>
          <w:rFonts w:hint="eastAsia" w:ascii="Times New Roman" w:hAnsi="Times New Roman"/>
          <w:sz w:val="24"/>
          <w:szCs w:val="24"/>
          <w:highlight w:val="none"/>
        </w:rPr>
        <w:t>在扣除仪器本底后，</w:t>
      </w:r>
      <w:r>
        <w:rPr>
          <w:rFonts w:hint="eastAsia"/>
          <w:sz w:val="24"/>
          <w:szCs w:val="24"/>
          <w:highlight w:val="none"/>
        </w:rPr>
        <w:t>应对具有</w:t>
      </w:r>
      <w:r>
        <w:rPr>
          <w:rFonts w:hint="eastAsia" w:ascii="Times New Roman" w:hAnsi="Times New Roman"/>
          <w:sz w:val="24"/>
          <w:szCs w:val="24"/>
          <w:highlight w:val="none"/>
          <w:vertAlign w:val="baseline"/>
          <w:lang w:eastAsia="zh-CN"/>
        </w:rPr>
        <w:t>套管及井液吸收层</w:t>
      </w:r>
      <w:r>
        <w:rPr>
          <w:rFonts w:hint="eastAsia" w:ascii="Times New Roman" w:hAnsi="Times New Roman"/>
          <w:sz w:val="24"/>
          <w:szCs w:val="24"/>
          <w:highlight w:val="none"/>
        </w:rPr>
        <w:t>的谱段</w:t>
      </w:r>
      <w:r>
        <w:rPr>
          <w:rFonts w:hint="eastAsia"/>
          <w:sz w:val="24"/>
          <w:szCs w:val="24"/>
          <w:highlight w:val="none"/>
        </w:rPr>
        <w:t>计数率进行修正，</w:t>
      </w:r>
      <w:r>
        <w:rPr>
          <w:rFonts w:hint="eastAsia" w:ascii="Times New Roman" w:hAnsi="Times New Roman"/>
          <w:sz w:val="24"/>
          <w:szCs w:val="24"/>
          <w:highlight w:val="none"/>
        </w:rPr>
        <w:t>其修正后的计数率按式(</w:t>
      </w:r>
      <w:r>
        <w:rPr>
          <w:rFonts w:hint="eastAsia" w:ascii="Times New Roman" w:hAnsi="Times New Roman"/>
          <w:sz w:val="24"/>
          <w:szCs w:val="24"/>
          <w:highlight w:val="none"/>
          <w:lang w:val="en-US" w:eastAsia="zh-CN"/>
        </w:rPr>
        <w:t>8</w:t>
      </w:r>
      <w:r>
        <w:rPr>
          <w:rFonts w:hint="eastAsia" w:ascii="Times New Roman" w:hAnsi="Times New Roman"/>
          <w:sz w:val="24"/>
          <w:szCs w:val="24"/>
          <w:highlight w:val="none"/>
        </w:rPr>
        <w:t>)计算：</w:t>
      </w:r>
    </w:p>
    <w:p>
      <w:pPr>
        <w:ind w:firstLine="0" w:firstLineChars="0"/>
        <w:jc w:val="center"/>
        <w:rPr>
          <w:sz w:val="24"/>
          <w:szCs w:val="24"/>
          <w:highlight w:val="none"/>
        </w:rPr>
      </w:pPr>
      <w:r>
        <w:rPr>
          <w:rFonts w:hint="eastAsia"/>
          <w:highlight w:val="none"/>
        </w:rPr>
        <w:t xml:space="preserve">         </w:t>
      </w:r>
      <w:r>
        <w:rPr>
          <w:position w:val="-30"/>
          <w:highlight w:val="none"/>
        </w:rPr>
        <w:object>
          <v:shape id="_x0000_i1043" o:spt="75" type="#_x0000_t75" style="height:35.45pt;width:141.3pt;" o:ole="t" filled="f" o:preferrelative="t" stroked="f" coordsize="21600,21600">
            <v:path/>
            <v:fill on="f" focussize="0,0"/>
            <v:stroke on="f" joinstyle="miter"/>
            <v:imagedata r:id="rId54" o:title=""/>
            <o:lock v:ext="edit" aspectratio="t"/>
            <w10:wrap type="none"/>
            <w10:anchorlock/>
          </v:shape>
          <o:OLEObject Type="Embed" ProgID="Equation.DSMT4" ShapeID="_x0000_i1043" DrawAspect="Content" ObjectID="_1468075743" r:id="rId53">
            <o:LockedField>false</o:LockedField>
          </o:OLEObject>
        </w:object>
      </w:r>
      <w:r>
        <w:rPr>
          <w:rFonts w:hint="eastAsia"/>
          <w:sz w:val="24"/>
          <w:szCs w:val="24"/>
          <w:highlight w:val="none"/>
        </w:rPr>
        <w:t xml:space="preserve">   </w:t>
      </w:r>
      <w:r>
        <w:rPr>
          <w:rFonts w:hint="eastAsia" w:asciiTheme="minorEastAsia" w:hAnsiTheme="minorEastAsia"/>
          <w:sz w:val="24"/>
          <w:szCs w:val="24"/>
          <w:highlight w:val="none"/>
        </w:rPr>
        <w:t>(</w:t>
      </w:r>
      <w:r>
        <w:rPr>
          <w:rFonts w:asciiTheme="minorEastAsia" w:hAnsiTheme="minorEastAsia"/>
          <w:position w:val="-6"/>
          <w:sz w:val="24"/>
          <w:szCs w:val="24"/>
          <w:highlight w:val="none"/>
        </w:rPr>
        <w:object>
          <v:shape id="_x0000_i1044" o:spt="75" type="#_x0000_t75" style="height:14.5pt;width:8.05pt;" o:ole="t" filled="f" o:preferrelative="t" stroked="f" coordsize="21600,21600">
            <v:path/>
            <v:fill on="f" focussize="0,0"/>
            <v:stroke on="f" joinstyle="miter"/>
            <v:imagedata r:id="rId56" o:title=""/>
            <o:lock v:ext="edit" aspectratio="t"/>
            <w10:wrap type="none"/>
            <w10:anchorlock/>
          </v:shape>
          <o:OLEObject Type="Embed" ProgID="Equation.DSMT4" ShapeID="_x0000_i1044" DrawAspect="Content" ObjectID="_1468075744" r:id="rId55">
            <o:LockedField>false</o:LockedField>
          </o:OLEObject>
        </w:object>
      </w:r>
      <w:r>
        <w:rPr>
          <w:rFonts w:asciiTheme="minorEastAsia" w:hAnsiTheme="minorEastAsia"/>
          <w:position w:val="-8"/>
          <w:sz w:val="24"/>
          <w:szCs w:val="24"/>
          <w:highlight w:val="none"/>
        </w:rPr>
        <w:object>
          <v:shape id="_x0000_i1045" o:spt="75" type="#_x0000_t75" style="height:13.95pt;width:46.75pt;" o:ole="t" filled="f" o:preferrelative="t" stroked="f" coordsize="21600,21600">
            <v:path/>
            <v:fill on="f" focussize="0,0"/>
            <v:stroke on="f" joinstyle="miter"/>
            <v:imagedata r:id="rId58" o:title=""/>
            <o:lock v:ext="edit" aspectratio="t"/>
            <w10:wrap type="none"/>
            <w10:anchorlock/>
          </v:shape>
          <o:OLEObject Type="Embed" ProgID="Equation.DSMT4" ShapeID="_x0000_i1045" DrawAspect="Content" ObjectID="_1468075745" r:id="rId57">
            <o:LockedField>false</o:LockedField>
          </o:OLEObject>
        </w:object>
      </w:r>
      <w:r>
        <w:rPr>
          <w:rFonts w:hint="eastAsia" w:asciiTheme="minorEastAsia" w:hAnsiTheme="minorEastAsia"/>
          <w:sz w:val="24"/>
          <w:szCs w:val="24"/>
          <w:highlight w:val="none"/>
        </w:rPr>
        <w:t>)</w:t>
      </w:r>
      <w:r>
        <w:rPr>
          <w:rFonts w:hint="eastAsia"/>
          <w:sz w:val="24"/>
          <w:szCs w:val="24"/>
          <w:highlight w:val="none"/>
        </w:rPr>
        <w:t xml:space="preserve">         </w:t>
      </w:r>
      <w:r>
        <w:rPr>
          <w:rFonts w:hint="eastAsia" w:asciiTheme="minorEastAsia" w:hAnsiTheme="minorEastAsia"/>
          <w:sz w:val="24"/>
          <w:szCs w:val="24"/>
          <w:highlight w:val="none"/>
        </w:rPr>
        <w:t>(</w:t>
      </w:r>
      <w:r>
        <w:rPr>
          <w:rFonts w:hint="eastAsia" w:asciiTheme="minorEastAsia" w:hAnsiTheme="minorEastAsia"/>
          <w:sz w:val="24"/>
          <w:szCs w:val="24"/>
          <w:highlight w:val="none"/>
          <w:lang w:val="en-US" w:eastAsia="zh-CN"/>
        </w:rPr>
        <w:t>8</w:t>
      </w:r>
      <w:r>
        <w:rPr>
          <w:rFonts w:hint="eastAsia" w:asciiTheme="minorEastAsia" w:hAnsiTheme="minorEastAsia"/>
          <w:sz w:val="24"/>
          <w:szCs w:val="24"/>
          <w:highlight w:val="none"/>
        </w:rPr>
        <w:t>)</w:t>
      </w:r>
    </w:p>
    <w:p>
      <w:pPr>
        <w:ind w:firstLine="0" w:firstLineChars="0"/>
        <w:rPr>
          <w:sz w:val="24"/>
          <w:szCs w:val="24"/>
          <w:highlight w:val="none"/>
        </w:rPr>
      </w:pPr>
      <w:r>
        <w:rPr>
          <w:sz w:val="24"/>
          <w:szCs w:val="24"/>
          <w:highlight w:val="none"/>
        </w:rPr>
        <w:t>式中：</w:t>
      </w:r>
    </w:p>
    <w:p>
      <w:pPr>
        <w:ind w:firstLine="480"/>
        <w:rPr>
          <w:sz w:val="24"/>
          <w:szCs w:val="24"/>
          <w:highlight w:val="none"/>
        </w:rPr>
      </w:pPr>
      <w:r>
        <w:rPr>
          <w:position w:val="-14"/>
          <w:sz w:val="24"/>
          <w:szCs w:val="24"/>
          <w:highlight w:val="none"/>
        </w:rPr>
        <w:object>
          <v:shape id="_x0000_i1046" o:spt="75" type="#_x0000_t75" style="height:19.9pt;width:34.95pt;" o:ole="t" filled="f" o:preferrelative="t" stroked="f" coordsize="21600,21600">
            <v:path/>
            <v:fill on="f" focussize="0,0"/>
            <v:stroke on="f" joinstyle="miter"/>
            <v:imagedata r:id="rId60" o:title=""/>
            <o:lock v:ext="edit" aspectratio="t"/>
            <w10:wrap type="none"/>
            <w10:anchorlock/>
          </v:shape>
          <o:OLEObject Type="Embed" ProgID="Equation.DSMT4" ShapeID="_x0000_i1046" DrawAspect="Content" ObjectID="_1468075746" r:id="rId59">
            <o:LockedField>false</o:LockedField>
          </o:OLEObject>
        </w:object>
      </w:r>
      <w:r>
        <w:rPr>
          <w:rFonts w:hint="eastAsia"/>
          <w:sz w:val="24"/>
          <w:szCs w:val="24"/>
          <w:highlight w:val="none"/>
        </w:rPr>
        <w:t>——修正前各测点各谱段的计数率，</w:t>
      </w:r>
      <w:r>
        <w:rPr>
          <w:rFonts w:hint="eastAsia"/>
          <w:sz w:val="24"/>
          <w:szCs w:val="24"/>
          <w:highlight w:val="none"/>
          <w:vertAlign w:val="baseline"/>
          <w:lang w:eastAsia="zh-CN"/>
        </w:rPr>
        <w:t>s</w:t>
      </w:r>
      <w:r>
        <w:rPr>
          <w:rFonts w:hint="eastAsia"/>
          <w:sz w:val="24"/>
          <w:szCs w:val="24"/>
          <w:highlight w:val="none"/>
          <w:vertAlign w:val="superscript"/>
          <w:lang w:eastAsia="zh-CN"/>
        </w:rPr>
        <w:t>-1</w:t>
      </w:r>
      <w:r>
        <w:rPr>
          <w:rFonts w:hint="eastAsia"/>
          <w:sz w:val="24"/>
          <w:szCs w:val="24"/>
          <w:highlight w:val="none"/>
        </w:rPr>
        <w:t>；</w:t>
      </w:r>
    </w:p>
    <w:p>
      <w:pPr>
        <w:ind w:firstLine="480"/>
        <w:rPr>
          <w:sz w:val="24"/>
          <w:szCs w:val="24"/>
          <w:highlight w:val="none"/>
        </w:rPr>
      </w:pPr>
      <w:r>
        <w:rPr>
          <w:position w:val="-14"/>
          <w:sz w:val="24"/>
          <w:szCs w:val="24"/>
          <w:highlight w:val="none"/>
        </w:rPr>
        <w:object>
          <v:shape id="_x0000_i1047" o:spt="75" type="#_x0000_t75" style="height:19.9pt;width:34.95pt;" o:ole="t" filled="f" o:preferrelative="t" stroked="f" coordsize="21600,21600">
            <v:path/>
            <v:fill on="f" focussize="0,0"/>
            <v:stroke on="f" joinstyle="miter"/>
            <v:imagedata r:id="rId62" o:title=""/>
            <o:lock v:ext="edit" aspectratio="t"/>
            <w10:wrap type="none"/>
            <w10:anchorlock/>
          </v:shape>
          <o:OLEObject Type="Embed" ProgID="Equation.DSMT4" ShapeID="_x0000_i1047" DrawAspect="Content" ObjectID="_1468075747" r:id="rId61">
            <o:LockedField>false</o:LockedField>
          </o:OLEObject>
        </w:object>
      </w:r>
      <w:r>
        <w:rPr>
          <w:rFonts w:hint="eastAsia"/>
          <w:sz w:val="24"/>
          <w:szCs w:val="24"/>
          <w:highlight w:val="none"/>
        </w:rPr>
        <w:t>——修正后各测点各谱段的计数率，</w:t>
      </w:r>
      <w:r>
        <w:rPr>
          <w:rFonts w:hint="eastAsia"/>
          <w:sz w:val="24"/>
          <w:szCs w:val="24"/>
          <w:highlight w:val="none"/>
          <w:vertAlign w:val="baseline"/>
          <w:lang w:eastAsia="zh-CN"/>
        </w:rPr>
        <w:t>s</w:t>
      </w:r>
      <w:r>
        <w:rPr>
          <w:rFonts w:hint="eastAsia"/>
          <w:sz w:val="24"/>
          <w:szCs w:val="24"/>
          <w:highlight w:val="none"/>
          <w:vertAlign w:val="superscript"/>
          <w:lang w:eastAsia="zh-CN"/>
        </w:rPr>
        <w:t>-1</w:t>
      </w:r>
      <w:r>
        <w:rPr>
          <w:rFonts w:hint="eastAsia"/>
          <w:sz w:val="24"/>
          <w:szCs w:val="24"/>
          <w:highlight w:val="none"/>
        </w:rPr>
        <w:t>；</w:t>
      </w:r>
    </w:p>
    <w:p>
      <w:pPr>
        <w:spacing w:line="440" w:lineRule="exact"/>
        <w:ind w:firstLine="420"/>
        <w:rPr>
          <w:rFonts w:ascii="Times New Roman" w:hAnsi="Times New Roman" w:cs="Times New Roman"/>
          <w:sz w:val="24"/>
          <w:szCs w:val="24"/>
          <w:highlight w:val="none"/>
        </w:rPr>
      </w:pPr>
      <w:r>
        <w:rPr>
          <w:position w:val="-12"/>
          <w:highlight w:val="none"/>
        </w:rPr>
        <w:object>
          <v:shape id="_x0000_i1048" o:spt="75" type="#_x0000_t75" style="height:18.8pt;width:38.15pt;" o:ole="t" filled="f" o:preferrelative="t" stroked="f" coordsize="21600,21600">
            <v:path/>
            <v:fill on="f" focussize="0,0"/>
            <v:stroke on="f" joinstyle="miter"/>
            <v:imagedata r:id="rId64" o:title=""/>
            <o:lock v:ext="edit" aspectratio="t"/>
            <w10:wrap type="none"/>
            <w10:anchorlock/>
          </v:shape>
          <o:OLEObject Type="Embed" ProgID="Equation.DSMT4" ShapeID="_x0000_i1048" DrawAspect="Content" ObjectID="_1468075748" r:id="rId63">
            <o:LockedField>false</o:LockedField>
          </o:OLEObject>
        </w:object>
      </w:r>
      <w:r>
        <w:rPr>
          <w:rFonts w:hint="eastAsia"/>
          <w:sz w:val="24"/>
          <w:szCs w:val="24"/>
          <w:highlight w:val="none"/>
          <w:lang w:eastAsia="zh-CN"/>
        </w:rPr>
        <w:t>——</w:t>
      </w:r>
      <w:r>
        <w:rPr>
          <w:rFonts w:hint="eastAsia"/>
          <w:sz w:val="24"/>
          <w:szCs w:val="24"/>
          <w:highlight w:val="none"/>
          <w:lang w:val="en-US" w:eastAsia="zh-CN"/>
        </w:rPr>
        <w:t>k元素</w:t>
      </w:r>
      <w:r>
        <w:rPr>
          <w:rFonts w:ascii="Times New Roman" w:hAnsi="Times New Roman"/>
          <w:i/>
          <w:sz w:val="24"/>
          <w:szCs w:val="24"/>
          <w:highlight w:val="none"/>
        </w:rPr>
        <w:t>i</w:t>
      </w:r>
      <w:r>
        <w:rPr>
          <w:rFonts w:hint="eastAsia" w:ascii="Times New Roman" w:hAnsi="Times New Roman"/>
          <w:sz w:val="24"/>
          <w:szCs w:val="24"/>
          <w:highlight w:val="none"/>
        </w:rPr>
        <w:t>谱段</w:t>
      </w:r>
      <w:r>
        <w:rPr>
          <w:rFonts w:ascii="Times New Roman" w:hAnsi="Times New Roman"/>
          <w:sz w:val="24"/>
          <w:szCs w:val="24"/>
          <w:highlight w:val="none"/>
        </w:rPr>
        <w:t>P</w:t>
      </w:r>
      <w:r>
        <w:rPr>
          <w:rFonts w:hint="eastAsia"/>
          <w:sz w:val="24"/>
          <w:szCs w:val="24"/>
          <w:highlight w:val="none"/>
          <w:vertAlign w:val="baseline"/>
          <w:lang w:eastAsia="zh-CN"/>
        </w:rPr>
        <w:t>吸收层（套管</w:t>
      </w:r>
      <w:r>
        <w:rPr>
          <w:rFonts w:hint="eastAsia"/>
          <w:sz w:val="24"/>
          <w:szCs w:val="24"/>
          <w:highlight w:val="none"/>
          <w:vertAlign w:val="baseline"/>
          <w:lang w:val="en-US" w:eastAsia="zh-CN"/>
        </w:rPr>
        <w:t>或</w:t>
      </w:r>
      <w:r>
        <w:rPr>
          <w:rFonts w:hint="eastAsia"/>
          <w:sz w:val="24"/>
          <w:szCs w:val="24"/>
          <w:highlight w:val="none"/>
          <w:vertAlign w:val="baseline"/>
          <w:lang w:eastAsia="zh-CN"/>
        </w:rPr>
        <w:t>井液）</w:t>
      </w:r>
      <w:r>
        <w:rPr>
          <w:rFonts w:hint="eastAsia"/>
          <w:sz w:val="24"/>
          <w:szCs w:val="24"/>
          <w:highlight w:val="none"/>
          <w:vertAlign w:val="baseline"/>
          <w:lang w:val="en-US" w:eastAsia="zh-CN"/>
        </w:rPr>
        <w:t>的</w:t>
      </w:r>
      <w:r>
        <w:rPr>
          <w:rFonts w:hint="eastAsia" w:ascii="Times New Roman" w:hAnsi="Times New Roman"/>
          <w:sz w:val="24"/>
          <w:szCs w:val="24"/>
          <w:highlight w:val="none"/>
          <w:vertAlign w:val="baseline"/>
          <w:lang w:eastAsia="zh-CN"/>
        </w:rPr>
        <w:t>修正系数，</w:t>
      </w:r>
      <w:r>
        <w:rPr>
          <w:rFonts w:hint="eastAsia" w:ascii="Times New Roman" w:hAnsi="Times New Roman"/>
          <w:sz w:val="24"/>
          <w:szCs w:val="24"/>
          <w:highlight w:val="none"/>
          <w:vertAlign w:val="baseline"/>
          <w:lang w:val="en-US" w:eastAsia="zh-CN"/>
        </w:rPr>
        <w:t>无量纲</w:t>
      </w:r>
      <w:r>
        <w:rPr>
          <w:rFonts w:hint="eastAsia" w:ascii="Times New Roman" w:hAnsi="Times New Roman"/>
          <w:sz w:val="24"/>
          <w:szCs w:val="24"/>
          <w:highlight w:val="none"/>
        </w:rPr>
        <w:t>。</w:t>
      </w:r>
    </w:p>
    <w:p>
      <w:pPr>
        <w:pStyle w:val="3"/>
        <w:rPr>
          <w:rFonts w:ascii="黑体" w:hAnsi="黑体" w:eastAsia="黑体"/>
          <w:szCs w:val="30"/>
          <w:highlight w:val="none"/>
        </w:rPr>
      </w:pPr>
      <w:bookmarkStart w:id="70" w:name="_Toc13640546"/>
      <w:bookmarkEnd w:id="70"/>
      <w:bookmarkStart w:id="71" w:name="_Toc13664162"/>
      <w:bookmarkEnd w:id="71"/>
      <w:bookmarkStart w:id="72" w:name="_Toc13664239"/>
      <w:bookmarkEnd w:id="72"/>
      <w:bookmarkStart w:id="73" w:name="_Toc13664161"/>
      <w:bookmarkEnd w:id="73"/>
      <w:bookmarkStart w:id="74" w:name="_Toc13664070"/>
      <w:bookmarkEnd w:id="74"/>
      <w:bookmarkStart w:id="75" w:name="_Toc13664238"/>
      <w:bookmarkEnd w:id="75"/>
      <w:bookmarkStart w:id="76" w:name="_Toc13640545"/>
      <w:bookmarkEnd w:id="76"/>
      <w:bookmarkStart w:id="77" w:name="_Toc13664241"/>
      <w:bookmarkEnd w:id="77"/>
      <w:bookmarkStart w:id="78" w:name="_Toc13664067"/>
      <w:bookmarkEnd w:id="78"/>
      <w:bookmarkStart w:id="79" w:name="_Toc13640547"/>
      <w:bookmarkEnd w:id="79"/>
      <w:bookmarkStart w:id="80" w:name="_Toc13664068"/>
      <w:bookmarkEnd w:id="80"/>
      <w:bookmarkStart w:id="81" w:name="_Toc13664160"/>
      <w:bookmarkEnd w:id="81"/>
      <w:bookmarkStart w:id="82" w:name="_Toc13664240"/>
      <w:bookmarkEnd w:id="82"/>
      <w:bookmarkStart w:id="83" w:name="_Toc13640548"/>
      <w:bookmarkEnd w:id="83"/>
      <w:bookmarkStart w:id="84" w:name="_Toc13664069"/>
      <w:bookmarkEnd w:id="84"/>
      <w:bookmarkStart w:id="85" w:name="_Toc13664163"/>
      <w:bookmarkEnd w:id="85"/>
      <w:bookmarkStart w:id="86" w:name="_Toc14040"/>
      <w:r>
        <w:rPr>
          <w:rFonts w:hint="eastAsia" w:ascii="黑体" w:hAnsi="黑体" w:eastAsia="黑体"/>
          <w:szCs w:val="30"/>
          <w:highlight w:val="none"/>
        </w:rPr>
        <w:t>放射性元素定量解释</w:t>
      </w:r>
      <w:bookmarkEnd w:id="86"/>
      <w:bookmarkStart w:id="87" w:name="_Toc502162330"/>
    </w:p>
    <w:p>
      <w:pPr>
        <w:ind w:firstLine="480"/>
        <w:rPr>
          <w:rFonts w:asciiTheme="minorEastAsia" w:hAnsiTheme="minorEastAsia"/>
          <w:sz w:val="24"/>
          <w:szCs w:val="24"/>
          <w:highlight w:val="none"/>
        </w:rPr>
      </w:pPr>
      <w:r>
        <w:rPr>
          <w:rFonts w:hint="eastAsia" w:asciiTheme="minorEastAsia" w:hAnsiTheme="minorEastAsia"/>
          <w:sz w:val="24"/>
          <w:szCs w:val="24"/>
          <w:highlight w:val="none"/>
        </w:rPr>
        <w:t>数据预处理后，方可进行放射性元素的定量解释，</w:t>
      </w:r>
      <w:r>
        <w:rPr>
          <w:rFonts w:hint="eastAsia" w:asciiTheme="minorEastAsia" w:hAnsiTheme="minorEastAsia"/>
          <w:sz w:val="24"/>
          <w:szCs w:val="24"/>
          <w:highlight w:val="none"/>
          <w:lang w:val="en-US" w:eastAsia="zh-CN"/>
        </w:rPr>
        <w:t>该标准</w:t>
      </w:r>
      <w:r>
        <w:rPr>
          <w:rFonts w:hint="eastAsia" w:asciiTheme="minorEastAsia" w:hAnsiTheme="minorEastAsia"/>
          <w:sz w:val="24"/>
          <w:szCs w:val="24"/>
          <w:highlight w:val="none"/>
        </w:rPr>
        <w:t>定量解释方法</w:t>
      </w:r>
      <w:r>
        <w:rPr>
          <w:rFonts w:hint="eastAsia" w:asciiTheme="minorEastAsia" w:hAnsiTheme="minorEastAsia"/>
          <w:sz w:val="24"/>
          <w:szCs w:val="24"/>
          <w:highlight w:val="none"/>
          <w:lang w:val="en-US" w:eastAsia="zh-CN"/>
        </w:rPr>
        <w:t>用</w:t>
      </w:r>
      <w:r>
        <w:rPr>
          <w:rFonts w:hint="eastAsia" w:asciiTheme="minorEastAsia" w:hAnsiTheme="minorEastAsia"/>
          <w:sz w:val="24"/>
          <w:szCs w:val="24"/>
          <w:highlight w:val="none"/>
        </w:rPr>
        <w:t>分层解释法。</w:t>
      </w:r>
    </w:p>
    <w:p>
      <w:pPr>
        <w:ind w:firstLine="480"/>
        <w:rPr>
          <w:rFonts w:asciiTheme="minorEastAsia" w:hAnsiTheme="minorEastAsia"/>
          <w:sz w:val="24"/>
          <w:szCs w:val="24"/>
          <w:highlight w:val="none"/>
        </w:rPr>
      </w:pPr>
      <w:r>
        <w:rPr>
          <w:rFonts w:hint="eastAsia" w:asciiTheme="minorEastAsia" w:hAnsiTheme="minorEastAsia"/>
          <w:sz w:val="24"/>
          <w:szCs w:val="24"/>
          <w:highlight w:val="none"/>
        </w:rPr>
        <w:t>分层解释是将异常段划分为数个厚度（视厚度）为</w:t>
      </w:r>
      <w:r>
        <w:rPr>
          <w:rFonts w:asciiTheme="minorEastAsia" w:hAnsiTheme="minorEastAsia"/>
          <w:sz w:val="24"/>
          <w:szCs w:val="24"/>
          <w:highlight w:val="none"/>
        </w:rPr>
        <w:t>0.1m</w:t>
      </w:r>
      <w:r>
        <w:rPr>
          <w:rFonts w:hint="eastAsia" w:asciiTheme="minorEastAsia" w:hAnsiTheme="minorEastAsia"/>
          <w:sz w:val="24"/>
          <w:szCs w:val="24"/>
          <w:highlight w:val="none"/>
        </w:rPr>
        <w:t>的单元层，并解释出异常段内每个单元层的放射性元素含量，按其变化规律</w:t>
      </w:r>
      <w:r>
        <w:rPr>
          <w:rFonts w:hint="eastAsia" w:asciiTheme="minorEastAsia" w:hAnsiTheme="minorEastAsia"/>
          <w:sz w:val="24"/>
          <w:szCs w:val="24"/>
          <w:highlight w:val="none"/>
          <w:lang w:val="en-US" w:eastAsia="zh-CN"/>
        </w:rPr>
        <w:t>确</w:t>
      </w:r>
      <w:r>
        <w:rPr>
          <w:rFonts w:hint="eastAsia" w:asciiTheme="minorEastAsia" w:hAnsiTheme="minorEastAsia"/>
          <w:sz w:val="24"/>
          <w:szCs w:val="24"/>
          <w:highlight w:val="none"/>
        </w:rPr>
        <w:t>定出矿层（矿体）。下面主要介绍反褶积分层解释法。</w:t>
      </w:r>
    </w:p>
    <w:p>
      <w:pPr>
        <w:pStyle w:val="4"/>
        <w:rPr>
          <w:rFonts w:ascii="黑体" w:hAnsi="黑体" w:eastAsia="黑体"/>
          <w:highlight w:val="none"/>
        </w:rPr>
      </w:pPr>
      <w:r>
        <w:rPr>
          <w:rFonts w:hint="eastAsia" w:ascii="黑体" w:hAnsi="黑体" w:eastAsia="黑体"/>
          <w:highlight w:val="none"/>
        </w:rPr>
        <w:t>反褶积法</w:t>
      </w:r>
    </w:p>
    <w:p>
      <w:pPr>
        <w:pStyle w:val="5"/>
        <w:rPr>
          <w:rFonts w:ascii="黑体" w:hAnsi="黑体" w:eastAsia="黑体"/>
          <w:sz w:val="24"/>
          <w:szCs w:val="36"/>
          <w:highlight w:val="none"/>
        </w:rPr>
      </w:pPr>
      <w:r>
        <w:rPr>
          <w:rFonts w:hint="eastAsia" w:ascii="黑体" w:hAnsi="黑体" w:eastAsia="黑体"/>
          <w:sz w:val="24"/>
          <w:szCs w:val="24"/>
          <w:highlight w:val="none"/>
        </w:rPr>
        <w:t>饱和计数率</w:t>
      </w:r>
      <w:r>
        <w:rPr>
          <w:rFonts w:hint="eastAsia" w:ascii="黑体" w:hAnsi="黑体" w:eastAsia="黑体"/>
          <w:sz w:val="24"/>
          <w:szCs w:val="36"/>
          <w:highlight w:val="none"/>
        </w:rPr>
        <w:t>计算</w:t>
      </w:r>
    </w:p>
    <w:p>
      <w:pPr>
        <w:spacing w:line="440" w:lineRule="exact"/>
        <w:ind w:firstLine="480"/>
        <w:rPr>
          <w:rFonts w:asciiTheme="minorEastAsia" w:hAnsiTheme="minorEastAsia"/>
          <w:sz w:val="24"/>
          <w:szCs w:val="24"/>
          <w:highlight w:val="none"/>
        </w:rPr>
      </w:pPr>
      <w:r>
        <w:rPr>
          <w:rFonts w:hint="eastAsia" w:asciiTheme="minorEastAsia" w:hAnsiTheme="minorEastAsia"/>
          <w:sz w:val="24"/>
          <w:szCs w:val="24"/>
          <w:highlight w:val="none"/>
        </w:rPr>
        <w:t>对钻孔中的</w:t>
      </w:r>
      <w:r>
        <w:rPr>
          <w:rFonts w:asciiTheme="minorEastAsia" w:hAnsiTheme="minorEastAsia"/>
          <w:sz w:val="24"/>
          <w:szCs w:val="24"/>
          <w:highlight w:val="none"/>
        </w:rPr>
        <w:t>放射性矿层</w:t>
      </w:r>
      <w:r>
        <w:rPr>
          <w:rFonts w:hint="eastAsia" w:asciiTheme="minorEastAsia" w:hAnsiTheme="minorEastAsia"/>
          <w:sz w:val="24"/>
          <w:szCs w:val="24"/>
          <w:highlight w:val="none"/>
        </w:rPr>
        <w:t>进行定量解释时，首先</w:t>
      </w:r>
      <w:r>
        <w:rPr>
          <w:rFonts w:asciiTheme="minorEastAsia" w:hAnsiTheme="minorEastAsia"/>
          <w:sz w:val="24"/>
          <w:szCs w:val="24"/>
          <w:highlight w:val="none"/>
        </w:rPr>
        <w:t>求得任一测点的饱和计数率</w:t>
      </w:r>
      <w:r>
        <w:rPr>
          <w:rFonts w:hint="eastAsia" w:asciiTheme="minorEastAsia" w:hAnsiTheme="minorEastAsia"/>
          <w:sz w:val="24"/>
          <w:szCs w:val="24"/>
          <w:highlight w:val="none"/>
        </w:rPr>
        <w:t>,其中饱和计数率的可按照以下三点式、五点式或者七点式反褶积公式计算。</w:t>
      </w:r>
    </w:p>
    <w:p>
      <w:pPr>
        <w:numPr>
          <w:ilvl w:val="0"/>
          <w:numId w:val="2"/>
        </w:numPr>
        <w:spacing w:line="440" w:lineRule="exact"/>
        <w:ind w:firstLine="482"/>
        <w:rPr>
          <w:rFonts w:asciiTheme="minorEastAsia" w:hAnsiTheme="minorEastAsia"/>
          <w:b/>
          <w:sz w:val="24"/>
          <w:szCs w:val="24"/>
          <w:highlight w:val="none"/>
        </w:rPr>
      </w:pPr>
      <w:r>
        <w:rPr>
          <w:rFonts w:asciiTheme="minorEastAsia" w:hAnsiTheme="minorEastAsia"/>
          <w:b/>
          <w:sz w:val="24"/>
          <w:szCs w:val="24"/>
          <w:highlight w:val="none"/>
        </w:rPr>
        <w:t>三点式反褶积法计算公式：</w:t>
      </w:r>
    </w:p>
    <w:p>
      <w:pPr>
        <w:ind w:firstLine="480"/>
        <w:jc w:val="center"/>
        <w:rPr>
          <w:rFonts w:asciiTheme="minorEastAsia" w:hAnsiTheme="minorEastAsia"/>
          <w:sz w:val="24"/>
          <w:szCs w:val="24"/>
          <w:highlight w:val="none"/>
        </w:rPr>
      </w:pPr>
      <w:r>
        <w:rPr>
          <w:rFonts w:hint="eastAsia" w:asciiTheme="minorEastAsia" w:hAnsiTheme="minorEastAsia"/>
          <w:sz w:val="24"/>
          <w:szCs w:val="24"/>
          <w:highlight w:val="none"/>
        </w:rPr>
        <w:t xml:space="preserve">     </w:t>
      </w:r>
      <w:r>
        <w:rPr>
          <w:rFonts w:asciiTheme="minorEastAsia" w:hAnsiTheme="minorEastAsia"/>
          <w:position w:val="-28"/>
          <w:sz w:val="24"/>
          <w:szCs w:val="24"/>
          <w:highlight w:val="none"/>
        </w:rPr>
        <w:object>
          <v:shape id="_x0000_i1049" o:spt="75" type="#_x0000_t75" style="height:31.7pt;width:263.25pt;" o:ole="t" filled="f" o:preferrelative="t" stroked="f" coordsize="21600,21600">
            <v:path/>
            <v:fill on="f" focussize="0,0"/>
            <v:stroke on="f" joinstyle="miter"/>
            <v:imagedata r:id="rId66" o:title=""/>
            <o:lock v:ext="edit" aspectratio="t"/>
            <w10:wrap type="none"/>
            <w10:anchorlock/>
          </v:shape>
          <o:OLEObject Type="Embed" ProgID="Equation.DSMT4" ShapeID="_x0000_i1049" DrawAspect="Content" ObjectID="_1468075749" r:id="rId65">
            <o:LockedField>false</o:LockedField>
          </o:OLEObject>
        </w:object>
      </w:r>
      <w:r>
        <w:rPr>
          <w:rFonts w:asciiTheme="minorEastAsia" w:hAnsiTheme="minorEastAsia"/>
          <w:sz w:val="24"/>
          <w:szCs w:val="24"/>
          <w:highlight w:val="none"/>
        </w:rPr>
        <w:t xml:space="preserve">        (</w:t>
      </w:r>
      <w:r>
        <w:rPr>
          <w:rFonts w:hint="eastAsia" w:asciiTheme="minorEastAsia" w:hAnsiTheme="minorEastAsia"/>
          <w:sz w:val="24"/>
          <w:szCs w:val="24"/>
          <w:highlight w:val="none"/>
          <w:lang w:val="en-US" w:eastAsia="zh-CN"/>
        </w:rPr>
        <w:t>9</w:t>
      </w:r>
      <w:r>
        <w:rPr>
          <w:rFonts w:asciiTheme="minorEastAsia" w:hAnsiTheme="minorEastAsia"/>
          <w:sz w:val="24"/>
          <w:szCs w:val="24"/>
          <w:highlight w:val="none"/>
        </w:rPr>
        <w:t>)</w:t>
      </w:r>
    </w:p>
    <w:p>
      <w:pPr>
        <w:numPr>
          <w:ilvl w:val="0"/>
          <w:numId w:val="3"/>
        </w:numPr>
        <w:spacing w:line="440" w:lineRule="exact"/>
        <w:ind w:firstLine="482"/>
        <w:rPr>
          <w:rFonts w:asciiTheme="minorEastAsia" w:hAnsiTheme="minorEastAsia"/>
          <w:b/>
          <w:sz w:val="24"/>
          <w:szCs w:val="24"/>
          <w:highlight w:val="none"/>
        </w:rPr>
      </w:pPr>
      <w:r>
        <w:rPr>
          <w:rFonts w:asciiTheme="minorEastAsia" w:hAnsiTheme="minorEastAsia"/>
          <w:b/>
          <w:sz w:val="24"/>
          <w:szCs w:val="24"/>
          <w:highlight w:val="none"/>
        </w:rPr>
        <w:t>五点式反褶积法计算公式：</w:t>
      </w:r>
    </w:p>
    <w:p>
      <w:pPr>
        <w:ind w:firstLine="480"/>
        <w:jc w:val="center"/>
        <w:rPr>
          <w:rFonts w:asciiTheme="minorEastAsia" w:hAnsiTheme="minorEastAsia"/>
          <w:sz w:val="24"/>
          <w:szCs w:val="24"/>
        </w:rPr>
      </w:pPr>
      <w:r>
        <w:rPr>
          <w:rFonts w:asciiTheme="minorEastAsia" w:hAnsiTheme="minorEastAsia"/>
          <w:position w:val="-30"/>
          <w:sz w:val="24"/>
          <w:szCs w:val="24"/>
          <w:highlight w:val="none"/>
        </w:rPr>
        <w:object>
          <v:shape id="_x0000_i1050" o:spt="75" type="#_x0000_t75" style="height:36pt;width:295.4pt;" o:ole="t" filled="f" o:preferrelative="t" stroked="f" coordsize="21600,21600">
            <v:path/>
            <v:fill on="f" focussize="0,0"/>
            <v:stroke on="f" joinstyle="miter"/>
            <v:imagedata r:id="rId68" o:title=""/>
            <o:lock v:ext="edit" aspectratio="t"/>
            <w10:wrap type="none"/>
            <w10:anchorlock/>
          </v:shape>
          <o:OLEObject Type="Embed" ProgID="Equation.DSMT4" ShapeID="_x0000_i1050" DrawAspect="Content" ObjectID="_1468075750" r:id="rId67">
            <o:LockedField>false</o:LockedField>
          </o:OLEObject>
        </w:object>
      </w:r>
      <w:r>
        <w:rPr>
          <w:rFonts w:asciiTheme="minorEastAsia" w:hAnsiTheme="minorEastAsia"/>
          <w:position w:val="-30"/>
          <w:sz w:val="24"/>
          <w:szCs w:val="24"/>
        </w:rPr>
        <w:t xml:space="preserve">   </w:t>
      </w:r>
      <w:r>
        <w:rPr>
          <w:rFonts w:asciiTheme="minorEastAsia" w:hAnsiTheme="minorEastAsia"/>
          <w:sz w:val="24"/>
          <w:szCs w:val="24"/>
        </w:rPr>
        <w:t xml:space="preserve">  (</w:t>
      </w:r>
      <w:r>
        <w:rPr>
          <w:rFonts w:hint="eastAsia" w:asciiTheme="minorEastAsia" w:hAnsiTheme="minorEastAsia"/>
          <w:sz w:val="24"/>
          <w:szCs w:val="24"/>
          <w:lang w:val="en-US" w:eastAsia="zh-CN"/>
        </w:rPr>
        <w:t>10</w:t>
      </w:r>
      <w:r>
        <w:rPr>
          <w:rFonts w:asciiTheme="minorEastAsia" w:hAnsiTheme="minorEastAsia"/>
          <w:sz w:val="24"/>
          <w:szCs w:val="24"/>
        </w:rPr>
        <w:t>)</w:t>
      </w:r>
    </w:p>
    <w:p>
      <w:pPr>
        <w:numPr>
          <w:ilvl w:val="0"/>
          <w:numId w:val="3"/>
        </w:numPr>
        <w:spacing w:line="440" w:lineRule="exact"/>
        <w:ind w:firstLine="482"/>
        <w:rPr>
          <w:rFonts w:asciiTheme="minorEastAsia" w:hAnsiTheme="minorEastAsia"/>
          <w:b/>
          <w:sz w:val="24"/>
          <w:szCs w:val="24"/>
        </w:rPr>
      </w:pPr>
      <w:r>
        <w:rPr>
          <w:rFonts w:asciiTheme="minorEastAsia" w:hAnsiTheme="minorEastAsia"/>
          <w:b/>
          <w:sz w:val="24"/>
          <w:szCs w:val="24"/>
        </w:rPr>
        <w:t>七点式反褶积法计算公式：</w:t>
      </w:r>
    </w:p>
    <w:p>
      <w:pPr>
        <w:ind w:firstLine="480"/>
        <w:jc w:val="center"/>
        <w:rPr>
          <w:rFonts w:asciiTheme="minorEastAsia" w:hAnsiTheme="minorEastAsia"/>
          <w:sz w:val="24"/>
          <w:szCs w:val="24"/>
        </w:rPr>
      </w:pPr>
      <w:r>
        <w:rPr>
          <w:rFonts w:asciiTheme="minorEastAsia" w:hAnsiTheme="minorEastAsia"/>
          <w:position w:val="-50"/>
          <w:sz w:val="24"/>
          <w:szCs w:val="24"/>
        </w:rPr>
        <w:object>
          <v:shape id="_x0000_i1051" o:spt="75" type="#_x0000_t75" style="height:54.25pt;width:320.35pt;" o:ole="t" filled="f" o:preferrelative="t" stroked="f" coordsize="21600,21600">
            <v:path/>
            <v:fill on="f" focussize="0,0"/>
            <v:stroke on="f" joinstyle="miter"/>
            <v:imagedata r:id="rId70" o:title=""/>
            <o:lock v:ext="edit" aspectratio="t"/>
            <w10:wrap type="none"/>
            <w10:anchorlock/>
          </v:shape>
          <o:OLEObject Type="Embed" ProgID="Equation.DSMT4" ShapeID="_x0000_i1051" DrawAspect="Content" ObjectID="_1468075751" r:id="rId69">
            <o:LockedField>false</o:LockedField>
          </o:OLEObject>
        </w:object>
      </w:r>
      <w:r>
        <w:rPr>
          <w:rFonts w:hint="eastAsia" w:asciiTheme="minorEastAsia" w:hAnsiTheme="minorEastAsia"/>
          <w:position w:val="-50"/>
          <w:sz w:val="24"/>
          <w:szCs w:val="24"/>
        </w:rPr>
        <w:t xml:space="preserve">   </w:t>
      </w:r>
      <w:r>
        <w:rPr>
          <w:rFonts w:hint="eastAsia" w:asciiTheme="minorEastAsia" w:hAnsiTheme="minorEastAsia"/>
          <w:sz w:val="24"/>
          <w:szCs w:val="24"/>
        </w:rPr>
        <w:t>(</w:t>
      </w:r>
      <w:r>
        <w:rPr>
          <w:rFonts w:asciiTheme="minorEastAsia" w:hAnsiTheme="minorEastAsia"/>
          <w:sz w:val="24"/>
          <w:szCs w:val="24"/>
        </w:rPr>
        <w:t>1</w:t>
      </w:r>
      <w:r>
        <w:rPr>
          <w:rFonts w:hint="eastAsia" w:asciiTheme="minorEastAsia" w:hAnsiTheme="minorEastAsia"/>
          <w:sz w:val="24"/>
          <w:szCs w:val="24"/>
          <w:lang w:val="en-US" w:eastAsia="zh-CN"/>
        </w:rPr>
        <w:t>1</w:t>
      </w:r>
      <w:r>
        <w:rPr>
          <w:rFonts w:asciiTheme="minorEastAsia" w:hAnsiTheme="minorEastAsia"/>
          <w:sz w:val="24"/>
          <w:szCs w:val="24"/>
        </w:rPr>
        <w:t>)</w:t>
      </w:r>
    </w:p>
    <w:p>
      <w:pPr>
        <w:adjustRightInd w:val="0"/>
        <w:snapToGrid w:val="0"/>
        <w:spacing w:line="440" w:lineRule="exact"/>
        <w:ind w:firstLine="0" w:firstLineChars="0"/>
        <w:rPr>
          <w:rFonts w:asciiTheme="minorEastAsia" w:hAnsiTheme="minorEastAsia"/>
          <w:sz w:val="24"/>
          <w:szCs w:val="24"/>
        </w:rPr>
      </w:pPr>
      <w:r>
        <w:rPr>
          <w:rFonts w:asciiTheme="minorEastAsia" w:hAnsiTheme="minorEastAsia"/>
          <w:sz w:val="24"/>
          <w:szCs w:val="24"/>
        </w:rPr>
        <w:t>式中</w:t>
      </w:r>
      <w:r>
        <w:rPr>
          <w:rFonts w:hint="eastAsia" w:asciiTheme="minorEastAsia" w:hAnsiTheme="minorEastAsia"/>
          <w:sz w:val="24"/>
          <w:szCs w:val="24"/>
        </w:rPr>
        <w:t>：</w:t>
      </w:r>
    </w:p>
    <w:p>
      <w:pPr>
        <w:ind w:firstLine="480"/>
        <w:rPr>
          <w:rFonts w:asciiTheme="minorEastAsia" w:hAnsiTheme="minorEastAsia"/>
          <w:sz w:val="24"/>
          <w:szCs w:val="24"/>
        </w:rPr>
      </w:pPr>
      <w:r>
        <w:rPr>
          <w:rFonts w:asciiTheme="minorEastAsia" w:hAnsiTheme="minorEastAsia"/>
          <w:sz w:val="24"/>
          <w:szCs w:val="24"/>
        </w:rPr>
        <w:object>
          <v:shape id="_x0000_i1052" o:spt="75" type="#_x0000_t75" style="height:22.05pt;width:39.75pt;" o:ole="t" filled="f" o:preferrelative="t" stroked="f" coordsize="21600,21600">
            <v:path/>
            <v:fill on="f" focussize="0,0"/>
            <v:stroke on="f" joinstyle="miter"/>
            <v:imagedata r:id="rId72" o:title=""/>
            <o:lock v:ext="edit" aspectratio="t"/>
            <w10:wrap type="none"/>
            <w10:anchorlock/>
          </v:shape>
          <o:OLEObject Type="Embed" ProgID="Equation.DSMT4" ShapeID="_x0000_i1052" DrawAspect="Content" ObjectID="_1468075752" r:id="rId71">
            <o:LockedField>false</o:LockedField>
          </o:OLEObject>
        </w:object>
      </w:r>
      <w:r>
        <w:rPr>
          <w:rFonts w:asciiTheme="minorEastAsia" w:hAnsiTheme="minorEastAsia"/>
          <w:sz w:val="24"/>
          <w:szCs w:val="24"/>
        </w:rPr>
        <w:object>
          <v:shape id="_x0000_i1053" o:spt="75" type="#_x0000_t75" style="height:17.75pt;width:84.95pt;" o:ole="t" filled="f" o:preferrelative="t" stroked="f" coordsize="21600,21600">
            <v:path/>
            <v:fill on="f" focussize="0,0"/>
            <v:stroke on="f" joinstyle="miter"/>
            <v:imagedata r:id="rId74" o:title=""/>
            <o:lock v:ext="edit" aspectratio="t"/>
            <w10:wrap type="none"/>
            <w10:anchorlock/>
          </v:shape>
          <o:OLEObject Type="Embed" ProgID="Equation.DSMT4" ShapeID="_x0000_i1053" DrawAspect="Content" ObjectID="_1468075753" r:id="rId73">
            <o:LockedField>false</o:LockedField>
          </o:OLEObject>
        </w:object>
      </w:r>
      <w:r>
        <w:rPr>
          <w:rFonts w:hint="eastAsia" w:asciiTheme="minorEastAsia" w:hAnsiTheme="minorEastAsia"/>
          <w:sz w:val="24"/>
          <w:szCs w:val="24"/>
        </w:rPr>
        <w:t>——第i个谱段、第j个</w:t>
      </w:r>
      <w:r>
        <w:rPr>
          <w:rFonts w:asciiTheme="minorEastAsia" w:hAnsiTheme="minorEastAsia"/>
          <w:sz w:val="24"/>
          <w:szCs w:val="24"/>
        </w:rPr>
        <w:t>测点的饱和计数率</w:t>
      </w:r>
      <w:r>
        <w:rPr>
          <w:rFonts w:hint="eastAsia" w:asciiTheme="minorEastAsia" w:hAnsiTheme="minorEastAsia"/>
          <w:sz w:val="24"/>
          <w:szCs w:val="24"/>
        </w:rPr>
        <w:t>；</w:t>
      </w:r>
    </w:p>
    <w:p>
      <w:pPr>
        <w:ind w:firstLine="480"/>
        <w:rPr>
          <w:rFonts w:asciiTheme="minorEastAsia" w:hAnsiTheme="minorEastAsia"/>
          <w:sz w:val="24"/>
          <w:szCs w:val="24"/>
        </w:rPr>
      </w:pPr>
      <w:r>
        <w:rPr>
          <w:rFonts w:asciiTheme="minorEastAsia" w:hAnsiTheme="minorEastAsia"/>
          <w:sz w:val="24"/>
          <w:szCs w:val="24"/>
        </w:rPr>
        <w:object>
          <v:shape id="_x0000_i1054" o:spt="75" type="#_x0000_t75" style="height:12.9pt;width:18.8pt;" o:ole="t" filled="f" o:preferrelative="t" stroked="f" coordsize="21600,21600">
            <v:path/>
            <v:fill on="f" focussize="0,0"/>
            <v:stroke on="f" joinstyle="miter"/>
            <v:imagedata r:id="rId76" o:title=""/>
            <o:lock v:ext="edit" aspectratio="t"/>
            <w10:wrap type="none"/>
            <w10:anchorlock/>
          </v:shape>
          <o:OLEObject Type="Embed" ProgID="Equation.DSMT4" ShapeID="_x0000_i1054" DrawAspect="Content" ObjectID="_1468075754" r:id="rId75">
            <o:LockedField>false</o:LockedField>
          </o:OLEObject>
        </w:object>
      </w:r>
      <w:r>
        <w:rPr>
          <w:rFonts w:hint="eastAsia" w:asciiTheme="minorEastAsia" w:hAnsiTheme="minorEastAsia"/>
          <w:sz w:val="24"/>
          <w:szCs w:val="24"/>
        </w:rPr>
        <w:t>——测点间距，单位c</w:t>
      </w:r>
      <w:r>
        <w:rPr>
          <w:rFonts w:asciiTheme="minorEastAsia" w:hAnsiTheme="minorEastAsia"/>
          <w:sz w:val="24"/>
          <w:szCs w:val="24"/>
        </w:rPr>
        <w:t>m</w:t>
      </w:r>
      <w:r>
        <w:rPr>
          <w:rFonts w:hint="eastAsia" w:asciiTheme="minorEastAsia" w:hAnsiTheme="minorEastAsia"/>
          <w:sz w:val="24"/>
          <w:szCs w:val="24"/>
        </w:rPr>
        <w:t>，默认1</w:t>
      </w:r>
      <w:r>
        <w:rPr>
          <w:rFonts w:asciiTheme="minorEastAsia" w:hAnsiTheme="minorEastAsia"/>
          <w:sz w:val="24"/>
          <w:szCs w:val="24"/>
        </w:rPr>
        <w:t>0</w:t>
      </w:r>
      <w:r>
        <w:rPr>
          <w:rFonts w:hint="eastAsia" w:asciiTheme="minorEastAsia" w:hAnsiTheme="minorEastAsia"/>
          <w:sz w:val="24"/>
          <w:szCs w:val="24"/>
        </w:rPr>
        <w:t>cm；</w:t>
      </w:r>
    </w:p>
    <w:p>
      <w:pPr>
        <w:ind w:firstLine="480"/>
        <w:rPr>
          <w:rFonts w:asciiTheme="minorEastAsia" w:hAnsiTheme="minorEastAsia"/>
          <w:sz w:val="24"/>
          <w:szCs w:val="24"/>
        </w:rPr>
      </w:pPr>
      <w:r>
        <w:rPr>
          <w:rFonts w:asciiTheme="minorEastAsia" w:hAnsiTheme="minorEastAsia"/>
          <w:sz w:val="24"/>
          <w:szCs w:val="24"/>
        </w:rPr>
        <w:object>
          <v:shape id="_x0000_i1055" o:spt="75" type="#_x0000_t75" style="height:18.25pt;width:12.9pt;" o:ole="t" filled="f" o:preferrelative="t" stroked="f" coordsize="21600,21600">
            <v:path/>
            <v:fill on="f" focussize="0,0"/>
            <v:stroke on="f" joinstyle="miter"/>
            <v:imagedata r:id="rId78" o:title=""/>
            <o:lock v:ext="edit" aspectratio="t"/>
            <w10:wrap type="none"/>
            <w10:anchorlock/>
          </v:shape>
          <o:OLEObject Type="Embed" ProgID="Equation.DSMT4" ShapeID="_x0000_i1055" DrawAspect="Content" ObjectID="_1468075755" r:id="rId77">
            <o:LockedField>false</o:LockedField>
          </o:OLEObject>
        </w:object>
      </w:r>
      <w:r>
        <w:rPr>
          <w:rFonts w:hint="eastAsia" w:asciiTheme="minorEastAsia" w:hAnsiTheme="minorEastAsia"/>
          <w:sz w:val="24"/>
          <w:szCs w:val="24"/>
        </w:rPr>
        <w:t>——第i个谱段的特征参数，单位</w:t>
      </w:r>
      <w:r>
        <w:rPr>
          <w:rFonts w:asciiTheme="minorEastAsia" w:hAnsiTheme="minorEastAsia"/>
          <w:sz w:val="24"/>
          <w:szCs w:val="24"/>
        </w:rPr>
        <w:t>cm</w:t>
      </w:r>
      <w:r>
        <w:rPr>
          <w:rFonts w:ascii="Times New Roman" w:hAnsi="Times New Roman" w:cs="Times New Roman"/>
          <w:sz w:val="24"/>
          <w:szCs w:val="24"/>
          <w:vertAlign w:val="superscript"/>
        </w:rPr>
        <w:t>-1</w:t>
      </w:r>
      <w:r>
        <w:rPr>
          <w:rFonts w:hint="eastAsia" w:asciiTheme="minorEastAsia" w:hAnsiTheme="minorEastAsia"/>
          <w:sz w:val="24"/>
          <w:szCs w:val="24"/>
        </w:rPr>
        <w:t>，按以下流程计算（图1）。</w:t>
      </w:r>
    </w:p>
    <w:p>
      <w:pPr>
        <w:adjustRightInd w:val="0"/>
        <w:snapToGrid w:val="0"/>
        <w:spacing w:line="240" w:lineRule="auto"/>
        <w:ind w:firstLine="0" w:firstLineChars="0"/>
        <w:jc w:val="center"/>
      </w:pPr>
    </w:p>
    <w:p>
      <w:pPr>
        <w:adjustRightInd w:val="0"/>
        <w:snapToGrid w:val="0"/>
        <w:spacing w:line="240" w:lineRule="auto"/>
        <w:ind w:firstLine="0" w:firstLineChars="0"/>
        <w:jc w:val="center"/>
      </w:pPr>
      <w:r>
        <w:object>
          <v:shape id="_x0000_i1056" o:spt="75" type="#_x0000_t75" style="height:274.05pt;width:262.3pt;" o:ole="t" filled="f" o:preferrelative="t" stroked="f" coordsize="21600,21600">
            <v:path/>
            <v:fill on="f" focussize="0,0"/>
            <v:stroke on="f" joinstyle="miter"/>
            <v:imagedata r:id="rId80" o:title=""/>
            <o:lock v:ext="edit" aspectratio="t"/>
            <w10:wrap type="none"/>
            <w10:anchorlock/>
          </v:shape>
          <o:OLEObject Type="Embed" ProgID="Visio.Drawing.15" ShapeID="_x0000_i1056" DrawAspect="Content" ObjectID="_1468075756" r:id="rId79">
            <o:LockedField>false</o:LockedField>
          </o:OLEObject>
        </w:object>
      </w:r>
    </w:p>
    <w:p>
      <w:pPr>
        <w:adjustRightInd w:val="0"/>
        <w:snapToGrid w:val="0"/>
        <w:spacing w:line="240" w:lineRule="auto"/>
        <w:ind w:firstLine="0" w:firstLineChars="0"/>
        <w:jc w:val="center"/>
        <w:rPr>
          <w:rFonts w:ascii="黑体" w:hAnsi="黑体" w:eastAsia="黑体"/>
          <w:b/>
          <w:bCs/>
        </w:rPr>
      </w:pPr>
      <w:r>
        <w:rPr>
          <w:rFonts w:hint="eastAsia" w:ascii="黑体" w:hAnsi="黑体" w:eastAsia="黑体"/>
          <w:b/>
          <w:bCs/>
        </w:rPr>
        <w:t>图</w:t>
      </w:r>
      <w:r>
        <w:rPr>
          <w:rFonts w:ascii="黑体" w:hAnsi="黑体" w:eastAsia="黑体"/>
          <w:b/>
          <w:bCs/>
        </w:rPr>
        <w:t xml:space="preserve">1 </w:t>
      </w:r>
      <w:r>
        <w:rPr>
          <w:rFonts w:hint="eastAsia" w:ascii="黑体" w:hAnsi="黑体" w:eastAsia="黑体"/>
          <w:b/>
          <w:bCs/>
        </w:rPr>
        <w:t>α</w:t>
      </w:r>
      <w:r>
        <w:rPr>
          <w:rFonts w:ascii="黑体" w:hAnsi="黑体" w:eastAsia="黑体"/>
          <w:b/>
          <w:bCs/>
          <w:vertAlign w:val="subscript"/>
        </w:rPr>
        <w:t>i</w:t>
      </w:r>
      <w:r>
        <w:rPr>
          <w:rFonts w:hint="eastAsia" w:ascii="黑体" w:hAnsi="黑体" w:eastAsia="黑体"/>
          <w:b/>
          <w:bCs/>
        </w:rPr>
        <w:t>计算流程图</w:t>
      </w:r>
    </w:p>
    <w:p>
      <w:pPr>
        <w:adjustRightInd w:val="0"/>
        <w:snapToGrid w:val="0"/>
        <w:spacing w:line="240" w:lineRule="auto"/>
        <w:ind w:firstLine="0" w:firstLineChars="0"/>
        <w:jc w:val="center"/>
        <w:rPr>
          <w:sz w:val="24"/>
          <w:szCs w:val="24"/>
        </w:rPr>
      </w:pPr>
    </w:p>
    <w:p>
      <w:pPr>
        <w:ind w:firstLine="480"/>
        <w:jc w:val="center"/>
        <w:rPr>
          <w:rFonts w:asciiTheme="minorEastAsia" w:hAnsiTheme="minorEastAsia"/>
          <w:sz w:val="24"/>
          <w:szCs w:val="24"/>
        </w:rPr>
      </w:pPr>
      <w:r>
        <w:rPr>
          <w:rFonts w:asciiTheme="minorEastAsia" w:hAnsiTheme="minorEastAsia"/>
          <w:position w:val="-40"/>
          <w:sz w:val="24"/>
          <w:szCs w:val="24"/>
        </w:rPr>
        <w:object>
          <v:shape id="_x0000_i1057" o:spt="75" type="#_x0000_t75" style="height:46.75pt;width:350.45pt;" o:ole="t" filled="f" o:preferrelative="t" stroked="f" coordsize="21600,21600">
            <v:path/>
            <v:fill on="f" focussize="0,0"/>
            <v:stroke on="f" joinstyle="miter"/>
            <v:imagedata r:id="rId82" o:title=""/>
            <o:lock v:ext="edit" aspectratio="t"/>
            <w10:wrap type="none"/>
            <w10:anchorlock/>
          </v:shape>
          <o:OLEObject Type="Embed" ProgID="Equation.DSMT4" ShapeID="_x0000_i1057" DrawAspect="Content" ObjectID="_1468075757" r:id="rId81">
            <o:LockedField>false</o:LockedField>
          </o:OLEObject>
        </w:object>
      </w:r>
      <w:r>
        <w:rPr>
          <w:rFonts w:asciiTheme="minorEastAsia" w:hAnsiTheme="minorEastAsia"/>
          <w:sz w:val="24"/>
          <w:szCs w:val="24"/>
        </w:rPr>
        <w:t xml:space="preserve"> </w:t>
      </w:r>
      <w:r>
        <w:rPr>
          <w:rFonts w:hint="eastAsia" w:asciiTheme="minorEastAsia" w:hAnsiTheme="minorEastAsia"/>
          <w:sz w:val="24"/>
          <w:szCs w:val="24"/>
        </w:rPr>
        <w:t xml:space="preserve"> </w:t>
      </w:r>
      <w:r>
        <w:rPr>
          <w:rFonts w:asciiTheme="minorEastAsia" w:hAnsiTheme="minorEastAsia"/>
          <w:sz w:val="24"/>
          <w:szCs w:val="24"/>
        </w:rPr>
        <w:t>(1</w:t>
      </w:r>
      <w:r>
        <w:rPr>
          <w:rFonts w:hint="eastAsia" w:asciiTheme="minorEastAsia" w:hAnsiTheme="minorEastAsia"/>
          <w:sz w:val="24"/>
          <w:szCs w:val="24"/>
          <w:lang w:val="en-US" w:eastAsia="zh-CN"/>
        </w:rPr>
        <w:t>2</w:t>
      </w:r>
      <w:r>
        <w:rPr>
          <w:rFonts w:asciiTheme="minorEastAsia" w:hAnsiTheme="minorEastAsia"/>
          <w:sz w:val="24"/>
          <w:szCs w:val="24"/>
        </w:rPr>
        <w:t>)</w:t>
      </w:r>
    </w:p>
    <w:p>
      <w:pPr>
        <w:ind w:firstLine="0" w:firstLineChars="0"/>
        <w:jc w:val="center"/>
        <w:rPr>
          <w:rFonts w:asciiTheme="minorEastAsia" w:hAnsiTheme="minorEastAsia"/>
          <w:sz w:val="24"/>
          <w:szCs w:val="24"/>
        </w:rPr>
      </w:pPr>
      <w:r>
        <w:rPr>
          <w:rFonts w:hint="eastAsia" w:asciiTheme="minorEastAsia" w:hAnsiTheme="minorEastAsia"/>
          <w:sz w:val="24"/>
          <w:szCs w:val="24"/>
        </w:rPr>
        <w:t xml:space="preserve">      </w:t>
      </w:r>
      <w:r>
        <w:rPr>
          <w:rFonts w:asciiTheme="minorEastAsia" w:hAnsiTheme="minorEastAsia"/>
          <w:position w:val="-68"/>
          <w:sz w:val="24"/>
          <w:szCs w:val="24"/>
        </w:rPr>
        <w:object>
          <v:shape id="_x0000_i1058" o:spt="75" type="#_x0000_t75" style="height:72.55pt;width:315.35pt;" o:ole="t" filled="f" o:preferrelative="t" stroked="f" coordsize="21600,21600">
            <v:path/>
            <v:fill on="f" focussize="0,0"/>
            <v:stroke on="f" joinstyle="miter"/>
            <v:imagedata r:id="rId84" o:title=""/>
            <o:lock v:ext="edit" aspectratio="t"/>
            <w10:wrap type="none"/>
            <w10:anchorlock/>
          </v:shape>
          <o:OLEObject Type="Embed" ProgID="Equation.DSMT4" ShapeID="_x0000_i1058" DrawAspect="Content" ObjectID="_1468075758" r:id="rId83">
            <o:LockedField>false</o:LockedField>
          </o:OLEObject>
        </w:object>
      </w:r>
      <w:r>
        <w:rPr>
          <w:rFonts w:asciiTheme="minorEastAsia" w:hAnsiTheme="minorEastAsia"/>
          <w:sz w:val="24"/>
          <w:szCs w:val="24"/>
        </w:rPr>
        <w:t xml:space="preserve">     (</w:t>
      </w:r>
      <w:r>
        <w:rPr>
          <w:rFonts w:hint="eastAsia" w:asciiTheme="minorEastAsia" w:hAnsiTheme="minorEastAsia"/>
          <w:sz w:val="24"/>
          <w:szCs w:val="24"/>
          <w:lang w:val="en-US" w:eastAsia="zh-CN"/>
        </w:rPr>
        <w:t>13</w:t>
      </w:r>
      <w:r>
        <w:rPr>
          <w:rFonts w:asciiTheme="minorEastAsia" w:hAnsiTheme="minorEastAsia"/>
          <w:sz w:val="24"/>
          <w:szCs w:val="24"/>
        </w:rPr>
        <w:t>)</w:t>
      </w:r>
    </w:p>
    <w:p>
      <w:pPr>
        <w:ind w:firstLine="640"/>
        <w:rPr>
          <w:rFonts w:asciiTheme="minorEastAsia" w:hAnsiTheme="minorEastAsia"/>
          <w:sz w:val="24"/>
          <w:szCs w:val="24"/>
        </w:rPr>
      </w:pPr>
      <w:r>
        <w:rPr>
          <w:rFonts w:asciiTheme="minorEastAsia" w:hAnsiTheme="minorEastAsia"/>
          <w:sz w:val="32"/>
          <w:szCs w:val="32"/>
        </w:rPr>
        <w:tab/>
      </w:r>
      <w:r>
        <w:rPr>
          <w:rFonts w:asciiTheme="minorEastAsia" w:hAnsiTheme="minorEastAsia"/>
          <w:sz w:val="24"/>
          <w:szCs w:val="24"/>
        </w:rPr>
        <w:object>
          <v:shape id="_x0000_i1059" o:spt="75" type="#_x0000_t75" style="height:18.25pt;width:38.15pt;" o:ole="t" filled="f" o:preferrelative="t" stroked="f" coordsize="21600,21600">
            <v:path/>
            <v:fill on="f" focussize="0,0"/>
            <v:stroke on="f" joinstyle="miter"/>
            <v:imagedata r:id="rId86" o:title=""/>
            <o:lock v:ext="edit" aspectratio="t"/>
            <w10:wrap type="none"/>
            <w10:anchorlock/>
          </v:shape>
          <o:OLEObject Type="Embed" ProgID="Equation.DSMT4" ShapeID="_x0000_i1059" DrawAspect="Content" ObjectID="_1468075759" r:id="rId85">
            <o:LockedField>false</o:LockedField>
          </o:OLEObject>
        </w:object>
      </w:r>
      <w:r>
        <w:rPr>
          <w:rFonts w:hint="eastAsia" w:asciiTheme="minorEastAsia" w:hAnsiTheme="minorEastAsia"/>
          <w:sz w:val="24"/>
          <w:szCs w:val="24"/>
        </w:rPr>
        <w:t>——矿层本底，单位</w:t>
      </w:r>
      <w:r>
        <w:rPr>
          <w:rFonts w:hint="eastAsia" w:asciiTheme="minorEastAsia" w:hAnsiTheme="minorEastAsia"/>
          <w:sz w:val="24"/>
          <w:szCs w:val="24"/>
          <w:vertAlign w:val="baseline"/>
          <w:lang w:eastAsia="zh-CN"/>
        </w:rPr>
        <w:t>s</w:t>
      </w:r>
      <w:r>
        <w:rPr>
          <w:rFonts w:hint="eastAsia" w:asciiTheme="minorEastAsia" w:hAnsiTheme="minorEastAsia"/>
          <w:sz w:val="24"/>
          <w:szCs w:val="24"/>
          <w:vertAlign w:val="superscript"/>
          <w:lang w:eastAsia="zh-CN"/>
        </w:rPr>
        <w:t>-1</w:t>
      </w:r>
      <w:r>
        <w:rPr>
          <w:rFonts w:hint="eastAsia" w:asciiTheme="minorEastAsia" w:hAnsiTheme="minorEastAsia"/>
          <w:sz w:val="24"/>
          <w:szCs w:val="24"/>
        </w:rPr>
        <w:t>；</w:t>
      </w:r>
    </w:p>
    <w:p>
      <w:pPr>
        <w:ind w:firstLine="480"/>
        <w:rPr>
          <w:rFonts w:asciiTheme="minorEastAsia" w:hAnsiTheme="minorEastAsia"/>
          <w:sz w:val="24"/>
          <w:szCs w:val="24"/>
        </w:rPr>
      </w:pPr>
      <w:r>
        <w:rPr>
          <w:rFonts w:asciiTheme="minorEastAsia" w:hAnsiTheme="minorEastAsia"/>
          <w:sz w:val="24"/>
          <w:szCs w:val="24"/>
        </w:rPr>
        <w:t>E</w:t>
      </w:r>
      <w:r>
        <w:rPr>
          <w:rFonts w:hint="eastAsia" w:asciiTheme="minorEastAsia" w:hAnsiTheme="minorEastAsia"/>
          <w:sz w:val="24"/>
          <w:szCs w:val="24"/>
        </w:rPr>
        <w:t>——相对判别因子，由用户给定，砂岩铀矿取值范围为[</w:t>
      </w:r>
      <w:r>
        <w:rPr>
          <w:rFonts w:asciiTheme="minorEastAsia" w:hAnsiTheme="minorEastAsia"/>
          <w:sz w:val="24"/>
          <w:szCs w:val="24"/>
        </w:rPr>
        <w:t>-2%,-1%]</w:t>
      </w:r>
      <w:r>
        <w:rPr>
          <w:rFonts w:hint="eastAsia" w:asciiTheme="minorEastAsia" w:hAnsiTheme="minorEastAsia"/>
          <w:sz w:val="24"/>
          <w:szCs w:val="24"/>
        </w:rPr>
        <w:t>，硬岩铀矿取值范围为[</w:t>
      </w:r>
      <w:r>
        <w:rPr>
          <w:rFonts w:asciiTheme="minorEastAsia" w:hAnsiTheme="minorEastAsia"/>
          <w:sz w:val="24"/>
          <w:szCs w:val="24"/>
        </w:rPr>
        <w:t>-3%,-2%]</w:t>
      </w:r>
      <w:r>
        <w:rPr>
          <w:rFonts w:hint="eastAsia" w:asciiTheme="minorEastAsia" w:hAnsiTheme="minorEastAsia"/>
          <w:sz w:val="24"/>
          <w:szCs w:val="24"/>
        </w:rPr>
        <w:t>。</w:t>
      </w:r>
    </w:p>
    <w:p>
      <w:pPr>
        <w:pStyle w:val="5"/>
        <w:rPr>
          <w:rFonts w:ascii="黑体" w:hAnsi="黑体" w:eastAsia="黑体"/>
          <w:sz w:val="24"/>
          <w:szCs w:val="24"/>
        </w:rPr>
      </w:pPr>
      <w:r>
        <w:rPr>
          <w:rFonts w:hint="eastAsia" w:ascii="黑体" w:hAnsi="黑体" w:eastAsia="黑体"/>
          <w:sz w:val="24"/>
          <w:szCs w:val="24"/>
        </w:rPr>
        <w:t>单元层含量计算</w:t>
      </w:r>
    </w:p>
    <w:p>
      <w:pPr>
        <w:ind w:firstLine="480"/>
        <w:jc w:val="left"/>
        <w:rPr>
          <w:rFonts w:asciiTheme="minorEastAsia" w:hAnsiTheme="minorEastAsia"/>
          <w:sz w:val="24"/>
          <w:szCs w:val="24"/>
          <w:highlight w:val="none"/>
        </w:rPr>
      </w:pPr>
      <w:r>
        <w:rPr>
          <w:rFonts w:hint="eastAsia" w:asciiTheme="minorEastAsia" w:hAnsiTheme="minorEastAsia"/>
          <w:sz w:val="24"/>
          <w:szCs w:val="24"/>
          <w:highlight w:val="none"/>
        </w:rPr>
        <w:t>在求得饱和计数率</w:t>
      </w:r>
      <w:r>
        <w:rPr>
          <w:rFonts w:asciiTheme="minorEastAsia" w:hAnsiTheme="minorEastAsia"/>
          <w:sz w:val="24"/>
          <w:szCs w:val="24"/>
          <w:highlight w:val="none"/>
        </w:rPr>
        <w:t>之后，</w:t>
      </w:r>
      <w:r>
        <w:rPr>
          <w:rFonts w:hint="eastAsia" w:asciiTheme="minorEastAsia" w:hAnsiTheme="minorEastAsia"/>
          <w:sz w:val="24"/>
          <w:szCs w:val="24"/>
          <w:highlight w:val="none"/>
        </w:rPr>
        <w:t>按式(</w:t>
      </w:r>
      <w:r>
        <w:rPr>
          <w:rFonts w:hint="eastAsia" w:asciiTheme="minorEastAsia" w:hAnsiTheme="minorEastAsia"/>
          <w:sz w:val="24"/>
          <w:szCs w:val="24"/>
          <w:highlight w:val="none"/>
          <w:lang w:val="en-US" w:eastAsia="zh-CN"/>
        </w:rPr>
        <w:t>14</w:t>
      </w:r>
      <w:r>
        <w:rPr>
          <w:rFonts w:hint="eastAsia" w:asciiTheme="minorEastAsia" w:hAnsiTheme="minorEastAsia"/>
          <w:sz w:val="24"/>
          <w:szCs w:val="24"/>
          <w:highlight w:val="none"/>
        </w:rPr>
        <w:t>)的方程组计算</w:t>
      </w:r>
      <w:r>
        <w:rPr>
          <w:rFonts w:asciiTheme="minorEastAsia" w:hAnsiTheme="minorEastAsia"/>
          <w:sz w:val="24"/>
          <w:szCs w:val="24"/>
          <w:highlight w:val="none"/>
        </w:rPr>
        <w:t>任一单元层内放射性元素含量</w:t>
      </w:r>
      <w:r>
        <w:rPr>
          <w:rFonts w:hint="eastAsia" w:asciiTheme="minorEastAsia" w:hAnsiTheme="minorEastAsia"/>
          <w:sz w:val="24"/>
          <w:szCs w:val="24"/>
          <w:highlight w:val="none"/>
        </w:rPr>
        <w:t>。</w:t>
      </w:r>
    </w:p>
    <w:p>
      <w:pPr>
        <w:ind w:firstLine="420"/>
        <w:jc w:val="center"/>
        <w:rPr>
          <w:rFonts w:asciiTheme="minorEastAsia" w:hAnsiTheme="minorEastAsia"/>
          <w:sz w:val="24"/>
          <w:szCs w:val="24"/>
          <w:highlight w:val="none"/>
        </w:rPr>
      </w:pPr>
      <w:r>
        <w:rPr>
          <w:rFonts w:hint="eastAsia"/>
          <w:highlight w:val="none"/>
        </w:rPr>
        <w:t xml:space="preserve">       </w:t>
      </w:r>
      <w:r>
        <w:rPr>
          <w:position w:val="-52"/>
          <w:highlight w:val="none"/>
        </w:rPr>
        <w:object>
          <v:shape id="_x0000_i1060" o:spt="75" type="#_x0000_t75" style="height:56.95pt;width:263.2pt;" o:ole="t" filled="f" o:preferrelative="t" stroked="f" coordsize="21600,21600">
            <v:path/>
            <v:fill on="f" focussize="0,0"/>
            <v:stroke on="f" joinstyle="miter"/>
            <v:imagedata r:id="rId88" o:title=""/>
            <o:lock v:ext="edit" aspectratio="t"/>
            <w10:wrap type="none"/>
            <w10:anchorlock/>
          </v:shape>
          <o:OLEObject Type="Embed" ProgID="Equation.DSMT4" ShapeID="_x0000_i1060" DrawAspect="Content" ObjectID="_1468075760" r:id="rId87">
            <o:LockedField>false</o:LockedField>
          </o:OLEObject>
        </w:object>
      </w:r>
      <w:r>
        <w:rPr>
          <w:highlight w:val="none"/>
        </w:rPr>
        <w:t xml:space="preserve">       </w:t>
      </w:r>
      <w:r>
        <w:rPr>
          <w:rFonts w:asciiTheme="minorEastAsia" w:hAnsiTheme="minorEastAsia"/>
          <w:sz w:val="24"/>
          <w:szCs w:val="24"/>
          <w:highlight w:val="none"/>
        </w:rPr>
        <w:t>(</w:t>
      </w:r>
      <w:r>
        <w:rPr>
          <w:rFonts w:hint="eastAsia" w:asciiTheme="minorEastAsia" w:hAnsiTheme="minorEastAsia"/>
          <w:sz w:val="24"/>
          <w:szCs w:val="24"/>
          <w:highlight w:val="none"/>
          <w:lang w:val="en-US" w:eastAsia="zh-CN"/>
        </w:rPr>
        <w:t>14</w:t>
      </w:r>
      <w:r>
        <w:rPr>
          <w:rFonts w:asciiTheme="minorEastAsia" w:hAnsiTheme="minorEastAsia"/>
          <w:sz w:val="24"/>
          <w:szCs w:val="24"/>
          <w:highlight w:val="none"/>
        </w:rPr>
        <w:t>)</w:t>
      </w:r>
    </w:p>
    <w:p>
      <w:pPr>
        <w:ind w:left="0" w:leftChars="0" w:firstLine="0" w:firstLineChars="0"/>
        <w:jc w:val="left"/>
        <w:rPr>
          <w:rFonts w:hint="eastAsia" w:asciiTheme="minorEastAsia" w:hAnsiTheme="minorEastAsia"/>
          <w:sz w:val="24"/>
          <w:szCs w:val="24"/>
          <w:highlight w:val="none"/>
        </w:rPr>
      </w:pPr>
      <w:r>
        <w:rPr>
          <w:rFonts w:hint="eastAsia" w:asciiTheme="minorEastAsia" w:hAnsiTheme="minorEastAsia"/>
          <w:sz w:val="24"/>
          <w:szCs w:val="24"/>
          <w:highlight w:val="none"/>
        </w:rPr>
        <w:t>式中：</w:t>
      </w:r>
    </w:p>
    <w:p>
      <w:pPr>
        <w:ind w:left="0" w:leftChars="0" w:firstLine="0" w:firstLineChars="0"/>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Q</w:t>
      </w:r>
      <w:r>
        <w:rPr>
          <w:rFonts w:hint="default" w:ascii="Times New Roman" w:hAnsi="Times New Roman" w:cs="Times New Roman"/>
          <w:sz w:val="24"/>
          <w:szCs w:val="24"/>
          <w:highlight w:val="none"/>
          <w:vertAlign w:val="subscript"/>
        </w:rPr>
        <w:t>k</w:t>
      </w:r>
      <w:r>
        <w:rPr>
          <w:rFonts w:hint="default" w:ascii="Times New Roman" w:hAnsi="Times New Roman" w:cs="Times New Roman"/>
          <w:sz w:val="24"/>
          <w:szCs w:val="24"/>
          <w:highlight w:val="none"/>
        </w:rPr>
        <w:t>（Z</w:t>
      </w:r>
      <w:r>
        <w:rPr>
          <w:rFonts w:hint="default" w:ascii="Times New Roman" w:hAnsi="Times New Roman" w:cs="Times New Roman"/>
          <w:sz w:val="24"/>
          <w:szCs w:val="24"/>
          <w:highlight w:val="none"/>
          <w:vertAlign w:val="subscript"/>
        </w:rPr>
        <w:t>j</w:t>
      </w:r>
      <w:r>
        <w:rPr>
          <w:rFonts w:hint="default" w:ascii="Times New Roman" w:hAnsi="Times New Roman" w:cs="Times New Roman"/>
          <w:sz w:val="24"/>
          <w:szCs w:val="24"/>
          <w:highlight w:val="none"/>
        </w:rPr>
        <w:t>）</w:t>
      </w:r>
      <w:r>
        <w:rPr>
          <w:rFonts w:hint="default" w:ascii="Times New Roman" w:hAnsi="Times New Roman" w:cs="Times New Roman"/>
          <w:sz w:val="24"/>
          <w:szCs w:val="24"/>
          <w:highlight w:val="none"/>
          <w:lang w:eastAsia="zh-CN"/>
        </w:rPr>
        <w:t>——</w:t>
      </w:r>
      <w:r>
        <w:rPr>
          <w:rFonts w:hint="default" w:ascii="Times New Roman" w:hAnsi="Times New Roman" w:cs="Times New Roman"/>
          <w:sz w:val="24"/>
          <w:szCs w:val="24"/>
          <w:highlight w:val="none"/>
        </w:rPr>
        <w:t>第k种放射性元素在钻孔深度Z</w:t>
      </w:r>
      <w:r>
        <w:rPr>
          <w:rFonts w:hint="default" w:ascii="Times New Roman" w:hAnsi="Times New Roman" w:cs="Times New Roman"/>
          <w:sz w:val="24"/>
          <w:szCs w:val="24"/>
          <w:highlight w:val="none"/>
          <w:vertAlign w:val="subscript"/>
        </w:rPr>
        <w:t>j</w:t>
      </w:r>
      <w:r>
        <w:rPr>
          <w:rFonts w:hint="default" w:ascii="Times New Roman" w:hAnsi="Times New Roman" w:cs="Times New Roman"/>
          <w:sz w:val="24"/>
          <w:szCs w:val="24"/>
          <w:highlight w:val="none"/>
        </w:rPr>
        <w:t>处所产生的饱和计数率；</w:t>
      </w:r>
    </w:p>
    <w:p>
      <w:pPr>
        <w:ind w:left="0" w:leftChars="0" w:firstLine="0" w:firstLineChars="0"/>
        <w:jc w:val="left"/>
        <w:rPr>
          <w:rFonts w:hint="default" w:ascii="Times New Roman" w:hAnsi="Times New Roman" w:cs="Times New Roman" w:eastAsiaTheme="minorEastAsia"/>
          <w:sz w:val="24"/>
          <w:szCs w:val="24"/>
          <w:highlight w:val="none"/>
          <w:lang w:eastAsia="zh-CN"/>
        </w:rPr>
      </w:pPr>
      <w:r>
        <w:rPr>
          <w:rFonts w:hint="default" w:ascii="Times New Roman" w:hAnsi="Times New Roman" w:cs="Times New Roman"/>
          <w:sz w:val="24"/>
          <w:szCs w:val="24"/>
          <w:highlight w:val="none"/>
        </w:rPr>
        <w:t>q</w:t>
      </w:r>
      <w:r>
        <w:rPr>
          <w:rFonts w:hint="default" w:ascii="Times New Roman" w:hAnsi="Times New Roman" w:cs="Times New Roman"/>
          <w:sz w:val="24"/>
          <w:szCs w:val="24"/>
          <w:highlight w:val="none"/>
          <w:vertAlign w:val="subscript"/>
        </w:rPr>
        <w:t>k</w:t>
      </w:r>
      <w:r>
        <w:rPr>
          <w:rFonts w:hint="default" w:ascii="Times New Roman" w:hAnsi="Times New Roman" w:cs="Times New Roman"/>
          <w:sz w:val="24"/>
          <w:szCs w:val="24"/>
          <w:highlight w:val="none"/>
        </w:rPr>
        <w:t>（Z</w:t>
      </w:r>
      <w:r>
        <w:rPr>
          <w:rFonts w:hint="default" w:ascii="Times New Roman" w:hAnsi="Times New Roman" w:cs="Times New Roman"/>
          <w:sz w:val="24"/>
          <w:szCs w:val="24"/>
          <w:highlight w:val="none"/>
          <w:vertAlign w:val="subscript"/>
        </w:rPr>
        <w:t>j</w:t>
      </w:r>
      <w:r>
        <w:rPr>
          <w:rFonts w:hint="default" w:ascii="Times New Roman" w:hAnsi="Times New Roman" w:cs="Times New Roman"/>
          <w:sz w:val="24"/>
          <w:szCs w:val="24"/>
          <w:highlight w:val="none"/>
        </w:rPr>
        <w:t>）</w:t>
      </w:r>
      <w:r>
        <w:rPr>
          <w:rFonts w:hint="default" w:ascii="Times New Roman" w:hAnsi="Times New Roman" w:cs="Times New Roman"/>
          <w:sz w:val="24"/>
          <w:szCs w:val="24"/>
          <w:highlight w:val="none"/>
          <w:lang w:eastAsia="zh-CN"/>
        </w:rPr>
        <w:t>——</w:t>
      </w:r>
      <w:r>
        <w:rPr>
          <w:rFonts w:hint="default" w:ascii="Times New Roman" w:hAnsi="Times New Roman" w:cs="Times New Roman"/>
          <w:sz w:val="24"/>
          <w:szCs w:val="24"/>
          <w:highlight w:val="none"/>
        </w:rPr>
        <w:t>钻孔深度Z</w:t>
      </w:r>
      <w:r>
        <w:rPr>
          <w:rFonts w:hint="default" w:ascii="Times New Roman" w:hAnsi="Times New Roman" w:cs="Times New Roman"/>
          <w:sz w:val="24"/>
          <w:szCs w:val="24"/>
          <w:highlight w:val="none"/>
          <w:vertAlign w:val="subscript"/>
        </w:rPr>
        <w:t>j</w:t>
      </w:r>
      <w:r>
        <w:rPr>
          <w:rFonts w:hint="default" w:ascii="Times New Roman" w:hAnsi="Times New Roman" w:cs="Times New Roman"/>
          <w:sz w:val="24"/>
          <w:szCs w:val="24"/>
          <w:highlight w:val="none"/>
        </w:rPr>
        <w:t>处的单元层内第k种放射性元素的含量</w:t>
      </w:r>
      <w:r>
        <w:rPr>
          <w:rFonts w:hint="default" w:ascii="Times New Roman" w:hAnsi="Times New Roman" w:cs="Times New Roman"/>
          <w:sz w:val="24"/>
          <w:szCs w:val="24"/>
          <w:highlight w:val="none"/>
          <w:lang w:eastAsia="zh-CN"/>
        </w:rPr>
        <w:t>；</w:t>
      </w:r>
    </w:p>
    <w:p>
      <w:pPr>
        <w:ind w:left="0" w:leftChars="0" w:firstLine="0" w:firstLineChars="0"/>
        <w:jc w:val="left"/>
        <w:rPr>
          <w:rFonts w:hint="default" w:ascii="Times New Roman" w:hAnsi="Times New Roman" w:cs="Times New Roman"/>
          <w:sz w:val="24"/>
          <w:szCs w:val="24"/>
          <w:highlight w:val="none"/>
          <w:lang w:eastAsia="zh-CN"/>
        </w:rPr>
      </w:pPr>
      <w:sdt>
        <w:sdtPr>
          <w:rPr>
            <w:rFonts w:hint="default" w:ascii="Times New Roman" w:hAnsi="Times New Roman" w:cs="Times New Roman"/>
            <w:sz w:val="24"/>
            <w:szCs w:val="24"/>
            <w:highlight w:val="none"/>
          </w:rPr>
          <w:tag w:val="FX_MAT_ID80003AE5"/>
          <w:id w:val="-534589090"/>
        </w:sdtPr>
        <w:sdtEndPr>
          <w:rPr>
            <w:rFonts w:hint="default" w:ascii="Times New Roman" w:hAnsi="Times New Roman" w:cs="Times New Roman"/>
            <w:sz w:val="24"/>
            <w:szCs w:val="24"/>
            <w:highlight w:val="none"/>
          </w:rPr>
        </w:sdtEndPr>
        <w:sdtContent>
          <m:oMath>
            <m:sSubSup>
              <m:sSubSupPr>
                <m:ctrlPr>
                  <w:rPr>
                    <w:rFonts w:hint="default" w:ascii="Cambria Math" w:hAnsi="Cambria Math" w:cs="Times New Roman"/>
                    <w:sz w:val="24"/>
                    <w:szCs w:val="24"/>
                    <w:highlight w:val="none"/>
                  </w:rPr>
                </m:ctrlPr>
              </m:sSubSupPr>
              <m:e>
                <m:r>
                  <m:rPr>
                    <m:sty m:val="p"/>
                  </m:rPr>
                  <w:rPr>
                    <w:rFonts w:hint="default" w:ascii="Cambria Math" w:hAnsi="Cambria Math" w:cs="Times New Roman"/>
                    <w:sz w:val="24"/>
                    <w:szCs w:val="24"/>
                    <w:highlight w:val="none"/>
                  </w:rPr>
                  <m:t>A</m:t>
                </m:r>
                <m:ctrlPr>
                  <w:rPr>
                    <w:rFonts w:hint="default" w:ascii="Cambria Math" w:hAnsi="Cambria Math" w:cs="Times New Roman"/>
                    <w:sz w:val="24"/>
                    <w:szCs w:val="24"/>
                    <w:highlight w:val="none"/>
                  </w:rPr>
                </m:ctrlPr>
              </m:e>
              <m:sub>
                <m:r>
                  <m:rPr>
                    <m:sty m:val="p"/>
                  </m:rPr>
                  <w:rPr>
                    <w:rFonts w:hint="default" w:ascii="Cambria Math" w:hAnsi="Cambria Math" w:cs="Times New Roman"/>
                    <w:sz w:val="24"/>
                    <w:szCs w:val="24"/>
                    <w:highlight w:val="none"/>
                  </w:rPr>
                  <m:t>i</m:t>
                </m:r>
                <m:ctrlPr>
                  <w:rPr>
                    <w:rFonts w:hint="default" w:ascii="Cambria Math" w:hAnsi="Cambria Math" w:cs="Times New Roman"/>
                    <w:sz w:val="24"/>
                    <w:szCs w:val="24"/>
                    <w:highlight w:val="none"/>
                  </w:rPr>
                </m:ctrlPr>
              </m:sub>
              <m:sup>
                <m:r>
                  <m:rPr>
                    <m:sty m:val="p"/>
                  </m:rPr>
                  <w:rPr>
                    <w:rFonts w:hint="default" w:ascii="Cambria Math" w:hAnsi="Cambria Math" w:cs="Times New Roman"/>
                    <w:sz w:val="24"/>
                    <w:szCs w:val="24"/>
                    <w:highlight w:val="none"/>
                  </w:rPr>
                  <m:t>k</m:t>
                </m:r>
                <m:ctrlPr>
                  <w:rPr>
                    <w:rFonts w:hint="default" w:ascii="Cambria Math" w:hAnsi="Cambria Math" w:cs="Times New Roman"/>
                    <w:sz w:val="24"/>
                    <w:szCs w:val="24"/>
                    <w:highlight w:val="none"/>
                  </w:rPr>
                </m:ctrlPr>
              </m:sup>
            </m:sSubSup>
          </m:oMath>
        </w:sdtContent>
      </w:sdt>
      <w:r>
        <w:rPr>
          <w:rFonts w:hint="default" w:ascii="Times New Roman" w:hAnsi="Times New Roman" w:cs="Times New Roman"/>
          <w:sz w:val="24"/>
          <w:szCs w:val="24"/>
          <w:highlight w:val="none"/>
          <w:lang w:eastAsia="zh-CN"/>
        </w:rPr>
        <w:t>——</w:t>
      </w:r>
      <w:r>
        <w:rPr>
          <w:rFonts w:hint="default" w:ascii="Times New Roman" w:hAnsi="Times New Roman" w:cs="Times New Roman"/>
          <w:sz w:val="24"/>
          <w:szCs w:val="24"/>
          <w:highlight w:val="none"/>
        </w:rPr>
        <w:t>换算系数（i=k），可通过标准模型求取</w:t>
      </w:r>
      <w:r>
        <w:rPr>
          <w:rFonts w:hint="default" w:ascii="Times New Roman" w:hAnsi="Times New Roman" w:cs="Times New Roman"/>
          <w:sz w:val="24"/>
          <w:szCs w:val="24"/>
          <w:highlight w:val="none"/>
          <w:lang w:eastAsia="zh-CN"/>
        </w:rPr>
        <w:t>；</w:t>
      </w:r>
    </w:p>
    <w:p>
      <w:pPr>
        <w:ind w:left="0" w:leftChars="0" w:firstLine="0" w:firstLineChars="0"/>
        <w:jc w:val="left"/>
        <w:rPr>
          <w:rFonts w:hint="eastAsia" w:ascii="Times New Roman" w:hAnsi="Times New Roman" w:cs="Times New Roman"/>
          <w:sz w:val="24"/>
          <w:szCs w:val="24"/>
          <w:highlight w:val="none"/>
          <w:lang w:eastAsia="zh-CN"/>
        </w:rPr>
      </w:pPr>
      <w:sdt>
        <w:sdtPr>
          <w:rPr>
            <w:rFonts w:hint="default" w:ascii="Times New Roman" w:hAnsi="Times New Roman" w:cs="Times New Roman"/>
            <w:sz w:val="24"/>
            <w:szCs w:val="24"/>
            <w:highlight w:val="none"/>
          </w:rPr>
          <w:tag w:val="FX_MAT_ID80003AF4"/>
          <w:id w:val="1390918950"/>
        </w:sdtPr>
        <w:sdtEndPr>
          <w:rPr>
            <w:rFonts w:hint="default" w:ascii="Times New Roman" w:hAnsi="Times New Roman" w:cs="Times New Roman"/>
            <w:sz w:val="24"/>
            <w:szCs w:val="24"/>
            <w:highlight w:val="none"/>
          </w:rPr>
        </w:sdtEndPr>
        <w:sdtContent>
          <m:oMath>
            <m:sSubSup>
              <m:sSubSupPr>
                <m:ctrlPr>
                  <w:rPr>
                    <w:rFonts w:hint="default" w:ascii="Cambria Math" w:hAnsi="Cambria Math" w:cs="Times New Roman"/>
                    <w:sz w:val="24"/>
                    <w:szCs w:val="24"/>
                    <w:highlight w:val="none"/>
                  </w:rPr>
                </m:ctrlPr>
              </m:sSubSupPr>
              <m:e>
                <m:r>
                  <m:rPr>
                    <m:sty m:val="p"/>
                  </m:rPr>
                  <w:rPr>
                    <w:rFonts w:hint="default" w:ascii="Cambria Math" w:hAnsi="Cambria Math" w:cs="Times New Roman"/>
                    <w:sz w:val="24"/>
                    <w:szCs w:val="24"/>
                    <w:highlight w:val="none"/>
                  </w:rPr>
                  <m:t>S</m:t>
                </m:r>
                <m:ctrlPr>
                  <w:rPr>
                    <w:rFonts w:hint="default" w:ascii="Cambria Math" w:hAnsi="Cambria Math" w:cs="Times New Roman"/>
                    <w:sz w:val="24"/>
                    <w:szCs w:val="24"/>
                    <w:highlight w:val="none"/>
                  </w:rPr>
                </m:ctrlPr>
              </m:e>
              <m:sub>
                <m:r>
                  <m:rPr>
                    <m:sty m:val="p"/>
                  </m:rPr>
                  <w:rPr>
                    <w:rFonts w:hint="default" w:ascii="Cambria Math" w:hAnsi="Cambria Math" w:cs="Times New Roman"/>
                    <w:sz w:val="24"/>
                    <w:szCs w:val="24"/>
                    <w:highlight w:val="none"/>
                  </w:rPr>
                  <m:t>i</m:t>
                </m:r>
                <m:ctrlPr>
                  <w:rPr>
                    <w:rFonts w:hint="default" w:ascii="Cambria Math" w:hAnsi="Cambria Math" w:cs="Times New Roman"/>
                    <w:sz w:val="24"/>
                    <w:szCs w:val="24"/>
                    <w:highlight w:val="none"/>
                  </w:rPr>
                </m:ctrlPr>
              </m:sub>
              <m:sup>
                <m:r>
                  <m:rPr>
                    <m:sty m:val="p"/>
                  </m:rPr>
                  <w:rPr>
                    <w:rFonts w:hint="default" w:ascii="Cambria Math" w:hAnsi="Cambria Math" w:cs="Times New Roman"/>
                    <w:sz w:val="24"/>
                    <w:szCs w:val="24"/>
                    <w:highlight w:val="none"/>
                  </w:rPr>
                  <m:t>k</m:t>
                </m:r>
                <m:ctrlPr>
                  <w:rPr>
                    <w:rFonts w:hint="default" w:ascii="Cambria Math" w:hAnsi="Cambria Math" w:cs="Times New Roman"/>
                    <w:sz w:val="24"/>
                    <w:szCs w:val="24"/>
                    <w:highlight w:val="none"/>
                  </w:rPr>
                </m:ctrlPr>
              </m:sup>
            </m:sSubSup>
          </m:oMath>
        </w:sdtContent>
      </w:sdt>
      <w:r>
        <w:rPr>
          <w:rFonts w:hint="default" w:ascii="Times New Roman" w:hAnsi="Times New Roman" w:cs="Times New Roman"/>
          <w:sz w:val="24"/>
          <w:szCs w:val="24"/>
          <w:highlight w:val="none"/>
          <w:lang w:eastAsia="zh-CN"/>
        </w:rPr>
        <w:t>——</w:t>
      </w:r>
      <w:r>
        <w:rPr>
          <w:rFonts w:hint="default" w:ascii="Times New Roman" w:hAnsi="Times New Roman" w:cs="Times New Roman"/>
          <w:sz w:val="24"/>
          <w:szCs w:val="24"/>
          <w:highlight w:val="none"/>
        </w:rPr>
        <w:t>剥离系数（i≠k），可通过标准模型求取</w:t>
      </w:r>
      <w:r>
        <w:rPr>
          <w:rFonts w:hint="eastAsia" w:ascii="Times New Roman" w:hAnsi="Times New Roman" w:cs="Times New Roman"/>
          <w:sz w:val="24"/>
          <w:szCs w:val="24"/>
          <w:highlight w:val="none"/>
          <w:lang w:eastAsia="zh-CN"/>
        </w:rPr>
        <w:t>；</w:t>
      </w:r>
    </w:p>
    <w:p>
      <w:pPr>
        <w:ind w:left="0" w:leftChars="0" w:firstLine="0" w:firstLineChars="0"/>
        <w:jc w:val="left"/>
        <w:rPr>
          <w:rFonts w:hint="eastAsia" w:ascii="Times New Roman" w:hAnsi="Times New Roman" w:cs="Times New Roman"/>
          <w:sz w:val="24"/>
          <w:szCs w:val="24"/>
          <w:highlight w:val="none"/>
          <w:lang w:eastAsia="zh-CN"/>
        </w:rPr>
      </w:pPr>
      <w:r>
        <w:rPr>
          <w:rFonts w:hint="eastAsia" w:ascii="Times New Roman" w:hAnsi="Times New Roman" w:cs="Times New Roman"/>
          <w:sz w:val="24"/>
          <w:szCs w:val="24"/>
          <w:highlight w:val="none"/>
          <w:lang w:val="en-US" w:eastAsia="zh-CN"/>
        </w:rPr>
        <w:t>上标</w:t>
      </w:r>
      <w:r>
        <w:rPr>
          <w:rFonts w:hint="default" w:ascii="Times New Roman" w:hAnsi="Times New Roman" w:cs="Times New Roman"/>
          <w:sz w:val="24"/>
          <w:szCs w:val="24"/>
          <w:highlight w:val="none"/>
        </w:rPr>
        <w:t>k</w:t>
      </w:r>
      <w:r>
        <w:rPr>
          <w:rFonts w:hint="eastAsia" w:ascii="Times New Roman" w:hAnsi="Times New Roman" w:cs="Times New Roman"/>
          <w:sz w:val="24"/>
          <w:szCs w:val="24"/>
          <w:highlight w:val="none"/>
          <w:lang w:eastAsia="zh-CN"/>
        </w:rPr>
        <w:t>——</w:t>
      </w:r>
      <w:r>
        <w:rPr>
          <w:rFonts w:hint="default" w:ascii="Times New Roman" w:hAnsi="Times New Roman" w:cs="Times New Roman"/>
          <w:sz w:val="24"/>
          <w:szCs w:val="24"/>
          <w:highlight w:val="none"/>
        </w:rPr>
        <w:t>第k种元素（分别为Th，U，K元素）</w:t>
      </w:r>
      <w:r>
        <w:rPr>
          <w:rFonts w:hint="eastAsia" w:ascii="Times New Roman" w:hAnsi="Times New Roman" w:cs="Times New Roman"/>
          <w:sz w:val="24"/>
          <w:szCs w:val="24"/>
          <w:highlight w:val="none"/>
          <w:lang w:eastAsia="zh-CN"/>
        </w:rPr>
        <w:t>；</w:t>
      </w:r>
    </w:p>
    <w:p>
      <w:pPr>
        <w:ind w:left="0" w:leftChars="0" w:firstLine="0" w:firstLineChars="0"/>
        <w:jc w:val="left"/>
        <w:rPr>
          <w:rFonts w:hint="default" w:ascii="Times New Roman" w:hAnsi="Times New Roman" w:cs="Times New Roman"/>
          <w:sz w:val="24"/>
          <w:szCs w:val="24"/>
          <w:highlight w:val="none"/>
        </w:rPr>
      </w:pPr>
      <w:r>
        <w:rPr>
          <w:rFonts w:hint="eastAsia" w:ascii="Times New Roman" w:hAnsi="Times New Roman" w:cs="Times New Roman"/>
          <w:sz w:val="24"/>
          <w:szCs w:val="24"/>
          <w:highlight w:val="none"/>
          <w:lang w:val="en-US" w:eastAsia="zh-CN"/>
        </w:rPr>
        <w:t>下标</w:t>
      </w:r>
      <w:r>
        <w:rPr>
          <w:rFonts w:hint="default" w:ascii="Times New Roman" w:hAnsi="Times New Roman" w:cs="Times New Roman"/>
          <w:sz w:val="24"/>
          <w:szCs w:val="24"/>
          <w:highlight w:val="none"/>
        </w:rPr>
        <w:t>i</w:t>
      </w:r>
      <w:r>
        <w:rPr>
          <w:rFonts w:hint="eastAsia" w:ascii="Times New Roman" w:hAnsi="Times New Roman" w:cs="Times New Roman"/>
          <w:sz w:val="24"/>
          <w:szCs w:val="24"/>
          <w:highlight w:val="none"/>
          <w:lang w:eastAsia="zh-CN"/>
        </w:rPr>
        <w:t>——</w:t>
      </w:r>
      <w:r>
        <w:rPr>
          <w:rFonts w:hint="default" w:ascii="Times New Roman" w:hAnsi="Times New Roman" w:cs="Times New Roman"/>
          <w:sz w:val="24"/>
          <w:szCs w:val="24"/>
          <w:highlight w:val="none"/>
        </w:rPr>
        <w:t>第i种谱段（分别为Th，U，K谱段）。</w:t>
      </w:r>
    </w:p>
    <w:p>
      <w:pPr>
        <w:pStyle w:val="4"/>
        <w:rPr>
          <w:rFonts w:ascii="黑体" w:hAnsi="黑体" w:eastAsia="黑体"/>
          <w:highlight w:val="none"/>
        </w:rPr>
      </w:pPr>
      <w:r>
        <w:rPr>
          <w:rFonts w:hint="eastAsia" w:ascii="黑体" w:hAnsi="黑体" w:eastAsia="黑体"/>
          <w:highlight w:val="none"/>
        </w:rPr>
        <w:t>矿层含量计算</w:t>
      </w:r>
    </w:p>
    <w:p>
      <w:pPr>
        <w:spacing w:line="440" w:lineRule="exact"/>
        <w:ind w:firstLine="480"/>
        <w:rPr>
          <w:rFonts w:asciiTheme="minorEastAsia" w:hAnsiTheme="minorEastAsia"/>
          <w:sz w:val="24"/>
          <w:szCs w:val="24"/>
          <w:highlight w:val="none"/>
        </w:rPr>
      </w:pPr>
      <w:r>
        <w:rPr>
          <w:rFonts w:hint="eastAsia" w:asciiTheme="minorEastAsia" w:hAnsiTheme="minorEastAsia"/>
          <w:sz w:val="24"/>
          <w:szCs w:val="24"/>
          <w:highlight w:val="none"/>
        </w:rPr>
        <w:t>矿层含量按式(</w:t>
      </w:r>
      <w:r>
        <w:rPr>
          <w:rFonts w:hint="eastAsia" w:asciiTheme="minorEastAsia" w:hAnsiTheme="minorEastAsia"/>
          <w:sz w:val="24"/>
          <w:szCs w:val="24"/>
          <w:highlight w:val="none"/>
          <w:lang w:val="en-US" w:eastAsia="zh-CN"/>
        </w:rPr>
        <w:t>15</w:t>
      </w:r>
      <w:r>
        <w:rPr>
          <w:rFonts w:hint="eastAsia" w:asciiTheme="minorEastAsia" w:hAnsiTheme="minorEastAsia"/>
          <w:sz w:val="24"/>
          <w:szCs w:val="24"/>
          <w:highlight w:val="none"/>
        </w:rPr>
        <w:t>)计算：</w:t>
      </w:r>
    </w:p>
    <w:p>
      <w:pPr>
        <w:spacing w:line="240" w:lineRule="auto"/>
        <w:ind w:firstLine="480"/>
        <w:jc w:val="center"/>
        <w:rPr>
          <w:sz w:val="24"/>
          <w:szCs w:val="24"/>
          <w:highlight w:val="none"/>
        </w:rPr>
      </w:pPr>
      <w:r>
        <w:rPr>
          <w:rFonts w:hint="eastAsia"/>
          <w:sz w:val="24"/>
          <w:szCs w:val="24"/>
          <w:highlight w:val="none"/>
        </w:rPr>
        <w:t xml:space="preserve">                   </w:t>
      </w:r>
      <w:r>
        <w:rPr>
          <w:position w:val="-24"/>
          <w:sz w:val="24"/>
          <w:szCs w:val="24"/>
          <w:highlight w:val="none"/>
        </w:rPr>
        <w:object>
          <v:shape id="_x0000_i1061" o:spt="75" type="#_x0000_t75" style="height:33.85pt;width:61.8pt;" o:ole="t" filled="f" o:preferrelative="t" stroked="f" coordsize="21600,21600">
            <v:path/>
            <v:fill on="f" focussize="0,0"/>
            <v:stroke on="f" joinstyle="miter"/>
            <v:imagedata r:id="rId90" o:title=""/>
            <o:lock v:ext="edit" aspectratio="t"/>
            <w10:wrap type="none"/>
            <w10:anchorlock/>
          </v:shape>
          <o:OLEObject Type="Embed" ProgID="Equation.DSMT4" ShapeID="_x0000_i1061" DrawAspect="Content" ObjectID="_1468075761" r:id="rId89">
            <o:LockedField>false</o:LockedField>
          </o:OLEObject>
        </w:object>
      </w:r>
      <w:r>
        <w:rPr>
          <w:sz w:val="24"/>
          <w:szCs w:val="24"/>
          <w:highlight w:val="none"/>
        </w:rPr>
        <w:t xml:space="preserve">                         </w:t>
      </w:r>
      <w:r>
        <w:rPr>
          <w:rFonts w:hint="eastAsia" w:asciiTheme="minorEastAsia" w:hAnsiTheme="minorEastAsia"/>
          <w:sz w:val="24"/>
          <w:szCs w:val="24"/>
          <w:highlight w:val="none"/>
        </w:rPr>
        <w:t>(</w:t>
      </w:r>
      <w:r>
        <w:rPr>
          <w:rFonts w:hint="eastAsia" w:asciiTheme="minorEastAsia" w:hAnsiTheme="minorEastAsia"/>
          <w:sz w:val="24"/>
          <w:szCs w:val="24"/>
          <w:highlight w:val="none"/>
          <w:lang w:val="en-US" w:eastAsia="zh-CN"/>
        </w:rPr>
        <w:t>15</w:t>
      </w:r>
      <w:r>
        <w:rPr>
          <w:rFonts w:hint="eastAsia" w:asciiTheme="minorEastAsia" w:hAnsiTheme="minorEastAsia"/>
          <w:sz w:val="24"/>
          <w:szCs w:val="24"/>
          <w:highlight w:val="none"/>
        </w:rPr>
        <w:t>)</w:t>
      </w:r>
    </w:p>
    <w:p>
      <w:pPr>
        <w:spacing w:line="240" w:lineRule="auto"/>
        <w:ind w:right="120" w:firstLine="199" w:firstLineChars="83"/>
        <w:jc w:val="left"/>
        <w:rPr>
          <w:sz w:val="24"/>
          <w:szCs w:val="24"/>
          <w:highlight w:val="none"/>
        </w:rPr>
      </w:pPr>
      <w:r>
        <w:rPr>
          <w:rFonts w:hint="eastAsia"/>
          <w:sz w:val="24"/>
          <w:szCs w:val="24"/>
          <w:highlight w:val="none"/>
        </w:rPr>
        <w:t>式中，</w:t>
      </w:r>
    </w:p>
    <w:p>
      <w:pPr>
        <w:spacing w:line="240" w:lineRule="auto"/>
        <w:ind w:right="120" w:firstLine="480"/>
        <w:jc w:val="left"/>
        <w:rPr>
          <w:sz w:val="24"/>
          <w:szCs w:val="24"/>
          <w:highlight w:val="none"/>
        </w:rPr>
      </w:pPr>
      <w:r>
        <w:rPr>
          <w:position w:val="-10"/>
          <w:sz w:val="24"/>
          <w:szCs w:val="24"/>
          <w:highlight w:val="none"/>
        </w:rPr>
        <w:object>
          <v:shape id="_x0000_i1062" o:spt="75" type="#_x0000_t75" style="height:12.9pt;width:10.2pt;" o:ole="t" filled="f" o:preferrelative="t" stroked="f" coordsize="21600,21600">
            <v:path/>
            <v:fill on="f" focussize="0,0"/>
            <v:stroke on="f" joinstyle="miter"/>
            <v:imagedata r:id="rId92" o:title=""/>
            <o:lock v:ext="edit" aspectratio="t"/>
            <w10:wrap type="none"/>
            <w10:anchorlock/>
          </v:shape>
          <o:OLEObject Type="Embed" ProgID="Equation.DSMT4" ShapeID="_x0000_i1062" DrawAspect="Content" ObjectID="_1468075762" r:id="rId91">
            <o:LockedField>false</o:LockedField>
          </o:OLEObject>
        </w:object>
      </w:r>
      <w:r>
        <w:rPr>
          <w:rFonts w:hint="eastAsia"/>
          <w:sz w:val="24"/>
          <w:szCs w:val="24"/>
          <w:highlight w:val="none"/>
        </w:rPr>
        <w:t>——矿层含量，单位为%；</w:t>
      </w:r>
    </w:p>
    <w:p>
      <w:pPr>
        <w:spacing w:line="240" w:lineRule="auto"/>
        <w:ind w:right="120" w:firstLine="480"/>
        <w:jc w:val="left"/>
        <w:rPr>
          <w:sz w:val="24"/>
          <w:szCs w:val="24"/>
          <w:highlight w:val="none"/>
        </w:rPr>
      </w:pPr>
      <w:r>
        <w:rPr>
          <w:position w:val="-12"/>
          <w:sz w:val="24"/>
          <w:szCs w:val="24"/>
          <w:highlight w:val="none"/>
        </w:rPr>
        <w:object>
          <v:shape id="_x0000_i1063" o:spt="75" type="#_x0000_t75" style="height:18.25pt;width:12.35pt;" o:ole="t" filled="f" o:preferrelative="t" stroked="f" coordsize="21600,21600">
            <v:path/>
            <v:fill on="f" focussize="0,0"/>
            <v:stroke on="f" joinstyle="miter"/>
            <v:imagedata r:id="rId94" o:title=""/>
            <o:lock v:ext="edit" aspectratio="t"/>
            <w10:wrap type="none"/>
            <w10:anchorlock/>
          </v:shape>
          <o:OLEObject Type="Embed" ProgID="Equation.DSMT4" ShapeID="_x0000_i1063" DrawAspect="Content" ObjectID="_1468075763" r:id="rId93">
            <o:LockedField>false</o:LockedField>
          </o:OLEObject>
        </w:object>
      </w:r>
      <w:r>
        <w:rPr>
          <w:rFonts w:hint="eastAsia"/>
          <w:sz w:val="24"/>
          <w:szCs w:val="24"/>
          <w:highlight w:val="none"/>
        </w:rPr>
        <w:t>——单元层含量，单位为%；</w:t>
      </w:r>
    </w:p>
    <w:p>
      <w:pPr>
        <w:spacing w:line="240" w:lineRule="auto"/>
        <w:ind w:right="120" w:firstLine="480"/>
        <w:jc w:val="left"/>
        <w:rPr>
          <w:rFonts w:asciiTheme="minorEastAsia" w:hAnsiTheme="minorEastAsia"/>
          <w:sz w:val="24"/>
          <w:szCs w:val="24"/>
          <w:highlight w:val="none"/>
        </w:rPr>
      </w:pPr>
      <w:r>
        <w:rPr>
          <w:rFonts w:asciiTheme="minorEastAsia" w:hAnsiTheme="minorEastAsia"/>
          <w:position w:val="-12"/>
          <w:sz w:val="24"/>
          <w:szCs w:val="24"/>
          <w:highlight w:val="none"/>
        </w:rPr>
        <w:object>
          <v:shape id="_x0000_i1064" o:spt="75" type="#_x0000_t75" style="height:18.25pt;width:11.3pt;" o:ole="t" filled="f" o:preferrelative="t" stroked="f" coordsize="21600,21600">
            <v:path/>
            <v:fill on="f" focussize="0,0"/>
            <v:stroke on="f" joinstyle="miter"/>
            <v:imagedata r:id="rId96" o:title=""/>
            <o:lock v:ext="edit" aspectratio="t"/>
            <w10:wrap type="none"/>
            <w10:anchorlock/>
          </v:shape>
          <o:OLEObject Type="Embed" ProgID="Equation.DSMT4" ShapeID="_x0000_i1064" DrawAspect="Content" ObjectID="_1468075764" r:id="rId95">
            <o:LockedField>false</o:LockedField>
          </o:OLEObject>
        </w:object>
      </w:r>
      <w:r>
        <w:rPr>
          <w:rFonts w:hint="eastAsia" w:asciiTheme="minorEastAsia" w:hAnsiTheme="minorEastAsia"/>
          <w:sz w:val="24"/>
          <w:szCs w:val="24"/>
          <w:highlight w:val="none"/>
        </w:rPr>
        <w:t>——单元层厚度，单位为</w:t>
      </w:r>
      <w:r>
        <w:rPr>
          <w:rFonts w:asciiTheme="minorEastAsia" w:hAnsiTheme="minorEastAsia"/>
          <w:sz w:val="24"/>
          <w:szCs w:val="24"/>
          <w:highlight w:val="none"/>
        </w:rPr>
        <w:t>m</w:t>
      </w:r>
      <w:r>
        <w:rPr>
          <w:rFonts w:hint="eastAsia" w:asciiTheme="minorEastAsia" w:hAnsiTheme="minorEastAsia"/>
          <w:sz w:val="24"/>
          <w:szCs w:val="24"/>
          <w:highlight w:val="none"/>
        </w:rPr>
        <w:t>；</w:t>
      </w:r>
    </w:p>
    <w:p>
      <w:pPr>
        <w:ind w:firstLine="480"/>
        <w:rPr>
          <w:rFonts w:asciiTheme="minorEastAsia" w:hAnsiTheme="minorEastAsia"/>
          <w:sz w:val="24"/>
          <w:szCs w:val="24"/>
          <w:highlight w:val="none"/>
        </w:rPr>
      </w:pPr>
      <w:r>
        <w:rPr>
          <w:rFonts w:asciiTheme="minorEastAsia" w:hAnsiTheme="minorEastAsia"/>
          <w:position w:val="-4"/>
          <w:sz w:val="24"/>
          <w:szCs w:val="24"/>
          <w:highlight w:val="none"/>
        </w:rPr>
        <w:object>
          <v:shape id="_x0000_i1065" o:spt="75" type="#_x0000_t75" style="height:12.9pt;width:13.95pt;" o:ole="t" filled="f" o:preferrelative="t" stroked="f" coordsize="21600,21600">
            <v:path/>
            <v:fill on="f" focussize="0,0"/>
            <v:stroke on="f" joinstyle="miter"/>
            <v:imagedata r:id="rId98" o:title=""/>
            <o:lock v:ext="edit" aspectratio="t"/>
            <w10:wrap type="none"/>
            <w10:anchorlock/>
          </v:shape>
          <o:OLEObject Type="Embed" ProgID="Equation.DSMT4" ShapeID="_x0000_i1065" DrawAspect="Content" ObjectID="_1468075765" r:id="rId97">
            <o:LockedField>false</o:LockedField>
          </o:OLEObject>
        </w:object>
      </w:r>
      <w:r>
        <w:rPr>
          <w:rFonts w:hint="eastAsia" w:asciiTheme="minorEastAsia" w:hAnsiTheme="minorEastAsia"/>
          <w:sz w:val="24"/>
          <w:szCs w:val="24"/>
          <w:highlight w:val="none"/>
        </w:rPr>
        <w:t>——矿层厚度，单位为</w:t>
      </w:r>
      <w:r>
        <w:rPr>
          <w:rFonts w:asciiTheme="minorEastAsia" w:hAnsiTheme="minorEastAsia"/>
          <w:sz w:val="24"/>
          <w:szCs w:val="24"/>
          <w:highlight w:val="none"/>
        </w:rPr>
        <w:t>m</w:t>
      </w:r>
      <w:r>
        <w:rPr>
          <w:rFonts w:hint="eastAsia" w:asciiTheme="minorEastAsia" w:hAnsiTheme="minorEastAsia"/>
          <w:sz w:val="24"/>
          <w:szCs w:val="24"/>
          <w:highlight w:val="none"/>
        </w:rPr>
        <w:t>。</w:t>
      </w:r>
    </w:p>
    <w:p>
      <w:pPr>
        <w:pStyle w:val="3"/>
        <w:rPr>
          <w:rFonts w:ascii="黑体" w:hAnsi="黑体" w:eastAsia="黑体"/>
          <w:szCs w:val="30"/>
          <w:highlight w:val="none"/>
        </w:rPr>
      </w:pPr>
      <w:bookmarkStart w:id="88" w:name="_Toc8225"/>
      <w:r>
        <w:rPr>
          <w:rFonts w:hint="eastAsia" w:ascii="黑体" w:hAnsi="黑体" w:eastAsia="黑体"/>
          <w:szCs w:val="30"/>
          <w:highlight w:val="none"/>
        </w:rPr>
        <w:t>铀含量</w:t>
      </w:r>
      <w:bookmarkStart w:id="89" w:name="_Toc13664077"/>
      <w:bookmarkEnd w:id="89"/>
      <w:bookmarkStart w:id="90" w:name="_Toc13664094"/>
      <w:bookmarkEnd w:id="90"/>
      <w:bookmarkStart w:id="91" w:name="_Toc13640558"/>
      <w:bookmarkEnd w:id="91"/>
      <w:bookmarkStart w:id="92" w:name="_Toc13664206"/>
      <w:bookmarkEnd w:id="92"/>
      <w:bookmarkStart w:id="93" w:name="_Toc13664174"/>
      <w:bookmarkEnd w:id="93"/>
      <w:bookmarkStart w:id="94" w:name="_Toc13664093"/>
      <w:bookmarkEnd w:id="94"/>
      <w:bookmarkStart w:id="95" w:name="_Toc13664188"/>
      <w:bookmarkEnd w:id="95"/>
      <w:bookmarkStart w:id="96" w:name="_Toc13640565"/>
      <w:bookmarkEnd w:id="96"/>
      <w:bookmarkStart w:id="97" w:name="_Toc13664266"/>
      <w:bookmarkEnd w:id="97"/>
      <w:bookmarkStart w:id="98" w:name="_Toc13664199"/>
      <w:bookmarkEnd w:id="98"/>
      <w:bookmarkStart w:id="99" w:name="_Toc13664271"/>
      <w:bookmarkEnd w:id="99"/>
      <w:bookmarkStart w:id="100" w:name="_Toc13664182"/>
      <w:bookmarkEnd w:id="100"/>
      <w:bookmarkStart w:id="101" w:name="_Toc13664187"/>
      <w:bookmarkEnd w:id="101"/>
      <w:bookmarkStart w:id="102" w:name="_Toc13664277"/>
      <w:bookmarkEnd w:id="102"/>
      <w:bookmarkStart w:id="103" w:name="_Toc13664190"/>
      <w:bookmarkEnd w:id="103"/>
      <w:bookmarkStart w:id="104" w:name="_Toc13664076"/>
      <w:bookmarkEnd w:id="104"/>
      <w:bookmarkStart w:id="105" w:name="_Toc13664178"/>
      <w:bookmarkEnd w:id="105"/>
      <w:bookmarkStart w:id="106" w:name="_Toc13664107"/>
      <w:bookmarkEnd w:id="106"/>
      <w:bookmarkStart w:id="107" w:name="_Toc13664193"/>
      <w:bookmarkEnd w:id="107"/>
      <w:bookmarkStart w:id="108" w:name="_Toc13640576"/>
      <w:bookmarkEnd w:id="108"/>
      <w:bookmarkStart w:id="109" w:name="_Toc13664244"/>
      <w:bookmarkEnd w:id="109"/>
      <w:bookmarkStart w:id="110" w:name="_Toc13664198"/>
      <w:bookmarkEnd w:id="110"/>
      <w:bookmarkStart w:id="111" w:name="_Toc13664184"/>
      <w:bookmarkEnd w:id="111"/>
      <w:bookmarkStart w:id="112" w:name="_Toc13640567"/>
      <w:bookmarkEnd w:id="112"/>
      <w:bookmarkStart w:id="113" w:name="_Toc13664090"/>
      <w:bookmarkEnd w:id="113"/>
      <w:bookmarkStart w:id="114" w:name="_Toc13664092"/>
      <w:bookmarkEnd w:id="114"/>
      <w:bookmarkStart w:id="115" w:name="_Toc13664104"/>
      <w:bookmarkEnd w:id="115"/>
      <w:bookmarkStart w:id="116" w:name="_Toc13664261"/>
      <w:bookmarkEnd w:id="116"/>
      <w:bookmarkStart w:id="117" w:name="_Toc13664086"/>
      <w:bookmarkEnd w:id="117"/>
      <w:bookmarkStart w:id="118" w:name="_Toc13664170"/>
      <w:bookmarkEnd w:id="118"/>
      <w:bookmarkStart w:id="119" w:name="_Toc13664117"/>
      <w:bookmarkEnd w:id="119"/>
      <w:bookmarkStart w:id="120" w:name="_Toc13664257"/>
      <w:bookmarkEnd w:id="120"/>
      <w:bookmarkStart w:id="121" w:name="_Toc13664250"/>
      <w:bookmarkEnd w:id="121"/>
      <w:bookmarkStart w:id="122" w:name="_Toc13664087"/>
      <w:bookmarkEnd w:id="122"/>
      <w:bookmarkStart w:id="123" w:name="_Toc13664179"/>
      <w:bookmarkEnd w:id="123"/>
      <w:bookmarkStart w:id="124" w:name="_Toc13664096"/>
      <w:bookmarkEnd w:id="124"/>
      <w:bookmarkStart w:id="125" w:name="_Toc13640557"/>
      <w:bookmarkEnd w:id="125"/>
      <w:bookmarkStart w:id="126" w:name="_Toc13664288"/>
      <w:bookmarkEnd w:id="126"/>
      <w:bookmarkStart w:id="127" w:name="_Toc13664115"/>
      <w:bookmarkEnd w:id="127"/>
      <w:bookmarkStart w:id="128" w:name="_Toc13664171"/>
      <w:bookmarkEnd w:id="128"/>
      <w:bookmarkStart w:id="129" w:name="_Toc13664258"/>
      <w:bookmarkEnd w:id="129"/>
      <w:bookmarkStart w:id="130" w:name="_Toc13664263"/>
      <w:bookmarkEnd w:id="130"/>
      <w:bookmarkStart w:id="131" w:name="_Toc13640561"/>
      <w:bookmarkEnd w:id="131"/>
      <w:bookmarkStart w:id="132" w:name="_Toc13664186"/>
      <w:bookmarkEnd w:id="132"/>
      <w:bookmarkStart w:id="133" w:name="_Toc13664106"/>
      <w:bookmarkEnd w:id="133"/>
      <w:bookmarkStart w:id="134" w:name="_Toc13664109"/>
      <w:bookmarkEnd w:id="134"/>
      <w:bookmarkStart w:id="135" w:name="_Toc13640578"/>
      <w:bookmarkEnd w:id="135"/>
      <w:bookmarkStart w:id="136" w:name="_Toc13664279"/>
      <w:bookmarkEnd w:id="136"/>
      <w:bookmarkStart w:id="137" w:name="_Toc13664075"/>
      <w:bookmarkEnd w:id="137"/>
      <w:bookmarkStart w:id="138" w:name="_Toc13664108"/>
      <w:bookmarkEnd w:id="138"/>
      <w:bookmarkStart w:id="139" w:name="_Toc13640580"/>
      <w:bookmarkEnd w:id="139"/>
      <w:bookmarkStart w:id="140" w:name="_Toc13664278"/>
      <w:bookmarkEnd w:id="140"/>
      <w:bookmarkStart w:id="141" w:name="_Toc13664246"/>
      <w:bookmarkEnd w:id="141"/>
      <w:bookmarkStart w:id="142" w:name="_Toc13664167"/>
      <w:bookmarkEnd w:id="142"/>
      <w:bookmarkStart w:id="143" w:name="_Toc13664210"/>
      <w:bookmarkEnd w:id="143"/>
      <w:bookmarkStart w:id="144" w:name="_Toc13664189"/>
      <w:bookmarkEnd w:id="144"/>
      <w:bookmarkStart w:id="145" w:name="_Toc13640570"/>
      <w:bookmarkEnd w:id="145"/>
      <w:bookmarkStart w:id="146" w:name="_Toc13664208"/>
      <w:bookmarkEnd w:id="146"/>
      <w:bookmarkStart w:id="147" w:name="_Toc13664168"/>
      <w:bookmarkEnd w:id="147"/>
      <w:bookmarkStart w:id="148" w:name="_Toc13664081"/>
      <w:bookmarkEnd w:id="148"/>
      <w:bookmarkStart w:id="149" w:name="_Toc13664204"/>
      <w:bookmarkEnd w:id="149"/>
      <w:bookmarkStart w:id="150" w:name="_Toc13664196"/>
      <w:bookmarkEnd w:id="150"/>
      <w:bookmarkStart w:id="151" w:name="_Toc13664245"/>
      <w:bookmarkEnd w:id="151"/>
      <w:bookmarkStart w:id="152" w:name="_Toc13640572"/>
      <w:bookmarkEnd w:id="152"/>
      <w:bookmarkStart w:id="153" w:name="_Toc13640550"/>
      <w:bookmarkEnd w:id="153"/>
      <w:bookmarkStart w:id="154" w:name="_Toc13664202"/>
      <w:bookmarkEnd w:id="154"/>
      <w:bookmarkStart w:id="155" w:name="_Toc13664284"/>
      <w:bookmarkEnd w:id="155"/>
      <w:bookmarkStart w:id="156" w:name="_Toc13664197"/>
      <w:bookmarkEnd w:id="156"/>
      <w:bookmarkStart w:id="157" w:name="_Toc13664105"/>
      <w:bookmarkEnd w:id="157"/>
      <w:bookmarkStart w:id="158" w:name="_Toc13640562"/>
      <w:bookmarkEnd w:id="158"/>
      <w:bookmarkStart w:id="159" w:name="_Toc13640575"/>
      <w:bookmarkEnd w:id="159"/>
      <w:bookmarkStart w:id="160" w:name="_Toc13664095"/>
      <w:bookmarkEnd w:id="160"/>
      <w:bookmarkStart w:id="161" w:name="_Toc13664180"/>
      <w:bookmarkEnd w:id="161"/>
      <w:bookmarkStart w:id="162" w:name="_Toc13664262"/>
      <w:bookmarkEnd w:id="162"/>
      <w:bookmarkStart w:id="163" w:name="_Toc13664101"/>
      <w:bookmarkEnd w:id="163"/>
      <w:bookmarkStart w:id="164" w:name="_Toc13664251"/>
      <w:bookmarkEnd w:id="164"/>
      <w:bookmarkStart w:id="165" w:name="_Toc13664173"/>
      <w:bookmarkEnd w:id="165"/>
      <w:bookmarkStart w:id="166" w:name="_Toc13640566"/>
      <w:bookmarkEnd w:id="166"/>
      <w:bookmarkStart w:id="167" w:name="_Toc13664080"/>
      <w:bookmarkEnd w:id="167"/>
      <w:bookmarkStart w:id="168" w:name="_Toc13664276"/>
      <w:bookmarkEnd w:id="168"/>
      <w:bookmarkStart w:id="169" w:name="_Toc13664265"/>
      <w:bookmarkEnd w:id="169"/>
      <w:bookmarkStart w:id="170" w:name="_Toc13664200"/>
      <w:bookmarkEnd w:id="170"/>
      <w:bookmarkStart w:id="171" w:name="_Toc13664256"/>
      <w:bookmarkEnd w:id="171"/>
      <w:bookmarkStart w:id="172" w:name="_Toc13640571"/>
      <w:bookmarkEnd w:id="172"/>
      <w:bookmarkStart w:id="173" w:name="_Toc13664281"/>
      <w:bookmarkEnd w:id="173"/>
      <w:bookmarkStart w:id="174" w:name="_Toc13640553"/>
      <w:bookmarkEnd w:id="174"/>
      <w:bookmarkStart w:id="175" w:name="_Toc13664088"/>
      <w:bookmarkEnd w:id="175"/>
      <w:bookmarkStart w:id="176" w:name="_Toc13664185"/>
      <w:bookmarkEnd w:id="176"/>
      <w:bookmarkStart w:id="177" w:name="_Toc13664259"/>
      <w:bookmarkEnd w:id="177"/>
      <w:bookmarkStart w:id="178" w:name="_Toc13640577"/>
      <w:bookmarkEnd w:id="178"/>
      <w:bookmarkStart w:id="179" w:name="_Toc13664268"/>
      <w:bookmarkEnd w:id="179"/>
      <w:bookmarkStart w:id="180" w:name="_Toc13664209"/>
      <w:bookmarkEnd w:id="180"/>
      <w:bookmarkStart w:id="181" w:name="_Toc13664099"/>
      <w:bookmarkEnd w:id="181"/>
      <w:bookmarkStart w:id="182" w:name="_Toc13640551"/>
      <w:bookmarkEnd w:id="182"/>
      <w:bookmarkStart w:id="183" w:name="_Toc13664269"/>
      <w:bookmarkEnd w:id="183"/>
      <w:bookmarkStart w:id="184" w:name="_Toc13664100"/>
      <w:bookmarkEnd w:id="184"/>
      <w:bookmarkStart w:id="185" w:name="_Toc13640552"/>
      <w:bookmarkEnd w:id="185"/>
      <w:bookmarkStart w:id="186" w:name="_Toc13664201"/>
      <w:bookmarkEnd w:id="186"/>
      <w:bookmarkStart w:id="187" w:name="_Toc13640564"/>
      <w:bookmarkEnd w:id="187"/>
      <w:bookmarkStart w:id="188" w:name="_Toc13640586"/>
      <w:bookmarkEnd w:id="188"/>
      <w:bookmarkStart w:id="189" w:name="_Toc13640573"/>
      <w:bookmarkEnd w:id="189"/>
      <w:bookmarkStart w:id="190" w:name="_Toc13664103"/>
      <w:bookmarkEnd w:id="190"/>
      <w:bookmarkStart w:id="191" w:name="_Toc13664203"/>
      <w:bookmarkEnd w:id="191"/>
      <w:bookmarkStart w:id="192" w:name="_Toc13664195"/>
      <w:bookmarkEnd w:id="192"/>
      <w:bookmarkStart w:id="193" w:name="_Toc13664283"/>
      <w:bookmarkEnd w:id="193"/>
      <w:bookmarkStart w:id="194" w:name="_Toc13664097"/>
      <w:bookmarkEnd w:id="194"/>
      <w:bookmarkStart w:id="195" w:name="_Toc13664273"/>
      <w:bookmarkEnd w:id="195"/>
      <w:bookmarkStart w:id="196" w:name="_Toc13664113"/>
      <w:bookmarkEnd w:id="196"/>
      <w:bookmarkStart w:id="197" w:name="_Toc13664252"/>
      <w:bookmarkEnd w:id="197"/>
      <w:bookmarkStart w:id="198" w:name="_Toc13664205"/>
      <w:bookmarkEnd w:id="198"/>
      <w:bookmarkStart w:id="199" w:name="_Toc13664112"/>
      <w:bookmarkEnd w:id="199"/>
      <w:bookmarkStart w:id="200" w:name="_Toc13640581"/>
      <w:bookmarkEnd w:id="200"/>
      <w:bookmarkStart w:id="201" w:name="_Toc13664172"/>
      <w:bookmarkEnd w:id="201"/>
      <w:bookmarkStart w:id="202" w:name="_Toc13664111"/>
      <w:bookmarkEnd w:id="202"/>
      <w:bookmarkStart w:id="203" w:name="_Toc13640579"/>
      <w:bookmarkEnd w:id="203"/>
      <w:bookmarkStart w:id="204" w:name="_Toc13664272"/>
      <w:bookmarkEnd w:id="204"/>
      <w:bookmarkStart w:id="205" w:name="_Toc13664264"/>
      <w:bookmarkEnd w:id="205"/>
      <w:bookmarkStart w:id="206" w:name="_Toc13664073"/>
      <w:bookmarkEnd w:id="206"/>
      <w:bookmarkStart w:id="207" w:name="_Toc13664098"/>
      <w:bookmarkEnd w:id="207"/>
      <w:bookmarkStart w:id="208" w:name="_Toc13640574"/>
      <w:bookmarkEnd w:id="208"/>
      <w:bookmarkStart w:id="209" w:name="_Toc13640563"/>
      <w:bookmarkEnd w:id="209"/>
      <w:bookmarkStart w:id="210" w:name="_Toc13664110"/>
      <w:bookmarkEnd w:id="210"/>
      <w:bookmarkStart w:id="211" w:name="_Toc13640582"/>
      <w:bookmarkEnd w:id="211"/>
      <w:bookmarkStart w:id="212" w:name="_Toc13640569"/>
      <w:bookmarkEnd w:id="212"/>
      <w:bookmarkStart w:id="213" w:name="_Toc13664247"/>
      <w:bookmarkEnd w:id="213"/>
      <w:bookmarkStart w:id="214" w:name="_Toc13664282"/>
      <w:bookmarkEnd w:id="214"/>
      <w:bookmarkStart w:id="215" w:name="_Toc13640585"/>
      <w:bookmarkEnd w:id="215"/>
      <w:bookmarkStart w:id="216" w:name="_Toc13664270"/>
      <w:bookmarkEnd w:id="216"/>
      <w:bookmarkStart w:id="217" w:name="_Toc13664275"/>
      <w:bookmarkEnd w:id="217"/>
      <w:bookmarkStart w:id="218" w:name="_Toc13640559"/>
      <w:bookmarkEnd w:id="218"/>
      <w:bookmarkStart w:id="219" w:name="_Toc13664084"/>
      <w:bookmarkEnd w:id="219"/>
      <w:bookmarkStart w:id="220" w:name="_Toc13664191"/>
      <w:bookmarkEnd w:id="220"/>
      <w:bookmarkStart w:id="221" w:name="_Toc13664091"/>
      <w:bookmarkEnd w:id="221"/>
      <w:bookmarkStart w:id="222" w:name="_Toc13664192"/>
      <w:bookmarkEnd w:id="222"/>
      <w:bookmarkStart w:id="223" w:name="_Toc13664116"/>
      <w:bookmarkEnd w:id="223"/>
      <w:bookmarkStart w:id="224" w:name="_Toc13664287"/>
      <w:bookmarkEnd w:id="224"/>
      <w:bookmarkStart w:id="225" w:name="_Toc13664286"/>
      <w:bookmarkEnd w:id="225"/>
      <w:bookmarkStart w:id="226" w:name="_Toc13640560"/>
      <w:bookmarkEnd w:id="226"/>
      <w:bookmarkStart w:id="227" w:name="_Toc13664102"/>
      <w:bookmarkEnd w:id="227"/>
      <w:bookmarkStart w:id="228" w:name="_Toc13664267"/>
      <w:bookmarkEnd w:id="228"/>
      <w:bookmarkStart w:id="229" w:name="_Toc13664181"/>
      <w:bookmarkEnd w:id="229"/>
      <w:bookmarkStart w:id="230" w:name="_Toc13640584"/>
      <w:bookmarkEnd w:id="230"/>
      <w:bookmarkStart w:id="231" w:name="_Toc13640587"/>
      <w:bookmarkEnd w:id="231"/>
      <w:bookmarkStart w:id="232" w:name="_Toc13664176"/>
      <w:bookmarkEnd w:id="232"/>
      <w:bookmarkStart w:id="233" w:name="_Toc13664078"/>
      <w:bookmarkEnd w:id="233"/>
      <w:bookmarkStart w:id="234" w:name="_Toc13664248"/>
      <w:bookmarkEnd w:id="234"/>
      <w:bookmarkStart w:id="235" w:name="_Toc13664085"/>
      <w:bookmarkEnd w:id="235"/>
      <w:bookmarkStart w:id="236" w:name="_Toc13664255"/>
      <w:bookmarkEnd w:id="236"/>
      <w:bookmarkStart w:id="237" w:name="_Toc13664207"/>
      <w:bookmarkEnd w:id="237"/>
      <w:bookmarkStart w:id="238" w:name="_Toc13664082"/>
      <w:bookmarkEnd w:id="238"/>
      <w:bookmarkStart w:id="239" w:name="_Toc13664285"/>
      <w:bookmarkEnd w:id="239"/>
      <w:bookmarkStart w:id="240" w:name="_Toc13664274"/>
      <w:bookmarkEnd w:id="240"/>
      <w:bookmarkStart w:id="241" w:name="_Toc13640583"/>
      <w:bookmarkEnd w:id="241"/>
      <w:bookmarkStart w:id="242" w:name="_Toc13664254"/>
      <w:bookmarkEnd w:id="242"/>
      <w:bookmarkStart w:id="243" w:name="_Toc13640554"/>
      <w:bookmarkEnd w:id="243"/>
      <w:bookmarkStart w:id="244" w:name="_Toc13664194"/>
      <w:bookmarkEnd w:id="244"/>
      <w:bookmarkStart w:id="245" w:name="_Toc13664114"/>
      <w:bookmarkEnd w:id="245"/>
      <w:bookmarkStart w:id="246" w:name="_Toc13664166"/>
      <w:bookmarkEnd w:id="246"/>
      <w:bookmarkStart w:id="247" w:name="_Toc13664079"/>
      <w:bookmarkEnd w:id="247"/>
      <w:bookmarkStart w:id="248" w:name="_Toc13640555"/>
      <w:bookmarkEnd w:id="248"/>
      <w:bookmarkStart w:id="249" w:name="_Toc13664183"/>
      <w:bookmarkEnd w:id="249"/>
      <w:bookmarkStart w:id="250" w:name="_Toc13664089"/>
      <w:bookmarkEnd w:id="250"/>
      <w:bookmarkStart w:id="251" w:name="_Toc13664249"/>
      <w:bookmarkEnd w:id="251"/>
      <w:bookmarkStart w:id="252" w:name="_Toc13664074"/>
      <w:bookmarkEnd w:id="252"/>
      <w:bookmarkStart w:id="253" w:name="_Toc13664253"/>
      <w:bookmarkEnd w:id="253"/>
      <w:bookmarkStart w:id="254" w:name="_Toc13664280"/>
      <w:bookmarkEnd w:id="254"/>
      <w:bookmarkStart w:id="255" w:name="_Toc13664169"/>
      <w:bookmarkEnd w:id="255"/>
      <w:bookmarkStart w:id="256" w:name="_Toc13664083"/>
      <w:bookmarkEnd w:id="256"/>
      <w:bookmarkStart w:id="257" w:name="_Toc13664260"/>
      <w:bookmarkEnd w:id="257"/>
      <w:bookmarkStart w:id="258" w:name="_Toc13640568"/>
      <w:bookmarkEnd w:id="258"/>
      <w:bookmarkStart w:id="259" w:name="_Toc13664175"/>
      <w:bookmarkEnd w:id="259"/>
      <w:bookmarkStart w:id="260" w:name="_Toc13640556"/>
      <w:bookmarkEnd w:id="260"/>
      <w:bookmarkStart w:id="261" w:name="_Toc13664177"/>
      <w:bookmarkEnd w:id="261"/>
      <w:r>
        <w:rPr>
          <w:rFonts w:ascii="黑体" w:hAnsi="黑体" w:eastAsia="黑体"/>
          <w:szCs w:val="30"/>
          <w:highlight w:val="none"/>
        </w:rPr>
        <w:t>影响因素修正</w:t>
      </w:r>
      <w:bookmarkEnd w:id="87"/>
      <w:bookmarkEnd w:id="88"/>
    </w:p>
    <w:p>
      <w:pPr>
        <w:ind w:firstLine="480"/>
        <w:rPr>
          <w:sz w:val="24"/>
          <w:szCs w:val="24"/>
          <w:highlight w:val="none"/>
        </w:rPr>
      </w:pPr>
      <w:r>
        <w:rPr>
          <w:sz w:val="24"/>
          <w:szCs w:val="24"/>
          <w:highlight w:val="none"/>
        </w:rPr>
        <w:t>测井解释</w:t>
      </w:r>
      <w:r>
        <w:rPr>
          <w:rFonts w:hint="eastAsia"/>
          <w:sz w:val="24"/>
          <w:szCs w:val="24"/>
          <w:highlight w:val="none"/>
        </w:rPr>
        <w:t>的铀含量需要进行</w:t>
      </w:r>
      <w:r>
        <w:rPr>
          <w:sz w:val="24"/>
          <w:szCs w:val="24"/>
          <w:highlight w:val="none"/>
        </w:rPr>
        <w:t>铀镭平衡</w:t>
      </w:r>
      <w:r>
        <w:rPr>
          <w:rFonts w:hint="eastAsia"/>
          <w:sz w:val="24"/>
          <w:szCs w:val="24"/>
          <w:highlight w:val="none"/>
          <w:lang w:val="en-US" w:eastAsia="zh-CN"/>
        </w:rPr>
        <w:t>系数</w:t>
      </w:r>
      <w:r>
        <w:rPr>
          <w:sz w:val="24"/>
          <w:szCs w:val="24"/>
          <w:highlight w:val="none"/>
        </w:rPr>
        <w:t>、射气系数</w:t>
      </w:r>
      <w:r>
        <w:rPr>
          <w:rFonts w:hint="eastAsia"/>
          <w:sz w:val="24"/>
          <w:szCs w:val="24"/>
          <w:highlight w:val="none"/>
        </w:rPr>
        <w:t>及湿度</w:t>
      </w:r>
      <w:r>
        <w:rPr>
          <w:sz w:val="24"/>
          <w:szCs w:val="24"/>
          <w:highlight w:val="none"/>
        </w:rPr>
        <w:t>修正</w:t>
      </w:r>
      <w:r>
        <w:rPr>
          <w:rFonts w:hint="eastAsia"/>
          <w:sz w:val="24"/>
          <w:szCs w:val="24"/>
          <w:highlight w:val="none"/>
        </w:rPr>
        <w:t>，修正后的铀含量按式(</w:t>
      </w:r>
      <w:r>
        <w:rPr>
          <w:rFonts w:hint="eastAsia"/>
          <w:sz w:val="24"/>
          <w:szCs w:val="24"/>
          <w:highlight w:val="none"/>
          <w:lang w:val="en-US" w:eastAsia="zh-CN"/>
        </w:rPr>
        <w:t>16</w:t>
      </w:r>
      <w:r>
        <w:rPr>
          <w:sz w:val="24"/>
          <w:szCs w:val="24"/>
          <w:highlight w:val="none"/>
        </w:rPr>
        <w:t>)</w:t>
      </w:r>
      <w:r>
        <w:rPr>
          <w:rFonts w:hint="eastAsia"/>
          <w:sz w:val="24"/>
          <w:szCs w:val="24"/>
          <w:highlight w:val="none"/>
        </w:rPr>
        <w:t>计算：</w:t>
      </w:r>
    </w:p>
    <w:p>
      <w:pPr>
        <w:ind w:firstLine="480"/>
        <w:jc w:val="center"/>
        <w:rPr>
          <w:sz w:val="24"/>
          <w:szCs w:val="24"/>
          <w:highlight w:val="none"/>
        </w:rPr>
      </w:pPr>
      <w:r>
        <w:rPr>
          <w:rFonts w:hint="eastAsia" w:asciiTheme="minorEastAsia" w:hAnsiTheme="minorEastAsia"/>
          <w:sz w:val="24"/>
          <w:szCs w:val="24"/>
          <w:highlight w:val="none"/>
        </w:rPr>
        <w:t xml:space="preserve">               </w:t>
      </w:r>
      <w:r>
        <w:rPr>
          <w:rFonts w:hint="eastAsia" w:asciiTheme="minorEastAsia" w:hAnsiTheme="minorEastAsia"/>
          <w:position w:val="-32"/>
          <w:sz w:val="24"/>
          <w:szCs w:val="24"/>
          <w:highlight w:val="none"/>
        </w:rPr>
        <w:object>
          <v:shape id="_x0000_i1066" o:spt="75" type="#_x0000_t75" style="height:36pt;width:118.25pt;" o:ole="t" filled="f" o:preferrelative="t" stroked="f" coordsize="21600,21600">
            <v:path/>
            <v:fill on="f" focussize="0,0"/>
            <v:stroke on="f" joinstyle="miter"/>
            <v:imagedata r:id="rId100" o:title=""/>
            <o:lock v:ext="edit" aspectratio="t"/>
            <w10:wrap type="none"/>
            <w10:anchorlock/>
          </v:shape>
          <o:OLEObject Type="Embed" ProgID="Equation.DSMT4" ShapeID="_x0000_i1066" DrawAspect="Content" ObjectID="_1468075766" r:id="rId99">
            <o:LockedField>false</o:LockedField>
          </o:OLEObject>
        </w:object>
      </w:r>
      <w:r>
        <w:rPr>
          <w:rFonts w:asciiTheme="minorEastAsia" w:hAnsiTheme="minorEastAsia"/>
          <w:sz w:val="24"/>
          <w:szCs w:val="24"/>
          <w:highlight w:val="none"/>
        </w:rPr>
        <w:t xml:space="preserve">                    </w:t>
      </w:r>
      <w:r>
        <w:rPr>
          <w:rFonts w:hint="eastAsia" w:asciiTheme="minorEastAsia" w:hAnsiTheme="minorEastAsia"/>
          <w:sz w:val="24"/>
          <w:szCs w:val="24"/>
          <w:highlight w:val="none"/>
        </w:rPr>
        <w:t xml:space="preserve"> (</w:t>
      </w:r>
      <w:r>
        <w:rPr>
          <w:rFonts w:hint="eastAsia" w:asciiTheme="minorEastAsia" w:hAnsiTheme="minorEastAsia"/>
          <w:sz w:val="24"/>
          <w:szCs w:val="24"/>
          <w:highlight w:val="none"/>
          <w:lang w:val="en-US" w:eastAsia="zh-CN"/>
        </w:rPr>
        <w:t>16</w:t>
      </w:r>
      <w:r>
        <w:rPr>
          <w:rFonts w:hint="eastAsia" w:asciiTheme="minorEastAsia" w:hAnsiTheme="minorEastAsia"/>
          <w:sz w:val="24"/>
          <w:szCs w:val="24"/>
          <w:highlight w:val="none"/>
        </w:rPr>
        <w:t>)</w:t>
      </w:r>
    </w:p>
    <w:p>
      <w:pPr>
        <w:ind w:firstLine="480"/>
        <w:rPr>
          <w:rFonts w:asciiTheme="minorEastAsia" w:hAnsiTheme="minorEastAsia"/>
          <w:sz w:val="24"/>
          <w:szCs w:val="24"/>
          <w:highlight w:val="none"/>
        </w:rPr>
      </w:pPr>
      <w:r>
        <w:rPr>
          <w:rFonts w:asciiTheme="minorEastAsia" w:hAnsiTheme="minorEastAsia"/>
          <w:sz w:val="24"/>
          <w:szCs w:val="24"/>
          <w:highlight w:val="none"/>
        </w:rPr>
        <w:t>式中：</w:t>
      </w:r>
    </w:p>
    <w:p>
      <w:pPr>
        <w:ind w:firstLine="420"/>
        <w:rPr>
          <w:rFonts w:asciiTheme="minorEastAsia" w:hAnsiTheme="minorEastAsia"/>
          <w:sz w:val="24"/>
          <w:szCs w:val="24"/>
          <w:highlight w:val="none"/>
        </w:rPr>
      </w:pPr>
      <w:r>
        <w:rPr>
          <w:position w:val="-8"/>
          <w:highlight w:val="none"/>
        </w:rPr>
        <w:object>
          <v:shape id="_x0000_i1067" o:spt="75" type="#_x0000_t75" style="height:15.05pt;width:12.9pt;" o:ole="t" filled="f" o:preferrelative="t" stroked="f" coordsize="21600,21600">
            <v:path/>
            <v:fill on="f" focussize="0,0"/>
            <v:stroke on="f" joinstyle="miter"/>
            <v:imagedata r:id="rId102" o:title=""/>
            <o:lock v:ext="edit" aspectratio="t"/>
            <w10:wrap type="none"/>
            <w10:anchorlock/>
          </v:shape>
          <o:OLEObject Type="Embed" ProgID="Equation.DSMT4" ShapeID="_x0000_i1067" DrawAspect="Content" ObjectID="_1468075767" r:id="rId101">
            <o:LockedField>false</o:LockedField>
          </o:OLEObject>
        </w:object>
      </w:r>
      <w:r>
        <w:rPr>
          <w:rFonts w:hint="eastAsia" w:asciiTheme="minorEastAsia" w:hAnsiTheme="minorEastAsia"/>
          <w:sz w:val="24"/>
          <w:szCs w:val="24"/>
          <w:highlight w:val="none"/>
        </w:rPr>
        <w:t>——</w:t>
      </w:r>
      <w:r>
        <w:rPr>
          <w:rFonts w:asciiTheme="minorEastAsia" w:hAnsiTheme="minorEastAsia"/>
          <w:sz w:val="24"/>
          <w:szCs w:val="24"/>
          <w:highlight w:val="none"/>
        </w:rPr>
        <w:t>修正前铀含量</w:t>
      </w:r>
      <w:r>
        <w:rPr>
          <w:rFonts w:hint="eastAsia" w:asciiTheme="minorEastAsia" w:hAnsiTheme="minorEastAsia"/>
          <w:sz w:val="24"/>
          <w:szCs w:val="24"/>
          <w:highlight w:val="none"/>
        </w:rPr>
        <w:t>，</w:t>
      </w:r>
      <w:r>
        <w:rPr>
          <w:rFonts w:asciiTheme="minorEastAsia" w:hAnsiTheme="minorEastAsia"/>
          <w:sz w:val="24"/>
          <w:szCs w:val="24"/>
          <w:highlight w:val="none"/>
        </w:rPr>
        <w:t>单位为</w:t>
      </w:r>
      <w:r>
        <w:rPr>
          <w:rFonts w:hint="eastAsia"/>
          <w:sz w:val="24"/>
          <w:szCs w:val="24"/>
          <w:highlight w:val="none"/>
        </w:rPr>
        <w:t xml:space="preserve">% </w:t>
      </w:r>
      <w:r>
        <w:rPr>
          <w:rFonts w:asciiTheme="minorEastAsia" w:hAnsiTheme="minorEastAsia"/>
          <w:sz w:val="24"/>
          <w:szCs w:val="24"/>
          <w:highlight w:val="none"/>
        </w:rPr>
        <w:t>；</w:t>
      </w:r>
    </w:p>
    <w:p>
      <w:pPr>
        <w:ind w:firstLine="420"/>
        <w:rPr>
          <w:rFonts w:asciiTheme="minorEastAsia" w:hAnsiTheme="minorEastAsia"/>
          <w:sz w:val="24"/>
          <w:szCs w:val="24"/>
          <w:highlight w:val="none"/>
        </w:rPr>
      </w:pPr>
      <w:r>
        <w:rPr>
          <w:position w:val="-8"/>
          <w:highlight w:val="none"/>
        </w:rPr>
        <w:object>
          <v:shape id="_x0000_i1068" o:spt="75" type="#_x0000_t75" style="height:11.8pt;width:10.2pt;" o:ole="t" filled="f" o:preferrelative="t" stroked="f" coordsize="21600,21600">
            <v:path/>
            <v:fill on="f" focussize="0,0"/>
            <v:stroke on="f" joinstyle="miter"/>
            <v:imagedata r:id="rId104" o:title=""/>
            <o:lock v:ext="edit" aspectratio="t"/>
            <w10:wrap type="none"/>
            <w10:anchorlock/>
          </v:shape>
          <o:OLEObject Type="Embed" ProgID="Equation.DSMT4" ShapeID="_x0000_i1068" DrawAspect="Content" ObjectID="_1468075768" r:id="rId103">
            <o:LockedField>false</o:LockedField>
          </o:OLEObject>
        </w:object>
      </w:r>
      <w:r>
        <w:rPr>
          <w:rFonts w:hint="eastAsia" w:asciiTheme="minorEastAsia" w:hAnsiTheme="minorEastAsia"/>
          <w:sz w:val="24"/>
          <w:szCs w:val="24"/>
          <w:highlight w:val="none"/>
        </w:rPr>
        <w:t>——</w:t>
      </w:r>
      <w:r>
        <w:rPr>
          <w:rFonts w:asciiTheme="minorEastAsia" w:hAnsiTheme="minorEastAsia"/>
          <w:sz w:val="24"/>
          <w:szCs w:val="24"/>
          <w:highlight w:val="none"/>
        </w:rPr>
        <w:t>修正后铀含量</w:t>
      </w:r>
      <w:r>
        <w:rPr>
          <w:rFonts w:hint="eastAsia" w:asciiTheme="minorEastAsia" w:hAnsiTheme="minorEastAsia"/>
          <w:sz w:val="24"/>
          <w:szCs w:val="24"/>
          <w:highlight w:val="none"/>
        </w:rPr>
        <w:t>，</w:t>
      </w:r>
      <w:r>
        <w:rPr>
          <w:rFonts w:asciiTheme="minorEastAsia" w:hAnsiTheme="minorEastAsia"/>
          <w:sz w:val="24"/>
          <w:szCs w:val="24"/>
          <w:highlight w:val="none"/>
        </w:rPr>
        <w:t>单位为</w:t>
      </w:r>
      <w:r>
        <w:rPr>
          <w:rFonts w:hint="eastAsia"/>
          <w:sz w:val="24"/>
          <w:szCs w:val="24"/>
          <w:highlight w:val="none"/>
        </w:rPr>
        <w:t xml:space="preserve">% </w:t>
      </w:r>
      <w:r>
        <w:rPr>
          <w:rFonts w:hint="eastAsia" w:asciiTheme="minorEastAsia" w:hAnsiTheme="minorEastAsia"/>
          <w:sz w:val="24"/>
          <w:szCs w:val="24"/>
          <w:highlight w:val="none"/>
        </w:rPr>
        <w:t>；</w:t>
      </w:r>
    </w:p>
    <w:p>
      <w:pPr>
        <w:ind w:firstLine="420"/>
        <w:rPr>
          <w:rFonts w:asciiTheme="minorEastAsia" w:hAnsiTheme="minorEastAsia"/>
          <w:sz w:val="24"/>
          <w:szCs w:val="24"/>
          <w:highlight w:val="none"/>
        </w:rPr>
      </w:pPr>
      <w:r>
        <w:rPr>
          <w:position w:val="-14"/>
          <w:highlight w:val="none"/>
        </w:rPr>
        <w:object>
          <v:shape id="_x0000_i1069" o:spt="75" type="#_x0000_t75" style="height:19.9pt;width:16.1pt;" o:ole="t" filled="f" o:preferrelative="t" stroked="f" coordsize="21600,21600">
            <v:path/>
            <v:fill on="f" focussize="0,0"/>
            <v:stroke on="f" joinstyle="miter"/>
            <v:imagedata r:id="rId106" o:title=""/>
            <o:lock v:ext="edit" aspectratio="t"/>
            <w10:wrap type="none"/>
            <w10:anchorlock/>
          </v:shape>
          <o:OLEObject Type="Embed" ProgID="Equation.DSMT4" ShapeID="_x0000_i1069" DrawAspect="Content" ObjectID="_1468075769" r:id="rId105">
            <o:LockedField>false</o:LockedField>
          </o:OLEObject>
        </w:object>
      </w:r>
      <w:r>
        <w:rPr>
          <w:rFonts w:hint="eastAsia" w:asciiTheme="minorEastAsia" w:hAnsiTheme="minorEastAsia"/>
          <w:sz w:val="24"/>
          <w:szCs w:val="24"/>
          <w:highlight w:val="none"/>
        </w:rPr>
        <w:t>——</w:t>
      </w:r>
      <w:r>
        <w:rPr>
          <w:rFonts w:asciiTheme="minorEastAsia" w:hAnsiTheme="minorEastAsia"/>
          <w:sz w:val="24"/>
          <w:szCs w:val="24"/>
          <w:highlight w:val="none"/>
        </w:rPr>
        <w:t>铀镭平衡系数</w:t>
      </w:r>
      <w:r>
        <w:rPr>
          <w:rFonts w:hint="eastAsia" w:asciiTheme="minorEastAsia" w:hAnsiTheme="minorEastAsia"/>
          <w:sz w:val="24"/>
          <w:szCs w:val="24"/>
          <w:highlight w:val="none"/>
        </w:rPr>
        <w:t>；</w:t>
      </w:r>
    </w:p>
    <w:p>
      <w:pPr>
        <w:ind w:firstLine="480"/>
        <w:rPr>
          <w:rFonts w:asciiTheme="minorEastAsia" w:hAnsiTheme="minorEastAsia"/>
          <w:sz w:val="24"/>
          <w:szCs w:val="24"/>
          <w:highlight w:val="none"/>
        </w:rPr>
      </w:pPr>
      <w:r>
        <w:rPr>
          <w:rFonts w:hint="eastAsia" w:asciiTheme="minorEastAsia" w:hAnsiTheme="minorEastAsia"/>
          <w:position w:val="-10"/>
          <w:sz w:val="24"/>
          <w:szCs w:val="24"/>
          <w:highlight w:val="none"/>
        </w:rPr>
        <w:object>
          <v:shape id="_x0000_i1070" o:spt="75" type="#_x0000_t75" style="height:12.9pt;width:10.2pt;" o:ole="t" filled="f" o:preferrelative="t" stroked="f" coordsize="21600,21600">
            <v:path/>
            <v:fill on="f" focussize="0,0"/>
            <v:stroke on="f" joinstyle="miter"/>
            <v:imagedata r:id="rId108" o:title=""/>
            <o:lock v:ext="edit" aspectratio="t"/>
            <w10:wrap type="none"/>
            <w10:anchorlock/>
          </v:shape>
          <o:OLEObject Type="Embed" ProgID="Equation.3" ShapeID="_x0000_i1070" DrawAspect="Content" ObjectID="_1468075770" r:id="rId107">
            <o:LockedField>false</o:LockedField>
          </o:OLEObject>
        </w:object>
      </w:r>
      <w:r>
        <w:rPr>
          <w:rFonts w:hint="eastAsia" w:asciiTheme="minorEastAsia" w:hAnsiTheme="minorEastAsia"/>
          <w:sz w:val="24"/>
          <w:szCs w:val="24"/>
          <w:highlight w:val="none"/>
        </w:rPr>
        <w:t>——</w:t>
      </w:r>
      <w:r>
        <w:rPr>
          <w:rFonts w:asciiTheme="minorEastAsia" w:hAnsiTheme="minorEastAsia"/>
          <w:sz w:val="24"/>
          <w:szCs w:val="24"/>
          <w:highlight w:val="none"/>
        </w:rPr>
        <w:t>射气系数</w:t>
      </w:r>
      <w:r>
        <w:rPr>
          <w:rFonts w:hint="eastAsia" w:asciiTheme="minorEastAsia" w:hAnsiTheme="minorEastAsia"/>
          <w:sz w:val="24"/>
          <w:szCs w:val="24"/>
          <w:highlight w:val="none"/>
        </w:rPr>
        <w:t>，</w:t>
      </w:r>
      <w:r>
        <w:rPr>
          <w:rFonts w:asciiTheme="minorEastAsia" w:hAnsiTheme="minorEastAsia"/>
          <w:sz w:val="24"/>
          <w:szCs w:val="24"/>
          <w:highlight w:val="none"/>
        </w:rPr>
        <w:t>%；</w:t>
      </w:r>
    </w:p>
    <w:p>
      <w:pPr>
        <w:ind w:firstLine="480"/>
        <w:rPr>
          <w:rFonts w:asciiTheme="minorEastAsia" w:hAnsiTheme="minorEastAsia"/>
          <w:sz w:val="24"/>
          <w:szCs w:val="24"/>
          <w:highlight w:val="none"/>
        </w:rPr>
      </w:pPr>
      <w:r>
        <w:rPr>
          <w:rFonts w:hint="eastAsia" w:asciiTheme="minorEastAsia" w:hAnsiTheme="minorEastAsia"/>
          <w:position w:val="-6"/>
          <w:sz w:val="24"/>
          <w:szCs w:val="24"/>
          <w:highlight w:val="none"/>
        </w:rPr>
        <w:object>
          <v:shape id="_x0000_i1071" o:spt="75" type="#_x0000_t75" style="height:13.95pt;width:13.95pt;" o:ole="t" filled="f" o:preferrelative="t" stroked="f" coordsize="21600,21600">
            <v:path/>
            <v:fill on="f" focussize="0,0"/>
            <v:stroke on="f" joinstyle="miter"/>
            <v:imagedata r:id="rId110" o:title=""/>
            <o:lock v:ext="edit" aspectratio="t"/>
            <w10:wrap type="none"/>
            <w10:anchorlock/>
          </v:shape>
          <o:OLEObject Type="Embed" ProgID="Equation.3" ShapeID="_x0000_i1071" DrawAspect="Content" ObjectID="_1468075771" r:id="rId109">
            <o:LockedField>false</o:LockedField>
          </o:OLEObject>
        </w:object>
      </w:r>
      <w:r>
        <w:rPr>
          <w:rFonts w:hint="eastAsia" w:asciiTheme="minorEastAsia" w:hAnsiTheme="minorEastAsia"/>
          <w:sz w:val="24"/>
          <w:szCs w:val="24"/>
          <w:highlight w:val="none"/>
        </w:rPr>
        <w:t>——</w:t>
      </w:r>
      <w:r>
        <w:rPr>
          <w:rFonts w:asciiTheme="minorEastAsia" w:hAnsiTheme="minorEastAsia"/>
          <w:sz w:val="24"/>
          <w:szCs w:val="24"/>
          <w:highlight w:val="none"/>
        </w:rPr>
        <w:t>矿石湿度</w:t>
      </w:r>
      <w:r>
        <w:rPr>
          <w:rFonts w:hint="eastAsia" w:asciiTheme="minorEastAsia" w:hAnsiTheme="minorEastAsia"/>
          <w:sz w:val="24"/>
          <w:szCs w:val="24"/>
          <w:highlight w:val="none"/>
        </w:rPr>
        <w:t>，</w:t>
      </w:r>
      <w:r>
        <w:rPr>
          <w:rFonts w:asciiTheme="minorEastAsia" w:hAnsiTheme="minorEastAsia"/>
          <w:sz w:val="24"/>
          <w:szCs w:val="24"/>
          <w:highlight w:val="none"/>
        </w:rPr>
        <w:t>%。</w:t>
      </w:r>
    </w:p>
    <w:p>
      <w:pPr>
        <w:pStyle w:val="2"/>
        <w:spacing w:before="156" w:after="156"/>
        <w:rPr>
          <w:rFonts w:ascii="黑体" w:hAnsi="黑体" w:eastAsia="黑体"/>
          <w:highlight w:val="none"/>
        </w:rPr>
      </w:pPr>
      <w:bookmarkStart w:id="262" w:name="_Toc29621"/>
      <w:bookmarkStart w:id="263" w:name="_Toc502162338"/>
      <w:r>
        <w:rPr>
          <w:rFonts w:ascii="黑体" w:hAnsi="黑体" w:eastAsia="黑体"/>
          <w:highlight w:val="none"/>
        </w:rPr>
        <w:t>质量控制</w:t>
      </w:r>
      <w:bookmarkEnd w:id="262"/>
      <w:bookmarkEnd w:id="263"/>
    </w:p>
    <w:p>
      <w:pPr>
        <w:pStyle w:val="3"/>
        <w:rPr>
          <w:rFonts w:ascii="黑体" w:hAnsi="黑体" w:eastAsia="黑体"/>
          <w:szCs w:val="30"/>
          <w:highlight w:val="none"/>
        </w:rPr>
      </w:pPr>
      <w:bookmarkStart w:id="264" w:name="_Toc26783"/>
      <w:bookmarkStart w:id="265" w:name="_Toc502162339"/>
      <w:r>
        <w:rPr>
          <w:rFonts w:ascii="黑体" w:hAnsi="黑体" w:eastAsia="黑体"/>
          <w:szCs w:val="30"/>
          <w:highlight w:val="none"/>
        </w:rPr>
        <w:t>重复测井</w:t>
      </w:r>
      <w:bookmarkEnd w:id="264"/>
      <w:bookmarkEnd w:id="265"/>
    </w:p>
    <w:p>
      <w:pPr>
        <w:pStyle w:val="4"/>
        <w:rPr>
          <w:rFonts w:ascii="黑体" w:hAnsi="黑体" w:eastAsia="黑体"/>
          <w:highlight w:val="none"/>
        </w:rPr>
      </w:pPr>
      <w:r>
        <w:rPr>
          <w:rFonts w:ascii="黑体" w:hAnsi="黑体" w:eastAsia="黑体"/>
          <w:highlight w:val="none"/>
        </w:rPr>
        <w:t>基本要求</w:t>
      </w:r>
    </w:p>
    <w:p>
      <w:pPr>
        <w:pStyle w:val="29"/>
        <w:numPr>
          <w:ilvl w:val="0"/>
          <w:numId w:val="4"/>
        </w:numPr>
        <w:ind w:firstLineChars="0"/>
        <w:rPr>
          <w:rFonts w:asciiTheme="minorEastAsia" w:hAnsiTheme="minorEastAsia"/>
          <w:spacing w:val="-3"/>
          <w:sz w:val="24"/>
          <w:szCs w:val="24"/>
          <w:highlight w:val="none"/>
        </w:rPr>
      </w:pPr>
      <w:r>
        <w:rPr>
          <w:rFonts w:asciiTheme="minorEastAsia" w:hAnsiTheme="minorEastAsia"/>
          <w:spacing w:val="-3"/>
          <w:sz w:val="24"/>
          <w:szCs w:val="24"/>
          <w:highlight w:val="none"/>
        </w:rPr>
        <w:t>基本测井结束后</w:t>
      </w:r>
      <w:r>
        <w:rPr>
          <w:rFonts w:hint="eastAsia" w:asciiTheme="minorEastAsia" w:hAnsiTheme="minorEastAsia"/>
          <w:spacing w:val="-3"/>
          <w:sz w:val="24"/>
          <w:szCs w:val="24"/>
          <w:highlight w:val="none"/>
        </w:rPr>
        <w:t>应</w:t>
      </w:r>
      <w:r>
        <w:rPr>
          <w:rFonts w:asciiTheme="minorEastAsia" w:hAnsiTheme="minorEastAsia"/>
          <w:spacing w:val="-3"/>
          <w:sz w:val="24"/>
          <w:szCs w:val="24"/>
          <w:highlight w:val="none"/>
        </w:rPr>
        <w:t>由同一操作员使用同一台仪器进行第二次测井。</w:t>
      </w:r>
    </w:p>
    <w:p>
      <w:pPr>
        <w:pStyle w:val="29"/>
        <w:numPr>
          <w:ilvl w:val="0"/>
          <w:numId w:val="4"/>
        </w:numPr>
        <w:ind w:firstLineChars="0"/>
        <w:rPr>
          <w:rFonts w:asciiTheme="minorEastAsia" w:hAnsiTheme="minorEastAsia"/>
          <w:spacing w:val="-3"/>
          <w:sz w:val="24"/>
          <w:szCs w:val="24"/>
          <w:highlight w:val="none"/>
        </w:rPr>
      </w:pPr>
      <w:r>
        <w:rPr>
          <w:rFonts w:hint="eastAsia" w:ascii="Times New Roman" w:hAnsi="Times New Roman" w:cs="Times New Roman"/>
          <w:spacing w:val="-3"/>
          <w:sz w:val="24"/>
          <w:szCs w:val="24"/>
          <w:highlight w:val="none"/>
        </w:rPr>
        <w:t>铀</w:t>
      </w:r>
      <w:r>
        <w:rPr>
          <w:rFonts w:asciiTheme="minorEastAsia" w:hAnsiTheme="minorEastAsia"/>
          <w:spacing w:val="-3"/>
          <w:sz w:val="24"/>
          <w:szCs w:val="24"/>
          <w:highlight w:val="none"/>
        </w:rPr>
        <w:t>含量不</w:t>
      </w:r>
      <w:r>
        <w:rPr>
          <w:rFonts w:hint="eastAsia" w:asciiTheme="minorEastAsia" w:hAnsiTheme="minorEastAsia"/>
          <w:spacing w:val="-3"/>
          <w:sz w:val="24"/>
          <w:szCs w:val="24"/>
          <w:highlight w:val="none"/>
          <w:lang w:val="en-US" w:eastAsia="zh-CN"/>
        </w:rPr>
        <w:t>低于</w:t>
      </w:r>
      <w:r>
        <w:rPr>
          <w:rFonts w:hint="eastAsia"/>
          <w:spacing w:val="-3"/>
          <w:sz w:val="24"/>
          <w:szCs w:val="24"/>
          <w:highlight w:val="none"/>
          <w:lang w:val="en-US" w:eastAsia="zh-CN"/>
        </w:rPr>
        <w:t>0.01</w:t>
      </w:r>
      <w:r>
        <w:rPr>
          <w:rFonts w:hint="eastAsia"/>
          <w:spacing w:val="-3"/>
          <w:sz w:val="24"/>
          <w:szCs w:val="24"/>
          <w:highlight w:val="none"/>
        </w:rPr>
        <w:t>%</w:t>
      </w:r>
      <w:r>
        <w:rPr>
          <w:rFonts w:asciiTheme="minorEastAsia" w:hAnsiTheme="minorEastAsia"/>
          <w:spacing w:val="-3"/>
          <w:sz w:val="24"/>
          <w:szCs w:val="24"/>
          <w:highlight w:val="none"/>
        </w:rPr>
        <w:t>，且</w:t>
      </w:r>
      <w:r>
        <w:rPr>
          <w:rFonts w:hint="eastAsia" w:asciiTheme="minorEastAsia" w:hAnsiTheme="minorEastAsia"/>
          <w:spacing w:val="-3"/>
          <w:sz w:val="24"/>
          <w:szCs w:val="24"/>
          <w:highlight w:val="none"/>
        </w:rPr>
        <w:t>矿化厚度(或视厚度)</w:t>
      </w:r>
      <w:r>
        <w:rPr>
          <w:rFonts w:asciiTheme="minorEastAsia" w:hAnsiTheme="minorEastAsia"/>
          <w:spacing w:val="-3"/>
          <w:sz w:val="24"/>
          <w:szCs w:val="24"/>
          <w:highlight w:val="none"/>
        </w:rPr>
        <w:t>不小于</w:t>
      </w:r>
      <w:r>
        <w:rPr>
          <w:rFonts w:hint="eastAsia" w:asciiTheme="minorEastAsia" w:hAnsiTheme="minorEastAsia"/>
          <w:spacing w:val="-3"/>
          <w:sz w:val="24"/>
          <w:szCs w:val="24"/>
          <w:highlight w:val="none"/>
        </w:rPr>
        <w:t>0.7m</w:t>
      </w:r>
      <w:r>
        <w:rPr>
          <w:rFonts w:asciiTheme="minorEastAsia" w:hAnsiTheme="minorEastAsia"/>
          <w:spacing w:val="-3"/>
          <w:sz w:val="24"/>
          <w:szCs w:val="24"/>
          <w:highlight w:val="none"/>
        </w:rPr>
        <w:t>，重复测井</w:t>
      </w:r>
      <w:r>
        <w:rPr>
          <w:rFonts w:hint="eastAsia" w:asciiTheme="minorEastAsia" w:hAnsiTheme="minorEastAsia"/>
          <w:spacing w:val="-3"/>
          <w:sz w:val="24"/>
          <w:szCs w:val="24"/>
          <w:highlight w:val="none"/>
        </w:rPr>
        <w:t>钻孔数量</w:t>
      </w:r>
      <w:r>
        <w:rPr>
          <w:rFonts w:asciiTheme="minorEastAsia" w:hAnsiTheme="minorEastAsia"/>
          <w:spacing w:val="-3"/>
          <w:sz w:val="24"/>
          <w:szCs w:val="24"/>
          <w:highlight w:val="none"/>
        </w:rPr>
        <w:t>应不少于总矿化</w:t>
      </w:r>
      <w:r>
        <w:rPr>
          <w:rFonts w:hint="eastAsia" w:asciiTheme="minorEastAsia" w:hAnsiTheme="minorEastAsia"/>
          <w:spacing w:val="-3"/>
          <w:sz w:val="24"/>
          <w:szCs w:val="24"/>
          <w:highlight w:val="none"/>
        </w:rPr>
        <w:t>孔数量</w:t>
      </w:r>
      <w:r>
        <w:rPr>
          <w:rFonts w:asciiTheme="minorEastAsia" w:hAnsiTheme="minorEastAsia"/>
          <w:spacing w:val="-3"/>
          <w:sz w:val="24"/>
          <w:szCs w:val="24"/>
          <w:highlight w:val="none"/>
        </w:rPr>
        <w:t>的</w:t>
      </w:r>
      <w:r>
        <w:rPr>
          <w:rFonts w:hint="eastAsia" w:asciiTheme="minorEastAsia" w:hAnsiTheme="minorEastAsia"/>
          <w:spacing w:val="-3"/>
          <w:sz w:val="24"/>
          <w:szCs w:val="24"/>
          <w:highlight w:val="none"/>
        </w:rPr>
        <w:t>1</w:t>
      </w:r>
      <w:r>
        <w:rPr>
          <w:rFonts w:asciiTheme="minorEastAsia" w:hAnsiTheme="minorEastAsia"/>
          <w:spacing w:val="-3"/>
          <w:sz w:val="24"/>
          <w:szCs w:val="24"/>
          <w:highlight w:val="none"/>
        </w:rPr>
        <w:t>0％。</w:t>
      </w:r>
    </w:p>
    <w:p>
      <w:pPr>
        <w:pStyle w:val="4"/>
        <w:rPr>
          <w:rFonts w:ascii="黑体" w:hAnsi="黑体" w:eastAsia="黑体"/>
          <w:highlight w:val="none"/>
        </w:rPr>
      </w:pPr>
      <w:r>
        <w:rPr>
          <w:rFonts w:ascii="黑体" w:hAnsi="黑体" w:eastAsia="黑体"/>
          <w:highlight w:val="none"/>
        </w:rPr>
        <w:t>误差要求</w:t>
      </w:r>
    </w:p>
    <w:p>
      <w:pPr>
        <w:ind w:firstLine="420" w:firstLineChars="0"/>
        <w:rPr>
          <w:rFonts w:asciiTheme="minorEastAsia" w:hAnsiTheme="minorEastAsia"/>
          <w:spacing w:val="-3"/>
          <w:sz w:val="24"/>
          <w:szCs w:val="24"/>
          <w:highlight w:val="none"/>
        </w:rPr>
      </w:pPr>
      <w:r>
        <w:rPr>
          <w:rFonts w:hint="eastAsia" w:ascii="Times New Roman" w:hAnsi="Times New Roman" w:cs="Times New Roman"/>
          <w:spacing w:val="-3"/>
          <w:sz w:val="24"/>
          <w:szCs w:val="24"/>
          <w:highlight w:val="none"/>
        </w:rPr>
        <w:t>当铀</w:t>
      </w:r>
      <w:r>
        <w:rPr>
          <w:rFonts w:asciiTheme="minorEastAsia" w:hAnsiTheme="minorEastAsia"/>
          <w:spacing w:val="-3"/>
          <w:sz w:val="24"/>
          <w:szCs w:val="24"/>
          <w:highlight w:val="none"/>
        </w:rPr>
        <w:t>含量</w:t>
      </w:r>
      <w:r>
        <w:rPr>
          <w:rFonts w:hint="eastAsia" w:asciiTheme="minorEastAsia" w:hAnsiTheme="minorEastAsia"/>
          <w:spacing w:val="-3"/>
          <w:sz w:val="24"/>
          <w:szCs w:val="24"/>
          <w:highlight w:val="none"/>
        </w:rPr>
        <w:t>[</w:t>
      </w:r>
      <w:r>
        <w:rPr>
          <w:rFonts w:hint="default" w:ascii="Times New Roman" w:hAnsi="Times New Roman" w:cs="Times New Roman"/>
          <w:spacing w:val="-3"/>
          <w:sz w:val="24"/>
          <w:szCs w:val="24"/>
          <w:highlight w:val="none"/>
          <w:lang w:val="en-US" w:eastAsia="zh-CN"/>
        </w:rPr>
        <w:t>0.01</w:t>
      </w:r>
      <w:r>
        <w:rPr>
          <w:rFonts w:hint="default" w:ascii="Times New Roman" w:hAnsi="Times New Roman" w:cs="Times New Roman"/>
          <w:spacing w:val="-3"/>
          <w:sz w:val="24"/>
          <w:szCs w:val="24"/>
          <w:highlight w:val="none"/>
        </w:rPr>
        <w:t>%，</w:t>
      </w:r>
      <w:r>
        <w:rPr>
          <w:rFonts w:hint="default" w:ascii="Times New Roman" w:hAnsi="Times New Roman" w:cs="Times New Roman"/>
          <w:spacing w:val="-3"/>
          <w:sz w:val="24"/>
          <w:szCs w:val="24"/>
          <w:highlight w:val="none"/>
          <w:lang w:val="en-US" w:eastAsia="zh-CN"/>
        </w:rPr>
        <w:t>0.03</w:t>
      </w:r>
      <w:r>
        <w:rPr>
          <w:rFonts w:hint="default" w:ascii="Times New Roman" w:hAnsi="Times New Roman" w:cs="Times New Roman"/>
          <w:spacing w:val="-3"/>
          <w:sz w:val="24"/>
          <w:szCs w:val="24"/>
          <w:highlight w:val="none"/>
        </w:rPr>
        <w:t>%</w:t>
      </w:r>
      <w:r>
        <w:rPr>
          <w:rFonts w:hint="eastAsia"/>
          <w:spacing w:val="-3"/>
          <w:sz w:val="24"/>
          <w:szCs w:val="24"/>
          <w:highlight w:val="none"/>
        </w:rPr>
        <w:t>）时</w:t>
      </w:r>
      <w:r>
        <w:rPr>
          <w:rFonts w:asciiTheme="minorEastAsia" w:hAnsiTheme="minorEastAsia"/>
          <w:spacing w:val="-3"/>
          <w:sz w:val="24"/>
          <w:szCs w:val="24"/>
          <w:highlight w:val="none"/>
        </w:rPr>
        <w:t>，重复测井相对偏差应不</w:t>
      </w:r>
      <w:r>
        <w:rPr>
          <w:rFonts w:hint="eastAsia" w:asciiTheme="minorEastAsia" w:hAnsiTheme="minorEastAsia"/>
          <w:spacing w:val="-3"/>
          <w:sz w:val="24"/>
          <w:szCs w:val="24"/>
          <w:highlight w:val="none"/>
        </w:rPr>
        <w:t>超过10</w:t>
      </w:r>
      <w:r>
        <w:rPr>
          <w:rFonts w:asciiTheme="minorEastAsia" w:hAnsiTheme="minorEastAsia"/>
          <w:spacing w:val="-3"/>
          <w:sz w:val="24"/>
          <w:szCs w:val="24"/>
          <w:highlight w:val="none"/>
        </w:rPr>
        <w:t>％。</w:t>
      </w:r>
    </w:p>
    <w:p>
      <w:pPr>
        <w:ind w:firstLine="420" w:firstLineChars="0"/>
        <w:rPr>
          <w:rFonts w:asciiTheme="minorEastAsia" w:hAnsiTheme="minorEastAsia"/>
          <w:spacing w:val="-3"/>
          <w:sz w:val="24"/>
          <w:szCs w:val="24"/>
          <w:highlight w:val="none"/>
        </w:rPr>
      </w:pPr>
      <w:r>
        <w:rPr>
          <w:rFonts w:hint="eastAsia" w:ascii="Times New Roman" w:hAnsi="Times New Roman" w:cs="Times New Roman"/>
          <w:spacing w:val="-3"/>
          <w:sz w:val="24"/>
          <w:szCs w:val="24"/>
          <w:highlight w:val="none"/>
        </w:rPr>
        <w:t>当铀</w:t>
      </w:r>
      <w:r>
        <w:rPr>
          <w:rFonts w:asciiTheme="minorEastAsia" w:hAnsiTheme="minorEastAsia"/>
          <w:spacing w:val="-3"/>
          <w:sz w:val="24"/>
          <w:szCs w:val="24"/>
          <w:highlight w:val="none"/>
        </w:rPr>
        <w:t>含量</w:t>
      </w:r>
      <w:r>
        <w:rPr>
          <w:rFonts w:hint="eastAsia" w:asciiTheme="minorEastAsia" w:hAnsiTheme="minorEastAsia"/>
          <w:spacing w:val="-3"/>
          <w:sz w:val="24"/>
          <w:szCs w:val="24"/>
          <w:highlight w:val="none"/>
        </w:rPr>
        <w:t>≥</w:t>
      </w:r>
      <w:r>
        <w:rPr>
          <w:rFonts w:hint="eastAsia"/>
          <w:spacing w:val="-3"/>
          <w:sz w:val="24"/>
          <w:szCs w:val="24"/>
          <w:highlight w:val="none"/>
          <w:lang w:val="en-US" w:eastAsia="zh-CN"/>
        </w:rPr>
        <w:t>0.03</w:t>
      </w:r>
      <w:r>
        <w:rPr>
          <w:rFonts w:hint="eastAsia"/>
          <w:spacing w:val="-3"/>
          <w:sz w:val="24"/>
          <w:szCs w:val="24"/>
          <w:highlight w:val="none"/>
        </w:rPr>
        <w:t>% 时</w:t>
      </w:r>
      <w:r>
        <w:rPr>
          <w:rFonts w:asciiTheme="minorEastAsia" w:hAnsiTheme="minorEastAsia"/>
          <w:spacing w:val="-3"/>
          <w:sz w:val="24"/>
          <w:szCs w:val="24"/>
          <w:highlight w:val="none"/>
        </w:rPr>
        <w:t>，重复测井相对偏差应不</w:t>
      </w:r>
      <w:r>
        <w:rPr>
          <w:rFonts w:hint="eastAsia" w:asciiTheme="minorEastAsia" w:hAnsiTheme="minorEastAsia"/>
          <w:spacing w:val="-3"/>
          <w:sz w:val="24"/>
          <w:szCs w:val="24"/>
          <w:highlight w:val="none"/>
        </w:rPr>
        <w:t>超过5</w:t>
      </w:r>
      <w:r>
        <w:rPr>
          <w:rFonts w:asciiTheme="minorEastAsia" w:hAnsiTheme="minorEastAsia"/>
          <w:spacing w:val="-3"/>
          <w:sz w:val="24"/>
          <w:szCs w:val="24"/>
          <w:highlight w:val="none"/>
        </w:rPr>
        <w:t>％。</w:t>
      </w:r>
    </w:p>
    <w:p>
      <w:pPr>
        <w:pStyle w:val="29"/>
        <w:ind w:left="420" w:firstLine="0" w:firstLineChars="0"/>
        <w:rPr>
          <w:rFonts w:asciiTheme="minorEastAsia" w:hAnsiTheme="minorEastAsia"/>
          <w:spacing w:val="-3"/>
          <w:sz w:val="24"/>
          <w:szCs w:val="24"/>
          <w:highlight w:val="none"/>
        </w:rPr>
      </w:pPr>
      <w:r>
        <w:rPr>
          <w:rFonts w:asciiTheme="minorEastAsia" w:hAnsiTheme="minorEastAsia"/>
          <w:spacing w:val="-3"/>
          <w:sz w:val="24"/>
          <w:szCs w:val="24"/>
          <w:highlight w:val="none"/>
        </w:rPr>
        <w:t>重复测井相对偏差按式</w:t>
      </w:r>
      <w:r>
        <w:rPr>
          <w:rFonts w:hint="eastAsia" w:asciiTheme="minorEastAsia" w:hAnsiTheme="minorEastAsia"/>
          <w:spacing w:val="-3"/>
          <w:sz w:val="24"/>
          <w:szCs w:val="24"/>
          <w:highlight w:val="none"/>
        </w:rPr>
        <w:t>(</w:t>
      </w:r>
      <w:r>
        <w:rPr>
          <w:rFonts w:hint="eastAsia" w:asciiTheme="minorEastAsia" w:hAnsiTheme="minorEastAsia"/>
          <w:spacing w:val="-3"/>
          <w:sz w:val="24"/>
          <w:szCs w:val="24"/>
          <w:highlight w:val="none"/>
          <w:lang w:val="en-US" w:eastAsia="zh-CN"/>
        </w:rPr>
        <w:t>17</w:t>
      </w:r>
      <w:r>
        <w:rPr>
          <w:rFonts w:hint="eastAsia" w:asciiTheme="minorEastAsia" w:hAnsiTheme="minorEastAsia"/>
          <w:spacing w:val="-3"/>
          <w:sz w:val="24"/>
          <w:szCs w:val="24"/>
          <w:highlight w:val="none"/>
        </w:rPr>
        <w:t>)</w:t>
      </w:r>
      <w:r>
        <w:rPr>
          <w:rFonts w:asciiTheme="minorEastAsia" w:hAnsiTheme="minorEastAsia"/>
          <w:spacing w:val="-3"/>
          <w:sz w:val="24"/>
          <w:szCs w:val="24"/>
          <w:highlight w:val="none"/>
        </w:rPr>
        <w:t>计算：</w:t>
      </w:r>
    </w:p>
    <w:p>
      <w:pPr>
        <w:ind w:firstLine="0" w:firstLineChars="0"/>
        <w:jc w:val="center"/>
        <w:rPr>
          <w:rFonts w:asciiTheme="minorEastAsia" w:hAnsiTheme="minorEastAsia"/>
          <w:sz w:val="24"/>
          <w:szCs w:val="24"/>
          <w:highlight w:val="none"/>
        </w:rPr>
      </w:pPr>
      <w:r>
        <w:rPr>
          <w:rFonts w:hint="eastAsia" w:asciiTheme="minorEastAsia" w:hAnsiTheme="minorEastAsia"/>
          <w:sz w:val="24"/>
          <w:szCs w:val="24"/>
          <w:highlight w:val="none"/>
        </w:rPr>
        <w:t xml:space="preserve">                       </w:t>
      </w:r>
      <w:r>
        <w:rPr>
          <w:rFonts w:hint="eastAsia" w:asciiTheme="minorEastAsia" w:hAnsiTheme="minorEastAsia"/>
          <w:position w:val="-32"/>
          <w:sz w:val="24"/>
          <w:szCs w:val="24"/>
          <w:highlight w:val="none"/>
        </w:rPr>
        <w:object>
          <v:shape id="_x0000_i1072" o:spt="75" type="#_x0000_t75" style="height:38.15pt;width:110.2pt;" o:ole="t" filled="f" o:preferrelative="t" stroked="f" coordsize="21600,21600">
            <v:path/>
            <v:fill on="f" focussize="0,0"/>
            <v:stroke on="f" joinstyle="miter"/>
            <v:imagedata r:id="rId112" o:title=""/>
            <o:lock v:ext="edit" aspectratio="t"/>
            <w10:wrap type="none"/>
            <w10:anchorlock/>
          </v:shape>
          <o:OLEObject Type="Embed" ProgID="Equation.DSMT4" ShapeID="_x0000_i1072" DrawAspect="Content" ObjectID="_1468075772" r:id="rId111">
            <o:LockedField>false</o:LockedField>
          </o:OLEObject>
        </w:object>
      </w:r>
      <w:r>
        <w:rPr>
          <w:rFonts w:hint="eastAsia" w:asciiTheme="minorEastAsia" w:hAnsiTheme="minorEastAsia"/>
          <w:sz w:val="24"/>
          <w:szCs w:val="24"/>
          <w:highlight w:val="none"/>
        </w:rPr>
        <w:t xml:space="preserve">      </w:t>
      </w:r>
      <w:r>
        <w:rPr>
          <w:rFonts w:asciiTheme="minorEastAsia" w:hAnsiTheme="minorEastAsia"/>
          <w:sz w:val="24"/>
          <w:szCs w:val="24"/>
          <w:highlight w:val="none"/>
        </w:rPr>
        <w:t xml:space="preserve">                </w:t>
      </w:r>
      <w:r>
        <w:rPr>
          <w:rFonts w:hint="eastAsia" w:asciiTheme="minorEastAsia" w:hAnsiTheme="minorEastAsia"/>
          <w:sz w:val="24"/>
          <w:szCs w:val="24"/>
          <w:highlight w:val="none"/>
        </w:rPr>
        <w:t>(</w:t>
      </w:r>
      <w:r>
        <w:rPr>
          <w:rFonts w:hint="eastAsia" w:asciiTheme="minorEastAsia" w:hAnsiTheme="minorEastAsia"/>
          <w:sz w:val="24"/>
          <w:szCs w:val="24"/>
          <w:highlight w:val="none"/>
          <w:lang w:val="en-US" w:eastAsia="zh-CN"/>
        </w:rPr>
        <w:t>17</w:t>
      </w:r>
      <w:r>
        <w:rPr>
          <w:rFonts w:hint="eastAsia" w:asciiTheme="minorEastAsia" w:hAnsiTheme="minorEastAsia"/>
          <w:sz w:val="24"/>
          <w:szCs w:val="24"/>
          <w:highlight w:val="none"/>
        </w:rPr>
        <w:t>)</w:t>
      </w:r>
    </w:p>
    <w:p>
      <w:pPr>
        <w:ind w:firstLine="480"/>
        <w:rPr>
          <w:rFonts w:asciiTheme="minorEastAsia" w:hAnsiTheme="minorEastAsia"/>
          <w:sz w:val="24"/>
          <w:szCs w:val="24"/>
          <w:highlight w:val="none"/>
        </w:rPr>
      </w:pPr>
      <w:r>
        <w:rPr>
          <w:rFonts w:asciiTheme="minorEastAsia" w:hAnsiTheme="minorEastAsia"/>
          <w:sz w:val="24"/>
          <w:szCs w:val="24"/>
          <w:highlight w:val="none"/>
        </w:rPr>
        <w:t>式中：</w:t>
      </w:r>
    </w:p>
    <w:p>
      <w:pPr>
        <w:ind w:firstLine="420"/>
        <w:rPr>
          <w:rFonts w:asciiTheme="minorEastAsia" w:hAnsiTheme="minorEastAsia"/>
          <w:sz w:val="24"/>
          <w:szCs w:val="24"/>
          <w:highlight w:val="none"/>
        </w:rPr>
      </w:pPr>
      <w:r>
        <w:rPr>
          <w:position w:val="-12"/>
          <w:highlight w:val="none"/>
        </w:rPr>
        <w:object>
          <v:shape id="_x0000_i1073" o:spt="75" type="#_x0000_t75" style="height:18.8pt;width:12.9pt;" o:ole="t" filled="f" o:preferrelative="t" stroked="f" coordsize="21600,21600">
            <v:path/>
            <v:fill on="f" focussize="0,0"/>
            <v:stroke on="f" joinstyle="miter"/>
            <v:imagedata r:id="rId114" o:title=""/>
            <o:lock v:ext="edit" aspectratio="t"/>
            <w10:wrap type="none"/>
            <w10:anchorlock/>
          </v:shape>
          <o:OLEObject Type="Embed" ProgID="Equation.DSMT4" ShapeID="_x0000_i1073" DrawAspect="Content" ObjectID="_1468075773" r:id="rId113">
            <o:LockedField>false</o:LockedField>
          </o:OLEObject>
        </w:object>
      </w:r>
      <w:r>
        <w:rPr>
          <w:rFonts w:hint="eastAsia" w:asciiTheme="minorEastAsia" w:hAnsiTheme="minorEastAsia"/>
          <w:sz w:val="24"/>
          <w:szCs w:val="24"/>
          <w:highlight w:val="none"/>
        </w:rPr>
        <w:t>——</w:t>
      </w:r>
      <w:r>
        <w:rPr>
          <w:rFonts w:asciiTheme="minorEastAsia" w:hAnsiTheme="minorEastAsia"/>
          <w:sz w:val="24"/>
          <w:szCs w:val="24"/>
          <w:highlight w:val="none"/>
        </w:rPr>
        <w:t>基本测井异常面积或</w:t>
      </w:r>
      <w:r>
        <w:rPr>
          <w:rFonts w:hint="eastAsia" w:asciiTheme="minorEastAsia" w:hAnsiTheme="minorEastAsia"/>
          <w:sz w:val="24"/>
          <w:szCs w:val="24"/>
          <w:highlight w:val="none"/>
        </w:rPr>
        <w:t>线储量，</w:t>
      </w:r>
      <w:r>
        <w:rPr>
          <w:rFonts w:asciiTheme="minorEastAsia" w:hAnsiTheme="minorEastAsia"/>
          <w:sz w:val="24"/>
          <w:szCs w:val="24"/>
          <w:highlight w:val="none"/>
        </w:rPr>
        <w:t>m·% ；</w:t>
      </w:r>
    </w:p>
    <w:p>
      <w:pPr>
        <w:ind w:firstLine="420"/>
        <w:rPr>
          <w:rFonts w:asciiTheme="minorEastAsia" w:hAnsiTheme="minorEastAsia"/>
          <w:sz w:val="24"/>
          <w:szCs w:val="24"/>
          <w:highlight w:val="none"/>
        </w:rPr>
      </w:pPr>
      <w:r>
        <w:rPr>
          <w:position w:val="-12"/>
          <w:highlight w:val="none"/>
        </w:rPr>
        <w:object>
          <v:shape id="_x0000_i1074" o:spt="75" type="#_x0000_t75" style="height:18.8pt;width:12.9pt;" o:ole="t" filled="f" o:preferrelative="t" stroked="f" coordsize="21600,21600">
            <v:path/>
            <v:fill on="f" focussize="0,0"/>
            <v:stroke on="f" joinstyle="miter"/>
            <v:imagedata r:id="rId116" o:title=""/>
            <o:lock v:ext="edit" aspectratio="t"/>
            <w10:wrap type="none"/>
            <w10:anchorlock/>
          </v:shape>
          <o:OLEObject Type="Embed" ProgID="Equation.DSMT4" ShapeID="_x0000_i1074" DrawAspect="Content" ObjectID="_1468075774" r:id="rId115">
            <o:LockedField>false</o:LockedField>
          </o:OLEObject>
        </w:object>
      </w:r>
      <w:r>
        <w:rPr>
          <w:rFonts w:hint="eastAsia" w:asciiTheme="minorEastAsia" w:hAnsiTheme="minorEastAsia"/>
          <w:sz w:val="24"/>
          <w:szCs w:val="24"/>
          <w:highlight w:val="none"/>
        </w:rPr>
        <w:t>——</w:t>
      </w:r>
      <w:r>
        <w:rPr>
          <w:rFonts w:asciiTheme="minorEastAsia" w:hAnsiTheme="minorEastAsia"/>
          <w:sz w:val="24"/>
          <w:szCs w:val="24"/>
          <w:highlight w:val="none"/>
        </w:rPr>
        <w:t>重复测井异常面积或</w:t>
      </w:r>
      <w:r>
        <w:rPr>
          <w:rFonts w:hint="eastAsia" w:asciiTheme="minorEastAsia" w:hAnsiTheme="minorEastAsia"/>
          <w:sz w:val="24"/>
          <w:szCs w:val="24"/>
          <w:highlight w:val="none"/>
        </w:rPr>
        <w:t>线储量，</w:t>
      </w:r>
      <w:r>
        <w:rPr>
          <w:rFonts w:asciiTheme="minorEastAsia" w:hAnsiTheme="minorEastAsia"/>
          <w:sz w:val="24"/>
          <w:szCs w:val="24"/>
          <w:highlight w:val="none"/>
        </w:rPr>
        <w:t>m·%；</w:t>
      </w:r>
    </w:p>
    <w:p>
      <w:pPr>
        <w:ind w:firstLine="420"/>
        <w:rPr>
          <w:rFonts w:asciiTheme="minorEastAsia" w:hAnsiTheme="minorEastAsia"/>
          <w:sz w:val="24"/>
          <w:szCs w:val="24"/>
          <w:highlight w:val="none"/>
        </w:rPr>
      </w:pPr>
      <w:r>
        <w:rPr>
          <w:position w:val="-12"/>
          <w:highlight w:val="none"/>
        </w:rPr>
        <w:object>
          <v:shape id="_x0000_i1075" o:spt="75" type="#_x0000_t75" style="height:18.8pt;width:12.9pt;" o:ole="t" filled="f" o:preferrelative="t" stroked="f" coordsize="21600,21600">
            <v:path/>
            <v:fill on="f" focussize="0,0"/>
            <v:stroke on="f" joinstyle="miter"/>
            <v:imagedata r:id="rId118" o:title=""/>
            <o:lock v:ext="edit" aspectratio="t"/>
            <w10:wrap type="none"/>
            <w10:anchorlock/>
          </v:shape>
          <o:OLEObject Type="Embed" ProgID="Equation.DSMT4" ShapeID="_x0000_i1075" DrawAspect="Content" ObjectID="_1468075775" r:id="rId117">
            <o:LockedField>false</o:LockedField>
          </o:OLEObject>
        </w:object>
      </w:r>
      <w:r>
        <w:rPr>
          <w:rFonts w:hint="eastAsia" w:asciiTheme="minorEastAsia" w:hAnsiTheme="minorEastAsia"/>
          <w:sz w:val="24"/>
          <w:szCs w:val="24"/>
          <w:highlight w:val="none"/>
        </w:rPr>
        <w:t>——</w:t>
      </w:r>
      <w:r>
        <w:rPr>
          <w:rFonts w:asciiTheme="minorEastAsia" w:hAnsiTheme="minorEastAsia"/>
          <w:sz w:val="24"/>
          <w:szCs w:val="24"/>
          <w:highlight w:val="none"/>
        </w:rPr>
        <w:t>重复测井异常面积或</w:t>
      </w:r>
      <w:r>
        <w:rPr>
          <w:rFonts w:hint="eastAsia" w:asciiTheme="minorEastAsia" w:hAnsiTheme="minorEastAsia"/>
          <w:sz w:val="24"/>
          <w:szCs w:val="24"/>
          <w:highlight w:val="none"/>
        </w:rPr>
        <w:t>线储量</w:t>
      </w:r>
      <w:r>
        <w:rPr>
          <w:rFonts w:asciiTheme="minorEastAsia" w:hAnsiTheme="minorEastAsia"/>
          <w:sz w:val="24"/>
          <w:szCs w:val="24"/>
          <w:highlight w:val="none"/>
        </w:rPr>
        <w:t>的相对偏差</w:t>
      </w:r>
      <w:r>
        <w:rPr>
          <w:rFonts w:hint="eastAsia" w:asciiTheme="minorEastAsia" w:hAnsiTheme="minorEastAsia"/>
          <w:sz w:val="24"/>
          <w:szCs w:val="24"/>
          <w:highlight w:val="none"/>
        </w:rPr>
        <w:t>，</w:t>
      </w:r>
      <w:r>
        <w:rPr>
          <w:rFonts w:asciiTheme="minorEastAsia" w:hAnsiTheme="minorEastAsia"/>
          <w:sz w:val="24"/>
          <w:szCs w:val="24"/>
          <w:highlight w:val="none"/>
        </w:rPr>
        <w:t>%。</w:t>
      </w:r>
    </w:p>
    <w:p>
      <w:pPr>
        <w:pStyle w:val="29"/>
        <w:numPr>
          <w:ilvl w:val="0"/>
          <w:numId w:val="5"/>
        </w:numPr>
        <w:ind w:firstLineChars="0"/>
        <w:rPr>
          <w:rFonts w:asciiTheme="minorEastAsia" w:hAnsiTheme="minorEastAsia"/>
          <w:spacing w:val="-3"/>
          <w:sz w:val="24"/>
          <w:szCs w:val="24"/>
          <w:highlight w:val="none"/>
        </w:rPr>
      </w:pPr>
      <w:r>
        <w:rPr>
          <w:rFonts w:asciiTheme="minorEastAsia" w:hAnsiTheme="minorEastAsia"/>
          <w:spacing w:val="-3"/>
          <w:sz w:val="24"/>
          <w:szCs w:val="24"/>
          <w:highlight w:val="none"/>
        </w:rPr>
        <w:t>重复测井的合格率按式</w:t>
      </w:r>
      <w:r>
        <w:rPr>
          <w:rFonts w:hint="eastAsia" w:asciiTheme="minorEastAsia" w:hAnsiTheme="minorEastAsia"/>
          <w:spacing w:val="-3"/>
          <w:sz w:val="24"/>
          <w:szCs w:val="24"/>
          <w:highlight w:val="none"/>
        </w:rPr>
        <w:t>(</w:t>
      </w:r>
      <w:r>
        <w:rPr>
          <w:rFonts w:hint="eastAsia" w:asciiTheme="minorEastAsia" w:hAnsiTheme="minorEastAsia"/>
          <w:spacing w:val="-3"/>
          <w:sz w:val="24"/>
          <w:szCs w:val="24"/>
          <w:highlight w:val="none"/>
          <w:lang w:val="en-US" w:eastAsia="zh-CN"/>
        </w:rPr>
        <w:t>18</w:t>
      </w:r>
      <w:r>
        <w:rPr>
          <w:rFonts w:hint="eastAsia" w:asciiTheme="minorEastAsia" w:hAnsiTheme="minorEastAsia"/>
          <w:spacing w:val="-3"/>
          <w:sz w:val="24"/>
          <w:szCs w:val="24"/>
          <w:highlight w:val="none"/>
        </w:rPr>
        <w:t>)</w:t>
      </w:r>
      <w:r>
        <w:rPr>
          <w:rFonts w:asciiTheme="minorEastAsia" w:hAnsiTheme="minorEastAsia"/>
          <w:spacing w:val="-3"/>
          <w:sz w:val="24"/>
          <w:szCs w:val="24"/>
          <w:highlight w:val="none"/>
        </w:rPr>
        <w:t>计算：</w:t>
      </w:r>
    </w:p>
    <w:p>
      <w:pPr>
        <w:ind w:firstLine="0" w:firstLineChars="0"/>
        <w:jc w:val="center"/>
        <w:rPr>
          <w:rFonts w:asciiTheme="minorEastAsia" w:hAnsiTheme="minorEastAsia"/>
          <w:sz w:val="24"/>
          <w:szCs w:val="24"/>
          <w:highlight w:val="none"/>
        </w:rPr>
      </w:pPr>
      <w:r>
        <w:rPr>
          <w:rFonts w:hint="eastAsia" w:asciiTheme="minorEastAsia" w:hAnsiTheme="minorEastAsia"/>
          <w:sz w:val="24"/>
          <w:szCs w:val="24"/>
          <w:highlight w:val="none"/>
        </w:rPr>
        <w:t xml:space="preserve">                      </w:t>
      </w:r>
      <w:r>
        <w:rPr>
          <w:rFonts w:hint="eastAsia" w:asciiTheme="minorEastAsia" w:hAnsiTheme="minorEastAsia"/>
          <w:position w:val="-24"/>
          <w:sz w:val="24"/>
          <w:szCs w:val="24"/>
          <w:highlight w:val="none"/>
        </w:rPr>
        <w:object>
          <v:shape id="_x0000_i1076" o:spt="75" type="#_x0000_t75" style="height:34.95pt;width:97.8pt;" o:ole="t" filled="f" o:preferrelative="t" stroked="f" coordsize="21600,21600">
            <v:path/>
            <v:fill on="f" focussize="0,0"/>
            <v:stroke on="f" joinstyle="miter"/>
            <v:imagedata r:id="rId120" o:title=""/>
            <o:lock v:ext="edit" aspectratio="t"/>
            <w10:wrap type="none"/>
            <w10:anchorlock/>
          </v:shape>
          <o:OLEObject Type="Embed" ProgID="Equation.DSMT4" ShapeID="_x0000_i1076" DrawAspect="Content" ObjectID="_1468075776" r:id="rId119">
            <o:LockedField>false</o:LockedField>
          </o:OLEObject>
        </w:object>
      </w:r>
      <w:r>
        <w:rPr>
          <w:rFonts w:asciiTheme="minorEastAsia" w:hAnsiTheme="minorEastAsia"/>
          <w:sz w:val="24"/>
          <w:szCs w:val="24"/>
          <w:highlight w:val="none"/>
        </w:rPr>
        <w:t xml:space="preserve">                         </w:t>
      </w:r>
      <w:r>
        <w:rPr>
          <w:rFonts w:hint="eastAsia" w:asciiTheme="minorEastAsia" w:hAnsiTheme="minorEastAsia"/>
          <w:sz w:val="24"/>
          <w:szCs w:val="24"/>
          <w:highlight w:val="none"/>
        </w:rPr>
        <w:t>(</w:t>
      </w:r>
      <w:r>
        <w:rPr>
          <w:rFonts w:hint="eastAsia" w:asciiTheme="minorEastAsia" w:hAnsiTheme="minorEastAsia"/>
          <w:sz w:val="24"/>
          <w:szCs w:val="24"/>
          <w:highlight w:val="none"/>
          <w:lang w:val="en-US" w:eastAsia="zh-CN"/>
        </w:rPr>
        <w:t>18</w:t>
      </w:r>
      <w:r>
        <w:rPr>
          <w:rFonts w:hint="eastAsia" w:asciiTheme="minorEastAsia" w:hAnsiTheme="minorEastAsia"/>
          <w:sz w:val="24"/>
          <w:szCs w:val="24"/>
          <w:highlight w:val="none"/>
        </w:rPr>
        <w:t>)</w:t>
      </w:r>
    </w:p>
    <w:p>
      <w:pPr>
        <w:ind w:firstLine="480"/>
        <w:rPr>
          <w:rFonts w:asciiTheme="minorEastAsia" w:hAnsiTheme="minorEastAsia"/>
          <w:sz w:val="24"/>
          <w:szCs w:val="24"/>
          <w:highlight w:val="none"/>
        </w:rPr>
      </w:pPr>
      <w:r>
        <w:rPr>
          <w:rFonts w:asciiTheme="minorEastAsia" w:hAnsiTheme="minorEastAsia"/>
          <w:sz w:val="24"/>
          <w:szCs w:val="24"/>
          <w:highlight w:val="none"/>
        </w:rPr>
        <w:t>式中：</w:t>
      </w:r>
    </w:p>
    <w:p>
      <w:pPr>
        <w:ind w:firstLine="420"/>
        <w:rPr>
          <w:rFonts w:asciiTheme="minorEastAsia" w:hAnsiTheme="minorEastAsia"/>
          <w:sz w:val="24"/>
          <w:szCs w:val="24"/>
          <w:highlight w:val="none"/>
        </w:rPr>
      </w:pPr>
      <w:r>
        <w:rPr>
          <w:position w:val="-12"/>
          <w:highlight w:val="none"/>
        </w:rPr>
        <w:object>
          <v:shape id="_x0000_i1077" o:spt="75" type="#_x0000_t75" style="height:18.8pt;width:13.95pt;" o:ole="t" filled="f" o:preferrelative="t" stroked="f" coordsize="21600,21600">
            <v:path/>
            <v:fill on="f" focussize="0,0"/>
            <v:stroke on="f" joinstyle="miter"/>
            <v:imagedata r:id="rId122" o:title=""/>
            <o:lock v:ext="edit" aspectratio="t"/>
            <w10:wrap type="none"/>
            <w10:anchorlock/>
          </v:shape>
          <o:OLEObject Type="Embed" ProgID="Equation.DSMT4" ShapeID="_x0000_i1077" DrawAspect="Content" ObjectID="_1468075777" r:id="rId121">
            <o:LockedField>false</o:LockedField>
          </o:OLEObject>
        </w:object>
      </w:r>
      <w:r>
        <w:rPr>
          <w:rFonts w:hint="eastAsia" w:asciiTheme="minorEastAsia" w:hAnsiTheme="minorEastAsia"/>
          <w:sz w:val="24"/>
          <w:szCs w:val="24"/>
          <w:highlight w:val="none"/>
        </w:rPr>
        <w:t>——</w:t>
      </w:r>
      <w:r>
        <w:rPr>
          <w:rFonts w:asciiTheme="minorEastAsia" w:hAnsiTheme="minorEastAsia"/>
          <w:sz w:val="24"/>
          <w:szCs w:val="24"/>
          <w:highlight w:val="none"/>
        </w:rPr>
        <w:t>重复测井相对偏差符合要求的单矿段数量；</w:t>
      </w:r>
    </w:p>
    <w:p>
      <w:pPr>
        <w:ind w:firstLine="480"/>
        <w:rPr>
          <w:rFonts w:asciiTheme="minorEastAsia" w:hAnsiTheme="minorEastAsia"/>
          <w:sz w:val="24"/>
          <w:szCs w:val="24"/>
          <w:highlight w:val="none"/>
        </w:rPr>
      </w:pPr>
      <w:r>
        <w:rPr>
          <w:rFonts w:hint="eastAsia" w:asciiTheme="minorEastAsia" w:hAnsiTheme="minorEastAsia"/>
          <w:i/>
          <w:iCs/>
          <w:sz w:val="24"/>
          <w:szCs w:val="24"/>
          <w:highlight w:val="none"/>
        </w:rPr>
        <w:t>B</w:t>
      </w:r>
      <w:r>
        <w:rPr>
          <w:rFonts w:hint="eastAsia" w:asciiTheme="minorEastAsia" w:hAnsiTheme="minorEastAsia"/>
          <w:sz w:val="24"/>
          <w:szCs w:val="24"/>
          <w:highlight w:val="none"/>
        </w:rPr>
        <w:t>——符</w:t>
      </w:r>
      <w:r>
        <w:rPr>
          <w:rFonts w:asciiTheme="minorEastAsia" w:hAnsiTheme="minorEastAsia"/>
          <w:sz w:val="24"/>
          <w:szCs w:val="24"/>
          <w:highlight w:val="none"/>
        </w:rPr>
        <w:t xml:space="preserve">合重复测井要求的总矿段数量； </w:t>
      </w:r>
    </w:p>
    <w:p>
      <w:pPr>
        <w:ind w:firstLine="420"/>
        <w:rPr>
          <w:rFonts w:asciiTheme="minorEastAsia" w:hAnsiTheme="minorEastAsia"/>
          <w:sz w:val="24"/>
          <w:szCs w:val="24"/>
          <w:highlight w:val="none"/>
        </w:rPr>
      </w:pPr>
      <w:r>
        <w:rPr>
          <w:position w:val="-4"/>
          <w:highlight w:val="none"/>
        </w:rPr>
        <w:object>
          <v:shape id="_x0000_i1078" o:spt="75" type="#_x0000_t75" style="height:12.9pt;width:10.2pt;" o:ole="t" filled="f" o:preferrelative="t" stroked="f" coordsize="21600,21600">
            <v:path/>
            <v:fill on="f" focussize="0,0"/>
            <v:stroke on="f" joinstyle="miter"/>
            <v:imagedata r:id="rId124" o:title=""/>
            <o:lock v:ext="edit" aspectratio="t"/>
            <w10:wrap type="none"/>
            <w10:anchorlock/>
          </v:shape>
          <o:OLEObject Type="Embed" ProgID="Equation.DSMT4" ShapeID="_x0000_i1078" DrawAspect="Content" ObjectID="_1468075778" r:id="rId123">
            <o:LockedField>false</o:LockedField>
          </o:OLEObject>
        </w:object>
      </w:r>
      <w:r>
        <w:rPr>
          <w:rFonts w:hint="eastAsia" w:asciiTheme="minorEastAsia" w:hAnsiTheme="minorEastAsia"/>
          <w:sz w:val="24"/>
          <w:szCs w:val="24"/>
          <w:highlight w:val="none"/>
        </w:rPr>
        <w:t>——单</w:t>
      </w:r>
      <w:r>
        <w:rPr>
          <w:rFonts w:asciiTheme="minorEastAsia" w:hAnsiTheme="minorEastAsia"/>
          <w:sz w:val="24"/>
          <w:szCs w:val="24"/>
          <w:highlight w:val="none"/>
        </w:rPr>
        <w:t>矿段重复测井的合格率</w:t>
      </w:r>
      <w:r>
        <w:rPr>
          <w:rFonts w:hint="eastAsia" w:asciiTheme="minorEastAsia" w:hAnsiTheme="minorEastAsia"/>
          <w:sz w:val="24"/>
          <w:szCs w:val="24"/>
          <w:highlight w:val="none"/>
        </w:rPr>
        <w:t>，</w:t>
      </w:r>
      <w:r>
        <w:rPr>
          <w:rFonts w:asciiTheme="minorEastAsia" w:hAnsiTheme="minorEastAsia"/>
          <w:sz w:val="24"/>
          <w:szCs w:val="24"/>
          <w:highlight w:val="none"/>
        </w:rPr>
        <w:t>%。</w:t>
      </w:r>
    </w:p>
    <w:p>
      <w:pPr>
        <w:pStyle w:val="3"/>
        <w:rPr>
          <w:rFonts w:ascii="黑体" w:hAnsi="黑体" w:eastAsia="黑体"/>
          <w:szCs w:val="30"/>
          <w:highlight w:val="none"/>
        </w:rPr>
      </w:pPr>
      <w:bookmarkStart w:id="266" w:name="_Toc8484"/>
      <w:bookmarkStart w:id="267" w:name="_Toc502162340"/>
      <w:r>
        <w:rPr>
          <w:rFonts w:ascii="黑体" w:hAnsi="黑体" w:eastAsia="黑体"/>
          <w:szCs w:val="30"/>
          <w:highlight w:val="none"/>
        </w:rPr>
        <w:t>检查测井</w:t>
      </w:r>
      <w:bookmarkEnd w:id="266"/>
      <w:bookmarkEnd w:id="267"/>
    </w:p>
    <w:p>
      <w:pPr>
        <w:ind w:firstLine="480"/>
        <w:rPr>
          <w:sz w:val="24"/>
          <w:szCs w:val="24"/>
          <w:highlight w:val="none"/>
        </w:rPr>
      </w:pPr>
      <w:r>
        <w:rPr>
          <w:rFonts w:hint="eastAsia"/>
          <w:sz w:val="24"/>
          <w:szCs w:val="24"/>
          <w:highlight w:val="none"/>
        </w:rPr>
        <w:t>如果</w:t>
      </w:r>
      <w:r>
        <w:rPr>
          <w:sz w:val="24"/>
          <w:szCs w:val="24"/>
          <w:highlight w:val="none"/>
        </w:rPr>
        <w:t>发现</w:t>
      </w:r>
      <w:r>
        <w:rPr>
          <w:rFonts w:hint="eastAsia"/>
          <w:sz w:val="24"/>
          <w:szCs w:val="24"/>
          <w:highlight w:val="none"/>
        </w:rPr>
        <w:t>测量结果</w:t>
      </w:r>
      <w:r>
        <w:rPr>
          <w:sz w:val="24"/>
          <w:szCs w:val="24"/>
          <w:highlight w:val="none"/>
        </w:rPr>
        <w:t>有疑问时，</w:t>
      </w:r>
      <w:r>
        <w:rPr>
          <w:rFonts w:hint="eastAsia"/>
          <w:sz w:val="24"/>
          <w:szCs w:val="24"/>
          <w:highlight w:val="none"/>
        </w:rPr>
        <w:t>则</w:t>
      </w:r>
      <w:r>
        <w:rPr>
          <w:sz w:val="24"/>
          <w:szCs w:val="24"/>
          <w:highlight w:val="none"/>
        </w:rPr>
        <w:t>必须进行检查测量，测量技术条件应</w:t>
      </w:r>
      <w:r>
        <w:rPr>
          <w:rFonts w:hint="eastAsia"/>
          <w:sz w:val="24"/>
          <w:szCs w:val="24"/>
          <w:highlight w:val="none"/>
        </w:rPr>
        <w:t>保持不变</w:t>
      </w:r>
      <w:r>
        <w:rPr>
          <w:sz w:val="24"/>
          <w:szCs w:val="24"/>
          <w:highlight w:val="none"/>
        </w:rPr>
        <w:t>。</w:t>
      </w:r>
    </w:p>
    <w:p>
      <w:pPr>
        <w:pStyle w:val="4"/>
        <w:rPr>
          <w:rFonts w:ascii="黑体" w:hAnsi="黑体" w:eastAsia="黑体"/>
          <w:highlight w:val="none"/>
        </w:rPr>
      </w:pPr>
      <w:r>
        <w:rPr>
          <w:rFonts w:ascii="黑体" w:hAnsi="黑体" w:eastAsia="黑体"/>
          <w:highlight w:val="none"/>
        </w:rPr>
        <w:t>检查方法</w:t>
      </w:r>
    </w:p>
    <w:p>
      <w:pPr>
        <w:ind w:firstLine="480"/>
        <w:rPr>
          <w:sz w:val="24"/>
          <w:szCs w:val="24"/>
          <w:highlight w:val="none"/>
        </w:rPr>
      </w:pPr>
      <w:r>
        <w:rPr>
          <w:sz w:val="24"/>
          <w:szCs w:val="24"/>
          <w:highlight w:val="none"/>
        </w:rPr>
        <w:t>检查测井应</w:t>
      </w:r>
      <w:r>
        <w:rPr>
          <w:rFonts w:hint="eastAsia"/>
          <w:sz w:val="24"/>
          <w:szCs w:val="24"/>
          <w:highlight w:val="none"/>
        </w:rPr>
        <w:t>使</w:t>
      </w:r>
      <w:r>
        <w:rPr>
          <w:sz w:val="24"/>
          <w:szCs w:val="24"/>
          <w:highlight w:val="none"/>
        </w:rPr>
        <w:t>用不同仪器、不同人员进行全孔测量。检查测井的钻孔数量应不小于钻孔总数的</w:t>
      </w:r>
      <w:r>
        <w:rPr>
          <w:rFonts w:hint="eastAsia"/>
          <w:sz w:val="24"/>
          <w:szCs w:val="24"/>
          <w:highlight w:val="none"/>
        </w:rPr>
        <w:t>5</w:t>
      </w:r>
      <w:r>
        <w:rPr>
          <w:sz w:val="24"/>
          <w:szCs w:val="24"/>
          <w:highlight w:val="none"/>
        </w:rPr>
        <w:t>％，并选择有代表性的</w:t>
      </w:r>
      <w:r>
        <w:rPr>
          <w:rFonts w:hint="eastAsia"/>
          <w:sz w:val="24"/>
          <w:szCs w:val="24"/>
          <w:highlight w:val="none"/>
        </w:rPr>
        <w:t>矿化</w:t>
      </w:r>
      <w:r>
        <w:rPr>
          <w:sz w:val="24"/>
          <w:szCs w:val="24"/>
          <w:highlight w:val="none"/>
        </w:rPr>
        <w:t>孔</w:t>
      </w:r>
      <w:r>
        <w:rPr>
          <w:rFonts w:hint="eastAsia"/>
          <w:sz w:val="24"/>
          <w:szCs w:val="24"/>
          <w:highlight w:val="none"/>
        </w:rPr>
        <w:t>进行测量</w:t>
      </w:r>
      <w:r>
        <w:rPr>
          <w:sz w:val="24"/>
          <w:szCs w:val="24"/>
          <w:highlight w:val="none"/>
        </w:rPr>
        <w:t>。</w:t>
      </w:r>
    </w:p>
    <w:p>
      <w:pPr>
        <w:pStyle w:val="4"/>
        <w:rPr>
          <w:rFonts w:ascii="黑体" w:hAnsi="黑体" w:eastAsia="黑体"/>
          <w:highlight w:val="none"/>
        </w:rPr>
      </w:pPr>
      <w:r>
        <w:rPr>
          <w:rFonts w:ascii="黑体" w:hAnsi="黑体" w:eastAsia="黑体"/>
          <w:highlight w:val="none"/>
        </w:rPr>
        <w:t>质量要求</w:t>
      </w:r>
    </w:p>
    <w:p>
      <w:pPr>
        <w:pStyle w:val="29"/>
        <w:numPr>
          <w:ilvl w:val="0"/>
          <w:numId w:val="6"/>
        </w:numPr>
        <w:ind w:firstLineChars="0"/>
        <w:rPr>
          <w:spacing w:val="-3"/>
          <w:sz w:val="24"/>
          <w:szCs w:val="24"/>
          <w:highlight w:val="none"/>
        </w:rPr>
      </w:pPr>
      <w:r>
        <w:rPr>
          <w:rFonts w:hint="eastAsia"/>
          <w:spacing w:val="-3"/>
          <w:sz w:val="24"/>
          <w:szCs w:val="24"/>
          <w:highlight w:val="none"/>
        </w:rPr>
        <w:t>含量不小于</w:t>
      </w:r>
      <w:r>
        <w:rPr>
          <w:rFonts w:hint="eastAsia"/>
          <w:spacing w:val="-3"/>
          <w:sz w:val="24"/>
          <w:szCs w:val="24"/>
          <w:highlight w:val="none"/>
          <w:lang w:val="en-US" w:eastAsia="zh-CN"/>
        </w:rPr>
        <w:t>0.01</w:t>
      </w:r>
      <w:r>
        <w:rPr>
          <w:rFonts w:hint="eastAsia"/>
          <w:spacing w:val="-3"/>
          <w:sz w:val="24"/>
          <w:szCs w:val="24"/>
          <w:highlight w:val="none"/>
        </w:rPr>
        <w:t>%，且</w:t>
      </w:r>
      <w:r>
        <w:rPr>
          <w:rFonts w:hint="eastAsia" w:asciiTheme="minorEastAsia" w:hAnsiTheme="minorEastAsia"/>
          <w:spacing w:val="-3"/>
          <w:sz w:val="24"/>
          <w:szCs w:val="24"/>
          <w:highlight w:val="none"/>
        </w:rPr>
        <w:t>矿化厚度(或视厚度)</w:t>
      </w:r>
      <w:r>
        <w:rPr>
          <w:rFonts w:asciiTheme="minorEastAsia" w:hAnsiTheme="minorEastAsia"/>
          <w:spacing w:val="-3"/>
          <w:sz w:val="24"/>
          <w:szCs w:val="24"/>
          <w:highlight w:val="none"/>
        </w:rPr>
        <w:t>不小于</w:t>
      </w:r>
      <w:r>
        <w:rPr>
          <w:rFonts w:hint="eastAsia" w:asciiTheme="minorEastAsia" w:hAnsiTheme="minorEastAsia"/>
          <w:spacing w:val="-3"/>
          <w:sz w:val="24"/>
          <w:szCs w:val="24"/>
          <w:highlight w:val="none"/>
        </w:rPr>
        <w:t>0.7m</w:t>
      </w:r>
      <w:r>
        <w:rPr>
          <w:rFonts w:hint="eastAsia"/>
          <w:spacing w:val="-3"/>
          <w:sz w:val="24"/>
          <w:szCs w:val="24"/>
          <w:highlight w:val="none"/>
        </w:rPr>
        <w:t>，检查测井异常面积或米百分值相对误差应不超过</w:t>
      </w:r>
      <w:r>
        <w:rPr>
          <w:spacing w:val="-3"/>
          <w:sz w:val="24"/>
          <w:szCs w:val="24"/>
          <w:highlight w:val="none"/>
        </w:rPr>
        <w:t>10</w:t>
      </w:r>
      <w:r>
        <w:rPr>
          <w:rFonts w:hint="eastAsia"/>
          <w:spacing w:val="-3"/>
          <w:sz w:val="24"/>
          <w:szCs w:val="24"/>
          <w:highlight w:val="none"/>
        </w:rPr>
        <w:t>％，矿段检查测井的合格率应不小于</w:t>
      </w:r>
      <w:r>
        <w:rPr>
          <w:spacing w:val="-3"/>
          <w:sz w:val="24"/>
          <w:szCs w:val="24"/>
          <w:highlight w:val="none"/>
        </w:rPr>
        <w:t>80</w:t>
      </w:r>
      <w:r>
        <w:rPr>
          <w:rFonts w:hint="eastAsia"/>
          <w:spacing w:val="-3"/>
          <w:sz w:val="24"/>
          <w:szCs w:val="24"/>
          <w:highlight w:val="none"/>
        </w:rPr>
        <w:t>％。</w:t>
      </w:r>
    </w:p>
    <w:p>
      <w:pPr>
        <w:pStyle w:val="29"/>
        <w:numPr>
          <w:ilvl w:val="0"/>
          <w:numId w:val="6"/>
        </w:numPr>
        <w:ind w:firstLineChars="0"/>
        <w:rPr>
          <w:spacing w:val="-3"/>
          <w:sz w:val="24"/>
          <w:szCs w:val="24"/>
          <w:highlight w:val="none"/>
        </w:rPr>
      </w:pPr>
      <w:r>
        <w:rPr>
          <w:spacing w:val="-3"/>
          <w:sz w:val="24"/>
          <w:szCs w:val="24"/>
          <w:highlight w:val="none"/>
        </w:rPr>
        <w:t>检查测井相对偏差按式</w:t>
      </w:r>
      <w:r>
        <w:rPr>
          <w:rFonts w:asciiTheme="minorEastAsia" w:hAnsiTheme="minorEastAsia"/>
          <w:sz w:val="24"/>
          <w:szCs w:val="24"/>
          <w:highlight w:val="none"/>
        </w:rPr>
        <w:t>(</w:t>
      </w:r>
      <w:r>
        <w:rPr>
          <w:rFonts w:hint="eastAsia" w:asciiTheme="minorEastAsia" w:hAnsiTheme="minorEastAsia"/>
          <w:sz w:val="24"/>
          <w:szCs w:val="24"/>
          <w:highlight w:val="none"/>
          <w:lang w:val="en-US" w:eastAsia="zh-CN"/>
        </w:rPr>
        <w:t>19</w:t>
      </w:r>
      <w:r>
        <w:rPr>
          <w:rFonts w:asciiTheme="minorEastAsia" w:hAnsiTheme="minorEastAsia"/>
          <w:sz w:val="24"/>
          <w:szCs w:val="24"/>
          <w:highlight w:val="none"/>
        </w:rPr>
        <w:t>)</w:t>
      </w:r>
      <w:r>
        <w:rPr>
          <w:spacing w:val="-3"/>
          <w:sz w:val="24"/>
          <w:szCs w:val="24"/>
          <w:highlight w:val="none"/>
        </w:rPr>
        <w:t>计算：</w:t>
      </w:r>
    </w:p>
    <w:p>
      <w:pPr>
        <w:ind w:firstLine="0" w:firstLineChars="0"/>
        <w:jc w:val="center"/>
        <w:rPr>
          <w:sz w:val="24"/>
          <w:szCs w:val="24"/>
          <w:highlight w:val="none"/>
        </w:rPr>
      </w:pPr>
      <w:r>
        <w:rPr>
          <w:rFonts w:hint="eastAsia" w:asciiTheme="minorEastAsia" w:hAnsiTheme="minorEastAsia"/>
          <w:sz w:val="24"/>
          <w:szCs w:val="24"/>
          <w:highlight w:val="none"/>
        </w:rPr>
        <w:t xml:space="preserve">                    </w:t>
      </w:r>
      <w:r>
        <w:rPr>
          <w:rFonts w:hint="eastAsia" w:asciiTheme="minorEastAsia" w:hAnsiTheme="minorEastAsia"/>
          <w:position w:val="-32"/>
          <w:sz w:val="24"/>
          <w:szCs w:val="24"/>
          <w:highlight w:val="none"/>
        </w:rPr>
        <w:object>
          <v:shape id="_x0000_i1079" o:spt="75" type="#_x0000_t75" style="height:38.15pt;width:110.2pt;" o:ole="t" filled="f" o:preferrelative="t" stroked="f" coordsize="21600,21600">
            <v:path/>
            <v:fill on="f" focussize="0,0"/>
            <v:stroke on="f" joinstyle="miter"/>
            <v:imagedata r:id="rId126" o:title=""/>
            <o:lock v:ext="edit" aspectratio="t"/>
            <w10:wrap type="none"/>
            <w10:anchorlock/>
          </v:shape>
          <o:OLEObject Type="Embed" ProgID="Equation.DSMT4" ShapeID="_x0000_i1079" DrawAspect="Content" ObjectID="_1468075779" r:id="rId125">
            <o:LockedField>false</o:LockedField>
          </o:OLEObject>
        </w:object>
      </w:r>
      <w:r>
        <w:rPr>
          <w:rFonts w:asciiTheme="minorEastAsia" w:hAnsiTheme="minorEastAsia"/>
          <w:sz w:val="24"/>
          <w:szCs w:val="24"/>
          <w:highlight w:val="none"/>
        </w:rPr>
        <w:t xml:space="preserve">                      (</w:t>
      </w:r>
      <w:r>
        <w:rPr>
          <w:rFonts w:hint="eastAsia" w:asciiTheme="minorEastAsia" w:hAnsiTheme="minorEastAsia"/>
          <w:sz w:val="24"/>
          <w:szCs w:val="24"/>
          <w:highlight w:val="none"/>
          <w:lang w:val="en-US" w:eastAsia="zh-CN"/>
        </w:rPr>
        <w:t>19</w:t>
      </w:r>
      <w:r>
        <w:rPr>
          <w:rFonts w:asciiTheme="minorEastAsia" w:hAnsiTheme="minorEastAsia"/>
          <w:sz w:val="24"/>
          <w:szCs w:val="24"/>
          <w:highlight w:val="none"/>
        </w:rPr>
        <w:t>)</w:t>
      </w:r>
    </w:p>
    <w:p>
      <w:pPr>
        <w:ind w:firstLine="480"/>
        <w:rPr>
          <w:sz w:val="24"/>
          <w:szCs w:val="24"/>
          <w:highlight w:val="none"/>
        </w:rPr>
      </w:pPr>
      <w:r>
        <w:rPr>
          <w:sz w:val="24"/>
          <w:szCs w:val="24"/>
          <w:highlight w:val="none"/>
        </w:rPr>
        <w:t>式中：</w:t>
      </w:r>
    </w:p>
    <w:p>
      <w:pPr>
        <w:ind w:firstLine="420"/>
        <w:rPr>
          <w:sz w:val="24"/>
          <w:szCs w:val="24"/>
          <w:highlight w:val="none"/>
        </w:rPr>
      </w:pPr>
      <w:r>
        <w:rPr>
          <w:position w:val="-12"/>
          <w:highlight w:val="none"/>
        </w:rPr>
        <w:object>
          <v:shape id="_x0000_i1080" o:spt="75" type="#_x0000_t75" style="height:18.8pt;width:12.9pt;" o:ole="t" filled="f" o:preferrelative="t" stroked="f" coordsize="21600,21600">
            <v:path/>
            <v:fill on="f" focussize="0,0"/>
            <v:stroke on="f" joinstyle="miter"/>
            <v:imagedata r:id="rId128" o:title=""/>
            <o:lock v:ext="edit" aspectratio="t"/>
            <w10:wrap type="none"/>
            <w10:anchorlock/>
          </v:shape>
          <o:OLEObject Type="Embed" ProgID="Equation.DSMT4" ShapeID="_x0000_i1080" DrawAspect="Content" ObjectID="_1468075780" r:id="rId127">
            <o:LockedField>false</o:LockedField>
          </o:OLEObject>
        </w:object>
      </w:r>
      <w:r>
        <w:rPr>
          <w:rFonts w:hint="eastAsia"/>
          <w:sz w:val="24"/>
          <w:szCs w:val="24"/>
          <w:highlight w:val="none"/>
        </w:rPr>
        <w:t>——基</w:t>
      </w:r>
      <w:r>
        <w:rPr>
          <w:sz w:val="24"/>
          <w:szCs w:val="24"/>
          <w:highlight w:val="none"/>
        </w:rPr>
        <w:t>本测井异常面积</w:t>
      </w:r>
      <w:r>
        <w:rPr>
          <w:rFonts w:hint="eastAsia"/>
          <w:sz w:val="24"/>
          <w:szCs w:val="24"/>
          <w:highlight w:val="none"/>
        </w:rPr>
        <w:t>或米百分值，</w:t>
      </w:r>
      <w:r>
        <w:rPr>
          <w:rFonts w:ascii="Times New Roman" w:hAnsi="Times New Roman" w:cs="Times New Roman"/>
          <w:sz w:val="24"/>
          <w:szCs w:val="24"/>
          <w:highlight w:val="none"/>
        </w:rPr>
        <w:t>m·% ；</w:t>
      </w:r>
    </w:p>
    <w:p>
      <w:pPr>
        <w:ind w:firstLine="420"/>
        <w:rPr>
          <w:sz w:val="24"/>
          <w:szCs w:val="24"/>
          <w:highlight w:val="none"/>
        </w:rPr>
      </w:pPr>
      <w:r>
        <w:rPr>
          <w:position w:val="-12"/>
          <w:highlight w:val="none"/>
        </w:rPr>
        <w:object>
          <v:shape id="_x0000_i1081" o:spt="75" type="#_x0000_t75" style="height:18.8pt;width:12.9pt;" o:ole="t" filled="f" o:preferrelative="t" stroked="f" coordsize="21600,21600">
            <v:path/>
            <v:fill on="f" focussize="0,0"/>
            <v:stroke on="f" joinstyle="miter"/>
            <v:imagedata r:id="rId130" o:title=""/>
            <o:lock v:ext="edit" aspectratio="t"/>
            <w10:wrap type="none"/>
            <w10:anchorlock/>
          </v:shape>
          <o:OLEObject Type="Embed" ProgID="Equation.DSMT4" ShapeID="_x0000_i1081" DrawAspect="Content" ObjectID="_1468075781" r:id="rId129">
            <o:LockedField>false</o:LockedField>
          </o:OLEObject>
        </w:object>
      </w:r>
      <w:r>
        <w:rPr>
          <w:rFonts w:hint="eastAsia"/>
          <w:sz w:val="24"/>
          <w:szCs w:val="24"/>
          <w:highlight w:val="none"/>
        </w:rPr>
        <w:t>——</w:t>
      </w:r>
      <w:r>
        <w:rPr>
          <w:sz w:val="24"/>
          <w:szCs w:val="24"/>
          <w:highlight w:val="none"/>
        </w:rPr>
        <w:t>检查测井异常面积或米百分值</w:t>
      </w:r>
      <w:r>
        <w:rPr>
          <w:rFonts w:hint="eastAsia"/>
          <w:sz w:val="24"/>
          <w:szCs w:val="24"/>
          <w:highlight w:val="none"/>
        </w:rPr>
        <w:t>，</w:t>
      </w:r>
      <w:r>
        <w:rPr>
          <w:sz w:val="24"/>
          <w:szCs w:val="24"/>
          <w:highlight w:val="none"/>
        </w:rPr>
        <w:t>m·%；</w:t>
      </w:r>
    </w:p>
    <w:p>
      <w:pPr>
        <w:ind w:firstLine="420"/>
        <w:rPr>
          <w:sz w:val="24"/>
          <w:szCs w:val="24"/>
          <w:highlight w:val="none"/>
        </w:rPr>
      </w:pPr>
      <w:r>
        <w:rPr>
          <w:position w:val="-12"/>
          <w:highlight w:val="none"/>
        </w:rPr>
        <w:object>
          <v:shape id="_x0000_i1082" o:spt="75" type="#_x0000_t75" style="height:18.8pt;width:12.9pt;" o:ole="t" filled="f" o:preferrelative="t" stroked="f" coordsize="21600,21600">
            <v:path/>
            <v:fill on="f" focussize="0,0"/>
            <v:stroke on="f" joinstyle="miter"/>
            <v:imagedata r:id="rId132" o:title=""/>
            <o:lock v:ext="edit" aspectratio="t"/>
            <w10:wrap type="none"/>
            <w10:anchorlock/>
          </v:shape>
          <o:OLEObject Type="Embed" ProgID="Equation.DSMT4" ShapeID="_x0000_i1082" DrawAspect="Content" ObjectID="_1468075782" r:id="rId131">
            <o:LockedField>false</o:LockedField>
          </o:OLEObject>
        </w:object>
      </w:r>
      <w:r>
        <w:rPr>
          <w:rFonts w:hint="eastAsia"/>
          <w:sz w:val="24"/>
          <w:szCs w:val="24"/>
          <w:highlight w:val="none"/>
        </w:rPr>
        <w:t>——</w:t>
      </w:r>
      <w:r>
        <w:rPr>
          <w:sz w:val="24"/>
          <w:szCs w:val="24"/>
          <w:highlight w:val="none"/>
        </w:rPr>
        <w:t>检查测井相对偏差</w:t>
      </w:r>
      <w:r>
        <w:rPr>
          <w:rFonts w:hint="eastAsia"/>
          <w:sz w:val="24"/>
          <w:szCs w:val="24"/>
          <w:highlight w:val="none"/>
        </w:rPr>
        <w:t>，</w:t>
      </w:r>
      <w:r>
        <w:rPr>
          <w:sz w:val="24"/>
          <w:szCs w:val="24"/>
          <w:highlight w:val="none"/>
        </w:rPr>
        <w:t>%。</w:t>
      </w:r>
    </w:p>
    <w:p>
      <w:pPr>
        <w:pStyle w:val="29"/>
        <w:numPr>
          <w:ilvl w:val="0"/>
          <w:numId w:val="6"/>
        </w:numPr>
        <w:ind w:firstLineChars="0"/>
        <w:rPr>
          <w:spacing w:val="-3"/>
          <w:sz w:val="24"/>
          <w:szCs w:val="24"/>
          <w:highlight w:val="none"/>
        </w:rPr>
      </w:pPr>
      <w:r>
        <w:rPr>
          <w:spacing w:val="-3"/>
          <w:sz w:val="24"/>
          <w:szCs w:val="24"/>
          <w:highlight w:val="none"/>
        </w:rPr>
        <w:t>检查测井的合格率按式</w:t>
      </w:r>
      <w:r>
        <w:rPr>
          <w:rFonts w:asciiTheme="minorEastAsia" w:hAnsiTheme="minorEastAsia"/>
          <w:sz w:val="24"/>
          <w:szCs w:val="24"/>
          <w:highlight w:val="none"/>
        </w:rPr>
        <w:t>(</w:t>
      </w:r>
      <w:r>
        <w:rPr>
          <w:rFonts w:hint="eastAsia" w:asciiTheme="minorEastAsia" w:hAnsiTheme="minorEastAsia"/>
          <w:sz w:val="24"/>
          <w:szCs w:val="24"/>
          <w:highlight w:val="none"/>
          <w:lang w:val="en-US" w:eastAsia="zh-CN"/>
        </w:rPr>
        <w:t>20</w:t>
      </w:r>
      <w:r>
        <w:rPr>
          <w:rFonts w:asciiTheme="minorEastAsia" w:hAnsiTheme="minorEastAsia"/>
          <w:sz w:val="24"/>
          <w:szCs w:val="24"/>
          <w:highlight w:val="none"/>
        </w:rPr>
        <w:t>)</w:t>
      </w:r>
      <w:r>
        <w:rPr>
          <w:spacing w:val="-3"/>
          <w:sz w:val="24"/>
          <w:szCs w:val="24"/>
          <w:highlight w:val="none"/>
        </w:rPr>
        <w:t>计算：</w:t>
      </w:r>
    </w:p>
    <w:p>
      <w:pPr>
        <w:ind w:firstLine="0" w:firstLineChars="0"/>
        <w:jc w:val="center"/>
        <w:rPr>
          <w:sz w:val="24"/>
          <w:szCs w:val="24"/>
          <w:highlight w:val="none"/>
        </w:rPr>
      </w:pPr>
      <w:r>
        <w:rPr>
          <w:rFonts w:hint="eastAsia" w:asciiTheme="minorEastAsia" w:hAnsiTheme="minorEastAsia"/>
          <w:sz w:val="24"/>
          <w:szCs w:val="24"/>
          <w:highlight w:val="none"/>
        </w:rPr>
        <w:t xml:space="preserve">                   </w:t>
      </w:r>
      <w:r>
        <w:rPr>
          <w:rFonts w:hint="eastAsia" w:asciiTheme="minorEastAsia" w:hAnsiTheme="minorEastAsia"/>
          <w:position w:val="-24"/>
          <w:sz w:val="24"/>
          <w:szCs w:val="24"/>
          <w:highlight w:val="none"/>
        </w:rPr>
        <w:object>
          <v:shape id="_x0000_i1083" o:spt="75" type="#_x0000_t75" style="height:34.95pt;width:97.8pt;" o:ole="t" filled="f" o:preferrelative="t" stroked="f" coordsize="21600,21600">
            <v:path/>
            <v:fill on="f" focussize="0,0"/>
            <v:stroke on="f" joinstyle="miter"/>
            <v:imagedata r:id="rId134" o:title=""/>
            <o:lock v:ext="edit" aspectratio="t"/>
            <w10:wrap type="none"/>
            <w10:anchorlock/>
          </v:shape>
          <o:OLEObject Type="Embed" ProgID="Equation.DSMT4" ShapeID="_x0000_i1083" DrawAspect="Content" ObjectID="_1468075783" r:id="rId133">
            <o:LockedField>false</o:LockedField>
          </o:OLEObject>
        </w:object>
      </w:r>
      <w:r>
        <w:rPr>
          <w:rFonts w:asciiTheme="minorEastAsia" w:hAnsiTheme="minorEastAsia"/>
          <w:sz w:val="24"/>
          <w:szCs w:val="24"/>
          <w:highlight w:val="none"/>
        </w:rPr>
        <w:t xml:space="preserve">                       (</w:t>
      </w:r>
      <w:r>
        <w:rPr>
          <w:rFonts w:hint="eastAsia" w:asciiTheme="minorEastAsia" w:hAnsiTheme="minorEastAsia"/>
          <w:sz w:val="24"/>
          <w:szCs w:val="24"/>
          <w:highlight w:val="none"/>
          <w:lang w:val="en-US" w:eastAsia="zh-CN"/>
        </w:rPr>
        <w:t>20</w:t>
      </w:r>
      <w:r>
        <w:rPr>
          <w:rFonts w:asciiTheme="minorEastAsia" w:hAnsiTheme="minorEastAsia"/>
          <w:sz w:val="24"/>
          <w:szCs w:val="24"/>
          <w:highlight w:val="none"/>
        </w:rPr>
        <w:t>)</w:t>
      </w:r>
    </w:p>
    <w:p>
      <w:pPr>
        <w:ind w:firstLine="480"/>
        <w:rPr>
          <w:sz w:val="24"/>
          <w:szCs w:val="24"/>
          <w:highlight w:val="none"/>
        </w:rPr>
      </w:pPr>
      <w:r>
        <w:rPr>
          <w:sz w:val="24"/>
          <w:szCs w:val="24"/>
          <w:highlight w:val="none"/>
        </w:rPr>
        <w:t>式中：</w:t>
      </w:r>
    </w:p>
    <w:p>
      <w:pPr>
        <w:ind w:firstLine="420"/>
        <w:rPr>
          <w:sz w:val="24"/>
          <w:szCs w:val="24"/>
          <w:highlight w:val="none"/>
        </w:rPr>
      </w:pPr>
      <w:r>
        <w:rPr>
          <w:position w:val="-12"/>
          <w:highlight w:val="none"/>
        </w:rPr>
        <w:object>
          <v:shape id="_x0000_i1084" o:spt="75" type="#_x0000_t75" style="height:18.8pt;width:13.95pt;" o:ole="t" filled="f" o:preferrelative="t" stroked="f" coordsize="21600,21600">
            <v:path/>
            <v:fill on="f" focussize="0,0"/>
            <v:stroke on="f" joinstyle="miter"/>
            <v:imagedata r:id="rId136" o:title=""/>
            <o:lock v:ext="edit" aspectratio="t"/>
            <w10:wrap type="none"/>
            <w10:anchorlock/>
          </v:shape>
          <o:OLEObject Type="Embed" ProgID="Equation.DSMT4" ShapeID="_x0000_i1084" DrawAspect="Content" ObjectID="_1468075784" r:id="rId135">
            <o:LockedField>false</o:LockedField>
          </o:OLEObject>
        </w:object>
      </w:r>
      <w:r>
        <w:rPr>
          <w:rFonts w:hint="eastAsia"/>
          <w:sz w:val="24"/>
          <w:szCs w:val="24"/>
          <w:highlight w:val="none"/>
        </w:rPr>
        <w:t>——</w:t>
      </w:r>
      <w:r>
        <w:rPr>
          <w:sz w:val="24"/>
          <w:szCs w:val="24"/>
          <w:highlight w:val="none"/>
        </w:rPr>
        <w:t>检查测井相对偏差符合要求的矿段数量；</w:t>
      </w:r>
    </w:p>
    <w:p>
      <w:pPr>
        <w:ind w:firstLine="420"/>
        <w:rPr>
          <w:sz w:val="24"/>
          <w:szCs w:val="24"/>
          <w:highlight w:val="none"/>
        </w:rPr>
      </w:pPr>
      <w:r>
        <w:rPr>
          <w:position w:val="-4"/>
          <w:highlight w:val="none"/>
        </w:rPr>
        <w:object>
          <v:shape id="_x0000_i1085" o:spt="75" type="#_x0000_t75" style="height:12.9pt;width:11.8pt;" o:ole="t" filled="f" o:preferrelative="t" stroked="f" coordsize="21600,21600">
            <v:path/>
            <v:fill on="f" focussize="0,0"/>
            <v:stroke on="f" joinstyle="miter"/>
            <v:imagedata r:id="rId138" o:title=""/>
            <o:lock v:ext="edit" aspectratio="t"/>
            <w10:wrap type="none"/>
            <w10:anchorlock/>
          </v:shape>
          <o:OLEObject Type="Embed" ProgID="Equation.DSMT4" ShapeID="_x0000_i1085" DrawAspect="Content" ObjectID="_1468075785" r:id="rId137">
            <o:LockedField>false</o:LockedField>
          </o:OLEObject>
        </w:object>
      </w:r>
      <w:r>
        <w:rPr>
          <w:rFonts w:hint="eastAsia"/>
          <w:sz w:val="24"/>
          <w:szCs w:val="24"/>
          <w:highlight w:val="none"/>
        </w:rPr>
        <w:t>——</w:t>
      </w:r>
      <w:r>
        <w:rPr>
          <w:sz w:val="24"/>
          <w:szCs w:val="24"/>
          <w:highlight w:val="none"/>
        </w:rPr>
        <w:t>检查测井矿段总数量；</w:t>
      </w:r>
    </w:p>
    <w:p>
      <w:pPr>
        <w:ind w:firstLine="420"/>
        <w:rPr>
          <w:sz w:val="24"/>
          <w:szCs w:val="24"/>
          <w:highlight w:val="none"/>
        </w:rPr>
      </w:pPr>
      <w:r>
        <w:rPr>
          <w:position w:val="-4"/>
          <w:highlight w:val="none"/>
        </w:rPr>
        <w:object>
          <v:shape id="_x0000_i1086" o:spt="75" type="#_x0000_t75" style="height:12.9pt;width:10.75pt;" o:ole="t" filled="f" o:preferrelative="t" stroked="f" coordsize="21600,21600">
            <v:path/>
            <v:fill on="f" focussize="0,0"/>
            <v:stroke on="f" joinstyle="miter"/>
            <v:imagedata r:id="rId140" o:title=""/>
            <o:lock v:ext="edit" aspectratio="t"/>
            <w10:wrap type="none"/>
            <w10:anchorlock/>
          </v:shape>
          <o:OLEObject Type="Embed" ProgID="Equation.DSMT4" ShapeID="_x0000_i1086" DrawAspect="Content" ObjectID="_1468075786" r:id="rId139">
            <o:LockedField>false</o:LockedField>
          </o:OLEObject>
        </w:object>
      </w:r>
      <w:r>
        <w:rPr>
          <w:rFonts w:hint="eastAsia"/>
          <w:sz w:val="24"/>
          <w:szCs w:val="24"/>
          <w:highlight w:val="none"/>
        </w:rPr>
        <w:t>——</w:t>
      </w:r>
      <w:r>
        <w:rPr>
          <w:sz w:val="24"/>
          <w:szCs w:val="24"/>
          <w:highlight w:val="none"/>
        </w:rPr>
        <w:t>矿段检查测井的合格率</w:t>
      </w:r>
      <w:r>
        <w:rPr>
          <w:rFonts w:hint="eastAsia"/>
          <w:sz w:val="24"/>
          <w:szCs w:val="24"/>
          <w:highlight w:val="none"/>
        </w:rPr>
        <w:t>，</w:t>
      </w:r>
      <w:r>
        <w:rPr>
          <w:sz w:val="24"/>
          <w:szCs w:val="24"/>
          <w:highlight w:val="none"/>
        </w:rPr>
        <w:t>%。</w:t>
      </w:r>
    </w:p>
    <w:p>
      <w:pPr>
        <w:pStyle w:val="3"/>
        <w:rPr>
          <w:rFonts w:ascii="黑体" w:hAnsi="黑体" w:eastAsia="黑体"/>
          <w:szCs w:val="30"/>
          <w:highlight w:val="none"/>
        </w:rPr>
      </w:pPr>
      <w:bookmarkStart w:id="268" w:name="_Toc502162341"/>
      <w:bookmarkStart w:id="269" w:name="_Toc16183"/>
      <w:r>
        <w:rPr>
          <w:rFonts w:hint="eastAsia" w:ascii="黑体" w:hAnsi="黑体" w:eastAsia="黑体"/>
          <w:szCs w:val="30"/>
          <w:highlight w:val="none"/>
        </w:rPr>
        <w:t>测井结果验证</w:t>
      </w:r>
      <w:bookmarkEnd w:id="268"/>
      <w:bookmarkEnd w:id="269"/>
    </w:p>
    <w:p>
      <w:pPr>
        <w:ind w:firstLine="480"/>
        <w:rPr>
          <w:rFonts w:asciiTheme="minorEastAsia" w:hAnsiTheme="minorEastAsia"/>
          <w:sz w:val="24"/>
          <w:szCs w:val="24"/>
          <w:highlight w:val="none"/>
        </w:rPr>
      </w:pPr>
      <w:r>
        <w:rPr>
          <w:rFonts w:hint="eastAsia" w:asciiTheme="minorEastAsia" w:hAnsiTheme="minorEastAsia"/>
          <w:sz w:val="24"/>
          <w:szCs w:val="24"/>
          <w:highlight w:val="none"/>
        </w:rPr>
        <w:t>通常取含矿岩心样化学分析结果进行对比，</w:t>
      </w:r>
      <w:r>
        <w:rPr>
          <w:rFonts w:asciiTheme="minorEastAsia" w:hAnsiTheme="minorEastAsia"/>
          <w:sz w:val="24"/>
          <w:szCs w:val="24"/>
          <w:highlight w:val="none"/>
        </w:rPr>
        <w:t>目的是</w:t>
      </w:r>
      <w:r>
        <w:rPr>
          <w:rFonts w:hint="eastAsia" w:asciiTheme="minorEastAsia" w:hAnsiTheme="minorEastAsia"/>
          <w:sz w:val="24"/>
          <w:szCs w:val="24"/>
          <w:highlight w:val="none"/>
        </w:rPr>
        <w:t>检查测井质量和</w:t>
      </w:r>
      <w:r>
        <w:rPr>
          <w:rFonts w:asciiTheme="minorEastAsia" w:hAnsiTheme="minorEastAsia"/>
          <w:sz w:val="24"/>
          <w:szCs w:val="24"/>
          <w:highlight w:val="none"/>
        </w:rPr>
        <w:t>验</w:t>
      </w:r>
      <w:r>
        <w:rPr>
          <w:rFonts w:hint="eastAsia" w:asciiTheme="minorEastAsia" w:hAnsiTheme="minorEastAsia"/>
          <w:sz w:val="24"/>
          <w:szCs w:val="24"/>
          <w:highlight w:val="none"/>
        </w:rPr>
        <w:t>证</w:t>
      </w:r>
      <w:r>
        <w:rPr>
          <w:rFonts w:asciiTheme="minorEastAsia" w:hAnsiTheme="minorEastAsia"/>
          <w:sz w:val="24"/>
          <w:szCs w:val="24"/>
          <w:highlight w:val="none"/>
        </w:rPr>
        <w:t>测井</w:t>
      </w:r>
      <w:r>
        <w:rPr>
          <w:rFonts w:hint="eastAsia" w:asciiTheme="minorEastAsia" w:hAnsiTheme="minorEastAsia"/>
          <w:sz w:val="24"/>
          <w:szCs w:val="24"/>
          <w:highlight w:val="none"/>
        </w:rPr>
        <w:t>效果。</w:t>
      </w:r>
    </w:p>
    <w:p>
      <w:pPr>
        <w:pStyle w:val="4"/>
        <w:rPr>
          <w:rFonts w:ascii="黑体" w:hAnsi="黑体" w:eastAsia="黑体"/>
          <w:highlight w:val="none"/>
        </w:rPr>
      </w:pPr>
      <w:r>
        <w:rPr>
          <w:rFonts w:hint="eastAsia" w:ascii="黑体" w:hAnsi="黑体" w:eastAsia="黑体"/>
          <w:highlight w:val="none"/>
        </w:rPr>
        <w:t>矿心取样对比要求</w:t>
      </w:r>
    </w:p>
    <w:p>
      <w:pPr>
        <w:ind w:firstLine="480"/>
        <w:rPr>
          <w:rFonts w:asciiTheme="minorEastAsia" w:hAnsiTheme="minorEastAsia"/>
          <w:sz w:val="24"/>
          <w:szCs w:val="24"/>
          <w:highlight w:val="none"/>
        </w:rPr>
      </w:pPr>
      <w:r>
        <w:rPr>
          <w:rFonts w:asciiTheme="minorEastAsia" w:hAnsiTheme="minorEastAsia"/>
          <w:sz w:val="24"/>
          <w:szCs w:val="24"/>
          <w:highlight w:val="none"/>
        </w:rPr>
        <w:t>用于对比的矿心应具有代表性，其采取率应不小于85％，要求矿心中铀无溶蚀淋滤现象。对比的矿段数量应不小于总矿段数量的10％，对比矿心累计长度应不小于50m。对比系统误差按式</w:t>
      </w:r>
      <w:r>
        <w:rPr>
          <w:rFonts w:hint="eastAsia" w:asciiTheme="minorEastAsia" w:hAnsiTheme="minorEastAsia"/>
          <w:sz w:val="24"/>
          <w:szCs w:val="24"/>
          <w:highlight w:val="none"/>
        </w:rPr>
        <w:t>(</w:t>
      </w:r>
      <w:r>
        <w:rPr>
          <w:rFonts w:hint="eastAsia" w:asciiTheme="minorEastAsia" w:hAnsiTheme="minorEastAsia"/>
          <w:sz w:val="24"/>
          <w:szCs w:val="24"/>
          <w:highlight w:val="none"/>
          <w:lang w:val="en-US" w:eastAsia="zh-CN"/>
        </w:rPr>
        <w:t>21</w:t>
      </w:r>
      <w:r>
        <w:rPr>
          <w:rFonts w:hint="eastAsia" w:asciiTheme="minorEastAsia" w:hAnsiTheme="minorEastAsia"/>
          <w:sz w:val="24"/>
          <w:szCs w:val="24"/>
          <w:highlight w:val="none"/>
        </w:rPr>
        <w:t>)</w:t>
      </w:r>
      <w:r>
        <w:rPr>
          <w:rFonts w:asciiTheme="minorEastAsia" w:hAnsiTheme="minorEastAsia"/>
          <w:sz w:val="24"/>
          <w:szCs w:val="24"/>
          <w:highlight w:val="none"/>
        </w:rPr>
        <w:t xml:space="preserve">计算： </w:t>
      </w:r>
    </w:p>
    <w:p>
      <w:pPr>
        <w:ind w:firstLine="0" w:firstLineChars="0"/>
        <w:jc w:val="center"/>
        <w:rPr>
          <w:rFonts w:asciiTheme="minorEastAsia" w:hAnsiTheme="minorEastAsia"/>
          <w:sz w:val="24"/>
          <w:szCs w:val="24"/>
          <w:highlight w:val="none"/>
        </w:rPr>
      </w:pPr>
      <w:r>
        <w:rPr>
          <w:rFonts w:hint="eastAsia"/>
          <w:highlight w:val="none"/>
        </w:rPr>
        <w:t xml:space="preserve">                           </w:t>
      </w:r>
      <w:r>
        <w:rPr>
          <w:position w:val="-32"/>
          <w:highlight w:val="none"/>
        </w:rPr>
        <w:object>
          <v:shape id="_x0000_i1087" o:spt="75" type="#_x0000_t75" style="height:38.15pt;width:82.75pt;" o:ole="t" filled="f" o:preferrelative="t" stroked="f" coordsize="21600,21600">
            <v:path/>
            <v:fill on="f" focussize="0,0"/>
            <v:stroke on="f" joinstyle="miter"/>
            <v:imagedata r:id="rId142" o:title=""/>
            <o:lock v:ext="edit" aspectratio="t"/>
            <w10:wrap type="none"/>
            <w10:anchorlock/>
          </v:shape>
          <o:OLEObject Type="Embed" ProgID="Equation.DSMT4" ShapeID="_x0000_i1087" DrawAspect="Content" ObjectID="_1468075787" r:id="rId141">
            <o:LockedField>false</o:LockedField>
          </o:OLEObject>
        </w:object>
      </w:r>
      <w:r>
        <w:rPr>
          <w:highlight w:val="none"/>
        </w:rPr>
        <w:t xml:space="preserve">                        </w:t>
      </w:r>
      <w:r>
        <w:rPr>
          <w:rFonts w:asciiTheme="minorEastAsia" w:hAnsiTheme="minorEastAsia"/>
          <w:sz w:val="24"/>
          <w:szCs w:val="24"/>
          <w:highlight w:val="none"/>
        </w:rPr>
        <w:t>(</w:t>
      </w:r>
      <w:r>
        <w:rPr>
          <w:rFonts w:hint="eastAsia" w:asciiTheme="minorEastAsia" w:hAnsiTheme="minorEastAsia"/>
          <w:sz w:val="24"/>
          <w:szCs w:val="24"/>
          <w:highlight w:val="none"/>
          <w:lang w:val="en-US" w:eastAsia="zh-CN"/>
        </w:rPr>
        <w:t>21</w:t>
      </w:r>
      <w:r>
        <w:rPr>
          <w:rFonts w:asciiTheme="minorEastAsia" w:hAnsiTheme="minorEastAsia"/>
          <w:sz w:val="24"/>
          <w:szCs w:val="24"/>
          <w:highlight w:val="none"/>
        </w:rPr>
        <w:t>)</w:t>
      </w:r>
    </w:p>
    <w:p>
      <w:pPr>
        <w:ind w:firstLine="480"/>
        <w:rPr>
          <w:rFonts w:asciiTheme="minorEastAsia" w:hAnsiTheme="minorEastAsia"/>
          <w:sz w:val="24"/>
          <w:szCs w:val="24"/>
          <w:highlight w:val="none"/>
        </w:rPr>
      </w:pPr>
      <w:r>
        <w:rPr>
          <w:rFonts w:asciiTheme="minorEastAsia" w:hAnsiTheme="minorEastAsia"/>
          <w:sz w:val="24"/>
          <w:szCs w:val="24"/>
          <w:highlight w:val="none"/>
        </w:rPr>
        <w:t>式中：</w:t>
      </w:r>
    </w:p>
    <w:p>
      <w:pPr>
        <w:ind w:firstLine="420"/>
        <w:rPr>
          <w:rFonts w:asciiTheme="minorEastAsia" w:hAnsiTheme="minorEastAsia"/>
          <w:sz w:val="24"/>
          <w:szCs w:val="24"/>
          <w:highlight w:val="none"/>
        </w:rPr>
      </w:pPr>
      <w:r>
        <w:rPr>
          <w:position w:val="-12"/>
          <w:highlight w:val="none"/>
        </w:rPr>
        <w:object>
          <v:shape id="_x0000_i1088" o:spt="75" type="#_x0000_t75" style="height:18.8pt;width:12.9pt;" o:ole="t" filled="f" o:preferrelative="t" stroked="f" coordsize="21600,21600">
            <v:path/>
            <v:fill on="f" focussize="0,0"/>
            <v:stroke on="f" joinstyle="miter"/>
            <v:imagedata r:id="rId144" o:title=""/>
            <o:lock v:ext="edit" aspectratio="t"/>
            <w10:wrap type="none"/>
            <w10:anchorlock/>
          </v:shape>
          <o:OLEObject Type="Embed" ProgID="Equation.DSMT4" ShapeID="_x0000_i1088" DrawAspect="Content" ObjectID="_1468075788" r:id="rId143">
            <o:LockedField>false</o:LockedField>
          </o:OLEObject>
        </w:object>
      </w:r>
      <w:r>
        <w:rPr>
          <w:rFonts w:hint="eastAsia" w:asciiTheme="minorEastAsia" w:hAnsiTheme="minorEastAsia"/>
          <w:sz w:val="24"/>
          <w:szCs w:val="24"/>
          <w:highlight w:val="none"/>
        </w:rPr>
        <w:t>——</w:t>
      </w:r>
      <w:r>
        <w:rPr>
          <w:rFonts w:asciiTheme="minorEastAsia" w:hAnsiTheme="minorEastAsia"/>
          <w:spacing w:val="-3"/>
          <w:sz w:val="24"/>
          <w:szCs w:val="24"/>
          <w:highlight w:val="none"/>
        </w:rPr>
        <w:t>γ能谱测井</w:t>
      </w:r>
      <w:r>
        <w:rPr>
          <w:rFonts w:asciiTheme="minorEastAsia" w:hAnsiTheme="minorEastAsia"/>
          <w:sz w:val="24"/>
          <w:szCs w:val="24"/>
          <w:highlight w:val="none"/>
        </w:rPr>
        <w:t>解释修正后的单矿段</w:t>
      </w:r>
      <w:r>
        <w:rPr>
          <w:rFonts w:hint="eastAsia" w:asciiTheme="minorEastAsia" w:hAnsiTheme="minorEastAsia"/>
          <w:sz w:val="24"/>
          <w:szCs w:val="24"/>
          <w:highlight w:val="none"/>
        </w:rPr>
        <w:t>测量</w:t>
      </w:r>
      <w:r>
        <w:rPr>
          <w:rFonts w:asciiTheme="minorEastAsia" w:hAnsiTheme="minorEastAsia"/>
          <w:sz w:val="24"/>
          <w:szCs w:val="24"/>
          <w:highlight w:val="none"/>
        </w:rPr>
        <w:t>值</w:t>
      </w:r>
      <w:r>
        <w:rPr>
          <w:rFonts w:hint="eastAsia" w:asciiTheme="minorEastAsia" w:hAnsiTheme="minorEastAsia"/>
          <w:sz w:val="24"/>
          <w:szCs w:val="24"/>
          <w:highlight w:val="none"/>
        </w:rPr>
        <w:t>，</w:t>
      </w:r>
      <w:r>
        <w:rPr>
          <w:rFonts w:asciiTheme="minorEastAsia" w:hAnsiTheme="minorEastAsia"/>
          <w:sz w:val="24"/>
          <w:szCs w:val="24"/>
          <w:highlight w:val="none"/>
        </w:rPr>
        <w:t>单位分别为</w:t>
      </w:r>
      <w:r>
        <w:rPr>
          <w:rFonts w:hint="eastAsia"/>
          <w:sz w:val="24"/>
          <w:szCs w:val="24"/>
          <w:highlight w:val="none"/>
        </w:rPr>
        <w:t>%U</w:t>
      </w:r>
      <w:r>
        <w:rPr>
          <w:rFonts w:asciiTheme="minorEastAsia" w:hAnsiTheme="minorEastAsia"/>
          <w:sz w:val="24"/>
          <w:szCs w:val="24"/>
          <w:highlight w:val="none"/>
        </w:rPr>
        <w:t>，</w:t>
      </w:r>
      <w:r>
        <w:rPr>
          <w:rFonts w:hint="eastAsia"/>
          <w:sz w:val="24"/>
          <w:szCs w:val="24"/>
          <w:highlight w:val="none"/>
        </w:rPr>
        <w:t>%Th</w:t>
      </w:r>
      <w:r>
        <w:rPr>
          <w:rFonts w:asciiTheme="minorEastAsia" w:hAnsiTheme="minorEastAsia"/>
          <w:sz w:val="24"/>
          <w:szCs w:val="24"/>
          <w:highlight w:val="none"/>
        </w:rPr>
        <w:t>，%K；</w:t>
      </w:r>
    </w:p>
    <w:p>
      <w:pPr>
        <w:ind w:firstLine="420"/>
        <w:rPr>
          <w:rFonts w:asciiTheme="minorEastAsia" w:hAnsiTheme="minorEastAsia"/>
          <w:sz w:val="24"/>
          <w:szCs w:val="24"/>
          <w:highlight w:val="none"/>
        </w:rPr>
      </w:pPr>
      <w:r>
        <w:rPr>
          <w:position w:val="-12"/>
          <w:highlight w:val="none"/>
        </w:rPr>
        <w:object>
          <v:shape id="_x0000_i1089" o:spt="75" type="#_x0000_t75" style="height:18.8pt;width:15.05pt;" o:ole="t" filled="f" o:preferrelative="t" stroked="f" coordsize="21600,21600">
            <v:path/>
            <v:fill on="f" focussize="0,0"/>
            <v:stroke on="f" joinstyle="miter"/>
            <v:imagedata r:id="rId146" o:title=""/>
            <o:lock v:ext="edit" aspectratio="t"/>
            <w10:wrap type="none"/>
            <w10:anchorlock/>
          </v:shape>
          <o:OLEObject Type="Embed" ProgID="Equation.DSMT4" ShapeID="_x0000_i1089" DrawAspect="Content" ObjectID="_1468075789" r:id="rId145">
            <o:LockedField>false</o:LockedField>
          </o:OLEObject>
        </w:object>
      </w:r>
      <w:r>
        <w:rPr>
          <w:rFonts w:hint="eastAsia" w:asciiTheme="minorEastAsia" w:hAnsiTheme="minorEastAsia"/>
          <w:sz w:val="24"/>
          <w:szCs w:val="24"/>
          <w:highlight w:val="none"/>
        </w:rPr>
        <w:t>——</w:t>
      </w:r>
      <w:r>
        <w:rPr>
          <w:rFonts w:asciiTheme="minorEastAsia" w:hAnsiTheme="minorEastAsia"/>
          <w:spacing w:val="-3"/>
          <w:sz w:val="24"/>
          <w:szCs w:val="24"/>
          <w:highlight w:val="none"/>
        </w:rPr>
        <w:t>γ能谱测井</w:t>
      </w:r>
      <w:r>
        <w:rPr>
          <w:rFonts w:asciiTheme="minorEastAsia" w:hAnsiTheme="minorEastAsia"/>
          <w:sz w:val="24"/>
          <w:szCs w:val="24"/>
          <w:highlight w:val="none"/>
        </w:rPr>
        <w:t>解释修正后的单矿段厚度值</w:t>
      </w:r>
      <w:r>
        <w:rPr>
          <w:rFonts w:hint="eastAsia" w:asciiTheme="minorEastAsia" w:hAnsiTheme="minorEastAsia"/>
          <w:sz w:val="24"/>
          <w:szCs w:val="24"/>
          <w:highlight w:val="none"/>
        </w:rPr>
        <w:t>，</w:t>
      </w:r>
      <w:r>
        <w:rPr>
          <w:rFonts w:asciiTheme="minorEastAsia" w:hAnsiTheme="minorEastAsia"/>
          <w:sz w:val="24"/>
          <w:szCs w:val="24"/>
          <w:highlight w:val="none"/>
        </w:rPr>
        <w:t>m；</w:t>
      </w:r>
    </w:p>
    <w:p>
      <w:pPr>
        <w:ind w:firstLine="420"/>
        <w:rPr>
          <w:rFonts w:asciiTheme="minorEastAsia" w:hAnsiTheme="minorEastAsia"/>
          <w:sz w:val="24"/>
          <w:szCs w:val="24"/>
          <w:highlight w:val="none"/>
        </w:rPr>
      </w:pPr>
      <w:r>
        <w:rPr>
          <w:position w:val="-12"/>
          <w:highlight w:val="none"/>
        </w:rPr>
        <w:object>
          <v:shape id="_x0000_i1090" o:spt="75" type="#_x0000_t75" style="height:18.8pt;width:12.9pt;" o:ole="t" filled="f" o:preferrelative="t" stroked="f" coordsize="21600,21600">
            <v:path/>
            <v:fill on="f" focussize="0,0"/>
            <v:stroke on="f" joinstyle="miter"/>
            <v:imagedata r:id="rId148" o:title=""/>
            <o:lock v:ext="edit" aspectratio="t"/>
            <w10:wrap type="none"/>
            <w10:anchorlock/>
          </v:shape>
          <o:OLEObject Type="Embed" ProgID="Equation.DSMT4" ShapeID="_x0000_i1090" DrawAspect="Content" ObjectID="_1468075790" r:id="rId147">
            <o:LockedField>false</o:LockedField>
          </o:OLEObject>
        </w:object>
      </w:r>
      <w:r>
        <w:rPr>
          <w:rFonts w:hint="eastAsia" w:asciiTheme="minorEastAsia" w:hAnsiTheme="minorEastAsia"/>
          <w:sz w:val="24"/>
          <w:szCs w:val="24"/>
          <w:highlight w:val="none"/>
        </w:rPr>
        <w:t>——</w:t>
      </w:r>
      <w:r>
        <w:rPr>
          <w:rFonts w:asciiTheme="minorEastAsia" w:hAnsiTheme="minorEastAsia"/>
          <w:sz w:val="24"/>
          <w:szCs w:val="24"/>
          <w:highlight w:val="none"/>
        </w:rPr>
        <w:t>矿心取样分析的单矿段含量值</w:t>
      </w:r>
      <w:r>
        <w:rPr>
          <w:rFonts w:hint="eastAsia" w:asciiTheme="minorEastAsia" w:hAnsiTheme="minorEastAsia"/>
          <w:sz w:val="24"/>
          <w:szCs w:val="24"/>
          <w:highlight w:val="none"/>
        </w:rPr>
        <w:t>，</w:t>
      </w:r>
      <w:r>
        <w:rPr>
          <w:rFonts w:asciiTheme="minorEastAsia" w:hAnsiTheme="minorEastAsia"/>
          <w:sz w:val="24"/>
          <w:szCs w:val="24"/>
          <w:highlight w:val="none"/>
        </w:rPr>
        <w:t>单位分别为</w:t>
      </w:r>
      <w:r>
        <w:rPr>
          <w:rFonts w:hint="eastAsia"/>
          <w:sz w:val="24"/>
          <w:szCs w:val="24"/>
          <w:highlight w:val="none"/>
        </w:rPr>
        <w:t>%U</w:t>
      </w:r>
      <w:r>
        <w:rPr>
          <w:rFonts w:asciiTheme="minorEastAsia" w:hAnsiTheme="minorEastAsia"/>
          <w:sz w:val="24"/>
          <w:szCs w:val="24"/>
          <w:highlight w:val="none"/>
        </w:rPr>
        <w:t>，</w:t>
      </w:r>
      <w:r>
        <w:rPr>
          <w:rFonts w:hint="eastAsia"/>
          <w:sz w:val="24"/>
          <w:szCs w:val="24"/>
          <w:highlight w:val="none"/>
        </w:rPr>
        <w:t>%Th</w:t>
      </w:r>
      <w:r>
        <w:rPr>
          <w:rFonts w:asciiTheme="minorEastAsia" w:hAnsiTheme="minorEastAsia"/>
          <w:sz w:val="24"/>
          <w:szCs w:val="24"/>
          <w:highlight w:val="none"/>
        </w:rPr>
        <w:t>，%K；</w:t>
      </w:r>
    </w:p>
    <w:p>
      <w:pPr>
        <w:ind w:firstLine="420"/>
        <w:rPr>
          <w:rFonts w:asciiTheme="minorEastAsia" w:hAnsiTheme="minorEastAsia"/>
          <w:sz w:val="24"/>
          <w:szCs w:val="24"/>
          <w:highlight w:val="none"/>
        </w:rPr>
      </w:pPr>
      <w:r>
        <w:rPr>
          <w:position w:val="-12"/>
          <w:highlight w:val="none"/>
        </w:rPr>
        <w:object>
          <v:shape id="_x0000_i1091" o:spt="75" type="#_x0000_t75" style="height:18.8pt;width:12.9pt;" o:ole="t" filled="f" o:preferrelative="t" stroked="f" coordsize="21600,21600">
            <v:path/>
            <v:fill on="f" focussize="0,0"/>
            <v:stroke on="f" joinstyle="miter"/>
            <v:imagedata r:id="rId150" o:title=""/>
            <o:lock v:ext="edit" aspectratio="t"/>
            <w10:wrap type="none"/>
            <w10:anchorlock/>
          </v:shape>
          <o:OLEObject Type="Embed" ProgID="Equation.DSMT4" ShapeID="_x0000_i1091" DrawAspect="Content" ObjectID="_1468075791" r:id="rId149">
            <o:LockedField>false</o:LockedField>
          </o:OLEObject>
        </w:object>
      </w:r>
      <w:r>
        <w:rPr>
          <w:rFonts w:hint="eastAsia" w:asciiTheme="minorEastAsia" w:hAnsiTheme="minorEastAsia"/>
          <w:sz w:val="24"/>
          <w:szCs w:val="24"/>
          <w:highlight w:val="none"/>
        </w:rPr>
        <w:t>——</w:t>
      </w:r>
      <w:r>
        <w:rPr>
          <w:rFonts w:asciiTheme="minorEastAsia" w:hAnsiTheme="minorEastAsia"/>
          <w:sz w:val="24"/>
          <w:szCs w:val="24"/>
          <w:highlight w:val="none"/>
        </w:rPr>
        <w:t>经矿段采取率修正后的单矿段厚度值</w:t>
      </w:r>
      <w:r>
        <w:rPr>
          <w:rFonts w:hint="eastAsia" w:asciiTheme="minorEastAsia" w:hAnsiTheme="minorEastAsia"/>
          <w:sz w:val="24"/>
          <w:szCs w:val="24"/>
          <w:highlight w:val="none"/>
        </w:rPr>
        <w:t>，</w:t>
      </w:r>
      <w:r>
        <w:rPr>
          <w:rFonts w:asciiTheme="minorEastAsia" w:hAnsiTheme="minorEastAsia"/>
          <w:sz w:val="24"/>
          <w:szCs w:val="24"/>
          <w:highlight w:val="none"/>
        </w:rPr>
        <w:t>m；</w:t>
      </w:r>
    </w:p>
    <w:p>
      <w:pPr>
        <w:ind w:firstLine="420"/>
        <w:rPr>
          <w:rFonts w:asciiTheme="minorEastAsia" w:hAnsiTheme="minorEastAsia"/>
          <w:sz w:val="24"/>
          <w:szCs w:val="24"/>
          <w:highlight w:val="none"/>
        </w:rPr>
      </w:pPr>
      <w:r>
        <w:rPr>
          <w:position w:val="-4"/>
          <w:highlight w:val="none"/>
        </w:rPr>
        <w:object>
          <v:shape id="_x0000_i1092" o:spt="75" type="#_x0000_t75" style="height:12.9pt;width:11.8pt;" o:ole="t" filled="f" o:preferrelative="t" stroked="f" coordsize="21600,21600">
            <v:path/>
            <v:fill on="f" focussize="0,0"/>
            <v:stroke on="f" joinstyle="miter"/>
            <v:imagedata r:id="rId152" o:title=""/>
            <o:lock v:ext="edit" aspectratio="t"/>
            <w10:wrap type="none"/>
            <w10:anchorlock/>
          </v:shape>
          <o:OLEObject Type="Embed" ProgID="Equation.DSMT4" ShapeID="_x0000_i1092" DrawAspect="Content" ObjectID="_1468075792" r:id="rId151">
            <o:LockedField>false</o:LockedField>
          </o:OLEObject>
        </w:object>
      </w:r>
      <w:r>
        <w:rPr>
          <w:rFonts w:hint="eastAsia" w:asciiTheme="minorEastAsia" w:hAnsiTheme="minorEastAsia"/>
          <w:sz w:val="24"/>
          <w:szCs w:val="24"/>
          <w:highlight w:val="none"/>
        </w:rPr>
        <w:t>——</w:t>
      </w:r>
      <w:r>
        <w:rPr>
          <w:rFonts w:asciiTheme="minorEastAsia" w:hAnsiTheme="minorEastAsia"/>
          <w:sz w:val="24"/>
          <w:szCs w:val="24"/>
          <w:highlight w:val="none"/>
        </w:rPr>
        <w:t>矿心取样对比系统误差值。</w:t>
      </w:r>
    </w:p>
    <w:p>
      <w:pPr>
        <w:pStyle w:val="4"/>
        <w:rPr>
          <w:rFonts w:ascii="黑体" w:hAnsi="黑体" w:eastAsia="黑体"/>
          <w:highlight w:val="none"/>
        </w:rPr>
      </w:pPr>
      <w:r>
        <w:rPr>
          <w:rFonts w:ascii="黑体" w:hAnsi="黑体" w:eastAsia="黑体"/>
          <w:highlight w:val="none"/>
        </w:rPr>
        <w:t>对比系统误差要求</w:t>
      </w:r>
    </w:p>
    <w:p>
      <w:pPr>
        <w:ind w:firstLine="480"/>
        <w:rPr>
          <w:rFonts w:asciiTheme="minorEastAsia" w:hAnsiTheme="minorEastAsia"/>
          <w:sz w:val="24"/>
          <w:szCs w:val="24"/>
          <w:highlight w:val="none"/>
        </w:rPr>
      </w:pPr>
      <w:r>
        <w:rPr>
          <w:rFonts w:asciiTheme="minorEastAsia" w:hAnsiTheme="minorEastAsia"/>
          <w:sz w:val="24"/>
          <w:szCs w:val="24"/>
          <w:highlight w:val="none"/>
        </w:rPr>
        <w:t>当</w:t>
      </w:r>
      <w:r>
        <w:rPr>
          <w:rFonts w:hint="eastAsia" w:asciiTheme="minorEastAsia" w:hAnsiTheme="minorEastAsia"/>
          <w:sz w:val="24"/>
          <w:szCs w:val="24"/>
          <w:highlight w:val="none"/>
        </w:rPr>
        <w:t>核素（U、Th、K）矿化岩心</w:t>
      </w:r>
      <w:r>
        <w:rPr>
          <w:rFonts w:asciiTheme="minorEastAsia" w:hAnsiTheme="minorEastAsia"/>
          <w:sz w:val="24"/>
          <w:szCs w:val="24"/>
          <w:highlight w:val="none"/>
        </w:rPr>
        <w:t>的f</w:t>
      </w:r>
      <w:r>
        <w:rPr>
          <w:rFonts w:asciiTheme="minorEastAsia" w:hAnsiTheme="minorEastAsia"/>
          <w:sz w:val="24"/>
          <w:szCs w:val="24"/>
          <w:highlight w:val="none"/>
          <w:vertAlign w:val="subscript"/>
        </w:rPr>
        <w:t>0</w:t>
      </w:r>
      <w:r>
        <w:rPr>
          <w:rFonts w:asciiTheme="minorEastAsia" w:hAnsiTheme="minorEastAsia"/>
          <w:sz w:val="24"/>
          <w:szCs w:val="24"/>
          <w:highlight w:val="none"/>
        </w:rPr>
        <w:t>值在0.9</w:t>
      </w:r>
      <w:r>
        <w:rPr>
          <w:rFonts w:hint="eastAsia" w:asciiTheme="minorEastAsia" w:hAnsiTheme="minorEastAsia"/>
          <w:sz w:val="24"/>
          <w:szCs w:val="24"/>
          <w:highlight w:val="none"/>
        </w:rPr>
        <w:t>～</w:t>
      </w:r>
      <w:r>
        <w:rPr>
          <w:rFonts w:asciiTheme="minorEastAsia" w:hAnsiTheme="minorEastAsia"/>
          <w:sz w:val="24"/>
          <w:szCs w:val="24"/>
          <w:highlight w:val="none"/>
        </w:rPr>
        <w:t>1.1之间时，</w:t>
      </w:r>
      <w:r>
        <w:rPr>
          <w:rFonts w:asciiTheme="minorEastAsia" w:hAnsiTheme="minorEastAsia"/>
          <w:spacing w:val="-3"/>
          <w:sz w:val="24"/>
          <w:szCs w:val="24"/>
          <w:highlight w:val="none"/>
        </w:rPr>
        <w:t>γ能谱测井</w:t>
      </w:r>
      <w:r>
        <w:rPr>
          <w:rFonts w:asciiTheme="minorEastAsia" w:hAnsiTheme="minorEastAsia"/>
          <w:sz w:val="24"/>
          <w:szCs w:val="24"/>
          <w:highlight w:val="none"/>
        </w:rPr>
        <w:t>质量合格，否则应增加取样数量。当</w:t>
      </w:r>
      <w:r>
        <w:rPr>
          <w:rFonts w:hint="eastAsia" w:asciiTheme="minorEastAsia" w:hAnsiTheme="minorEastAsia"/>
          <w:sz w:val="24"/>
          <w:szCs w:val="24"/>
          <w:highlight w:val="none"/>
        </w:rPr>
        <w:t>已</w:t>
      </w:r>
      <w:r>
        <w:rPr>
          <w:rFonts w:asciiTheme="minorEastAsia" w:hAnsiTheme="minorEastAsia"/>
          <w:sz w:val="24"/>
          <w:szCs w:val="24"/>
          <w:highlight w:val="none"/>
        </w:rPr>
        <w:t>达到规定取样数量上限时，f</w:t>
      </w:r>
      <w:r>
        <w:rPr>
          <w:rFonts w:asciiTheme="minorEastAsia" w:hAnsiTheme="minorEastAsia"/>
          <w:sz w:val="24"/>
          <w:szCs w:val="24"/>
          <w:highlight w:val="none"/>
          <w:vertAlign w:val="subscript"/>
        </w:rPr>
        <w:t>0</w:t>
      </w:r>
      <w:r>
        <w:rPr>
          <w:rFonts w:asciiTheme="minorEastAsia" w:hAnsiTheme="minorEastAsia"/>
          <w:sz w:val="24"/>
          <w:szCs w:val="24"/>
          <w:highlight w:val="none"/>
        </w:rPr>
        <w:t>值仍超过规定要求时</w:t>
      </w:r>
      <w:r>
        <w:rPr>
          <w:rFonts w:hint="eastAsia" w:asciiTheme="minorEastAsia" w:hAnsiTheme="minorEastAsia"/>
          <w:sz w:val="24"/>
          <w:szCs w:val="24"/>
          <w:highlight w:val="none"/>
        </w:rPr>
        <w:t>，</w:t>
      </w:r>
      <w:r>
        <w:rPr>
          <w:rFonts w:asciiTheme="minorEastAsia" w:hAnsiTheme="minorEastAsia"/>
          <w:sz w:val="24"/>
          <w:szCs w:val="24"/>
          <w:highlight w:val="none"/>
        </w:rPr>
        <w:t>则应找出超差原因。</w:t>
      </w:r>
    </w:p>
    <w:p>
      <w:pPr>
        <w:pStyle w:val="2"/>
        <w:spacing w:before="156" w:after="156"/>
        <w:rPr>
          <w:rFonts w:ascii="黑体" w:hAnsi="黑体" w:eastAsia="黑体"/>
          <w:highlight w:val="none"/>
        </w:rPr>
      </w:pPr>
      <w:bookmarkStart w:id="270" w:name="_Toc502162342"/>
      <w:bookmarkStart w:id="271" w:name="_Toc9673"/>
      <w:r>
        <w:rPr>
          <w:rFonts w:ascii="黑体" w:hAnsi="黑体" w:eastAsia="黑体"/>
          <w:highlight w:val="none"/>
        </w:rPr>
        <w:t>仪器维护</w:t>
      </w:r>
      <w:bookmarkEnd w:id="270"/>
      <w:r>
        <w:rPr>
          <w:rFonts w:hint="eastAsia" w:ascii="黑体" w:hAnsi="黑体" w:eastAsia="黑体"/>
          <w:highlight w:val="none"/>
        </w:rPr>
        <w:t>与安全防护</w:t>
      </w:r>
      <w:bookmarkEnd w:id="271"/>
    </w:p>
    <w:p>
      <w:pPr>
        <w:pStyle w:val="3"/>
        <w:rPr>
          <w:rFonts w:ascii="黑体" w:hAnsi="黑体" w:eastAsia="黑体"/>
          <w:szCs w:val="30"/>
          <w:highlight w:val="none"/>
        </w:rPr>
      </w:pPr>
      <w:bookmarkStart w:id="272" w:name="_Toc10405"/>
      <w:r>
        <w:rPr>
          <w:rFonts w:ascii="黑体" w:hAnsi="黑体" w:eastAsia="黑体"/>
          <w:szCs w:val="30"/>
          <w:highlight w:val="none"/>
        </w:rPr>
        <w:t>仪器维护</w:t>
      </w:r>
      <w:bookmarkEnd w:id="272"/>
    </w:p>
    <w:p>
      <w:pPr>
        <w:ind w:firstLine="480"/>
        <w:rPr>
          <w:rFonts w:asciiTheme="minorEastAsia" w:hAnsiTheme="minorEastAsia"/>
          <w:sz w:val="24"/>
          <w:szCs w:val="24"/>
          <w:highlight w:val="none"/>
        </w:rPr>
      </w:pPr>
      <w:r>
        <w:rPr>
          <w:rFonts w:asciiTheme="minorEastAsia" w:hAnsiTheme="minorEastAsia"/>
          <w:sz w:val="24"/>
          <w:szCs w:val="24"/>
          <w:highlight w:val="none"/>
        </w:rPr>
        <w:t>仪器设备必须按照</w:t>
      </w:r>
      <w:r>
        <w:rPr>
          <w:rFonts w:hint="eastAsia" w:asciiTheme="minorEastAsia" w:hAnsiTheme="minorEastAsia"/>
          <w:sz w:val="24"/>
          <w:szCs w:val="24"/>
          <w:highlight w:val="none"/>
        </w:rPr>
        <w:t>其操作</w:t>
      </w:r>
      <w:r>
        <w:rPr>
          <w:rFonts w:asciiTheme="minorEastAsia" w:hAnsiTheme="minorEastAsia"/>
          <w:sz w:val="24"/>
          <w:szCs w:val="24"/>
          <w:highlight w:val="none"/>
        </w:rPr>
        <w:t>说明书</w:t>
      </w:r>
      <w:r>
        <w:rPr>
          <w:rFonts w:hint="eastAsia" w:asciiTheme="minorEastAsia" w:hAnsiTheme="minorEastAsia"/>
          <w:sz w:val="24"/>
          <w:szCs w:val="24"/>
          <w:highlight w:val="none"/>
        </w:rPr>
        <w:t>及</w:t>
      </w:r>
      <w:r>
        <w:rPr>
          <w:rFonts w:asciiTheme="minorEastAsia" w:hAnsiTheme="minorEastAsia"/>
          <w:sz w:val="24"/>
          <w:szCs w:val="24"/>
          <w:highlight w:val="none"/>
        </w:rPr>
        <w:t>相</w:t>
      </w:r>
      <w:r>
        <w:rPr>
          <w:rFonts w:hint="eastAsia" w:asciiTheme="minorEastAsia" w:hAnsiTheme="minorEastAsia"/>
          <w:sz w:val="24"/>
          <w:szCs w:val="24"/>
          <w:highlight w:val="none"/>
        </w:rPr>
        <w:t>关标准</w:t>
      </w:r>
      <w:r>
        <w:rPr>
          <w:rFonts w:asciiTheme="minorEastAsia" w:hAnsiTheme="minorEastAsia"/>
          <w:sz w:val="24"/>
          <w:szCs w:val="24"/>
          <w:highlight w:val="none"/>
        </w:rPr>
        <w:t>进行维护。</w:t>
      </w:r>
    </w:p>
    <w:p>
      <w:pPr>
        <w:ind w:firstLine="480"/>
        <w:rPr>
          <w:rFonts w:asciiTheme="minorEastAsia" w:hAnsiTheme="minorEastAsia"/>
          <w:sz w:val="24"/>
          <w:szCs w:val="24"/>
          <w:highlight w:val="none"/>
        </w:rPr>
      </w:pPr>
      <w:r>
        <w:rPr>
          <w:rFonts w:hint="eastAsia" w:asciiTheme="minorEastAsia" w:hAnsiTheme="minorEastAsia"/>
          <w:sz w:val="24"/>
          <w:szCs w:val="24"/>
          <w:highlight w:val="none"/>
        </w:rPr>
        <w:t>每天工作前和工作后，必须对仪器进行灵敏度检查，并用该数据进行仪器长期稳定性检查。</w:t>
      </w:r>
    </w:p>
    <w:p>
      <w:pPr>
        <w:ind w:firstLine="480"/>
        <w:rPr>
          <w:rFonts w:asciiTheme="minorEastAsia" w:hAnsiTheme="minorEastAsia"/>
          <w:sz w:val="24"/>
          <w:szCs w:val="24"/>
          <w:highlight w:val="none"/>
        </w:rPr>
      </w:pPr>
      <w:r>
        <w:rPr>
          <w:rFonts w:asciiTheme="minorEastAsia" w:hAnsiTheme="minorEastAsia"/>
          <w:sz w:val="24"/>
          <w:szCs w:val="24"/>
          <w:highlight w:val="none"/>
        </w:rPr>
        <w:t>测井过程中，操作员应认真观察测井仪器设备的运行状况，发现异常情况应及时处理。</w:t>
      </w:r>
    </w:p>
    <w:p>
      <w:pPr>
        <w:ind w:firstLine="480"/>
        <w:rPr>
          <w:rFonts w:asciiTheme="minorEastAsia" w:hAnsiTheme="minorEastAsia"/>
          <w:sz w:val="24"/>
          <w:szCs w:val="24"/>
          <w:highlight w:val="none"/>
        </w:rPr>
      </w:pPr>
      <w:r>
        <w:rPr>
          <w:rFonts w:hint="eastAsia" w:asciiTheme="minorEastAsia" w:hAnsiTheme="minorEastAsia"/>
          <w:sz w:val="24"/>
          <w:szCs w:val="24"/>
          <w:highlight w:val="none"/>
        </w:rPr>
        <w:t>当测井仪</w:t>
      </w:r>
      <w:r>
        <w:rPr>
          <w:rFonts w:asciiTheme="minorEastAsia" w:hAnsiTheme="minorEastAsia"/>
          <w:sz w:val="24"/>
          <w:szCs w:val="24"/>
          <w:highlight w:val="none"/>
        </w:rPr>
        <w:t>更换光电倍增管、晶体等</w:t>
      </w:r>
      <w:r>
        <w:rPr>
          <w:rFonts w:hint="eastAsia" w:asciiTheme="minorEastAsia" w:hAnsiTheme="minorEastAsia"/>
          <w:sz w:val="24"/>
          <w:szCs w:val="24"/>
          <w:highlight w:val="none"/>
        </w:rPr>
        <w:t>重要</w:t>
      </w:r>
      <w:r>
        <w:rPr>
          <w:rFonts w:asciiTheme="minorEastAsia" w:hAnsiTheme="minorEastAsia"/>
          <w:sz w:val="24"/>
          <w:szCs w:val="24"/>
          <w:highlight w:val="none"/>
        </w:rPr>
        <w:t>元器件</w:t>
      </w:r>
      <w:r>
        <w:rPr>
          <w:rFonts w:hint="eastAsia" w:asciiTheme="minorEastAsia" w:hAnsiTheme="minorEastAsia"/>
          <w:sz w:val="24"/>
          <w:szCs w:val="24"/>
          <w:highlight w:val="none"/>
        </w:rPr>
        <w:t>后会</w:t>
      </w:r>
      <w:r>
        <w:rPr>
          <w:rFonts w:asciiTheme="minorEastAsia" w:hAnsiTheme="minorEastAsia"/>
          <w:sz w:val="24"/>
          <w:szCs w:val="24"/>
          <w:highlight w:val="none"/>
        </w:rPr>
        <w:t>引起仪器灵敏度变化</w:t>
      </w:r>
      <w:r>
        <w:rPr>
          <w:rFonts w:hint="eastAsia" w:asciiTheme="minorEastAsia" w:hAnsiTheme="minorEastAsia"/>
          <w:sz w:val="24"/>
          <w:szCs w:val="24"/>
          <w:highlight w:val="none"/>
        </w:rPr>
        <w:t>，</w:t>
      </w:r>
      <w:r>
        <w:rPr>
          <w:rFonts w:asciiTheme="minorEastAsia" w:hAnsiTheme="minorEastAsia"/>
          <w:sz w:val="24"/>
          <w:szCs w:val="24"/>
          <w:highlight w:val="none"/>
        </w:rPr>
        <w:t>应重新标定</w:t>
      </w:r>
      <w:bookmarkStart w:id="273" w:name="_Toc502162347"/>
      <w:r>
        <w:rPr>
          <w:rFonts w:hint="eastAsia" w:asciiTheme="minorEastAsia" w:hAnsiTheme="minorEastAsia"/>
          <w:sz w:val="24"/>
          <w:szCs w:val="24"/>
          <w:highlight w:val="none"/>
        </w:rPr>
        <w:t>仪器，并进行短期稳定性检查。</w:t>
      </w:r>
    </w:p>
    <w:p>
      <w:pPr>
        <w:ind w:firstLine="480"/>
        <w:rPr>
          <w:rFonts w:asciiTheme="minorEastAsia" w:hAnsiTheme="minorEastAsia"/>
          <w:sz w:val="24"/>
          <w:szCs w:val="24"/>
          <w:highlight w:val="none"/>
        </w:rPr>
      </w:pPr>
      <w:r>
        <w:rPr>
          <w:rFonts w:asciiTheme="minorEastAsia" w:hAnsiTheme="minorEastAsia"/>
          <w:sz w:val="24"/>
          <w:szCs w:val="24"/>
          <w:highlight w:val="none"/>
        </w:rPr>
        <w:t>长期不</w:t>
      </w:r>
      <w:r>
        <w:rPr>
          <w:rFonts w:hint="eastAsia" w:asciiTheme="minorEastAsia" w:hAnsiTheme="minorEastAsia"/>
          <w:sz w:val="24"/>
          <w:szCs w:val="24"/>
          <w:highlight w:val="none"/>
        </w:rPr>
        <w:t>使</w:t>
      </w:r>
      <w:r>
        <w:rPr>
          <w:rFonts w:asciiTheme="minorEastAsia" w:hAnsiTheme="minorEastAsia"/>
          <w:sz w:val="24"/>
          <w:szCs w:val="24"/>
          <w:highlight w:val="none"/>
        </w:rPr>
        <w:t>用的仪器应存放在专</w:t>
      </w:r>
      <w:r>
        <w:rPr>
          <w:rFonts w:hint="eastAsia" w:asciiTheme="minorEastAsia" w:hAnsiTheme="minorEastAsia"/>
          <w:sz w:val="24"/>
          <w:szCs w:val="24"/>
          <w:highlight w:val="none"/>
        </w:rPr>
        <w:t>门仪器</w:t>
      </w:r>
      <w:r>
        <w:rPr>
          <w:rFonts w:asciiTheme="minorEastAsia" w:hAnsiTheme="minorEastAsia"/>
          <w:sz w:val="24"/>
          <w:szCs w:val="24"/>
          <w:highlight w:val="none"/>
        </w:rPr>
        <w:t>库中，</w:t>
      </w:r>
      <w:r>
        <w:rPr>
          <w:rFonts w:hint="eastAsia" w:asciiTheme="minorEastAsia" w:hAnsiTheme="minorEastAsia"/>
          <w:sz w:val="24"/>
          <w:szCs w:val="24"/>
          <w:highlight w:val="none"/>
        </w:rPr>
        <w:t>而</w:t>
      </w:r>
      <w:r>
        <w:rPr>
          <w:rFonts w:asciiTheme="minorEastAsia" w:hAnsiTheme="minorEastAsia"/>
          <w:sz w:val="24"/>
          <w:szCs w:val="24"/>
          <w:highlight w:val="none"/>
        </w:rPr>
        <w:t>且每</w:t>
      </w:r>
      <w:r>
        <w:rPr>
          <w:rFonts w:hint="eastAsia" w:asciiTheme="minorEastAsia" w:hAnsiTheme="minorEastAsia"/>
          <w:sz w:val="24"/>
          <w:szCs w:val="24"/>
          <w:highlight w:val="none"/>
        </w:rPr>
        <w:t>隔</w:t>
      </w:r>
      <w:r>
        <w:rPr>
          <w:rFonts w:asciiTheme="minorEastAsia" w:hAnsiTheme="minorEastAsia"/>
          <w:sz w:val="24"/>
          <w:szCs w:val="24"/>
          <w:highlight w:val="none"/>
        </w:rPr>
        <w:t>三个月通电检查一次</w:t>
      </w:r>
      <w:r>
        <w:rPr>
          <w:rFonts w:hint="eastAsia" w:asciiTheme="minorEastAsia" w:hAnsiTheme="minorEastAsia"/>
          <w:sz w:val="24"/>
          <w:szCs w:val="24"/>
          <w:highlight w:val="none"/>
        </w:rPr>
        <w:t>。</w:t>
      </w:r>
    </w:p>
    <w:bookmarkEnd w:id="273"/>
    <w:p>
      <w:pPr>
        <w:pStyle w:val="3"/>
        <w:rPr>
          <w:rFonts w:ascii="黑体" w:hAnsi="黑体" w:eastAsia="黑体"/>
          <w:szCs w:val="30"/>
          <w:highlight w:val="none"/>
        </w:rPr>
      </w:pPr>
      <w:bookmarkStart w:id="274" w:name="_Toc20871"/>
      <w:r>
        <w:rPr>
          <w:rFonts w:ascii="黑体" w:hAnsi="黑体" w:eastAsia="黑体"/>
          <w:szCs w:val="30"/>
          <w:highlight w:val="none"/>
        </w:rPr>
        <w:t>安全</w:t>
      </w:r>
      <w:r>
        <w:rPr>
          <w:rFonts w:hint="eastAsia" w:ascii="黑体" w:hAnsi="黑体" w:eastAsia="黑体"/>
          <w:szCs w:val="30"/>
          <w:highlight w:val="none"/>
        </w:rPr>
        <w:t>防护</w:t>
      </w:r>
      <w:bookmarkEnd w:id="274"/>
    </w:p>
    <w:p>
      <w:pPr>
        <w:pStyle w:val="29"/>
        <w:ind w:left="510" w:firstLine="0" w:firstLineChars="0"/>
        <w:rPr>
          <w:rFonts w:asciiTheme="minorEastAsia" w:hAnsiTheme="minorEastAsia"/>
          <w:sz w:val="24"/>
          <w:szCs w:val="24"/>
          <w:highlight w:val="none"/>
        </w:rPr>
      </w:pPr>
      <w:r>
        <w:rPr>
          <w:rFonts w:asciiTheme="minorEastAsia" w:hAnsiTheme="minorEastAsia"/>
          <w:sz w:val="24"/>
          <w:szCs w:val="24"/>
          <w:highlight w:val="none"/>
        </w:rPr>
        <w:t>测井现场应具备安全保障措施，否则不</w:t>
      </w:r>
      <w:r>
        <w:rPr>
          <w:rFonts w:hint="eastAsia" w:asciiTheme="minorEastAsia" w:hAnsiTheme="minorEastAsia"/>
          <w:sz w:val="24"/>
          <w:szCs w:val="24"/>
          <w:highlight w:val="none"/>
        </w:rPr>
        <w:t>应</w:t>
      </w:r>
      <w:r>
        <w:rPr>
          <w:rFonts w:asciiTheme="minorEastAsia" w:hAnsiTheme="minorEastAsia"/>
          <w:sz w:val="24"/>
          <w:szCs w:val="24"/>
          <w:highlight w:val="none"/>
        </w:rPr>
        <w:t>开展测井工作。</w:t>
      </w:r>
    </w:p>
    <w:p>
      <w:pPr>
        <w:ind w:firstLine="480"/>
        <w:rPr>
          <w:rFonts w:asciiTheme="minorEastAsia" w:hAnsiTheme="minorEastAsia"/>
          <w:sz w:val="24"/>
          <w:szCs w:val="24"/>
          <w:highlight w:val="none"/>
        </w:rPr>
      </w:pPr>
      <w:r>
        <w:rPr>
          <w:rFonts w:asciiTheme="minorEastAsia" w:hAnsiTheme="minorEastAsia"/>
          <w:sz w:val="24"/>
          <w:szCs w:val="24"/>
          <w:highlight w:val="none"/>
        </w:rPr>
        <w:t>凡从事测井作业的人员应经过测井技术培训</w:t>
      </w:r>
      <w:r>
        <w:rPr>
          <w:rFonts w:hint="eastAsia" w:asciiTheme="minorEastAsia" w:hAnsiTheme="minorEastAsia"/>
          <w:sz w:val="24"/>
          <w:szCs w:val="24"/>
          <w:highlight w:val="none"/>
        </w:rPr>
        <w:t>，并</w:t>
      </w:r>
      <w:r>
        <w:rPr>
          <w:rFonts w:asciiTheme="minorEastAsia" w:hAnsiTheme="minorEastAsia"/>
          <w:sz w:val="24"/>
          <w:szCs w:val="24"/>
          <w:highlight w:val="none"/>
        </w:rPr>
        <w:t>取得健康、安全和环保培训合格证书。</w:t>
      </w:r>
    </w:p>
    <w:p>
      <w:pPr>
        <w:ind w:firstLine="480"/>
        <w:rPr>
          <w:rFonts w:asciiTheme="minorEastAsia" w:hAnsiTheme="minorEastAsia"/>
          <w:sz w:val="24"/>
          <w:szCs w:val="24"/>
          <w:highlight w:val="none"/>
        </w:rPr>
      </w:pPr>
      <w:bookmarkStart w:id="275" w:name="_Toc502162348"/>
      <w:r>
        <w:rPr>
          <w:rFonts w:asciiTheme="minorEastAsia" w:hAnsiTheme="minorEastAsia"/>
          <w:sz w:val="24"/>
          <w:szCs w:val="24"/>
          <w:highlight w:val="none"/>
        </w:rPr>
        <w:t>测井操作员</w:t>
      </w:r>
      <w:r>
        <w:rPr>
          <w:rFonts w:hint="eastAsia" w:asciiTheme="minorEastAsia" w:hAnsiTheme="minorEastAsia"/>
          <w:sz w:val="24"/>
          <w:szCs w:val="24"/>
          <w:highlight w:val="none"/>
        </w:rPr>
        <w:t>在标定仪器以及工作时，应佩戴个人辐射计量仪，以便监测个人受辐射情况</w:t>
      </w:r>
      <w:r>
        <w:rPr>
          <w:rFonts w:asciiTheme="minorEastAsia" w:hAnsiTheme="minorEastAsia"/>
          <w:sz w:val="24"/>
          <w:szCs w:val="24"/>
          <w:highlight w:val="none"/>
        </w:rPr>
        <w:t>。</w:t>
      </w:r>
    </w:p>
    <w:p>
      <w:pPr>
        <w:ind w:firstLine="480"/>
        <w:rPr>
          <w:rFonts w:asciiTheme="minorEastAsia" w:hAnsiTheme="minorEastAsia"/>
          <w:sz w:val="24"/>
          <w:szCs w:val="24"/>
          <w:highlight w:val="none"/>
        </w:rPr>
      </w:pPr>
      <w:r>
        <w:rPr>
          <w:rFonts w:asciiTheme="minorEastAsia" w:hAnsiTheme="minorEastAsia"/>
          <w:sz w:val="24"/>
          <w:szCs w:val="24"/>
          <w:highlight w:val="none"/>
        </w:rPr>
        <w:t>测井车内应配备二氧化碳气体灭火器，并且在有效期内。</w:t>
      </w:r>
    </w:p>
    <w:p>
      <w:pPr>
        <w:ind w:firstLine="480"/>
        <w:rPr>
          <w:rFonts w:asciiTheme="minorEastAsia" w:hAnsiTheme="minorEastAsia"/>
          <w:sz w:val="24"/>
          <w:szCs w:val="24"/>
          <w:highlight w:val="none"/>
        </w:rPr>
      </w:pPr>
      <w:r>
        <w:rPr>
          <w:rFonts w:hint="eastAsia" w:asciiTheme="minorEastAsia" w:hAnsiTheme="minorEastAsia"/>
          <w:sz w:val="24"/>
          <w:szCs w:val="24"/>
          <w:highlight w:val="none"/>
        </w:rPr>
        <w:t>在</w:t>
      </w:r>
      <w:r>
        <w:rPr>
          <w:rFonts w:asciiTheme="minorEastAsia" w:hAnsiTheme="minorEastAsia"/>
          <w:sz w:val="24"/>
          <w:szCs w:val="24"/>
          <w:highlight w:val="none"/>
        </w:rPr>
        <w:t>测井过程中遇有雷电出现时，应暂停测井，等雷电不再出现时，再恢复正常测井工作。</w:t>
      </w:r>
    </w:p>
    <w:p>
      <w:pPr>
        <w:ind w:firstLine="480"/>
        <w:rPr>
          <w:rFonts w:asciiTheme="minorEastAsia" w:hAnsiTheme="minorEastAsia"/>
          <w:sz w:val="24"/>
          <w:szCs w:val="24"/>
          <w:highlight w:val="none"/>
        </w:rPr>
      </w:pPr>
      <w:r>
        <w:rPr>
          <w:rFonts w:asciiTheme="minorEastAsia" w:hAnsiTheme="minorEastAsia"/>
          <w:sz w:val="24"/>
          <w:szCs w:val="24"/>
          <w:highlight w:val="none"/>
        </w:rPr>
        <w:t>在</w:t>
      </w:r>
      <w:r>
        <w:rPr>
          <w:rFonts w:hint="eastAsia" w:asciiTheme="minorEastAsia" w:hAnsiTheme="minorEastAsia"/>
          <w:sz w:val="24"/>
          <w:szCs w:val="24"/>
          <w:highlight w:val="none"/>
        </w:rPr>
        <w:t>露天开采铀矿</w:t>
      </w:r>
      <w:r>
        <w:rPr>
          <w:rFonts w:asciiTheme="minorEastAsia" w:hAnsiTheme="minorEastAsia"/>
          <w:sz w:val="24"/>
          <w:szCs w:val="24"/>
          <w:highlight w:val="none"/>
        </w:rPr>
        <w:t>爆破区块附近作业时，在爆破30</w:t>
      </w:r>
      <w:r>
        <w:rPr>
          <w:rFonts w:hint="eastAsia" w:asciiTheme="minorEastAsia" w:hAnsiTheme="minorEastAsia"/>
          <w:sz w:val="24"/>
          <w:szCs w:val="24"/>
          <w:highlight w:val="none"/>
        </w:rPr>
        <w:t xml:space="preserve"> min</w:t>
      </w:r>
      <w:r>
        <w:rPr>
          <w:rFonts w:asciiTheme="minorEastAsia" w:hAnsiTheme="minorEastAsia"/>
          <w:sz w:val="24"/>
          <w:szCs w:val="24"/>
          <w:highlight w:val="none"/>
        </w:rPr>
        <w:t>前，应将测井人员及仪器设备撤离到安全</w:t>
      </w:r>
      <w:r>
        <w:rPr>
          <w:rFonts w:hint="eastAsia" w:asciiTheme="minorEastAsia" w:hAnsiTheme="minorEastAsia"/>
          <w:sz w:val="24"/>
          <w:szCs w:val="24"/>
          <w:highlight w:val="none"/>
        </w:rPr>
        <w:t>场所</w:t>
      </w:r>
      <w:r>
        <w:rPr>
          <w:rFonts w:asciiTheme="minorEastAsia" w:hAnsiTheme="minorEastAsia"/>
          <w:sz w:val="24"/>
          <w:szCs w:val="24"/>
          <w:highlight w:val="none"/>
        </w:rPr>
        <w:t>。</w:t>
      </w:r>
      <w:bookmarkEnd w:id="275"/>
    </w:p>
    <w:p>
      <w:pPr>
        <w:ind w:firstLine="0" w:firstLineChars="0"/>
        <w:rPr>
          <w:highlight w:val="none"/>
        </w:rPr>
        <w:sectPr>
          <w:footerReference r:id="rId1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2"/>
        <w:numPr>
          <w:ilvl w:val="0"/>
          <w:numId w:val="0"/>
        </w:numPr>
        <w:spacing w:before="120" w:after="120"/>
        <w:rPr>
          <w:rFonts w:ascii="黑体" w:hAnsi="黑体" w:eastAsia="黑体"/>
          <w:highlight w:val="none"/>
        </w:rPr>
      </w:pPr>
      <w:bookmarkStart w:id="276" w:name="_Toc502162351"/>
      <w:bookmarkStart w:id="277" w:name="_Toc753"/>
      <w:r>
        <w:rPr>
          <w:rFonts w:ascii="黑体" w:hAnsi="黑体" w:eastAsia="黑体"/>
          <w:highlight w:val="none"/>
        </w:rPr>
        <w:t>附</w:t>
      </w:r>
      <w:r>
        <w:rPr>
          <w:rFonts w:hint="eastAsia" w:ascii="黑体" w:hAnsi="黑体" w:eastAsia="黑体"/>
          <w:highlight w:val="none"/>
          <w:lang w:val="en-US" w:eastAsia="zh-CN"/>
        </w:rPr>
        <w:t>录A</w:t>
      </w:r>
      <w:r>
        <w:rPr>
          <w:rFonts w:hint="eastAsia" w:ascii="黑体" w:hAnsi="黑体" w:eastAsia="黑体"/>
          <w:highlight w:val="none"/>
        </w:rPr>
        <w:t xml:space="preserve"> UGSL-2型</w:t>
      </w:r>
      <w:r>
        <w:rPr>
          <w:rFonts w:ascii="黑体" w:hAnsi="黑体" w:eastAsia="黑体"/>
          <w:highlight w:val="none"/>
        </w:rPr>
        <w:t xml:space="preserve"> γ能谱测井仪钍、铀、钾含量</w:t>
      </w:r>
      <w:bookmarkEnd w:id="276"/>
      <w:r>
        <w:rPr>
          <w:rFonts w:hint="eastAsia" w:ascii="黑体" w:hAnsi="黑体" w:eastAsia="黑体"/>
          <w:highlight w:val="none"/>
        </w:rPr>
        <w:t>换算系数</w:t>
      </w:r>
      <w:bookmarkEnd w:id="277"/>
    </w:p>
    <w:tbl>
      <w:tblPr>
        <w:tblStyle w:val="20"/>
        <w:tblW w:w="5000" w:type="pct"/>
        <w:jc w:val="center"/>
        <w:tblBorders>
          <w:top w:val="single" w:color="auto" w:sz="8"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810"/>
        <w:gridCol w:w="2129"/>
        <w:gridCol w:w="2410"/>
        <w:gridCol w:w="2180"/>
      </w:tblGrid>
      <w:tr>
        <w:tblPrEx>
          <w:tblBorders>
            <w:top w:val="single" w:color="auto" w:sz="8"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061" w:type="pct"/>
            <w:vMerge w:val="restart"/>
            <w:vAlign w:val="center"/>
          </w:tcPr>
          <w:p>
            <w:pPr>
              <w:spacing w:before="48" w:beforeLines="20" w:after="48" w:afterLines="20" w:line="320" w:lineRule="exact"/>
              <w:ind w:firstLine="0" w:firstLineChars="0"/>
              <w:jc w:val="center"/>
              <w:rPr>
                <w:rFonts w:ascii="Times New Roman" w:hAnsi="Times New Roman" w:cs="Times New Roman"/>
                <w:b/>
                <w:highlight w:val="none"/>
              </w:rPr>
            </w:pPr>
            <w:r>
              <w:rPr>
                <w:rFonts w:ascii="Times New Roman" w:hAnsi="Times New Roman" w:cs="Times New Roman"/>
                <w:b/>
                <w:highlight w:val="none"/>
              </w:rPr>
              <w:t>仪器型号</w:t>
            </w:r>
          </w:p>
        </w:tc>
        <w:tc>
          <w:tcPr>
            <w:tcW w:w="3938" w:type="pct"/>
            <w:gridSpan w:val="3"/>
            <w:vAlign w:val="center"/>
          </w:tcPr>
          <w:p>
            <w:pPr>
              <w:spacing w:before="48" w:beforeLines="20" w:after="48" w:afterLines="20" w:line="320" w:lineRule="exact"/>
              <w:ind w:firstLine="0" w:firstLineChars="0"/>
              <w:jc w:val="center"/>
              <w:rPr>
                <w:rFonts w:ascii="Times New Roman" w:hAnsi="Times New Roman" w:cs="Times New Roman"/>
                <w:b/>
                <w:highlight w:val="none"/>
              </w:rPr>
            </w:pPr>
            <w:r>
              <w:rPr>
                <w:rFonts w:ascii="Times New Roman" w:hAnsi="Times New Roman" w:cs="Times New Roman"/>
                <w:b/>
                <w:highlight w:val="none"/>
              </w:rPr>
              <w:t>在饱和模型</w:t>
            </w:r>
            <w:r>
              <w:rPr>
                <w:rFonts w:hint="eastAsia" w:ascii="Times New Roman" w:hAnsi="Times New Roman" w:cs="Times New Roman"/>
                <w:b/>
                <w:highlight w:val="none"/>
              </w:rPr>
              <w:t>上</w:t>
            </w:r>
            <w:r>
              <w:rPr>
                <w:rFonts w:ascii="Times New Roman" w:hAnsi="Times New Roman" w:cs="Times New Roman"/>
                <w:b/>
                <w:highlight w:val="none"/>
              </w:rPr>
              <w:t>测得的含量</w:t>
            </w:r>
            <w:r>
              <w:rPr>
                <w:rFonts w:hint="eastAsia" w:ascii="Times New Roman" w:hAnsi="Times New Roman" w:cs="Times New Roman"/>
                <w:b/>
                <w:highlight w:val="none"/>
              </w:rPr>
              <w:t>换算</w:t>
            </w:r>
            <w:r>
              <w:rPr>
                <w:rFonts w:ascii="Times New Roman" w:hAnsi="Times New Roman" w:cs="Times New Roman"/>
                <w:b/>
                <w:highlight w:val="none"/>
              </w:rPr>
              <w:t>系数</w:t>
            </w:r>
          </w:p>
        </w:tc>
      </w:tr>
      <w:tr>
        <w:tblPrEx>
          <w:tblBorders>
            <w:top w:val="single" w:color="auto" w:sz="8"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4" w:hRule="atLeast"/>
          <w:jc w:val="center"/>
        </w:trPr>
        <w:tc>
          <w:tcPr>
            <w:tcW w:w="1061" w:type="pct"/>
            <w:vMerge w:val="continue"/>
            <w:vAlign w:val="center"/>
          </w:tcPr>
          <w:p>
            <w:pPr>
              <w:spacing w:before="48" w:beforeLines="20" w:after="48" w:afterLines="20" w:line="320" w:lineRule="exact"/>
              <w:ind w:firstLine="420"/>
              <w:jc w:val="center"/>
              <w:rPr>
                <w:rFonts w:ascii="Times New Roman" w:hAnsi="Times New Roman" w:cs="Times New Roman"/>
                <w:highlight w:val="none"/>
              </w:rPr>
            </w:pPr>
          </w:p>
        </w:tc>
        <w:tc>
          <w:tcPr>
            <w:tcW w:w="1248" w:type="pct"/>
            <w:vAlign w:val="center"/>
          </w:tcPr>
          <w:p>
            <w:pPr>
              <w:spacing w:before="48" w:beforeLines="20" w:after="48" w:afterLines="20" w:line="320" w:lineRule="exact"/>
              <w:ind w:firstLine="0" w:firstLineChars="0"/>
              <w:jc w:val="center"/>
              <w:rPr>
                <w:rFonts w:ascii="Times New Roman" w:hAnsi="Times New Roman" w:cs="Times New Roman"/>
                <w:highlight w:val="none"/>
              </w:rPr>
            </w:pPr>
            <w:r>
              <w:rPr>
                <w:rFonts w:hint="eastAsia" w:ascii="Times New Roman" w:hAnsi="Times New Roman" w:cs="Times New Roman"/>
                <w:highlight w:val="none"/>
                <w:vertAlign w:val="baseline"/>
                <w:lang w:eastAsia="zh-CN"/>
              </w:rPr>
              <w:t>s</w:t>
            </w:r>
            <w:r>
              <w:rPr>
                <w:rFonts w:hint="eastAsia" w:ascii="Times New Roman" w:hAnsi="Times New Roman" w:cs="Times New Roman"/>
                <w:highlight w:val="none"/>
                <w:vertAlign w:val="superscript"/>
                <w:lang w:eastAsia="zh-CN"/>
              </w:rPr>
              <w:t>-1</w:t>
            </w:r>
            <w:r>
              <w:rPr>
                <w:rFonts w:ascii="Times New Roman" w:hAnsi="Times New Roman" w:cs="Times New Roman"/>
                <w:highlight w:val="none"/>
              </w:rPr>
              <w:t>/</w:t>
            </w:r>
            <w:r>
              <w:rPr>
                <w:rFonts w:hint="eastAsia" w:ascii="Times New Roman" w:hAnsi="Times New Roman" w:cs="Times New Roman"/>
                <w:highlight w:val="none"/>
              </w:rPr>
              <w:t>0.01%</w:t>
            </w:r>
            <w:r>
              <w:rPr>
                <w:rFonts w:ascii="Times New Roman" w:hAnsi="Times New Roman" w:cs="Times New Roman"/>
                <w:highlight w:val="none"/>
              </w:rPr>
              <w:t>U</w:t>
            </w:r>
          </w:p>
        </w:tc>
        <w:tc>
          <w:tcPr>
            <w:tcW w:w="1413" w:type="pct"/>
            <w:vAlign w:val="center"/>
          </w:tcPr>
          <w:p>
            <w:pPr>
              <w:spacing w:before="48" w:beforeLines="20" w:after="48" w:afterLines="20" w:line="320" w:lineRule="exact"/>
              <w:ind w:firstLine="0" w:firstLineChars="0"/>
              <w:jc w:val="center"/>
              <w:rPr>
                <w:rFonts w:ascii="Times New Roman" w:hAnsi="Times New Roman" w:cs="Times New Roman"/>
                <w:highlight w:val="none"/>
              </w:rPr>
            </w:pPr>
            <w:r>
              <w:rPr>
                <w:rFonts w:hint="eastAsia" w:ascii="Times New Roman" w:hAnsi="Times New Roman" w:cs="Times New Roman"/>
                <w:highlight w:val="none"/>
                <w:vertAlign w:val="baseline"/>
                <w:lang w:eastAsia="zh-CN"/>
              </w:rPr>
              <w:t>s</w:t>
            </w:r>
            <w:r>
              <w:rPr>
                <w:rFonts w:hint="eastAsia" w:ascii="Times New Roman" w:hAnsi="Times New Roman" w:cs="Times New Roman"/>
                <w:highlight w:val="none"/>
                <w:vertAlign w:val="superscript"/>
                <w:lang w:eastAsia="zh-CN"/>
              </w:rPr>
              <w:t>-1</w:t>
            </w:r>
            <w:r>
              <w:rPr>
                <w:rFonts w:ascii="Times New Roman" w:hAnsi="Times New Roman" w:cs="Times New Roman"/>
                <w:highlight w:val="none"/>
              </w:rPr>
              <w:t>/</w:t>
            </w:r>
            <w:r>
              <w:rPr>
                <w:rFonts w:hint="eastAsia" w:ascii="Times New Roman" w:hAnsi="Times New Roman" w:cs="Times New Roman"/>
                <w:highlight w:val="none"/>
              </w:rPr>
              <w:t>0.01%</w:t>
            </w:r>
            <w:r>
              <w:rPr>
                <w:rFonts w:ascii="Times New Roman" w:hAnsi="Times New Roman" w:cs="Times New Roman"/>
                <w:highlight w:val="none"/>
              </w:rPr>
              <w:t>Th</w:t>
            </w:r>
          </w:p>
        </w:tc>
        <w:tc>
          <w:tcPr>
            <w:tcW w:w="1276" w:type="pct"/>
            <w:vAlign w:val="center"/>
          </w:tcPr>
          <w:p>
            <w:pPr>
              <w:spacing w:before="48" w:beforeLines="20" w:after="48" w:afterLines="20" w:line="320" w:lineRule="exact"/>
              <w:ind w:firstLine="0" w:firstLineChars="0"/>
              <w:jc w:val="center"/>
              <w:rPr>
                <w:rFonts w:ascii="Times New Roman" w:hAnsi="Times New Roman" w:cs="Times New Roman"/>
                <w:highlight w:val="none"/>
              </w:rPr>
            </w:pPr>
            <w:r>
              <w:rPr>
                <w:rFonts w:hint="eastAsia" w:ascii="Times New Roman" w:hAnsi="Times New Roman" w:cs="Times New Roman"/>
                <w:highlight w:val="none"/>
                <w:vertAlign w:val="baseline"/>
                <w:lang w:eastAsia="zh-CN"/>
              </w:rPr>
              <w:t>s</w:t>
            </w:r>
            <w:r>
              <w:rPr>
                <w:rFonts w:hint="eastAsia" w:ascii="Times New Roman" w:hAnsi="Times New Roman" w:cs="Times New Roman"/>
                <w:highlight w:val="none"/>
                <w:vertAlign w:val="superscript"/>
                <w:lang w:eastAsia="zh-CN"/>
              </w:rPr>
              <w:t>-1</w:t>
            </w:r>
            <w:r>
              <w:rPr>
                <w:rFonts w:ascii="Times New Roman" w:hAnsi="Times New Roman" w:cs="Times New Roman"/>
                <w:highlight w:val="none"/>
              </w:rPr>
              <w:t>/%K</w:t>
            </w:r>
          </w:p>
        </w:tc>
      </w:tr>
      <w:tr>
        <w:tblPrEx>
          <w:tblBorders>
            <w:top w:val="single" w:color="auto" w:sz="8"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1061" w:type="pct"/>
            <w:vAlign w:val="center"/>
          </w:tcPr>
          <w:p>
            <w:pPr>
              <w:spacing w:before="48" w:beforeLines="20" w:after="48" w:afterLines="20" w:line="320" w:lineRule="exact"/>
              <w:ind w:firstLine="0" w:firstLineChars="0"/>
              <w:jc w:val="center"/>
              <w:rPr>
                <w:rFonts w:ascii="Times New Roman" w:hAnsi="Times New Roman" w:cs="Times New Roman"/>
                <w:color w:val="000000"/>
                <w:highlight w:val="none"/>
              </w:rPr>
            </w:pPr>
            <w:r>
              <w:rPr>
                <w:rFonts w:hint="eastAsia" w:ascii="Times New Roman" w:hAnsi="Times New Roman" w:cs="Times New Roman"/>
                <w:color w:val="000000"/>
                <w:highlight w:val="none"/>
              </w:rPr>
              <w:t>UGSL-2</w:t>
            </w:r>
          </w:p>
        </w:tc>
        <w:tc>
          <w:tcPr>
            <w:tcW w:w="1248" w:type="pct"/>
            <w:vAlign w:val="center"/>
          </w:tcPr>
          <w:p>
            <w:pPr>
              <w:spacing w:before="48" w:beforeLines="20" w:after="48" w:afterLines="20" w:line="320" w:lineRule="exact"/>
              <w:ind w:firstLine="0" w:firstLineChars="0"/>
              <w:jc w:val="center"/>
              <w:rPr>
                <w:rFonts w:hint="eastAsia" w:ascii="Times New Roman" w:hAnsi="Times New Roman" w:cs="Times New Roman" w:eastAsiaTheme="minorEastAsia"/>
                <w:highlight w:val="none"/>
                <w:lang w:eastAsia="zh-CN"/>
              </w:rPr>
            </w:pPr>
            <w:r>
              <w:rPr>
                <w:rFonts w:hint="eastAsia" w:ascii="Times New Roman" w:hAnsi="Times New Roman" w:cs="Times New Roman"/>
                <w:color w:val="000000"/>
                <w:highlight w:val="none"/>
              </w:rPr>
              <w:t>4</w:t>
            </w:r>
            <w:r>
              <w:rPr>
                <w:rFonts w:ascii="Times New Roman" w:hAnsi="Times New Roman" w:cs="Times New Roman"/>
                <w:color w:val="000000"/>
                <w:highlight w:val="none"/>
              </w:rPr>
              <w:t>.</w:t>
            </w:r>
            <w:r>
              <w:rPr>
                <w:rFonts w:hint="eastAsia" w:ascii="Times New Roman" w:hAnsi="Times New Roman" w:cs="Times New Roman"/>
                <w:color w:val="000000"/>
                <w:highlight w:val="none"/>
                <w:lang w:val="en-US" w:eastAsia="zh-CN"/>
              </w:rPr>
              <w:t>3</w:t>
            </w:r>
          </w:p>
        </w:tc>
        <w:tc>
          <w:tcPr>
            <w:tcW w:w="1413" w:type="pct"/>
            <w:vAlign w:val="center"/>
          </w:tcPr>
          <w:p>
            <w:pPr>
              <w:spacing w:before="48" w:beforeLines="20" w:after="48" w:afterLines="20" w:line="320" w:lineRule="exact"/>
              <w:ind w:firstLine="0" w:firstLineChars="0"/>
              <w:jc w:val="center"/>
              <w:rPr>
                <w:rFonts w:ascii="Times New Roman" w:hAnsi="Times New Roman" w:cs="Times New Roman"/>
                <w:highlight w:val="none"/>
              </w:rPr>
            </w:pPr>
            <w:r>
              <w:rPr>
                <w:rFonts w:hint="eastAsia" w:ascii="Times New Roman" w:hAnsi="Times New Roman" w:cs="Times New Roman"/>
                <w:color w:val="000000"/>
                <w:highlight w:val="none"/>
              </w:rPr>
              <w:t>1.9</w:t>
            </w:r>
          </w:p>
        </w:tc>
        <w:tc>
          <w:tcPr>
            <w:tcW w:w="1276" w:type="pct"/>
            <w:vAlign w:val="center"/>
          </w:tcPr>
          <w:p>
            <w:pPr>
              <w:spacing w:before="48" w:beforeLines="20" w:after="48" w:afterLines="20" w:line="320" w:lineRule="exact"/>
              <w:ind w:firstLine="0" w:firstLineChars="0"/>
              <w:jc w:val="center"/>
              <w:rPr>
                <w:rFonts w:ascii="Times New Roman" w:hAnsi="Times New Roman" w:cs="Times New Roman"/>
                <w:highlight w:val="none"/>
              </w:rPr>
            </w:pPr>
            <w:r>
              <w:rPr>
                <w:rFonts w:hint="eastAsia" w:ascii="Times New Roman" w:hAnsi="Times New Roman" w:cs="Times New Roman"/>
                <w:color w:val="000000"/>
                <w:highlight w:val="none"/>
              </w:rPr>
              <w:t>11</w:t>
            </w:r>
            <w:r>
              <w:rPr>
                <w:rFonts w:ascii="Times New Roman" w:hAnsi="Times New Roman" w:cs="Times New Roman"/>
                <w:color w:val="000000"/>
                <w:highlight w:val="none"/>
              </w:rPr>
              <w:t>.</w:t>
            </w:r>
            <w:r>
              <w:rPr>
                <w:rFonts w:hint="eastAsia" w:ascii="Times New Roman" w:hAnsi="Times New Roman" w:cs="Times New Roman"/>
                <w:color w:val="000000"/>
                <w:highlight w:val="none"/>
              </w:rPr>
              <w:t>9</w:t>
            </w:r>
          </w:p>
        </w:tc>
      </w:tr>
      <w:tr>
        <w:tblPrEx>
          <w:tblBorders>
            <w:top w:val="single" w:color="auto" w:sz="8"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5000" w:type="pct"/>
            <w:gridSpan w:val="4"/>
            <w:tcBorders>
              <w:bottom w:val="nil"/>
            </w:tcBorders>
            <w:vAlign w:val="center"/>
          </w:tcPr>
          <w:p>
            <w:pPr>
              <w:spacing w:before="48" w:beforeLines="20" w:after="48" w:afterLines="20" w:line="320" w:lineRule="exact"/>
              <w:ind w:firstLine="0" w:firstLineChars="0"/>
              <w:jc w:val="left"/>
              <w:rPr>
                <w:rFonts w:hint="eastAsia" w:ascii="Times New Roman" w:hAnsi="Times New Roman" w:cs="Times New Roman" w:eastAsiaTheme="minorEastAsia"/>
                <w:color w:val="000000"/>
                <w:highlight w:val="none"/>
                <w:lang w:val="en-US" w:eastAsia="zh-CN"/>
              </w:rPr>
            </w:pPr>
            <w:r>
              <w:rPr>
                <w:rFonts w:hint="eastAsia" w:ascii="Times New Roman" w:hAnsi="Times New Roman" w:cs="Times New Roman"/>
                <w:color w:val="000000"/>
                <w:sz w:val="18"/>
                <w:szCs w:val="18"/>
                <w:highlight w:val="none"/>
                <w:lang w:val="en-US" w:eastAsia="zh-CN"/>
              </w:rPr>
              <w:t>注：该仪器为</w:t>
            </w:r>
            <w:r>
              <w:rPr>
                <w:rFonts w:ascii="Times New Roman" w:hAnsi="Times New Roman" w:cs="Times New Roman"/>
                <w:sz w:val="18"/>
                <w:szCs w:val="18"/>
                <w:highlight w:val="none"/>
              </w:rPr>
              <w:t>LaBr</w:t>
            </w:r>
            <w:r>
              <w:rPr>
                <w:rFonts w:ascii="Times New Roman" w:hAnsi="Times New Roman" w:cs="Times New Roman"/>
                <w:sz w:val="18"/>
                <w:szCs w:val="18"/>
                <w:highlight w:val="none"/>
                <w:vertAlign w:val="subscript"/>
              </w:rPr>
              <w:t>3</w:t>
            </w:r>
            <w:r>
              <w:rPr>
                <w:rFonts w:ascii="Times New Roman" w:hAnsi="Times New Roman" w:cs="Times New Roman"/>
                <w:sz w:val="18"/>
                <w:szCs w:val="18"/>
                <w:highlight w:val="none"/>
              </w:rPr>
              <w:t>(Ce)晶体探测器</w:t>
            </w:r>
            <w:r>
              <w:rPr>
                <w:rFonts w:hint="eastAsia" w:ascii="Times New Roman" w:hAnsi="Times New Roman" w:cs="Times New Roman"/>
                <w:sz w:val="18"/>
                <w:szCs w:val="18"/>
                <w:highlight w:val="none"/>
                <w:lang w:eastAsia="zh-CN"/>
              </w:rPr>
              <w:t>。</w:t>
            </w:r>
          </w:p>
        </w:tc>
      </w:tr>
    </w:tbl>
    <w:p>
      <w:pPr>
        <w:ind w:firstLine="420"/>
        <w:rPr>
          <w:highlight w:val="none"/>
        </w:rPr>
      </w:pPr>
    </w:p>
    <w:p>
      <w:pPr>
        <w:pStyle w:val="2"/>
        <w:numPr>
          <w:ilvl w:val="0"/>
          <w:numId w:val="0"/>
        </w:numPr>
        <w:spacing w:before="120" w:after="120"/>
        <w:rPr>
          <w:rFonts w:ascii="黑体" w:hAnsi="黑体" w:eastAsia="黑体"/>
          <w:highlight w:val="none"/>
        </w:rPr>
      </w:pPr>
      <w:bookmarkStart w:id="278" w:name="_Toc26932"/>
      <w:r>
        <w:rPr>
          <w:rFonts w:ascii="黑体" w:hAnsi="黑体" w:eastAsia="黑体"/>
          <w:highlight w:val="none"/>
        </w:rPr>
        <w:t>附</w:t>
      </w:r>
      <w:r>
        <w:rPr>
          <w:rFonts w:hint="eastAsia" w:ascii="黑体" w:hAnsi="黑体" w:eastAsia="黑体"/>
          <w:highlight w:val="none"/>
          <w:lang w:val="en-US" w:eastAsia="zh-CN"/>
        </w:rPr>
        <w:t>录B</w:t>
      </w:r>
      <w:r>
        <w:rPr>
          <w:rFonts w:hint="eastAsia" w:ascii="黑体" w:hAnsi="黑体" w:eastAsia="黑体"/>
          <w:highlight w:val="none"/>
        </w:rPr>
        <w:t xml:space="preserve"> UGSL-</w:t>
      </w:r>
      <w:r>
        <w:rPr>
          <w:rFonts w:ascii="黑体" w:hAnsi="黑体" w:eastAsia="黑体"/>
          <w:highlight w:val="none"/>
        </w:rPr>
        <w:t>2</w:t>
      </w:r>
      <w:r>
        <w:rPr>
          <w:rFonts w:hint="eastAsia" w:ascii="黑体" w:hAnsi="黑体" w:eastAsia="黑体"/>
          <w:highlight w:val="none"/>
        </w:rPr>
        <w:t>型</w:t>
      </w:r>
      <w:r>
        <w:rPr>
          <w:rFonts w:ascii="黑体" w:hAnsi="黑体" w:eastAsia="黑体"/>
          <w:highlight w:val="none"/>
        </w:rPr>
        <w:t>γ能谱</w:t>
      </w:r>
      <w:r>
        <w:rPr>
          <w:rFonts w:hint="eastAsia" w:ascii="黑体" w:hAnsi="黑体" w:eastAsia="黑体"/>
          <w:highlight w:val="none"/>
        </w:rPr>
        <w:t>测井仪水层吸收系数</w:t>
      </w:r>
      <w:bookmarkEnd w:id="278"/>
    </w:p>
    <w:tbl>
      <w:tblPr>
        <w:tblStyle w:val="21"/>
        <w:tblW w:w="5000" w:type="pct"/>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3539"/>
        <w:gridCol w:w="1247"/>
        <w:gridCol w:w="1247"/>
        <w:gridCol w:w="1247"/>
        <w:gridCol w:w="1249"/>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40" w:hRule="atLeast"/>
          <w:jc w:val="center"/>
        </w:trPr>
        <w:tc>
          <w:tcPr>
            <w:tcW w:w="2075" w:type="pct"/>
            <w:tcBorders>
              <w:bottom w:val="single" w:color="auto" w:sz="4" w:space="0"/>
            </w:tcBorders>
            <w:vAlign w:val="center"/>
          </w:tcPr>
          <w:p>
            <w:pPr>
              <w:ind w:firstLine="422"/>
              <w:jc w:val="center"/>
              <w:rPr>
                <w:rFonts w:asciiTheme="minorEastAsia" w:hAnsiTheme="minorEastAsia"/>
                <w:b/>
                <w:highlight w:val="none"/>
              </w:rPr>
            </w:pPr>
            <w:r>
              <w:rPr>
                <w:rFonts w:hint="eastAsia" w:asciiTheme="minorEastAsia" w:hAnsiTheme="minorEastAsia"/>
                <w:b/>
                <w:highlight w:val="none"/>
              </w:rPr>
              <w:t>能段/水层厚度(</w:t>
            </w:r>
            <w:r>
              <w:rPr>
                <w:rFonts w:asciiTheme="minorEastAsia" w:hAnsiTheme="minorEastAsia"/>
                <w:b/>
                <w:highlight w:val="none"/>
              </w:rPr>
              <w:t>mm)</w:t>
            </w:r>
          </w:p>
        </w:tc>
        <w:tc>
          <w:tcPr>
            <w:tcW w:w="731" w:type="pct"/>
            <w:tcBorders>
              <w:bottom w:val="single" w:color="auto" w:sz="4" w:space="0"/>
            </w:tcBorders>
            <w:vAlign w:val="center"/>
          </w:tcPr>
          <w:p>
            <w:pPr>
              <w:ind w:firstLine="422"/>
              <w:jc w:val="center"/>
              <w:rPr>
                <w:rFonts w:asciiTheme="minorEastAsia" w:hAnsiTheme="minorEastAsia"/>
                <w:b/>
                <w:highlight w:val="none"/>
              </w:rPr>
            </w:pPr>
            <w:r>
              <w:rPr>
                <w:rFonts w:hint="eastAsia" w:asciiTheme="minorEastAsia" w:hAnsiTheme="minorEastAsia"/>
                <w:b/>
                <w:highlight w:val="none"/>
              </w:rPr>
              <w:t>2</w:t>
            </w:r>
            <w:r>
              <w:rPr>
                <w:rFonts w:asciiTheme="minorEastAsia" w:hAnsiTheme="minorEastAsia"/>
                <w:b/>
                <w:highlight w:val="none"/>
              </w:rPr>
              <w:t>5</w:t>
            </w:r>
          </w:p>
        </w:tc>
        <w:tc>
          <w:tcPr>
            <w:tcW w:w="731" w:type="pct"/>
            <w:tcBorders>
              <w:bottom w:val="single" w:color="auto" w:sz="4" w:space="0"/>
            </w:tcBorders>
            <w:vAlign w:val="center"/>
          </w:tcPr>
          <w:p>
            <w:pPr>
              <w:ind w:firstLine="422"/>
              <w:jc w:val="center"/>
              <w:rPr>
                <w:rFonts w:asciiTheme="minorEastAsia" w:hAnsiTheme="minorEastAsia"/>
                <w:b/>
                <w:highlight w:val="none"/>
              </w:rPr>
            </w:pPr>
            <w:r>
              <w:rPr>
                <w:rFonts w:hint="eastAsia" w:asciiTheme="minorEastAsia" w:hAnsiTheme="minorEastAsia"/>
                <w:b/>
                <w:highlight w:val="none"/>
              </w:rPr>
              <w:t>3</w:t>
            </w:r>
            <w:r>
              <w:rPr>
                <w:rFonts w:asciiTheme="minorEastAsia" w:hAnsiTheme="minorEastAsia"/>
                <w:b/>
                <w:highlight w:val="none"/>
              </w:rPr>
              <w:t>5</w:t>
            </w:r>
          </w:p>
        </w:tc>
        <w:tc>
          <w:tcPr>
            <w:tcW w:w="731" w:type="pct"/>
            <w:tcBorders>
              <w:bottom w:val="single" w:color="auto" w:sz="4" w:space="0"/>
            </w:tcBorders>
            <w:vAlign w:val="center"/>
          </w:tcPr>
          <w:p>
            <w:pPr>
              <w:ind w:firstLine="422"/>
              <w:jc w:val="center"/>
              <w:rPr>
                <w:rFonts w:asciiTheme="minorEastAsia" w:hAnsiTheme="minorEastAsia"/>
                <w:b/>
                <w:highlight w:val="none"/>
              </w:rPr>
            </w:pPr>
            <w:r>
              <w:rPr>
                <w:rFonts w:hint="eastAsia" w:asciiTheme="minorEastAsia" w:hAnsiTheme="minorEastAsia"/>
                <w:b/>
                <w:highlight w:val="none"/>
              </w:rPr>
              <w:t>4</w:t>
            </w:r>
            <w:r>
              <w:rPr>
                <w:rFonts w:asciiTheme="minorEastAsia" w:hAnsiTheme="minorEastAsia"/>
                <w:b/>
                <w:highlight w:val="none"/>
              </w:rPr>
              <w:t>5</w:t>
            </w:r>
          </w:p>
        </w:tc>
        <w:tc>
          <w:tcPr>
            <w:tcW w:w="731" w:type="pct"/>
            <w:tcBorders>
              <w:bottom w:val="single" w:color="auto" w:sz="4" w:space="0"/>
            </w:tcBorders>
            <w:vAlign w:val="center"/>
          </w:tcPr>
          <w:p>
            <w:pPr>
              <w:ind w:firstLine="422"/>
              <w:jc w:val="center"/>
              <w:rPr>
                <w:rFonts w:asciiTheme="minorEastAsia" w:hAnsiTheme="minorEastAsia"/>
                <w:b/>
                <w:highlight w:val="none"/>
              </w:rPr>
            </w:pPr>
            <w:r>
              <w:rPr>
                <w:rFonts w:hint="eastAsia" w:asciiTheme="minorEastAsia" w:hAnsiTheme="minorEastAsia"/>
                <w:b/>
                <w:highlight w:val="none"/>
              </w:rPr>
              <w:t>6</w:t>
            </w:r>
            <w:r>
              <w:rPr>
                <w:rFonts w:asciiTheme="minorEastAsia" w:hAnsiTheme="minorEastAsia"/>
                <w:b/>
                <w:highlight w:val="none"/>
              </w:rPr>
              <w:t>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40" w:hRule="atLeast"/>
          <w:jc w:val="center"/>
        </w:trPr>
        <w:tc>
          <w:tcPr>
            <w:tcW w:w="2075" w:type="pct"/>
            <w:tcBorders>
              <w:bottom w:val="nil"/>
            </w:tcBorders>
            <w:vAlign w:val="center"/>
          </w:tcPr>
          <w:p>
            <w:pPr>
              <w:ind w:firstLine="420"/>
              <w:jc w:val="center"/>
              <w:rPr>
                <w:rFonts w:asciiTheme="minorEastAsia" w:hAnsiTheme="minorEastAsia"/>
                <w:highlight w:val="none"/>
              </w:rPr>
            </w:pPr>
            <w:r>
              <w:rPr>
                <w:rFonts w:hint="eastAsia" w:asciiTheme="minorEastAsia" w:hAnsiTheme="minorEastAsia"/>
                <w:highlight w:val="none"/>
              </w:rPr>
              <w:t>全能段吸收系数(</w:t>
            </w:r>
            <w:r>
              <w:rPr>
                <w:rFonts w:asciiTheme="minorEastAsia" w:hAnsiTheme="minorEastAsia"/>
                <w:highlight w:val="none"/>
              </w:rPr>
              <w:t>%)</w:t>
            </w:r>
          </w:p>
        </w:tc>
        <w:tc>
          <w:tcPr>
            <w:tcW w:w="731" w:type="pct"/>
            <w:tcBorders>
              <w:bottom w:val="nil"/>
            </w:tcBorders>
            <w:vAlign w:val="center"/>
          </w:tcPr>
          <w:p>
            <w:pPr>
              <w:ind w:firstLine="420"/>
              <w:jc w:val="center"/>
              <w:rPr>
                <w:rFonts w:asciiTheme="minorEastAsia" w:hAnsiTheme="minorEastAsia"/>
                <w:highlight w:val="none"/>
              </w:rPr>
            </w:pPr>
            <w:r>
              <w:rPr>
                <w:rFonts w:hint="eastAsia" w:asciiTheme="minorEastAsia" w:hAnsiTheme="minorEastAsia"/>
                <w:highlight w:val="none"/>
              </w:rPr>
              <w:t>1</w:t>
            </w:r>
            <w:r>
              <w:rPr>
                <w:rFonts w:asciiTheme="minorEastAsia" w:hAnsiTheme="minorEastAsia"/>
                <w:highlight w:val="none"/>
              </w:rPr>
              <w:t>5.</w:t>
            </w:r>
            <w:r>
              <w:rPr>
                <w:rFonts w:hint="eastAsia" w:asciiTheme="minorEastAsia" w:hAnsiTheme="minorEastAsia"/>
                <w:highlight w:val="none"/>
              </w:rPr>
              <w:t>47</w:t>
            </w:r>
          </w:p>
        </w:tc>
        <w:tc>
          <w:tcPr>
            <w:tcW w:w="731" w:type="pct"/>
            <w:tcBorders>
              <w:bottom w:val="nil"/>
            </w:tcBorders>
            <w:vAlign w:val="center"/>
          </w:tcPr>
          <w:p>
            <w:pPr>
              <w:ind w:firstLine="420"/>
              <w:jc w:val="center"/>
              <w:rPr>
                <w:rFonts w:asciiTheme="minorEastAsia" w:hAnsiTheme="minorEastAsia"/>
                <w:highlight w:val="none"/>
              </w:rPr>
            </w:pPr>
            <w:r>
              <w:rPr>
                <w:rFonts w:hint="eastAsia" w:asciiTheme="minorEastAsia" w:hAnsiTheme="minorEastAsia"/>
                <w:highlight w:val="none"/>
              </w:rPr>
              <w:t>1</w:t>
            </w:r>
            <w:r>
              <w:rPr>
                <w:rFonts w:asciiTheme="minorEastAsia" w:hAnsiTheme="minorEastAsia"/>
                <w:highlight w:val="none"/>
              </w:rPr>
              <w:t>8.85</w:t>
            </w:r>
          </w:p>
        </w:tc>
        <w:tc>
          <w:tcPr>
            <w:tcW w:w="731" w:type="pct"/>
            <w:tcBorders>
              <w:bottom w:val="nil"/>
            </w:tcBorders>
            <w:vAlign w:val="center"/>
          </w:tcPr>
          <w:p>
            <w:pPr>
              <w:ind w:firstLine="420"/>
              <w:jc w:val="center"/>
              <w:rPr>
                <w:rFonts w:asciiTheme="minorEastAsia" w:hAnsiTheme="minorEastAsia"/>
                <w:highlight w:val="none"/>
              </w:rPr>
            </w:pPr>
            <w:r>
              <w:rPr>
                <w:rFonts w:hint="eastAsia" w:asciiTheme="minorEastAsia" w:hAnsiTheme="minorEastAsia"/>
                <w:highlight w:val="none"/>
              </w:rPr>
              <w:t>2</w:t>
            </w:r>
            <w:r>
              <w:rPr>
                <w:rFonts w:asciiTheme="minorEastAsia" w:hAnsiTheme="minorEastAsia"/>
                <w:highlight w:val="none"/>
              </w:rPr>
              <w:t>0.47</w:t>
            </w:r>
          </w:p>
        </w:tc>
        <w:tc>
          <w:tcPr>
            <w:tcW w:w="731" w:type="pct"/>
            <w:tcBorders>
              <w:bottom w:val="nil"/>
            </w:tcBorders>
            <w:vAlign w:val="center"/>
          </w:tcPr>
          <w:p>
            <w:pPr>
              <w:ind w:firstLine="420"/>
              <w:jc w:val="center"/>
              <w:rPr>
                <w:rFonts w:asciiTheme="minorEastAsia" w:hAnsiTheme="minorEastAsia"/>
                <w:highlight w:val="none"/>
              </w:rPr>
            </w:pPr>
            <w:r>
              <w:rPr>
                <w:rFonts w:hint="eastAsia" w:asciiTheme="minorEastAsia" w:hAnsiTheme="minorEastAsia"/>
                <w:highlight w:val="none"/>
              </w:rPr>
              <w:t>2</w:t>
            </w:r>
            <w:r>
              <w:rPr>
                <w:rFonts w:asciiTheme="minorEastAsia" w:hAnsiTheme="minorEastAsia"/>
                <w:highlight w:val="none"/>
              </w:rPr>
              <w:t>4.62</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40" w:hRule="atLeast"/>
          <w:jc w:val="center"/>
        </w:trPr>
        <w:tc>
          <w:tcPr>
            <w:tcW w:w="2075" w:type="pct"/>
            <w:tcBorders>
              <w:top w:val="nil"/>
              <w:bottom w:val="nil"/>
            </w:tcBorders>
            <w:vAlign w:val="center"/>
          </w:tcPr>
          <w:p>
            <w:pPr>
              <w:ind w:firstLine="420"/>
              <w:jc w:val="center"/>
              <w:rPr>
                <w:rFonts w:asciiTheme="minorEastAsia" w:hAnsiTheme="minorEastAsia"/>
                <w:highlight w:val="none"/>
              </w:rPr>
            </w:pPr>
            <w:r>
              <w:rPr>
                <w:rFonts w:hint="eastAsia" w:asciiTheme="minorEastAsia" w:hAnsiTheme="minorEastAsia"/>
                <w:highlight w:val="none"/>
              </w:rPr>
              <w:t>Th能段吸收系数(</w:t>
            </w:r>
            <w:r>
              <w:rPr>
                <w:rFonts w:asciiTheme="minorEastAsia" w:hAnsiTheme="minorEastAsia"/>
                <w:highlight w:val="none"/>
              </w:rPr>
              <w:t>%)</w:t>
            </w:r>
          </w:p>
        </w:tc>
        <w:tc>
          <w:tcPr>
            <w:tcW w:w="731" w:type="pct"/>
            <w:tcBorders>
              <w:top w:val="nil"/>
              <w:bottom w:val="nil"/>
            </w:tcBorders>
            <w:vAlign w:val="center"/>
          </w:tcPr>
          <w:p>
            <w:pPr>
              <w:ind w:firstLine="420"/>
              <w:jc w:val="center"/>
              <w:rPr>
                <w:rFonts w:asciiTheme="minorEastAsia" w:hAnsiTheme="minorEastAsia"/>
                <w:highlight w:val="none"/>
              </w:rPr>
            </w:pPr>
            <w:r>
              <w:rPr>
                <w:rFonts w:hint="eastAsia" w:asciiTheme="minorEastAsia" w:hAnsiTheme="minorEastAsia"/>
                <w:highlight w:val="none"/>
              </w:rPr>
              <w:t>1</w:t>
            </w:r>
            <w:r>
              <w:rPr>
                <w:rFonts w:asciiTheme="minorEastAsia" w:hAnsiTheme="minorEastAsia"/>
                <w:highlight w:val="none"/>
              </w:rPr>
              <w:t>6.01</w:t>
            </w:r>
          </w:p>
        </w:tc>
        <w:tc>
          <w:tcPr>
            <w:tcW w:w="731" w:type="pct"/>
            <w:tcBorders>
              <w:top w:val="nil"/>
              <w:bottom w:val="nil"/>
            </w:tcBorders>
            <w:vAlign w:val="center"/>
          </w:tcPr>
          <w:p>
            <w:pPr>
              <w:ind w:firstLine="420"/>
              <w:jc w:val="center"/>
              <w:rPr>
                <w:rFonts w:asciiTheme="minorEastAsia" w:hAnsiTheme="minorEastAsia"/>
                <w:highlight w:val="none"/>
              </w:rPr>
            </w:pPr>
            <w:r>
              <w:rPr>
                <w:rFonts w:hint="eastAsia" w:asciiTheme="minorEastAsia" w:hAnsiTheme="minorEastAsia"/>
                <w:highlight w:val="none"/>
              </w:rPr>
              <w:t>1</w:t>
            </w:r>
            <w:r>
              <w:rPr>
                <w:rFonts w:asciiTheme="minorEastAsia" w:hAnsiTheme="minorEastAsia"/>
                <w:highlight w:val="none"/>
              </w:rPr>
              <w:t>9.26</w:t>
            </w:r>
          </w:p>
        </w:tc>
        <w:tc>
          <w:tcPr>
            <w:tcW w:w="731" w:type="pct"/>
            <w:tcBorders>
              <w:top w:val="nil"/>
              <w:bottom w:val="nil"/>
            </w:tcBorders>
            <w:vAlign w:val="center"/>
          </w:tcPr>
          <w:p>
            <w:pPr>
              <w:ind w:firstLine="420"/>
              <w:jc w:val="center"/>
              <w:rPr>
                <w:rFonts w:asciiTheme="minorEastAsia" w:hAnsiTheme="minorEastAsia"/>
                <w:highlight w:val="none"/>
              </w:rPr>
            </w:pPr>
            <w:r>
              <w:rPr>
                <w:rFonts w:hint="eastAsia" w:asciiTheme="minorEastAsia" w:hAnsiTheme="minorEastAsia"/>
                <w:highlight w:val="none"/>
              </w:rPr>
              <w:t>2</w:t>
            </w:r>
            <w:r>
              <w:rPr>
                <w:rFonts w:asciiTheme="minorEastAsia" w:hAnsiTheme="minorEastAsia"/>
                <w:highlight w:val="none"/>
              </w:rPr>
              <w:t>1.25</w:t>
            </w:r>
          </w:p>
        </w:tc>
        <w:tc>
          <w:tcPr>
            <w:tcW w:w="731" w:type="pct"/>
            <w:tcBorders>
              <w:top w:val="nil"/>
              <w:bottom w:val="nil"/>
            </w:tcBorders>
            <w:vAlign w:val="center"/>
          </w:tcPr>
          <w:p>
            <w:pPr>
              <w:ind w:firstLine="420"/>
              <w:jc w:val="center"/>
              <w:rPr>
                <w:rFonts w:asciiTheme="minorEastAsia" w:hAnsiTheme="minorEastAsia"/>
                <w:highlight w:val="none"/>
              </w:rPr>
            </w:pPr>
            <w:r>
              <w:rPr>
                <w:rFonts w:hint="eastAsia" w:asciiTheme="minorEastAsia" w:hAnsiTheme="minorEastAsia"/>
                <w:highlight w:val="none"/>
              </w:rPr>
              <w:t>2</w:t>
            </w:r>
            <w:r>
              <w:rPr>
                <w:rFonts w:asciiTheme="minorEastAsia" w:hAnsiTheme="minorEastAsia"/>
                <w:highlight w:val="none"/>
              </w:rPr>
              <w:t>4.97</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40" w:hRule="atLeast"/>
          <w:jc w:val="center"/>
        </w:trPr>
        <w:tc>
          <w:tcPr>
            <w:tcW w:w="2075" w:type="pct"/>
            <w:tcBorders>
              <w:top w:val="nil"/>
              <w:bottom w:val="nil"/>
            </w:tcBorders>
            <w:vAlign w:val="center"/>
          </w:tcPr>
          <w:p>
            <w:pPr>
              <w:ind w:firstLine="420"/>
              <w:jc w:val="center"/>
              <w:rPr>
                <w:rFonts w:asciiTheme="minorEastAsia" w:hAnsiTheme="minorEastAsia"/>
                <w:highlight w:val="none"/>
              </w:rPr>
            </w:pPr>
            <w:r>
              <w:rPr>
                <w:rFonts w:hint="eastAsia" w:asciiTheme="minorEastAsia" w:hAnsiTheme="minorEastAsia"/>
                <w:highlight w:val="none"/>
              </w:rPr>
              <w:t>U能段吸收系数(</w:t>
            </w:r>
            <w:r>
              <w:rPr>
                <w:rFonts w:asciiTheme="minorEastAsia" w:hAnsiTheme="minorEastAsia"/>
                <w:highlight w:val="none"/>
              </w:rPr>
              <w:t>%)</w:t>
            </w:r>
          </w:p>
        </w:tc>
        <w:tc>
          <w:tcPr>
            <w:tcW w:w="731" w:type="pct"/>
            <w:tcBorders>
              <w:top w:val="nil"/>
              <w:bottom w:val="nil"/>
            </w:tcBorders>
            <w:vAlign w:val="center"/>
          </w:tcPr>
          <w:p>
            <w:pPr>
              <w:ind w:firstLine="420"/>
              <w:jc w:val="center"/>
              <w:rPr>
                <w:rFonts w:asciiTheme="minorEastAsia" w:hAnsiTheme="minorEastAsia"/>
                <w:highlight w:val="none"/>
              </w:rPr>
            </w:pPr>
            <w:r>
              <w:rPr>
                <w:rFonts w:hint="eastAsia" w:asciiTheme="minorEastAsia" w:hAnsiTheme="minorEastAsia"/>
                <w:highlight w:val="none"/>
              </w:rPr>
              <w:t>1</w:t>
            </w:r>
            <w:r>
              <w:rPr>
                <w:rFonts w:asciiTheme="minorEastAsia" w:hAnsiTheme="minorEastAsia"/>
                <w:highlight w:val="none"/>
              </w:rPr>
              <w:t>6.00</w:t>
            </w:r>
          </w:p>
        </w:tc>
        <w:tc>
          <w:tcPr>
            <w:tcW w:w="731" w:type="pct"/>
            <w:tcBorders>
              <w:top w:val="nil"/>
              <w:bottom w:val="nil"/>
            </w:tcBorders>
            <w:vAlign w:val="center"/>
          </w:tcPr>
          <w:p>
            <w:pPr>
              <w:ind w:firstLine="420"/>
              <w:jc w:val="center"/>
              <w:rPr>
                <w:rFonts w:asciiTheme="minorEastAsia" w:hAnsiTheme="minorEastAsia"/>
                <w:highlight w:val="none"/>
              </w:rPr>
            </w:pPr>
            <w:r>
              <w:rPr>
                <w:rFonts w:hint="eastAsia" w:asciiTheme="minorEastAsia" w:hAnsiTheme="minorEastAsia"/>
                <w:highlight w:val="none"/>
              </w:rPr>
              <w:t>1</w:t>
            </w:r>
            <w:r>
              <w:rPr>
                <w:rFonts w:asciiTheme="minorEastAsia" w:hAnsiTheme="minorEastAsia"/>
                <w:highlight w:val="none"/>
              </w:rPr>
              <w:t>9.30</w:t>
            </w:r>
          </w:p>
        </w:tc>
        <w:tc>
          <w:tcPr>
            <w:tcW w:w="731" w:type="pct"/>
            <w:tcBorders>
              <w:top w:val="nil"/>
              <w:bottom w:val="nil"/>
            </w:tcBorders>
            <w:vAlign w:val="center"/>
          </w:tcPr>
          <w:p>
            <w:pPr>
              <w:ind w:firstLine="420"/>
              <w:jc w:val="center"/>
              <w:rPr>
                <w:rFonts w:asciiTheme="minorEastAsia" w:hAnsiTheme="minorEastAsia"/>
                <w:highlight w:val="none"/>
              </w:rPr>
            </w:pPr>
            <w:r>
              <w:rPr>
                <w:rFonts w:hint="eastAsia" w:asciiTheme="minorEastAsia" w:hAnsiTheme="minorEastAsia"/>
                <w:highlight w:val="none"/>
              </w:rPr>
              <w:t>2</w:t>
            </w:r>
            <w:r>
              <w:rPr>
                <w:rFonts w:asciiTheme="minorEastAsia" w:hAnsiTheme="minorEastAsia"/>
                <w:highlight w:val="none"/>
              </w:rPr>
              <w:t>1.25</w:t>
            </w:r>
          </w:p>
        </w:tc>
        <w:tc>
          <w:tcPr>
            <w:tcW w:w="731" w:type="pct"/>
            <w:tcBorders>
              <w:top w:val="nil"/>
              <w:bottom w:val="nil"/>
            </w:tcBorders>
            <w:vAlign w:val="center"/>
          </w:tcPr>
          <w:p>
            <w:pPr>
              <w:ind w:firstLine="420"/>
              <w:jc w:val="center"/>
              <w:rPr>
                <w:rFonts w:asciiTheme="minorEastAsia" w:hAnsiTheme="minorEastAsia"/>
                <w:highlight w:val="none"/>
              </w:rPr>
            </w:pPr>
            <w:r>
              <w:rPr>
                <w:rFonts w:hint="eastAsia" w:asciiTheme="minorEastAsia" w:hAnsiTheme="minorEastAsia"/>
                <w:highlight w:val="none"/>
              </w:rPr>
              <w:t>2</w:t>
            </w:r>
            <w:r>
              <w:rPr>
                <w:rFonts w:asciiTheme="minorEastAsia" w:hAnsiTheme="minorEastAsia"/>
                <w:highlight w:val="none"/>
              </w:rPr>
              <w:t>4.97</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40" w:hRule="atLeast"/>
          <w:jc w:val="center"/>
        </w:trPr>
        <w:tc>
          <w:tcPr>
            <w:tcW w:w="2075" w:type="pct"/>
            <w:tcBorders>
              <w:top w:val="nil"/>
              <w:bottom w:val="single" w:color="000000" w:sz="4" w:space="0"/>
            </w:tcBorders>
            <w:vAlign w:val="center"/>
          </w:tcPr>
          <w:p>
            <w:pPr>
              <w:ind w:firstLine="420"/>
              <w:jc w:val="center"/>
              <w:rPr>
                <w:rFonts w:asciiTheme="minorEastAsia" w:hAnsiTheme="minorEastAsia"/>
                <w:highlight w:val="none"/>
              </w:rPr>
            </w:pPr>
            <w:r>
              <w:rPr>
                <w:rFonts w:hint="eastAsia" w:asciiTheme="minorEastAsia" w:hAnsiTheme="minorEastAsia"/>
                <w:highlight w:val="none"/>
              </w:rPr>
              <w:t>K能段吸收系数(</w:t>
            </w:r>
            <w:r>
              <w:rPr>
                <w:rFonts w:asciiTheme="minorEastAsia" w:hAnsiTheme="minorEastAsia"/>
                <w:highlight w:val="none"/>
              </w:rPr>
              <w:t>%)</w:t>
            </w:r>
          </w:p>
        </w:tc>
        <w:tc>
          <w:tcPr>
            <w:tcW w:w="731" w:type="pct"/>
            <w:tcBorders>
              <w:top w:val="nil"/>
              <w:bottom w:val="single" w:color="000000" w:sz="4" w:space="0"/>
            </w:tcBorders>
            <w:vAlign w:val="center"/>
          </w:tcPr>
          <w:p>
            <w:pPr>
              <w:ind w:firstLine="420"/>
              <w:jc w:val="center"/>
              <w:rPr>
                <w:rFonts w:asciiTheme="minorEastAsia" w:hAnsiTheme="minorEastAsia"/>
                <w:highlight w:val="none"/>
              </w:rPr>
            </w:pPr>
            <w:r>
              <w:rPr>
                <w:rFonts w:hint="eastAsia" w:asciiTheme="minorEastAsia" w:hAnsiTheme="minorEastAsia"/>
                <w:highlight w:val="none"/>
              </w:rPr>
              <w:t>1</w:t>
            </w:r>
            <w:r>
              <w:rPr>
                <w:rFonts w:asciiTheme="minorEastAsia" w:hAnsiTheme="minorEastAsia"/>
                <w:highlight w:val="none"/>
              </w:rPr>
              <w:t>5.96</w:t>
            </w:r>
          </w:p>
        </w:tc>
        <w:tc>
          <w:tcPr>
            <w:tcW w:w="731" w:type="pct"/>
            <w:tcBorders>
              <w:top w:val="nil"/>
              <w:bottom w:val="single" w:color="000000" w:sz="4" w:space="0"/>
            </w:tcBorders>
            <w:vAlign w:val="center"/>
          </w:tcPr>
          <w:p>
            <w:pPr>
              <w:ind w:firstLine="420"/>
              <w:jc w:val="center"/>
              <w:rPr>
                <w:rFonts w:asciiTheme="minorEastAsia" w:hAnsiTheme="minorEastAsia"/>
                <w:highlight w:val="none"/>
              </w:rPr>
            </w:pPr>
            <w:r>
              <w:rPr>
                <w:rFonts w:hint="eastAsia" w:asciiTheme="minorEastAsia" w:hAnsiTheme="minorEastAsia"/>
                <w:highlight w:val="none"/>
              </w:rPr>
              <w:t>1</w:t>
            </w:r>
            <w:r>
              <w:rPr>
                <w:rFonts w:asciiTheme="minorEastAsia" w:hAnsiTheme="minorEastAsia"/>
                <w:highlight w:val="none"/>
              </w:rPr>
              <w:t>9.26</w:t>
            </w:r>
          </w:p>
        </w:tc>
        <w:tc>
          <w:tcPr>
            <w:tcW w:w="731" w:type="pct"/>
            <w:tcBorders>
              <w:top w:val="nil"/>
              <w:bottom w:val="single" w:color="000000" w:sz="4" w:space="0"/>
            </w:tcBorders>
            <w:vAlign w:val="center"/>
          </w:tcPr>
          <w:p>
            <w:pPr>
              <w:ind w:firstLine="420"/>
              <w:jc w:val="center"/>
              <w:rPr>
                <w:rFonts w:asciiTheme="minorEastAsia" w:hAnsiTheme="minorEastAsia"/>
                <w:highlight w:val="none"/>
              </w:rPr>
            </w:pPr>
            <w:r>
              <w:rPr>
                <w:rFonts w:hint="eastAsia" w:asciiTheme="minorEastAsia" w:hAnsiTheme="minorEastAsia"/>
                <w:highlight w:val="none"/>
              </w:rPr>
              <w:t>2</w:t>
            </w:r>
            <w:r>
              <w:rPr>
                <w:rFonts w:asciiTheme="minorEastAsia" w:hAnsiTheme="minorEastAsia"/>
                <w:highlight w:val="none"/>
              </w:rPr>
              <w:t>1.19</w:t>
            </w:r>
          </w:p>
        </w:tc>
        <w:tc>
          <w:tcPr>
            <w:tcW w:w="731" w:type="pct"/>
            <w:tcBorders>
              <w:top w:val="nil"/>
              <w:bottom w:val="single" w:color="000000" w:sz="4" w:space="0"/>
            </w:tcBorders>
            <w:vAlign w:val="center"/>
          </w:tcPr>
          <w:p>
            <w:pPr>
              <w:ind w:firstLine="420"/>
              <w:jc w:val="center"/>
              <w:rPr>
                <w:rFonts w:asciiTheme="minorEastAsia" w:hAnsiTheme="minorEastAsia"/>
                <w:highlight w:val="none"/>
              </w:rPr>
            </w:pPr>
            <w:r>
              <w:rPr>
                <w:rFonts w:hint="eastAsia" w:asciiTheme="minorEastAsia" w:hAnsiTheme="minorEastAsia"/>
                <w:highlight w:val="none"/>
              </w:rPr>
              <w:t>2</w:t>
            </w:r>
            <w:r>
              <w:rPr>
                <w:rFonts w:asciiTheme="minorEastAsia" w:hAnsiTheme="minorEastAsia"/>
                <w:highlight w:val="none"/>
              </w:rPr>
              <w:t>4.85</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40" w:hRule="atLeast"/>
          <w:jc w:val="center"/>
        </w:trPr>
        <w:tc>
          <w:tcPr>
            <w:tcW w:w="5000" w:type="pct"/>
            <w:gridSpan w:val="5"/>
            <w:tcBorders>
              <w:top w:val="single" w:color="000000" w:sz="4" w:space="0"/>
              <w:bottom w:val="nil"/>
            </w:tcBorders>
            <w:vAlign w:val="center"/>
          </w:tcPr>
          <w:p>
            <w:pPr>
              <w:ind w:firstLine="420"/>
              <w:jc w:val="left"/>
              <w:rPr>
                <w:rFonts w:hint="eastAsia" w:asciiTheme="minorEastAsia" w:hAnsiTheme="minorEastAsia"/>
                <w:highlight w:val="none"/>
              </w:rPr>
            </w:pPr>
            <w:r>
              <w:rPr>
                <w:rFonts w:hint="eastAsia" w:ascii="Times New Roman" w:hAnsi="Times New Roman" w:cs="Times New Roman"/>
                <w:color w:val="000000"/>
                <w:sz w:val="18"/>
                <w:szCs w:val="18"/>
                <w:highlight w:val="none"/>
                <w:lang w:val="en-US" w:eastAsia="zh-CN"/>
              </w:rPr>
              <w:t>注：该仪器为</w:t>
            </w:r>
            <w:r>
              <w:rPr>
                <w:rFonts w:ascii="Times New Roman" w:hAnsi="Times New Roman" w:cs="Times New Roman"/>
                <w:sz w:val="18"/>
                <w:szCs w:val="18"/>
                <w:highlight w:val="none"/>
              </w:rPr>
              <w:t>LaBr</w:t>
            </w:r>
            <w:r>
              <w:rPr>
                <w:rFonts w:ascii="Times New Roman" w:hAnsi="Times New Roman" w:cs="Times New Roman"/>
                <w:sz w:val="18"/>
                <w:szCs w:val="18"/>
                <w:highlight w:val="none"/>
                <w:vertAlign w:val="subscript"/>
              </w:rPr>
              <w:t>3</w:t>
            </w:r>
            <w:r>
              <w:rPr>
                <w:rFonts w:ascii="Times New Roman" w:hAnsi="Times New Roman" w:cs="Times New Roman"/>
                <w:sz w:val="18"/>
                <w:szCs w:val="18"/>
                <w:highlight w:val="none"/>
              </w:rPr>
              <w:t>(Ce)晶体探测器</w:t>
            </w:r>
            <w:r>
              <w:rPr>
                <w:rFonts w:hint="eastAsia" w:ascii="Times New Roman" w:hAnsi="Times New Roman" w:cs="Times New Roman"/>
                <w:sz w:val="18"/>
                <w:szCs w:val="18"/>
                <w:highlight w:val="none"/>
                <w:lang w:eastAsia="zh-CN"/>
              </w:rPr>
              <w:t>。</w:t>
            </w:r>
          </w:p>
        </w:tc>
      </w:tr>
    </w:tbl>
    <w:p>
      <w:pPr>
        <w:ind w:firstLine="482"/>
        <w:jc w:val="center"/>
        <w:rPr>
          <w:rFonts w:ascii="Times New Roman" w:hAnsi="Times New Roman" w:eastAsia="仿宋"/>
          <w:b/>
          <w:bCs/>
          <w:sz w:val="24"/>
          <w:szCs w:val="24"/>
          <w:highlight w:val="none"/>
        </w:rPr>
      </w:pPr>
    </w:p>
    <w:p>
      <w:pPr>
        <w:pStyle w:val="2"/>
        <w:numPr>
          <w:ilvl w:val="0"/>
          <w:numId w:val="0"/>
        </w:numPr>
        <w:bidi w:val="0"/>
        <w:ind w:leftChars="0"/>
        <w:rPr>
          <w:rFonts w:hint="eastAsia" w:ascii="黑体" w:hAnsi="黑体" w:eastAsia="黑体" w:cstheme="minorBidi"/>
          <w:b/>
          <w:bCs/>
          <w:kern w:val="44"/>
          <w:sz w:val="32"/>
          <w:szCs w:val="44"/>
          <w:highlight w:val="none"/>
          <w:lang w:val="en-US" w:eastAsia="zh-CN" w:bidi="ar-SA"/>
        </w:rPr>
      </w:pPr>
      <w:bookmarkStart w:id="279" w:name="_Toc2778"/>
      <w:bookmarkStart w:id="280" w:name="_Toc502162316"/>
      <w:r>
        <w:rPr>
          <w:rFonts w:hint="eastAsia" w:ascii="黑体" w:hAnsi="黑体" w:eastAsia="黑体" w:cstheme="minorBidi"/>
          <w:b/>
          <w:bCs/>
          <w:kern w:val="44"/>
          <w:sz w:val="32"/>
          <w:szCs w:val="44"/>
          <w:highlight w:val="none"/>
          <w:lang w:val="en-US" w:eastAsia="zh-CN" w:bidi="ar-SA"/>
        </w:rPr>
        <w:t>附录C UGSL-2型γ能谱测井仪铁套管吸收系数</w:t>
      </w:r>
      <w:bookmarkEnd w:id="279"/>
    </w:p>
    <w:p>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黑体" w:hAnsi="黑体" w:eastAsia="黑体" w:cstheme="minorBidi"/>
          <w:b/>
          <w:bCs/>
          <w:kern w:val="44"/>
          <w:sz w:val="32"/>
          <w:szCs w:val="44"/>
          <w:highlight w:val="none"/>
          <w:lang w:val="en-US" w:eastAsia="zh-CN" w:bidi="ar-SA"/>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eastAsia="仿宋"/>
          <w:b/>
          <w:bCs/>
          <w:sz w:val="24"/>
          <w:szCs w:val="24"/>
          <w:highlight w:val="none"/>
        </w:rPr>
      </w:pPr>
      <w:r>
        <w:rPr>
          <w:rFonts w:ascii="Times New Roman" w:hAnsi="Times New Roman" w:eastAsia="仿宋"/>
          <w:highlight w:val="none"/>
        </w:rPr>
        <w:drawing>
          <wp:inline distT="0" distB="0" distL="0" distR="0">
            <wp:extent cx="4953635" cy="2776855"/>
            <wp:effectExtent l="4445" t="4445" r="13970" b="19050"/>
            <wp:docPr id="691" name="图表 69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3"/>
              </a:graphicData>
            </a:graphic>
          </wp:inline>
        </w:drawing>
      </w:r>
    </w:p>
    <w:p>
      <w:pPr>
        <w:jc w:val="center"/>
        <w:rPr>
          <w:rFonts w:ascii="Times New Roman" w:hAnsi="Times New Roman" w:eastAsia="仿宋"/>
          <w:b/>
          <w:bCs/>
          <w:sz w:val="24"/>
          <w:szCs w:val="24"/>
          <w:highlight w:val="none"/>
        </w:rPr>
      </w:pPr>
      <w:r>
        <w:rPr>
          <w:rFonts w:hint="eastAsia" w:ascii="Times New Roman" w:hAnsi="Times New Roman" w:eastAsia="仿宋"/>
          <w:b/>
          <w:bCs/>
          <w:sz w:val="24"/>
          <w:szCs w:val="24"/>
          <w:highlight w:val="none"/>
        </w:rPr>
        <w:t>图</w:t>
      </w:r>
      <w:r>
        <w:rPr>
          <w:rFonts w:hint="eastAsia" w:ascii="Times New Roman" w:hAnsi="Times New Roman" w:eastAsia="仿宋"/>
          <w:b/>
          <w:bCs/>
          <w:sz w:val="24"/>
          <w:szCs w:val="24"/>
          <w:highlight w:val="none"/>
          <w:lang w:val="en-US" w:eastAsia="zh-CN"/>
        </w:rPr>
        <w:t>2</w:t>
      </w:r>
      <w:r>
        <w:rPr>
          <w:rFonts w:ascii="Times New Roman" w:hAnsi="Times New Roman" w:eastAsia="仿宋"/>
          <w:b/>
          <w:bCs/>
          <w:sz w:val="24"/>
          <w:szCs w:val="24"/>
          <w:highlight w:val="none"/>
        </w:rPr>
        <w:t xml:space="preserve"> </w:t>
      </w:r>
      <w:r>
        <w:rPr>
          <w:rFonts w:hint="eastAsia" w:ascii="Times New Roman" w:hAnsi="Times New Roman" w:eastAsia="仿宋"/>
          <w:b/>
          <w:bCs/>
          <w:sz w:val="24"/>
          <w:szCs w:val="24"/>
          <w:highlight w:val="none"/>
        </w:rPr>
        <w:t>UGSL-</w:t>
      </w:r>
      <w:r>
        <w:rPr>
          <w:rFonts w:ascii="Times New Roman" w:hAnsi="Times New Roman" w:eastAsia="仿宋"/>
          <w:b/>
          <w:bCs/>
          <w:sz w:val="24"/>
          <w:szCs w:val="24"/>
          <w:highlight w:val="none"/>
        </w:rPr>
        <w:t>2</w:t>
      </w:r>
      <w:r>
        <w:rPr>
          <w:rFonts w:hint="eastAsia" w:ascii="Times New Roman" w:hAnsi="Times New Roman" w:eastAsia="仿宋"/>
          <w:b/>
          <w:bCs/>
          <w:sz w:val="24"/>
          <w:szCs w:val="24"/>
          <w:highlight w:val="none"/>
        </w:rPr>
        <w:t>测井仪铁套管吸收曲线（总量）</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eastAsia="仿宋"/>
          <w:b/>
          <w:bCs/>
          <w:sz w:val="24"/>
          <w:szCs w:val="24"/>
          <w:highlight w:val="none"/>
        </w:rPr>
      </w:pPr>
      <w:r>
        <w:rPr>
          <w:rFonts w:ascii="Times New Roman" w:hAnsi="Times New Roman" w:eastAsia="仿宋"/>
          <w:highlight w:val="none"/>
        </w:rPr>
        <w:drawing>
          <wp:inline distT="0" distB="0" distL="0" distR="0">
            <wp:extent cx="5274310" cy="3023235"/>
            <wp:effectExtent l="4445" t="4445" r="17145" b="20320"/>
            <wp:docPr id="692" name="图表 69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4"/>
              </a:graphicData>
            </a:graphic>
          </wp:inline>
        </w:drawing>
      </w:r>
    </w:p>
    <w:p>
      <w:pPr>
        <w:jc w:val="center"/>
        <w:rPr>
          <w:rFonts w:ascii="Times New Roman" w:hAnsi="Times New Roman" w:eastAsia="仿宋"/>
          <w:b/>
          <w:bCs/>
          <w:sz w:val="24"/>
          <w:szCs w:val="24"/>
          <w:highlight w:val="none"/>
        </w:rPr>
      </w:pPr>
      <w:r>
        <w:rPr>
          <w:rFonts w:hint="eastAsia" w:ascii="Times New Roman" w:hAnsi="Times New Roman" w:eastAsia="仿宋"/>
          <w:b/>
          <w:bCs/>
          <w:sz w:val="24"/>
          <w:szCs w:val="24"/>
          <w:highlight w:val="none"/>
        </w:rPr>
        <w:t>图</w:t>
      </w:r>
      <w:r>
        <w:rPr>
          <w:rFonts w:hint="eastAsia" w:ascii="Times New Roman" w:hAnsi="Times New Roman" w:eastAsia="仿宋"/>
          <w:b/>
          <w:bCs/>
          <w:sz w:val="24"/>
          <w:szCs w:val="24"/>
          <w:highlight w:val="none"/>
          <w:lang w:val="en-US" w:eastAsia="zh-CN"/>
        </w:rPr>
        <w:t>3</w:t>
      </w:r>
      <w:r>
        <w:rPr>
          <w:rFonts w:ascii="Times New Roman" w:hAnsi="Times New Roman" w:eastAsia="仿宋"/>
          <w:b/>
          <w:bCs/>
          <w:sz w:val="24"/>
          <w:szCs w:val="24"/>
          <w:highlight w:val="none"/>
        </w:rPr>
        <w:t xml:space="preserve">  </w:t>
      </w:r>
      <w:r>
        <w:rPr>
          <w:rFonts w:hint="eastAsia" w:ascii="Times New Roman" w:hAnsi="Times New Roman" w:eastAsia="仿宋"/>
          <w:b/>
          <w:bCs/>
          <w:sz w:val="24"/>
          <w:szCs w:val="24"/>
          <w:highlight w:val="none"/>
        </w:rPr>
        <w:t>UGSL-</w:t>
      </w:r>
      <w:r>
        <w:rPr>
          <w:rFonts w:ascii="Times New Roman" w:hAnsi="Times New Roman" w:eastAsia="仿宋"/>
          <w:b/>
          <w:bCs/>
          <w:sz w:val="24"/>
          <w:szCs w:val="24"/>
          <w:highlight w:val="none"/>
        </w:rPr>
        <w:t>2</w:t>
      </w:r>
      <w:r>
        <w:rPr>
          <w:rFonts w:hint="eastAsia" w:ascii="Times New Roman" w:hAnsi="Times New Roman" w:eastAsia="仿宋"/>
          <w:b/>
          <w:bCs/>
          <w:sz w:val="24"/>
          <w:szCs w:val="24"/>
          <w:highlight w:val="none"/>
        </w:rPr>
        <w:t>测井仪铁套管吸收曲线（Th能段）</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eastAsia="仿宋"/>
          <w:b/>
          <w:bCs/>
          <w:sz w:val="24"/>
          <w:szCs w:val="24"/>
          <w:highlight w:val="none"/>
        </w:rPr>
      </w:pPr>
      <w:r>
        <w:rPr>
          <w:rFonts w:ascii="Times New Roman" w:hAnsi="Times New Roman" w:eastAsia="仿宋"/>
          <w:highlight w:val="none"/>
        </w:rPr>
        <w:drawing>
          <wp:inline distT="0" distB="0" distL="0" distR="0">
            <wp:extent cx="5274310" cy="3023235"/>
            <wp:effectExtent l="4445" t="4445" r="17145" b="20320"/>
            <wp:docPr id="693" name="图表 69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5"/>
              </a:graphicData>
            </a:graphic>
          </wp:inline>
        </w:drawing>
      </w:r>
    </w:p>
    <w:p>
      <w:pPr>
        <w:jc w:val="center"/>
        <w:rPr>
          <w:rFonts w:ascii="Times New Roman" w:hAnsi="Times New Roman" w:eastAsia="仿宋"/>
          <w:b/>
          <w:bCs/>
          <w:sz w:val="24"/>
          <w:szCs w:val="24"/>
          <w:highlight w:val="none"/>
        </w:rPr>
      </w:pPr>
      <w:r>
        <w:rPr>
          <w:rFonts w:hint="eastAsia" w:ascii="Times New Roman" w:hAnsi="Times New Roman" w:eastAsia="仿宋"/>
          <w:b/>
          <w:bCs/>
          <w:sz w:val="24"/>
          <w:szCs w:val="24"/>
          <w:highlight w:val="none"/>
        </w:rPr>
        <w:t>图</w:t>
      </w:r>
      <w:r>
        <w:rPr>
          <w:rFonts w:hint="eastAsia" w:ascii="Times New Roman" w:hAnsi="Times New Roman" w:eastAsia="仿宋"/>
          <w:b/>
          <w:bCs/>
          <w:sz w:val="24"/>
          <w:szCs w:val="24"/>
          <w:highlight w:val="none"/>
          <w:lang w:val="en-US" w:eastAsia="zh-CN"/>
        </w:rPr>
        <w:t>4</w:t>
      </w:r>
      <w:r>
        <w:rPr>
          <w:rFonts w:ascii="Times New Roman" w:hAnsi="Times New Roman" w:eastAsia="仿宋"/>
          <w:b/>
          <w:bCs/>
          <w:sz w:val="24"/>
          <w:szCs w:val="24"/>
          <w:highlight w:val="none"/>
        </w:rPr>
        <w:t xml:space="preserve"> </w:t>
      </w:r>
      <w:r>
        <w:rPr>
          <w:rFonts w:hint="eastAsia" w:ascii="Times New Roman" w:hAnsi="Times New Roman" w:eastAsia="仿宋"/>
          <w:b/>
          <w:bCs/>
          <w:sz w:val="24"/>
          <w:szCs w:val="24"/>
          <w:highlight w:val="none"/>
        </w:rPr>
        <w:t>UGSL-</w:t>
      </w:r>
      <w:r>
        <w:rPr>
          <w:rFonts w:ascii="Times New Roman" w:hAnsi="Times New Roman" w:eastAsia="仿宋"/>
          <w:b/>
          <w:bCs/>
          <w:sz w:val="24"/>
          <w:szCs w:val="24"/>
          <w:highlight w:val="none"/>
        </w:rPr>
        <w:t>2</w:t>
      </w:r>
      <w:r>
        <w:rPr>
          <w:rFonts w:hint="eastAsia" w:ascii="Times New Roman" w:hAnsi="Times New Roman" w:eastAsia="仿宋"/>
          <w:b/>
          <w:bCs/>
          <w:sz w:val="24"/>
          <w:szCs w:val="24"/>
          <w:highlight w:val="none"/>
        </w:rPr>
        <w:t>测井仪铁套管吸收曲线（U能段）</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eastAsia="仿宋"/>
          <w:b/>
          <w:bCs/>
          <w:sz w:val="24"/>
          <w:szCs w:val="24"/>
          <w:highlight w:val="none"/>
        </w:rPr>
      </w:pPr>
      <w:r>
        <w:rPr>
          <w:rFonts w:ascii="Times New Roman" w:hAnsi="Times New Roman" w:eastAsia="仿宋"/>
          <w:highlight w:val="none"/>
        </w:rPr>
        <w:drawing>
          <wp:inline distT="0" distB="0" distL="0" distR="0">
            <wp:extent cx="5274310" cy="3023235"/>
            <wp:effectExtent l="4445" t="4445" r="17145" b="20320"/>
            <wp:docPr id="694" name="图表 69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6"/>
              </a:graphicData>
            </a:graphic>
          </wp:inline>
        </w:drawing>
      </w:r>
    </w:p>
    <w:p>
      <w:pPr>
        <w:jc w:val="center"/>
        <w:rPr>
          <w:rFonts w:ascii="Times New Roman" w:hAnsi="Times New Roman" w:eastAsia="仿宋"/>
          <w:b/>
          <w:bCs/>
          <w:sz w:val="24"/>
          <w:szCs w:val="24"/>
          <w:highlight w:val="none"/>
        </w:rPr>
      </w:pPr>
      <w:r>
        <w:rPr>
          <w:rFonts w:hint="eastAsia" w:ascii="Times New Roman" w:hAnsi="Times New Roman" w:eastAsia="仿宋"/>
          <w:b/>
          <w:bCs/>
          <w:sz w:val="24"/>
          <w:szCs w:val="24"/>
          <w:highlight w:val="none"/>
        </w:rPr>
        <w:t>图</w:t>
      </w:r>
      <w:r>
        <w:rPr>
          <w:rFonts w:ascii="Times New Roman" w:hAnsi="Times New Roman" w:eastAsia="仿宋"/>
          <w:b/>
          <w:bCs/>
          <w:sz w:val="24"/>
          <w:szCs w:val="24"/>
          <w:highlight w:val="none"/>
        </w:rPr>
        <w:t xml:space="preserve">5 </w:t>
      </w:r>
      <w:r>
        <w:rPr>
          <w:rFonts w:hint="eastAsia" w:ascii="Times New Roman" w:hAnsi="Times New Roman" w:eastAsia="仿宋"/>
          <w:b/>
          <w:bCs/>
          <w:sz w:val="24"/>
          <w:szCs w:val="24"/>
          <w:highlight w:val="none"/>
        </w:rPr>
        <w:t>UGSL-</w:t>
      </w:r>
      <w:r>
        <w:rPr>
          <w:rFonts w:ascii="Times New Roman" w:hAnsi="Times New Roman" w:eastAsia="仿宋"/>
          <w:b/>
          <w:bCs/>
          <w:sz w:val="24"/>
          <w:szCs w:val="24"/>
          <w:highlight w:val="none"/>
        </w:rPr>
        <w:t>2</w:t>
      </w:r>
      <w:r>
        <w:rPr>
          <w:rFonts w:hint="eastAsia" w:ascii="Times New Roman" w:hAnsi="Times New Roman" w:eastAsia="仿宋"/>
          <w:b/>
          <w:bCs/>
          <w:sz w:val="24"/>
          <w:szCs w:val="24"/>
          <w:highlight w:val="none"/>
        </w:rPr>
        <w:t>测井仪铁套管吸收曲线（K能段）</w:t>
      </w:r>
    </w:p>
    <w:bookmarkEnd w:id="280"/>
    <w:p>
      <w:pPr>
        <w:pStyle w:val="2"/>
        <w:numPr>
          <w:ilvl w:val="0"/>
          <w:numId w:val="0"/>
        </w:numPr>
        <w:bidi w:val="0"/>
        <w:ind w:leftChars="0"/>
        <w:rPr>
          <w:rFonts w:hint="eastAsia" w:ascii="黑体" w:hAnsi="黑体" w:eastAsia="黑体" w:cstheme="minorBidi"/>
          <w:b/>
          <w:bCs/>
          <w:kern w:val="44"/>
          <w:sz w:val="32"/>
          <w:szCs w:val="44"/>
          <w:highlight w:val="none"/>
          <w:lang w:val="en-US" w:eastAsia="zh-CN" w:bidi="ar-SA"/>
        </w:rPr>
      </w:pPr>
      <w:bookmarkStart w:id="281" w:name="_Toc7368"/>
      <w:r>
        <w:rPr>
          <w:rFonts w:hint="eastAsia" w:ascii="黑体" w:hAnsi="黑体" w:eastAsia="黑体" w:cstheme="minorBidi"/>
          <w:b/>
          <w:bCs/>
          <w:kern w:val="44"/>
          <w:sz w:val="32"/>
          <w:szCs w:val="44"/>
          <w:highlight w:val="none"/>
          <w:lang w:val="en-US" w:eastAsia="zh-CN" w:bidi="ar-SA"/>
        </w:rPr>
        <w:t>附录D 换算系数求法</w:t>
      </w:r>
      <w:bookmarkEnd w:id="281"/>
    </w:p>
    <w:p>
      <w:pPr>
        <w:ind w:firstLine="480"/>
        <w:rPr>
          <w:sz w:val="24"/>
          <w:szCs w:val="24"/>
          <w:highlight w:val="none"/>
        </w:rPr>
      </w:pPr>
      <w:r>
        <w:rPr>
          <w:sz w:val="24"/>
          <w:szCs w:val="24"/>
          <w:highlight w:val="none"/>
        </w:rPr>
        <w:t>标准</w:t>
      </w:r>
      <w:r>
        <w:rPr>
          <w:rFonts w:hint="eastAsia"/>
          <w:sz w:val="24"/>
          <w:szCs w:val="24"/>
          <w:highlight w:val="none"/>
        </w:rPr>
        <w:t>模型</w:t>
      </w:r>
      <w:r>
        <w:rPr>
          <w:sz w:val="24"/>
          <w:szCs w:val="24"/>
          <w:highlight w:val="none"/>
        </w:rPr>
        <w:t>是校准γ能谱测井仪器的</w:t>
      </w:r>
      <w:r>
        <w:rPr>
          <w:rFonts w:hint="eastAsia"/>
          <w:sz w:val="24"/>
          <w:szCs w:val="24"/>
          <w:highlight w:val="none"/>
        </w:rPr>
        <w:t>计量装置</w:t>
      </w:r>
      <w:r>
        <w:rPr>
          <w:sz w:val="24"/>
          <w:szCs w:val="24"/>
          <w:highlight w:val="none"/>
        </w:rPr>
        <w:t>。γ能谱测井仪每年投入使用前应在标准</w:t>
      </w:r>
      <w:r>
        <w:rPr>
          <w:rFonts w:hint="eastAsia"/>
          <w:sz w:val="24"/>
          <w:szCs w:val="24"/>
          <w:highlight w:val="none"/>
        </w:rPr>
        <w:t>模型上进行校准，并由具有资质的计量部门</w:t>
      </w:r>
      <w:r>
        <w:rPr>
          <w:sz w:val="24"/>
          <w:szCs w:val="24"/>
          <w:highlight w:val="none"/>
        </w:rPr>
        <w:t>出具校准证书。校</w:t>
      </w:r>
      <w:r>
        <w:rPr>
          <w:rFonts w:hint="eastAsia"/>
          <w:sz w:val="24"/>
          <w:szCs w:val="24"/>
          <w:highlight w:val="none"/>
        </w:rPr>
        <w:t>准</w:t>
      </w:r>
      <w:r>
        <w:rPr>
          <w:sz w:val="24"/>
          <w:szCs w:val="24"/>
          <w:highlight w:val="none"/>
        </w:rPr>
        <w:t>时间间隔不超过12个月</w:t>
      </w:r>
      <w:r>
        <w:rPr>
          <w:rFonts w:hint="eastAsia"/>
          <w:sz w:val="24"/>
          <w:szCs w:val="24"/>
          <w:highlight w:val="none"/>
        </w:rPr>
        <w:t>。</w:t>
      </w:r>
    </w:p>
    <w:p>
      <w:pPr>
        <w:adjustRightInd w:val="0"/>
        <w:snapToGrid w:val="0"/>
        <w:spacing w:line="440" w:lineRule="exact"/>
        <w:ind w:firstLine="480"/>
        <w:rPr>
          <w:rFonts w:asciiTheme="minorEastAsia" w:hAnsiTheme="minorEastAsia"/>
          <w:bCs/>
          <w:sz w:val="24"/>
          <w:szCs w:val="24"/>
          <w:highlight w:val="none"/>
        </w:rPr>
      </w:pPr>
      <w:r>
        <w:rPr>
          <w:rFonts w:hint="eastAsia" w:asciiTheme="minorEastAsia" w:hAnsiTheme="minorEastAsia"/>
          <w:sz w:val="24"/>
          <w:szCs w:val="24"/>
          <w:highlight w:val="none"/>
        </w:rPr>
        <w:t>求取时，</w:t>
      </w:r>
      <w:r>
        <w:rPr>
          <w:rFonts w:asciiTheme="minorEastAsia" w:hAnsiTheme="minorEastAsia"/>
          <w:bCs/>
          <w:sz w:val="24"/>
          <w:szCs w:val="24"/>
          <w:highlight w:val="none"/>
        </w:rPr>
        <w:t>采用</w:t>
      </w:r>
      <w:r>
        <w:rPr>
          <w:rFonts w:asciiTheme="minorEastAsia" w:hAnsiTheme="minorEastAsia"/>
          <w:sz w:val="24"/>
          <w:szCs w:val="24"/>
          <w:highlight w:val="none"/>
        </w:rPr>
        <w:t>零值</w:t>
      </w:r>
      <w:r>
        <w:rPr>
          <w:rFonts w:hint="eastAsia" w:asciiTheme="minorEastAsia" w:hAnsiTheme="minorEastAsia"/>
          <w:sz w:val="24"/>
          <w:szCs w:val="24"/>
          <w:highlight w:val="none"/>
        </w:rPr>
        <w:t>模型（或者悬浮在宽阔水域中，水面和水底距探头至少</w:t>
      </w:r>
      <w:r>
        <w:rPr>
          <w:rFonts w:asciiTheme="minorEastAsia" w:hAnsiTheme="minorEastAsia"/>
          <w:sz w:val="24"/>
          <w:szCs w:val="24"/>
          <w:highlight w:val="none"/>
        </w:rPr>
        <w:t>3</w:t>
      </w:r>
      <w:r>
        <w:rPr>
          <w:rFonts w:hint="eastAsia" w:asciiTheme="minorEastAsia" w:hAnsiTheme="minorEastAsia"/>
          <w:sz w:val="24"/>
          <w:szCs w:val="24"/>
          <w:highlight w:val="none"/>
        </w:rPr>
        <w:t>m）测量</w:t>
      </w:r>
      <w:r>
        <w:rPr>
          <w:rFonts w:hint="eastAsia" w:asciiTheme="minorEastAsia" w:hAnsiTheme="minorEastAsia"/>
          <w:bCs/>
          <w:sz w:val="24"/>
          <w:szCs w:val="24"/>
          <w:highlight w:val="none"/>
        </w:rPr>
        <w:t>各谱段的仪器</w:t>
      </w:r>
      <w:r>
        <w:rPr>
          <w:rFonts w:asciiTheme="minorEastAsia" w:hAnsiTheme="minorEastAsia"/>
          <w:bCs/>
          <w:sz w:val="24"/>
          <w:szCs w:val="24"/>
          <w:highlight w:val="none"/>
        </w:rPr>
        <w:t>本底</w:t>
      </w:r>
      <w:r>
        <w:rPr>
          <w:rFonts w:hint="eastAsia" w:asciiTheme="minorEastAsia" w:hAnsiTheme="minorEastAsia"/>
          <w:bCs/>
          <w:sz w:val="24"/>
          <w:szCs w:val="24"/>
          <w:highlight w:val="none"/>
        </w:rPr>
        <w:t>计数率，分别</w:t>
      </w:r>
      <w:r>
        <w:rPr>
          <w:rFonts w:asciiTheme="minorEastAsia" w:hAnsiTheme="minorEastAsia"/>
          <w:bCs/>
          <w:sz w:val="24"/>
          <w:szCs w:val="24"/>
          <w:highlight w:val="none"/>
        </w:rPr>
        <w:t>采用</w:t>
      </w:r>
      <w:r>
        <w:rPr>
          <w:rFonts w:asciiTheme="minorEastAsia" w:hAnsiTheme="minorEastAsia"/>
          <w:sz w:val="24"/>
          <w:szCs w:val="24"/>
          <w:highlight w:val="none"/>
        </w:rPr>
        <w:t>钍</w:t>
      </w:r>
      <w:r>
        <w:rPr>
          <w:rFonts w:hint="eastAsia" w:asciiTheme="minorEastAsia" w:hAnsiTheme="minorEastAsia"/>
          <w:sz w:val="24"/>
          <w:szCs w:val="24"/>
          <w:highlight w:val="none"/>
        </w:rPr>
        <w:t>、</w:t>
      </w:r>
      <w:r>
        <w:rPr>
          <w:rFonts w:asciiTheme="minorEastAsia" w:hAnsiTheme="minorEastAsia"/>
          <w:sz w:val="24"/>
          <w:szCs w:val="24"/>
          <w:highlight w:val="none"/>
        </w:rPr>
        <w:t>铀</w:t>
      </w:r>
      <w:r>
        <w:rPr>
          <w:rFonts w:hint="eastAsia" w:asciiTheme="minorEastAsia" w:hAnsiTheme="minorEastAsia"/>
          <w:sz w:val="24"/>
          <w:szCs w:val="24"/>
          <w:highlight w:val="none"/>
        </w:rPr>
        <w:t>、</w:t>
      </w:r>
      <w:r>
        <w:rPr>
          <w:rFonts w:asciiTheme="minorEastAsia" w:hAnsiTheme="minorEastAsia"/>
          <w:sz w:val="24"/>
          <w:szCs w:val="24"/>
          <w:highlight w:val="none"/>
        </w:rPr>
        <w:t>钾的</w:t>
      </w:r>
      <w:r>
        <w:rPr>
          <w:rFonts w:hint="eastAsia" w:asciiTheme="minorEastAsia" w:hAnsiTheme="minorEastAsia"/>
          <w:sz w:val="24"/>
          <w:szCs w:val="24"/>
          <w:highlight w:val="none"/>
        </w:rPr>
        <w:t>模型测量</w:t>
      </w:r>
      <w:r>
        <w:rPr>
          <w:rFonts w:hint="eastAsia" w:asciiTheme="minorEastAsia" w:hAnsiTheme="minorEastAsia"/>
          <w:bCs/>
          <w:sz w:val="24"/>
          <w:szCs w:val="24"/>
          <w:highlight w:val="none"/>
        </w:rPr>
        <w:t>仪器各谱段的计数率，换算系数按(</w:t>
      </w:r>
      <w:r>
        <w:rPr>
          <w:rFonts w:hint="eastAsia" w:asciiTheme="minorEastAsia" w:hAnsiTheme="minorEastAsia"/>
          <w:bCs/>
          <w:sz w:val="24"/>
          <w:szCs w:val="24"/>
          <w:highlight w:val="none"/>
          <w:lang w:val="en-US" w:eastAsia="zh-CN"/>
        </w:rPr>
        <w:t>22</w:t>
      </w:r>
      <w:r>
        <w:rPr>
          <w:rFonts w:hint="eastAsia" w:asciiTheme="minorEastAsia" w:hAnsiTheme="minorEastAsia"/>
          <w:bCs/>
          <w:sz w:val="24"/>
          <w:szCs w:val="24"/>
          <w:highlight w:val="none"/>
        </w:rPr>
        <w:t>)式计算：</w:t>
      </w:r>
    </w:p>
    <w:p>
      <w:pPr>
        <w:adjustRightInd w:val="0"/>
        <w:snapToGrid w:val="0"/>
        <w:spacing w:line="240" w:lineRule="auto"/>
        <w:ind w:firstLine="0" w:firstLineChars="0"/>
        <w:jc w:val="right"/>
        <w:rPr>
          <w:rFonts w:asciiTheme="minorEastAsia" w:hAnsiTheme="minorEastAsia"/>
          <w:bCs/>
          <w:sz w:val="24"/>
          <w:szCs w:val="24"/>
          <w:highlight w:val="none"/>
        </w:rPr>
      </w:pPr>
      <w:r>
        <w:rPr>
          <w:rFonts w:asciiTheme="minorEastAsia" w:hAnsiTheme="minorEastAsia"/>
          <w:position w:val="-28"/>
          <w:sz w:val="24"/>
          <w:szCs w:val="24"/>
          <w:highlight w:val="none"/>
        </w:rPr>
        <w:object>
          <v:shape id="_x0000_i1093" o:spt="75" type="#_x0000_t75" style="height:32.8pt;width:137pt;" o:ole="t" filled="f" o:preferrelative="t" stroked="f" coordsize="21600,21600">
            <v:path/>
            <v:fill on="f" focussize="0,0"/>
            <v:stroke on="f" joinstyle="miter"/>
            <v:imagedata r:id="rId158" o:title=""/>
            <o:lock v:ext="edit" aspectratio="t"/>
            <w10:wrap type="none"/>
            <w10:anchorlock/>
          </v:shape>
          <o:OLEObject Type="Embed" ProgID="Equation.DSMT4" ShapeID="_x0000_i1093" DrawAspect="Content" ObjectID="_1468075793" r:id="rId157">
            <o:LockedField>false</o:LockedField>
          </o:OLEObject>
        </w:object>
      </w:r>
      <w:r>
        <w:rPr>
          <w:rFonts w:hint="eastAsia" w:asciiTheme="minorEastAsia" w:hAnsiTheme="minorEastAsia"/>
          <w:sz w:val="24"/>
          <w:szCs w:val="24"/>
          <w:highlight w:val="none"/>
        </w:rPr>
        <w:t xml:space="preserve">               (</w:t>
      </w:r>
      <w:r>
        <w:rPr>
          <w:rFonts w:hint="eastAsia" w:asciiTheme="minorEastAsia" w:hAnsiTheme="minorEastAsia"/>
          <w:sz w:val="24"/>
          <w:szCs w:val="24"/>
          <w:highlight w:val="none"/>
          <w:lang w:val="en-US" w:eastAsia="zh-CN"/>
        </w:rPr>
        <w:t>22</w:t>
      </w:r>
      <w:r>
        <w:rPr>
          <w:rFonts w:hint="eastAsia" w:asciiTheme="minorEastAsia" w:hAnsiTheme="minorEastAsia"/>
          <w:sz w:val="24"/>
          <w:szCs w:val="24"/>
          <w:highlight w:val="none"/>
        </w:rPr>
        <w:t xml:space="preserve">) </w:t>
      </w:r>
    </w:p>
    <w:p>
      <w:pPr>
        <w:adjustRightInd w:val="0"/>
        <w:snapToGrid w:val="0"/>
        <w:spacing w:line="440" w:lineRule="exact"/>
        <w:ind w:firstLine="480"/>
        <w:rPr>
          <w:rFonts w:asciiTheme="minorEastAsia" w:hAnsiTheme="minorEastAsia"/>
          <w:sz w:val="24"/>
          <w:szCs w:val="24"/>
          <w:highlight w:val="none"/>
        </w:rPr>
      </w:pPr>
      <w:r>
        <w:rPr>
          <w:rFonts w:hint="eastAsia" w:asciiTheme="minorEastAsia" w:hAnsiTheme="minorEastAsia"/>
          <w:bCs/>
          <w:sz w:val="24"/>
          <w:szCs w:val="24"/>
          <w:highlight w:val="none"/>
        </w:rPr>
        <w:t>上式中的</w:t>
      </w:r>
      <w:r>
        <w:rPr>
          <w:rFonts w:asciiTheme="minorEastAsia" w:hAnsiTheme="minorEastAsia"/>
          <w:sz w:val="24"/>
          <w:szCs w:val="24"/>
          <w:highlight w:val="none"/>
        </w:rPr>
        <w:t>钍</w:t>
      </w:r>
      <w:r>
        <w:rPr>
          <w:rFonts w:hint="eastAsia" w:asciiTheme="minorEastAsia" w:hAnsiTheme="minorEastAsia"/>
          <w:sz w:val="24"/>
          <w:szCs w:val="24"/>
          <w:highlight w:val="none"/>
        </w:rPr>
        <w:t>、</w:t>
      </w:r>
      <w:r>
        <w:rPr>
          <w:rFonts w:asciiTheme="minorEastAsia" w:hAnsiTheme="minorEastAsia"/>
          <w:sz w:val="24"/>
          <w:szCs w:val="24"/>
          <w:highlight w:val="none"/>
        </w:rPr>
        <w:t>铀</w:t>
      </w:r>
      <w:r>
        <w:rPr>
          <w:rFonts w:hint="eastAsia" w:asciiTheme="minorEastAsia" w:hAnsiTheme="minorEastAsia"/>
          <w:sz w:val="24"/>
          <w:szCs w:val="24"/>
          <w:highlight w:val="none"/>
        </w:rPr>
        <w:t>、</w:t>
      </w:r>
      <w:r>
        <w:rPr>
          <w:rFonts w:asciiTheme="minorEastAsia" w:hAnsiTheme="minorEastAsia"/>
          <w:sz w:val="24"/>
          <w:szCs w:val="24"/>
          <w:highlight w:val="none"/>
        </w:rPr>
        <w:t>钾</w:t>
      </w:r>
      <w:r>
        <w:rPr>
          <w:rFonts w:hint="eastAsia" w:asciiTheme="minorEastAsia" w:hAnsiTheme="minorEastAsia"/>
          <w:sz w:val="24"/>
          <w:szCs w:val="24"/>
          <w:highlight w:val="none"/>
        </w:rPr>
        <w:t>模型中的辅元素含量和零值含量均</w:t>
      </w:r>
      <w:r>
        <w:rPr>
          <w:rFonts w:hint="eastAsia" w:asciiTheme="minorEastAsia" w:hAnsiTheme="minorEastAsia"/>
          <w:sz w:val="24"/>
          <w:szCs w:val="24"/>
          <w:highlight w:val="none"/>
          <w:lang w:val="en-US" w:eastAsia="zh-CN"/>
        </w:rPr>
        <w:t>可</w:t>
      </w:r>
      <w:r>
        <w:rPr>
          <w:rFonts w:hint="eastAsia" w:asciiTheme="minorEastAsia" w:hAnsiTheme="minorEastAsia"/>
          <w:sz w:val="24"/>
          <w:szCs w:val="24"/>
          <w:highlight w:val="none"/>
        </w:rPr>
        <w:t>忽略不计。</w:t>
      </w:r>
    </w:p>
    <w:p>
      <w:pPr>
        <w:adjustRightInd w:val="0"/>
        <w:snapToGrid w:val="0"/>
        <w:spacing w:line="440" w:lineRule="exact"/>
        <w:ind w:firstLine="0" w:firstLineChars="0"/>
        <w:rPr>
          <w:rFonts w:asciiTheme="minorEastAsia" w:hAnsiTheme="minorEastAsia"/>
          <w:sz w:val="24"/>
          <w:szCs w:val="24"/>
          <w:highlight w:val="none"/>
        </w:rPr>
      </w:pPr>
      <w:r>
        <w:rPr>
          <w:rFonts w:hint="eastAsia" w:asciiTheme="minorEastAsia" w:hAnsiTheme="minorEastAsia"/>
          <w:sz w:val="24"/>
          <w:szCs w:val="24"/>
          <w:highlight w:val="none"/>
        </w:rPr>
        <w:t>式中:</w:t>
      </w:r>
    </w:p>
    <w:p>
      <w:pPr>
        <w:adjustRightInd w:val="0"/>
        <w:snapToGrid w:val="0"/>
        <w:spacing w:line="440" w:lineRule="exact"/>
        <w:ind w:firstLine="420" w:firstLineChars="0"/>
        <w:rPr>
          <w:sz w:val="24"/>
          <w:szCs w:val="24"/>
          <w:highlight w:val="none"/>
        </w:rPr>
      </w:pPr>
      <w:r>
        <w:rPr>
          <w:rFonts w:hint="eastAsia"/>
          <w:sz w:val="24"/>
          <w:szCs w:val="24"/>
          <w:highlight w:val="none"/>
          <w:lang w:val="en-US" w:eastAsia="zh-CN"/>
        </w:rPr>
        <w:t>上标k——</w:t>
      </w:r>
      <w:r>
        <w:rPr>
          <w:rFonts w:hint="eastAsia"/>
          <w:sz w:val="24"/>
          <w:szCs w:val="24"/>
          <w:highlight w:val="none"/>
        </w:rPr>
        <w:t>表示</w:t>
      </w:r>
      <w:r>
        <w:rPr>
          <w:rFonts w:hint="eastAsia"/>
          <w:sz w:val="24"/>
          <w:szCs w:val="24"/>
          <w:highlight w:val="none"/>
          <w:lang w:val="en-US" w:eastAsia="zh-CN"/>
        </w:rPr>
        <w:t>Th、U、K元素</w:t>
      </w:r>
      <w:r>
        <w:rPr>
          <w:rFonts w:hint="eastAsia"/>
          <w:sz w:val="24"/>
          <w:szCs w:val="24"/>
          <w:highlight w:val="none"/>
        </w:rPr>
        <w:t>；</w:t>
      </w:r>
    </w:p>
    <w:p>
      <w:pPr>
        <w:adjustRightInd w:val="0"/>
        <w:snapToGrid w:val="0"/>
        <w:spacing w:line="440" w:lineRule="exact"/>
        <w:ind w:firstLine="420" w:firstLineChars="0"/>
        <w:rPr>
          <w:sz w:val="24"/>
          <w:szCs w:val="24"/>
          <w:highlight w:val="none"/>
        </w:rPr>
      </w:pPr>
      <w:r>
        <w:rPr>
          <w:rFonts w:hint="eastAsia"/>
          <w:sz w:val="24"/>
          <w:szCs w:val="24"/>
          <w:highlight w:val="none"/>
          <w:lang w:val="en-US" w:eastAsia="zh-CN"/>
        </w:rPr>
        <w:t>下标i——</w:t>
      </w:r>
      <w:r>
        <w:rPr>
          <w:rFonts w:hint="eastAsia"/>
          <w:sz w:val="24"/>
          <w:szCs w:val="24"/>
          <w:highlight w:val="none"/>
        </w:rPr>
        <w:t>表示</w:t>
      </w:r>
      <w:r>
        <w:rPr>
          <w:rFonts w:hint="eastAsia"/>
          <w:sz w:val="24"/>
          <w:szCs w:val="24"/>
          <w:highlight w:val="none"/>
          <w:lang w:val="en-US" w:eastAsia="zh-CN"/>
        </w:rPr>
        <w:t>Th、U、K谱段</w:t>
      </w:r>
      <w:r>
        <w:rPr>
          <w:rFonts w:hint="eastAsia"/>
          <w:sz w:val="24"/>
          <w:szCs w:val="24"/>
          <w:highlight w:val="none"/>
        </w:rPr>
        <w:t>；</w:t>
      </w:r>
    </w:p>
    <w:p>
      <w:pPr>
        <w:adjustRightInd w:val="0"/>
        <w:snapToGrid w:val="0"/>
        <w:spacing w:line="440" w:lineRule="exact"/>
        <w:ind w:firstLine="420" w:firstLineChars="0"/>
        <w:rPr>
          <w:sz w:val="24"/>
          <w:szCs w:val="24"/>
          <w:highlight w:val="none"/>
        </w:rPr>
      </w:pPr>
      <w:r>
        <w:rPr>
          <w:position w:val="-10"/>
          <w:sz w:val="24"/>
          <w:szCs w:val="24"/>
          <w:highlight w:val="none"/>
        </w:rPr>
        <w:object>
          <v:shape id="_x0000_i1094" o:spt="75" type="#_x0000_t75" style="height:16.65pt;width:12.35pt;" o:ole="t" filled="f" o:preferrelative="t" stroked="f" coordsize="21600,21600">
            <v:path/>
            <v:fill on="f" focussize="0,0"/>
            <v:stroke on="f" joinstyle="miter"/>
            <v:imagedata r:id="rId160" o:title=""/>
            <o:lock v:ext="edit" aspectratio="t"/>
            <w10:wrap type="none"/>
            <w10:anchorlock/>
          </v:shape>
          <o:OLEObject Type="Embed" ProgID="Equation.DSMT4" ShapeID="_x0000_i1094" DrawAspect="Content" ObjectID="_1468075794" r:id="rId159">
            <o:LockedField>false</o:LockedField>
          </o:OLEObject>
        </w:object>
      </w:r>
      <w:r>
        <w:rPr>
          <w:rFonts w:hint="eastAsia"/>
          <w:sz w:val="24"/>
          <w:szCs w:val="24"/>
          <w:highlight w:val="none"/>
        </w:rPr>
        <w:t>——第</w:t>
      </w:r>
      <w:r>
        <w:rPr>
          <w:position w:val="-6"/>
          <w:sz w:val="24"/>
          <w:szCs w:val="24"/>
          <w:highlight w:val="none"/>
        </w:rPr>
        <w:object>
          <v:shape id="_x0000_i1095" o:spt="75" type="#_x0000_t75" style="height:12.35pt;width:7pt;" o:ole="t" filled="f" o:preferrelative="t" stroked="f" coordsize="21600,21600">
            <v:path/>
            <v:fill on="f" focussize="0,0"/>
            <v:stroke on="f" joinstyle="miter"/>
            <v:imagedata r:id="rId162" o:title=""/>
            <o:lock v:ext="edit" aspectratio="t"/>
            <w10:wrap type="none"/>
            <w10:anchorlock/>
          </v:shape>
          <o:OLEObject Type="Embed" ProgID="Equation.DSMT4" ShapeID="_x0000_i1095" DrawAspect="Content" ObjectID="_1468075795" r:id="rId161">
            <o:LockedField>false</o:LockedField>
          </o:OLEObject>
        </w:object>
      </w:r>
      <w:r>
        <w:rPr>
          <w:rFonts w:hint="eastAsia"/>
          <w:sz w:val="24"/>
          <w:szCs w:val="24"/>
          <w:highlight w:val="none"/>
        </w:rPr>
        <w:t>个谱段的仪器本底计数率，</w:t>
      </w:r>
      <w:r>
        <w:rPr>
          <w:rFonts w:hint="eastAsia"/>
          <w:sz w:val="24"/>
          <w:szCs w:val="24"/>
          <w:highlight w:val="none"/>
          <w:vertAlign w:val="baseline"/>
          <w:lang w:eastAsia="zh-CN"/>
        </w:rPr>
        <w:t>s</w:t>
      </w:r>
      <w:r>
        <w:rPr>
          <w:rFonts w:hint="eastAsia"/>
          <w:sz w:val="24"/>
          <w:szCs w:val="24"/>
          <w:highlight w:val="none"/>
          <w:vertAlign w:val="superscript"/>
          <w:lang w:eastAsia="zh-CN"/>
        </w:rPr>
        <w:t>-1</w:t>
      </w:r>
      <w:r>
        <w:rPr>
          <w:rFonts w:hint="eastAsia"/>
          <w:sz w:val="24"/>
          <w:szCs w:val="24"/>
          <w:highlight w:val="none"/>
        </w:rPr>
        <w:t>；</w:t>
      </w:r>
    </w:p>
    <w:p>
      <w:pPr>
        <w:adjustRightInd w:val="0"/>
        <w:snapToGrid w:val="0"/>
        <w:spacing w:line="440" w:lineRule="exact"/>
        <w:ind w:firstLine="420" w:firstLineChars="0"/>
        <w:rPr>
          <w:sz w:val="24"/>
          <w:szCs w:val="24"/>
          <w:highlight w:val="none"/>
        </w:rPr>
      </w:pPr>
      <w:r>
        <w:rPr>
          <w:position w:val="-10"/>
          <w:sz w:val="24"/>
          <w:szCs w:val="24"/>
          <w:highlight w:val="none"/>
        </w:rPr>
        <w:object>
          <v:shape id="_x0000_i1096" o:spt="75" type="#_x0000_t75" style="height:16.65pt;width:13.95pt;" o:ole="t" filled="f" o:preferrelative="t" stroked="f" coordsize="21600,21600">
            <v:path/>
            <v:fill on="f" focussize="0,0"/>
            <v:stroke on="f" joinstyle="miter"/>
            <v:imagedata r:id="rId164" o:title=""/>
            <o:lock v:ext="edit" aspectratio="t"/>
            <w10:wrap type="none"/>
            <w10:anchorlock/>
          </v:shape>
          <o:OLEObject Type="Embed" ProgID="Equation.DSMT4" ShapeID="_x0000_i1096" DrawAspect="Content" ObjectID="_1468075796" r:id="rId163">
            <o:LockedField>false</o:LockedField>
          </o:OLEObject>
        </w:object>
      </w:r>
      <w:r>
        <w:rPr>
          <w:rFonts w:hint="eastAsia"/>
          <w:sz w:val="24"/>
          <w:szCs w:val="24"/>
          <w:highlight w:val="none"/>
        </w:rPr>
        <w:t>——标准模型的中心测点；</w:t>
      </w:r>
    </w:p>
    <w:p>
      <w:pPr>
        <w:adjustRightInd w:val="0"/>
        <w:snapToGrid w:val="0"/>
        <w:spacing w:line="440" w:lineRule="exact"/>
        <w:ind w:firstLine="420" w:firstLineChars="0"/>
        <w:rPr>
          <w:rFonts w:hint="eastAsia"/>
          <w:sz w:val="24"/>
          <w:szCs w:val="24"/>
          <w:highlight w:val="none"/>
        </w:rPr>
      </w:pPr>
      <w:r>
        <w:rPr>
          <w:position w:val="-10"/>
          <w:sz w:val="24"/>
          <w:szCs w:val="24"/>
          <w:highlight w:val="none"/>
        </w:rPr>
        <w:object>
          <v:shape id="_x0000_i1097" o:spt="75" type="#_x0000_t75" style="height:17.75pt;width:12.9pt;" o:ole="t" filled="f" o:preferrelative="t" stroked="f" coordsize="21600,21600">
            <v:path/>
            <v:fill on="f" focussize="0,0"/>
            <v:stroke on="f" joinstyle="miter"/>
            <v:imagedata r:id="rId166" o:title=""/>
            <o:lock v:ext="edit" aspectratio="t"/>
            <w10:wrap type="none"/>
            <w10:anchorlock/>
          </v:shape>
          <o:OLEObject Type="Embed" ProgID="Equation.DSMT4" ShapeID="_x0000_i1097" DrawAspect="Content" ObjectID="_1468075797" r:id="rId165">
            <o:LockedField>false</o:LockedField>
          </o:OLEObject>
        </w:object>
      </w:r>
      <w:r>
        <w:rPr>
          <w:rFonts w:hint="eastAsia"/>
          <w:sz w:val="24"/>
          <w:szCs w:val="24"/>
          <w:highlight w:val="none"/>
        </w:rPr>
        <w:t>——模型中的对应元素</w:t>
      </w:r>
      <w:r>
        <w:rPr>
          <w:position w:val="-6"/>
          <w:sz w:val="24"/>
          <w:szCs w:val="24"/>
          <w:highlight w:val="none"/>
        </w:rPr>
        <w:object>
          <v:shape id="_x0000_i1098" o:spt="75" type="#_x0000_t75" style="height:12.9pt;width:9.15pt;" o:ole="t" filled="f" o:preferrelative="t" stroked="f" coordsize="21600,21600">
            <v:path/>
            <v:fill on="f" focussize="0,0"/>
            <v:stroke on="f" joinstyle="miter"/>
            <v:imagedata r:id="rId168" o:title=""/>
            <o:lock v:ext="edit" aspectratio="t"/>
            <w10:wrap type="none"/>
            <w10:anchorlock/>
          </v:shape>
          <o:OLEObject Type="Embed" ProgID="Equation.DSMT4" ShapeID="_x0000_i1098" DrawAspect="Content" ObjectID="_1468075798" r:id="rId167">
            <o:LockedField>false</o:LockedField>
          </o:OLEObject>
        </w:object>
      </w:r>
      <w:r>
        <w:rPr>
          <w:rFonts w:hint="eastAsia"/>
          <w:sz w:val="24"/>
          <w:szCs w:val="24"/>
          <w:highlight w:val="none"/>
        </w:rPr>
        <w:t>的含量，%。</w:t>
      </w:r>
    </w:p>
    <w:p>
      <w:pPr>
        <w:adjustRightInd w:val="0"/>
        <w:snapToGrid w:val="0"/>
        <w:spacing w:line="440" w:lineRule="exact"/>
        <w:ind w:firstLine="420" w:firstLineChars="0"/>
        <w:rPr>
          <w:rFonts w:hint="eastAsia"/>
          <w:sz w:val="24"/>
          <w:szCs w:val="24"/>
          <w:highlight w:val="none"/>
        </w:rPr>
      </w:pPr>
    </w:p>
    <w:p>
      <w:pPr>
        <w:pStyle w:val="2"/>
        <w:numPr>
          <w:ilvl w:val="0"/>
          <w:numId w:val="0"/>
        </w:numPr>
        <w:bidi w:val="0"/>
        <w:ind w:leftChars="0"/>
        <w:rPr>
          <w:rFonts w:hint="eastAsia" w:ascii="黑体" w:hAnsi="黑体" w:eastAsia="黑体" w:cstheme="minorBidi"/>
          <w:b/>
          <w:bCs/>
          <w:kern w:val="44"/>
          <w:sz w:val="32"/>
          <w:szCs w:val="44"/>
          <w:highlight w:val="none"/>
          <w:lang w:val="en-US" w:eastAsia="zh-CN" w:bidi="ar-SA"/>
        </w:rPr>
      </w:pPr>
      <w:bookmarkStart w:id="282" w:name="_Toc26056"/>
      <w:r>
        <w:rPr>
          <w:rFonts w:hint="eastAsia" w:ascii="黑体" w:hAnsi="黑体" w:eastAsia="黑体" w:cstheme="minorBidi"/>
          <w:b/>
          <w:bCs/>
          <w:kern w:val="44"/>
          <w:sz w:val="32"/>
          <w:szCs w:val="44"/>
          <w:highlight w:val="none"/>
          <w:lang w:val="en-US" w:eastAsia="zh-CN" w:bidi="ar-SA"/>
        </w:rPr>
        <w:t>附录E 剥离系数求法</w:t>
      </w:r>
      <w:bookmarkEnd w:id="282"/>
    </w:p>
    <w:p>
      <w:pPr>
        <w:adjustRightInd w:val="0"/>
        <w:snapToGrid w:val="0"/>
        <w:spacing w:line="440" w:lineRule="exact"/>
        <w:ind w:firstLine="480"/>
        <w:rPr>
          <w:rFonts w:asciiTheme="minorEastAsia" w:hAnsiTheme="minorEastAsia"/>
          <w:sz w:val="24"/>
          <w:szCs w:val="24"/>
          <w:highlight w:val="none"/>
        </w:rPr>
      </w:pPr>
      <w:r>
        <w:rPr>
          <w:rFonts w:hint="eastAsia" w:asciiTheme="minorEastAsia" w:hAnsiTheme="minorEastAsia"/>
          <w:sz w:val="24"/>
          <w:szCs w:val="24"/>
          <w:highlight w:val="none"/>
        </w:rPr>
        <w:t>根据剥离系数的定义，采用校准换算系数相同的模型，按式(</w:t>
      </w:r>
      <w:r>
        <w:rPr>
          <w:rFonts w:hint="eastAsia" w:asciiTheme="minorEastAsia" w:hAnsiTheme="minorEastAsia"/>
          <w:sz w:val="24"/>
          <w:szCs w:val="24"/>
          <w:highlight w:val="none"/>
          <w:lang w:val="en-US" w:eastAsia="zh-CN"/>
        </w:rPr>
        <w:t>23</w:t>
      </w:r>
      <w:r>
        <w:rPr>
          <w:rFonts w:hint="eastAsia" w:asciiTheme="minorEastAsia" w:hAnsiTheme="minorEastAsia"/>
          <w:sz w:val="24"/>
          <w:szCs w:val="24"/>
          <w:highlight w:val="none"/>
        </w:rPr>
        <w:t>)求得辅元素(</w:t>
      </w:r>
      <w:r>
        <w:rPr>
          <w:position w:val="-6"/>
          <w:highlight w:val="none"/>
        </w:rPr>
        <w:object>
          <v:shape id="_x0000_i1099" o:spt="75" type="#_x0000_t75" style="height:12.9pt;width:9.15pt;" o:ole="t" filled="f" o:preferrelative="t" stroked="f" coordsize="21600,21600">
            <v:path/>
            <v:fill on="f" focussize="0,0"/>
            <v:stroke on="f" joinstyle="miter"/>
            <v:imagedata r:id="rId170" o:title=""/>
            <o:lock v:ext="edit" aspectratio="t"/>
            <w10:wrap type="none"/>
            <w10:anchorlock/>
          </v:shape>
          <o:OLEObject Type="Embed" ProgID="Equation.DSMT4" ShapeID="_x0000_i1099" DrawAspect="Content" ObjectID="_1468075799" r:id="rId169">
            <o:LockedField>false</o:LockedField>
          </o:OLEObject>
        </w:object>
      </w:r>
      <w:r>
        <w:rPr>
          <w:rFonts w:asciiTheme="minorEastAsia" w:hAnsiTheme="minorEastAsia"/>
          <w:sz w:val="24"/>
          <w:szCs w:val="24"/>
          <w:highlight w:val="none"/>
        </w:rPr>
        <w:t>)</w:t>
      </w:r>
      <w:r>
        <w:rPr>
          <w:rFonts w:hint="eastAsia" w:asciiTheme="minorEastAsia" w:hAnsiTheme="minorEastAsia"/>
          <w:sz w:val="24"/>
          <w:szCs w:val="24"/>
          <w:highlight w:val="none"/>
        </w:rPr>
        <w:t>对主谱段(</w:t>
      </w:r>
      <w:r>
        <w:rPr>
          <w:rFonts w:asciiTheme="minorEastAsia" w:hAnsiTheme="minorEastAsia"/>
          <w:position w:val="-6"/>
          <w:sz w:val="24"/>
          <w:szCs w:val="24"/>
          <w:highlight w:val="none"/>
        </w:rPr>
        <w:object>
          <v:shape id="_x0000_i1100" o:spt="75" type="#_x0000_t75" style="height:12.35pt;width:7pt;" o:ole="t" filled="f" o:preferrelative="t" stroked="f" coordsize="21600,21600">
            <v:path/>
            <v:fill on="f" focussize="0,0"/>
            <v:stroke on="f" joinstyle="miter"/>
            <v:imagedata r:id="rId172" o:title=""/>
            <o:lock v:ext="edit" aspectratio="t"/>
            <w10:wrap type="none"/>
            <w10:anchorlock/>
          </v:shape>
          <o:OLEObject Type="Embed" ProgID="Equation.DSMT4" ShapeID="_x0000_i1100" DrawAspect="Content" ObjectID="_1468075800" r:id="rId171">
            <o:LockedField>false</o:LockedField>
          </o:OLEObject>
        </w:object>
      </w:r>
      <w:r>
        <w:rPr>
          <w:rFonts w:hint="eastAsia" w:asciiTheme="minorEastAsia" w:hAnsiTheme="minorEastAsia"/>
          <w:sz w:val="24"/>
          <w:szCs w:val="24"/>
          <w:highlight w:val="none"/>
        </w:rPr>
        <w:t>)的剥离系数：</w:t>
      </w:r>
    </w:p>
    <w:p>
      <w:pPr>
        <w:adjustRightInd w:val="0"/>
        <w:snapToGrid w:val="0"/>
        <w:spacing w:line="240" w:lineRule="auto"/>
        <w:ind w:firstLine="0" w:firstLineChars="0"/>
        <w:jc w:val="right"/>
        <w:rPr>
          <w:rFonts w:asciiTheme="minorEastAsia" w:hAnsiTheme="minorEastAsia"/>
          <w:sz w:val="24"/>
          <w:szCs w:val="24"/>
          <w:highlight w:val="none"/>
        </w:rPr>
      </w:pPr>
      <w:r>
        <w:rPr>
          <w:rFonts w:asciiTheme="minorEastAsia" w:hAnsiTheme="minorEastAsia"/>
          <w:position w:val="-28"/>
          <w:sz w:val="24"/>
          <w:szCs w:val="24"/>
          <w:highlight w:val="none"/>
        </w:rPr>
        <w:object>
          <v:shape id="_x0000_i1101" o:spt="75" type="#_x0000_t75" style="height:32.25pt;width:143pt;" o:ole="t" filled="f" o:preferrelative="t" stroked="f" coordsize="21600,21600">
            <v:path/>
            <v:fill on="f" focussize="0,0"/>
            <v:stroke on="f" joinstyle="miter"/>
            <v:imagedata r:id="rId174" o:title=""/>
            <o:lock v:ext="edit" aspectratio="t"/>
            <w10:wrap type="none"/>
            <w10:anchorlock/>
          </v:shape>
          <o:OLEObject Type="Embed" ProgID="Equation.DSMT4" ShapeID="_x0000_i1101" DrawAspect="Content" ObjectID="_1468075801" r:id="rId173">
            <o:LockedField>false</o:LockedField>
          </o:OLEObject>
        </w:object>
      </w:r>
      <w:r>
        <w:rPr>
          <w:rFonts w:hint="eastAsia" w:asciiTheme="minorEastAsia" w:hAnsiTheme="minorEastAsia"/>
          <w:sz w:val="24"/>
          <w:szCs w:val="24"/>
          <w:highlight w:val="none"/>
        </w:rPr>
        <w:t xml:space="preserve">                (</w:t>
      </w:r>
      <w:r>
        <w:rPr>
          <w:rFonts w:hint="eastAsia" w:asciiTheme="minorEastAsia" w:hAnsiTheme="minorEastAsia"/>
          <w:sz w:val="24"/>
          <w:szCs w:val="24"/>
          <w:highlight w:val="none"/>
          <w:lang w:val="en-US" w:eastAsia="zh-CN"/>
        </w:rPr>
        <w:t>23</w:t>
      </w:r>
      <w:r>
        <w:rPr>
          <w:rFonts w:hint="eastAsia" w:asciiTheme="minorEastAsia" w:hAnsiTheme="minorEastAsia"/>
          <w:sz w:val="24"/>
          <w:szCs w:val="24"/>
          <w:highlight w:val="none"/>
        </w:rPr>
        <w:t>)</w:t>
      </w:r>
    </w:p>
    <w:p>
      <w:pPr>
        <w:adjustRightInd w:val="0"/>
        <w:snapToGrid w:val="0"/>
        <w:spacing w:line="440" w:lineRule="exact"/>
        <w:ind w:firstLine="420" w:firstLineChars="0"/>
        <w:rPr>
          <w:rFonts w:hint="eastAsia" w:asciiTheme="minorEastAsia" w:hAnsiTheme="minorEastAsia" w:eastAsiaTheme="minorEastAsia"/>
          <w:sz w:val="24"/>
          <w:szCs w:val="24"/>
          <w:highlight w:val="none"/>
          <w:lang w:eastAsia="zh-CN"/>
        </w:rPr>
      </w:pPr>
      <w:r>
        <w:rPr>
          <w:rFonts w:hint="eastAsia" w:asciiTheme="minorEastAsia" w:hAnsiTheme="minorEastAsia"/>
          <w:sz w:val="24"/>
          <w:szCs w:val="24"/>
          <w:highlight w:val="none"/>
        </w:rPr>
        <w:t>式中</w:t>
      </w:r>
      <w:r>
        <w:rPr>
          <w:rFonts w:hint="eastAsia" w:asciiTheme="minorEastAsia" w:hAnsiTheme="minorEastAsia"/>
          <w:sz w:val="24"/>
          <w:szCs w:val="24"/>
          <w:highlight w:val="none"/>
          <w:lang w:val="en-US" w:eastAsia="zh-CN"/>
        </w:rPr>
        <w:t>:</w:t>
      </w:r>
    </w:p>
    <w:p>
      <w:pPr>
        <w:adjustRightInd w:val="0"/>
        <w:snapToGrid w:val="0"/>
        <w:spacing w:line="440" w:lineRule="exact"/>
        <w:ind w:firstLine="420" w:firstLineChars="0"/>
        <w:rPr>
          <w:sz w:val="24"/>
          <w:szCs w:val="24"/>
          <w:highlight w:val="none"/>
        </w:rPr>
      </w:pPr>
      <w:r>
        <w:rPr>
          <w:rFonts w:hint="eastAsia"/>
          <w:sz w:val="24"/>
          <w:szCs w:val="24"/>
          <w:highlight w:val="none"/>
          <w:lang w:val="en-US" w:eastAsia="zh-CN"/>
        </w:rPr>
        <w:t>上标k——</w:t>
      </w:r>
      <w:r>
        <w:rPr>
          <w:rFonts w:hint="eastAsia"/>
          <w:sz w:val="24"/>
          <w:szCs w:val="24"/>
          <w:highlight w:val="none"/>
        </w:rPr>
        <w:t>表示</w:t>
      </w:r>
      <w:r>
        <w:rPr>
          <w:rFonts w:hint="eastAsia"/>
          <w:sz w:val="24"/>
          <w:szCs w:val="24"/>
          <w:highlight w:val="none"/>
          <w:lang w:val="en-US" w:eastAsia="zh-CN"/>
        </w:rPr>
        <w:t>Th、U、K元素</w:t>
      </w:r>
      <w:r>
        <w:rPr>
          <w:rFonts w:hint="eastAsia"/>
          <w:sz w:val="24"/>
          <w:szCs w:val="24"/>
          <w:highlight w:val="none"/>
        </w:rPr>
        <w:t>；</w:t>
      </w:r>
    </w:p>
    <w:p>
      <w:pPr>
        <w:adjustRightInd w:val="0"/>
        <w:snapToGrid w:val="0"/>
        <w:spacing w:line="440" w:lineRule="exact"/>
        <w:ind w:firstLine="420" w:firstLineChars="0"/>
        <w:rPr>
          <w:sz w:val="24"/>
          <w:szCs w:val="24"/>
          <w:highlight w:val="none"/>
        </w:rPr>
      </w:pPr>
      <w:r>
        <w:rPr>
          <w:rFonts w:hint="eastAsia"/>
          <w:sz w:val="24"/>
          <w:szCs w:val="24"/>
          <w:highlight w:val="none"/>
          <w:lang w:val="en-US" w:eastAsia="zh-CN"/>
        </w:rPr>
        <w:t>下标i——</w:t>
      </w:r>
      <w:r>
        <w:rPr>
          <w:rFonts w:hint="eastAsia"/>
          <w:sz w:val="24"/>
          <w:szCs w:val="24"/>
          <w:highlight w:val="none"/>
        </w:rPr>
        <w:t>表示</w:t>
      </w:r>
      <w:r>
        <w:rPr>
          <w:rFonts w:hint="eastAsia"/>
          <w:sz w:val="24"/>
          <w:szCs w:val="24"/>
          <w:highlight w:val="none"/>
          <w:lang w:val="en-US" w:eastAsia="zh-CN"/>
        </w:rPr>
        <w:t>Th、U、K谱段</w:t>
      </w:r>
      <w:r>
        <w:rPr>
          <w:rFonts w:hint="eastAsia"/>
          <w:sz w:val="24"/>
          <w:szCs w:val="24"/>
          <w:highlight w:val="none"/>
        </w:rPr>
        <w:t>；</w:t>
      </w:r>
    </w:p>
    <w:p>
      <w:pPr>
        <w:adjustRightInd w:val="0"/>
        <w:snapToGrid w:val="0"/>
        <w:spacing w:line="440" w:lineRule="exact"/>
        <w:ind w:firstLine="480"/>
        <w:rPr>
          <w:rFonts w:hint="eastAsia" w:asciiTheme="minorEastAsia" w:hAnsiTheme="minorEastAsia"/>
          <w:sz w:val="24"/>
          <w:szCs w:val="24"/>
          <w:highlight w:val="none"/>
        </w:rPr>
      </w:pPr>
      <m:oMath>
        <m:sSub>
          <m:sSubPr>
            <m:ctrlPr>
              <w:rPr>
                <w:rFonts w:ascii="Cambria Math" w:hAnsi="Cambria Math"/>
                <w:sz w:val="24"/>
                <w:szCs w:val="24"/>
                <w:highlight w:val="none"/>
              </w:rPr>
            </m:ctrlPr>
          </m:sSubPr>
          <m:e>
            <m:r>
              <m:rPr>
                <m:sty m:val="p"/>
              </m:rPr>
              <w:rPr>
                <w:rFonts w:ascii="Cambria Math" w:hAnsiTheme="minorEastAsia"/>
                <w:sz w:val="24"/>
                <w:szCs w:val="24"/>
                <w:highlight w:val="none"/>
              </w:rPr>
              <m:t>B</m:t>
            </m:r>
            <m:ctrlPr>
              <w:rPr>
                <w:rFonts w:ascii="Cambria Math" w:hAnsi="Cambria Math"/>
                <w:sz w:val="24"/>
                <w:szCs w:val="24"/>
                <w:highlight w:val="none"/>
              </w:rPr>
            </m:ctrlPr>
          </m:e>
          <m:sub>
            <m:r>
              <m:rPr>
                <m:sty m:val="p"/>
              </m:rPr>
              <w:rPr>
                <w:rFonts w:ascii="Cambria Math" w:hAnsiTheme="minorEastAsia"/>
                <w:sz w:val="24"/>
                <w:szCs w:val="24"/>
                <w:highlight w:val="none"/>
              </w:rPr>
              <m:t>k</m:t>
            </m:r>
            <m:ctrlPr>
              <w:rPr>
                <w:rFonts w:ascii="Cambria Math" w:hAnsi="Cambria Math"/>
                <w:sz w:val="24"/>
                <w:szCs w:val="24"/>
                <w:highlight w:val="none"/>
              </w:rPr>
            </m:ctrlPr>
          </m:sub>
        </m:sSub>
      </m:oMath>
      <w:r>
        <w:rPr>
          <w:rFonts w:hint="eastAsia" w:asciiTheme="minorEastAsia" w:hAnsiTheme="minorEastAsia"/>
          <w:sz w:val="24"/>
          <w:szCs w:val="24"/>
          <w:highlight w:val="none"/>
        </w:rPr>
        <w:t>、</w:t>
      </w:r>
      <m:oMath>
        <m:sSub>
          <m:sSubPr>
            <m:ctrlPr>
              <w:rPr>
                <w:rFonts w:ascii="Cambria Math" w:hAnsi="Cambria Math"/>
                <w:sz w:val="24"/>
                <w:szCs w:val="24"/>
                <w:highlight w:val="none"/>
              </w:rPr>
            </m:ctrlPr>
          </m:sSubPr>
          <m:e>
            <m:r>
              <m:rPr>
                <m:sty m:val="p"/>
              </m:rPr>
              <w:rPr>
                <w:rFonts w:ascii="Cambria Math" w:hAnsiTheme="minorEastAsia"/>
                <w:sz w:val="24"/>
                <w:szCs w:val="24"/>
                <w:highlight w:val="none"/>
              </w:rPr>
              <m:t>B</m:t>
            </m:r>
            <m:ctrlPr>
              <w:rPr>
                <w:rFonts w:ascii="Cambria Math" w:hAnsi="Cambria Math"/>
                <w:sz w:val="24"/>
                <w:szCs w:val="24"/>
                <w:highlight w:val="none"/>
              </w:rPr>
            </m:ctrlPr>
          </m:e>
          <m:sub>
            <m:r>
              <m:rPr>
                <m:sty m:val="p"/>
              </m:rPr>
              <w:rPr>
                <w:rFonts w:ascii="Cambria Math" w:hAnsiTheme="minorEastAsia"/>
                <w:sz w:val="24"/>
                <w:szCs w:val="24"/>
                <w:highlight w:val="none"/>
              </w:rPr>
              <m:t>i</m:t>
            </m:r>
            <m:ctrlPr>
              <w:rPr>
                <w:rFonts w:ascii="Cambria Math" w:hAnsi="Cambria Math"/>
                <w:sz w:val="24"/>
                <w:szCs w:val="24"/>
                <w:highlight w:val="none"/>
              </w:rPr>
            </m:ctrlPr>
          </m:sub>
        </m:sSub>
      </m:oMath>
      <w:r>
        <w:rPr>
          <w:rFonts w:hint="eastAsia" w:asciiTheme="minorEastAsia" w:hAnsiTheme="minorEastAsia"/>
          <w:sz w:val="24"/>
          <w:szCs w:val="24"/>
          <w:highlight w:val="none"/>
        </w:rPr>
        <w:t>——在零值模型上测得的对应谱段的仪器本底。</w:t>
      </w:r>
    </w:p>
    <w:p>
      <w:pPr>
        <w:adjustRightInd w:val="0"/>
        <w:snapToGrid w:val="0"/>
        <w:spacing w:line="440" w:lineRule="exact"/>
        <w:ind w:firstLine="480"/>
        <w:rPr>
          <w:rFonts w:hint="eastAsia" w:asciiTheme="minorEastAsia" w:hAnsiTheme="minorEastAsia"/>
          <w:sz w:val="24"/>
          <w:szCs w:val="24"/>
          <w:highlight w:val="none"/>
        </w:rPr>
      </w:pPr>
    </w:p>
    <w:p>
      <w:pPr>
        <w:pStyle w:val="2"/>
        <w:numPr>
          <w:ilvl w:val="0"/>
          <w:numId w:val="0"/>
        </w:numPr>
        <w:bidi w:val="0"/>
        <w:ind w:leftChars="0"/>
        <w:rPr>
          <w:rFonts w:hint="eastAsia" w:ascii="黑体" w:hAnsi="黑体" w:eastAsia="黑体" w:cstheme="minorBidi"/>
          <w:b/>
          <w:bCs/>
          <w:kern w:val="44"/>
          <w:sz w:val="32"/>
          <w:szCs w:val="44"/>
          <w:highlight w:val="none"/>
          <w:lang w:val="en-US" w:eastAsia="zh-CN" w:bidi="ar-SA"/>
        </w:rPr>
      </w:pPr>
      <w:bookmarkStart w:id="283" w:name="_Toc9244"/>
      <w:r>
        <w:rPr>
          <w:rFonts w:hint="eastAsia" w:ascii="黑体" w:hAnsi="黑体" w:eastAsia="黑体" w:cstheme="minorBidi"/>
          <w:b/>
          <w:bCs/>
          <w:kern w:val="44"/>
          <w:sz w:val="32"/>
          <w:szCs w:val="44"/>
          <w:highlight w:val="none"/>
          <w:lang w:val="en-US" w:eastAsia="zh-CN" w:bidi="ar-SA"/>
        </w:rPr>
        <w:t>附录F 换算系数与剥离系数验证方法</w:t>
      </w:r>
      <w:bookmarkEnd w:id="283"/>
    </w:p>
    <w:p>
      <w:pPr>
        <w:adjustRightInd w:val="0"/>
        <w:snapToGrid w:val="0"/>
        <w:spacing w:after="156" w:afterLines="50" w:line="440" w:lineRule="exact"/>
        <w:ind w:firstLine="480"/>
        <w:rPr>
          <w:rFonts w:asciiTheme="minorEastAsia" w:hAnsiTheme="minorEastAsia"/>
          <w:bCs/>
          <w:sz w:val="24"/>
          <w:szCs w:val="24"/>
          <w:highlight w:val="none"/>
        </w:rPr>
      </w:pPr>
      <w:r>
        <w:rPr>
          <w:rFonts w:hint="eastAsia" w:asciiTheme="minorEastAsia" w:hAnsiTheme="minorEastAsia"/>
          <w:sz w:val="24"/>
          <w:szCs w:val="24"/>
          <w:highlight w:val="none"/>
          <w:lang w:val="en-US" w:eastAsia="zh-CN"/>
        </w:rPr>
        <w:t>可</w:t>
      </w:r>
      <w:r>
        <w:rPr>
          <w:rFonts w:hint="eastAsia" w:asciiTheme="minorEastAsia" w:hAnsiTheme="minorEastAsia"/>
          <w:sz w:val="24"/>
          <w:szCs w:val="24"/>
          <w:highlight w:val="none"/>
        </w:rPr>
        <w:t>用混合模型检验换算系数与剥离系数的可靠性</w:t>
      </w:r>
      <w:r>
        <w:rPr>
          <w:rFonts w:hint="eastAsia" w:asciiTheme="minorEastAsia" w:hAnsiTheme="minorEastAsia"/>
          <w:sz w:val="24"/>
          <w:szCs w:val="24"/>
          <w:highlight w:val="none"/>
          <w:lang w:eastAsia="zh-CN"/>
        </w:rPr>
        <w:t>，</w:t>
      </w:r>
      <w:r>
        <w:rPr>
          <w:rFonts w:hint="eastAsia" w:asciiTheme="minorEastAsia" w:hAnsiTheme="minorEastAsia"/>
          <w:sz w:val="24"/>
          <w:szCs w:val="24"/>
          <w:highlight w:val="none"/>
        </w:rPr>
        <w:t>将混合模型的各放射性元素含量、求取的换算系数与剥谱系数代入</w:t>
      </w:r>
      <w:r>
        <w:rPr>
          <w:rFonts w:hint="eastAsia" w:asciiTheme="minorEastAsia" w:hAnsiTheme="minorEastAsia"/>
          <w:bCs/>
          <w:sz w:val="24"/>
          <w:szCs w:val="24"/>
          <w:highlight w:val="none"/>
        </w:rPr>
        <w:t>式(</w:t>
      </w:r>
      <w:r>
        <w:rPr>
          <w:rFonts w:hint="eastAsia" w:asciiTheme="minorEastAsia" w:hAnsiTheme="minorEastAsia"/>
          <w:bCs/>
          <w:sz w:val="24"/>
          <w:szCs w:val="24"/>
          <w:highlight w:val="none"/>
          <w:lang w:val="en-US" w:eastAsia="zh-CN"/>
        </w:rPr>
        <w:t>24</w:t>
      </w:r>
      <w:r>
        <w:rPr>
          <w:rFonts w:hint="eastAsia" w:asciiTheme="minorEastAsia" w:hAnsiTheme="minorEastAsia"/>
          <w:bCs/>
          <w:sz w:val="24"/>
          <w:szCs w:val="24"/>
          <w:highlight w:val="none"/>
        </w:rPr>
        <w:t>)</w:t>
      </w:r>
      <w:r>
        <w:rPr>
          <w:rFonts w:hint="eastAsia" w:asciiTheme="minorEastAsia" w:hAnsiTheme="minorEastAsia"/>
          <w:sz w:val="24"/>
          <w:szCs w:val="24"/>
          <w:highlight w:val="none"/>
        </w:rPr>
        <w:t>，</w:t>
      </w:r>
      <w:r>
        <w:rPr>
          <w:rFonts w:hint="eastAsia" w:asciiTheme="minorEastAsia" w:hAnsiTheme="minorEastAsia"/>
          <w:bCs/>
          <w:sz w:val="24"/>
          <w:szCs w:val="24"/>
          <w:highlight w:val="none"/>
        </w:rPr>
        <w:t>得到各谱段的计算计数率：</w:t>
      </w:r>
    </w:p>
    <w:p>
      <w:pPr>
        <w:adjustRightInd w:val="0"/>
        <w:snapToGrid w:val="0"/>
        <w:spacing w:line="240" w:lineRule="auto"/>
        <w:ind w:firstLine="480" w:firstLineChars="0"/>
        <w:jc w:val="right"/>
        <w:rPr>
          <w:rFonts w:asciiTheme="minorEastAsia" w:hAnsiTheme="minorEastAsia"/>
          <w:sz w:val="24"/>
          <w:szCs w:val="24"/>
          <w:highlight w:val="none"/>
        </w:rPr>
      </w:pPr>
      <w:r>
        <w:rPr>
          <w:rFonts w:asciiTheme="minorEastAsia" w:hAnsiTheme="minorEastAsia"/>
          <w:sz w:val="24"/>
          <w:szCs w:val="24"/>
          <w:highlight w:val="none"/>
        </w:rPr>
        <w:t xml:space="preserve">  </w:t>
      </w:r>
      <w:r>
        <w:rPr>
          <w:position w:val="-50"/>
          <w:highlight w:val="none"/>
        </w:rPr>
        <w:object>
          <v:shape id="_x0000_i1102" o:spt="75" type="#_x0000_t75" style="height:54.8pt;width:293.4pt;" o:ole="t" filled="f" o:preferrelative="t" stroked="f" coordsize="21600,21600">
            <v:path/>
            <v:fill on="f" focussize="0,0"/>
            <v:stroke on="f" joinstyle="miter"/>
            <v:imagedata r:id="rId176" o:title=""/>
            <o:lock v:ext="edit" aspectratio="t"/>
            <w10:wrap type="none"/>
            <w10:anchorlock/>
          </v:shape>
          <o:OLEObject Type="Embed" ProgID="Equation.DSMT4" ShapeID="_x0000_i1102" DrawAspect="Content" ObjectID="_1468075802" r:id="rId175">
            <o:LockedField>false</o:LockedField>
          </o:OLEObject>
        </w:object>
      </w:r>
      <w:r>
        <w:rPr>
          <w:rFonts w:asciiTheme="minorEastAsia" w:hAnsiTheme="minorEastAsia"/>
          <w:sz w:val="24"/>
          <w:szCs w:val="24"/>
          <w:highlight w:val="none"/>
        </w:rPr>
        <w:t xml:space="preserve">    </w:t>
      </w:r>
      <w:r>
        <w:rPr>
          <w:rFonts w:hint="eastAsia" w:asciiTheme="minorEastAsia" w:hAnsiTheme="minorEastAsia"/>
          <w:sz w:val="24"/>
          <w:szCs w:val="24"/>
          <w:highlight w:val="none"/>
        </w:rPr>
        <w:t xml:space="preserve"> </w:t>
      </w:r>
      <w:r>
        <w:rPr>
          <w:rFonts w:asciiTheme="minorEastAsia" w:hAnsiTheme="minorEastAsia"/>
          <w:sz w:val="24"/>
          <w:szCs w:val="24"/>
          <w:highlight w:val="none"/>
        </w:rPr>
        <w:t xml:space="preserve"> </w:t>
      </w:r>
      <w:r>
        <w:rPr>
          <w:rFonts w:hint="eastAsia" w:asciiTheme="minorEastAsia" w:hAnsiTheme="minorEastAsia"/>
          <w:sz w:val="24"/>
          <w:szCs w:val="24"/>
          <w:highlight w:val="none"/>
        </w:rPr>
        <w:t>(</w:t>
      </w:r>
      <w:r>
        <w:rPr>
          <w:rFonts w:hint="eastAsia" w:asciiTheme="minorEastAsia" w:hAnsiTheme="minorEastAsia"/>
          <w:sz w:val="24"/>
          <w:szCs w:val="24"/>
          <w:highlight w:val="none"/>
          <w:lang w:val="en-US" w:eastAsia="zh-CN"/>
        </w:rPr>
        <w:t>24</w:t>
      </w:r>
      <w:r>
        <w:rPr>
          <w:rFonts w:hint="eastAsia" w:asciiTheme="minorEastAsia" w:hAnsiTheme="minorEastAsia"/>
          <w:sz w:val="24"/>
          <w:szCs w:val="24"/>
          <w:highlight w:val="none"/>
        </w:rPr>
        <w:t>)</w:t>
      </w:r>
    </w:p>
    <w:p>
      <w:pPr>
        <w:adjustRightInd w:val="0"/>
        <w:snapToGrid w:val="0"/>
        <w:spacing w:after="156" w:afterLines="50" w:line="440" w:lineRule="exact"/>
        <w:ind w:firstLine="480"/>
        <w:rPr>
          <w:rFonts w:asciiTheme="minorEastAsia" w:hAnsiTheme="minorEastAsia"/>
          <w:sz w:val="24"/>
          <w:szCs w:val="24"/>
          <w:highlight w:val="none"/>
        </w:rPr>
      </w:pPr>
      <w:r>
        <w:rPr>
          <w:rFonts w:hint="eastAsia" w:asciiTheme="minorEastAsia" w:hAnsiTheme="minorEastAsia"/>
          <w:sz w:val="24"/>
          <w:szCs w:val="24"/>
          <w:highlight w:val="none"/>
          <w:lang w:val="en-US" w:eastAsia="zh-CN"/>
        </w:rPr>
        <w:t>在</w:t>
      </w:r>
      <w:r>
        <w:rPr>
          <w:rFonts w:hint="eastAsia" w:asciiTheme="minorEastAsia" w:hAnsiTheme="minorEastAsia"/>
          <w:sz w:val="24"/>
          <w:szCs w:val="24"/>
          <w:highlight w:val="none"/>
        </w:rPr>
        <w:t>混合模型</w:t>
      </w:r>
      <w:r>
        <w:rPr>
          <w:rFonts w:hint="eastAsia" w:asciiTheme="minorEastAsia" w:hAnsiTheme="minorEastAsia"/>
          <w:sz w:val="24"/>
          <w:szCs w:val="24"/>
          <w:highlight w:val="none"/>
          <w:lang w:val="en-US" w:eastAsia="zh-CN"/>
        </w:rPr>
        <w:t>中</w:t>
      </w:r>
      <w:r>
        <w:rPr>
          <w:rFonts w:hint="eastAsia" w:asciiTheme="minorEastAsia" w:hAnsiTheme="minorEastAsia"/>
          <w:sz w:val="24"/>
          <w:szCs w:val="24"/>
          <w:highlight w:val="none"/>
        </w:rPr>
        <w:t>测量各谱段的计数率，其测量计数率与式(</w:t>
      </w:r>
      <w:r>
        <w:rPr>
          <w:rFonts w:hint="eastAsia" w:asciiTheme="minorEastAsia" w:hAnsiTheme="minorEastAsia"/>
          <w:sz w:val="24"/>
          <w:szCs w:val="24"/>
          <w:highlight w:val="none"/>
          <w:lang w:val="en-US" w:eastAsia="zh-CN"/>
        </w:rPr>
        <w:t>24</w:t>
      </w:r>
      <w:r>
        <w:rPr>
          <w:rFonts w:hint="eastAsia" w:asciiTheme="minorEastAsia" w:hAnsiTheme="minorEastAsia"/>
          <w:sz w:val="24"/>
          <w:szCs w:val="24"/>
          <w:highlight w:val="none"/>
        </w:rPr>
        <w:t>)的计算计数率的</w:t>
      </w:r>
      <w:r>
        <w:rPr>
          <w:rFonts w:asciiTheme="minorEastAsia" w:hAnsiTheme="minorEastAsia"/>
          <w:sz w:val="24"/>
          <w:szCs w:val="24"/>
          <w:highlight w:val="none"/>
        </w:rPr>
        <w:t>相对误差</w:t>
      </w:r>
      <w:r>
        <w:rPr>
          <w:rFonts w:hint="eastAsia" w:asciiTheme="minorEastAsia" w:hAnsiTheme="minorEastAsia"/>
          <w:sz w:val="24"/>
          <w:szCs w:val="24"/>
          <w:highlight w:val="none"/>
        </w:rPr>
        <w:t>均</w:t>
      </w:r>
      <w:r>
        <w:rPr>
          <w:rFonts w:asciiTheme="minorEastAsia" w:hAnsiTheme="minorEastAsia"/>
          <w:sz w:val="24"/>
          <w:szCs w:val="24"/>
          <w:highlight w:val="none"/>
        </w:rPr>
        <w:t>不大于5％</w:t>
      </w:r>
      <w:r>
        <w:rPr>
          <w:rFonts w:hint="eastAsia" w:asciiTheme="minorEastAsia" w:hAnsiTheme="minorEastAsia"/>
          <w:sz w:val="24"/>
          <w:szCs w:val="24"/>
          <w:highlight w:val="none"/>
        </w:rPr>
        <w:t>，相对误差按式(</w:t>
      </w:r>
      <w:r>
        <w:rPr>
          <w:rFonts w:hint="eastAsia" w:asciiTheme="minorEastAsia" w:hAnsiTheme="minorEastAsia"/>
          <w:sz w:val="24"/>
          <w:szCs w:val="24"/>
          <w:highlight w:val="none"/>
          <w:lang w:val="en-US" w:eastAsia="zh-CN"/>
        </w:rPr>
        <w:t>25</w:t>
      </w:r>
      <w:r>
        <w:rPr>
          <w:rFonts w:hint="eastAsia" w:asciiTheme="minorEastAsia" w:hAnsiTheme="minorEastAsia"/>
          <w:sz w:val="24"/>
          <w:szCs w:val="24"/>
          <w:highlight w:val="none"/>
        </w:rPr>
        <w:t>)计算：</w:t>
      </w:r>
    </w:p>
    <w:p>
      <w:pPr>
        <w:adjustRightInd w:val="0"/>
        <w:snapToGrid w:val="0"/>
        <w:spacing w:line="240" w:lineRule="auto"/>
        <w:ind w:firstLine="0" w:firstLineChars="0"/>
        <w:jc w:val="right"/>
        <w:rPr>
          <w:rFonts w:asciiTheme="minorEastAsia" w:hAnsiTheme="minorEastAsia"/>
          <w:bCs/>
          <w:sz w:val="24"/>
          <w:szCs w:val="24"/>
          <w:highlight w:val="none"/>
        </w:rPr>
      </w:pPr>
      <w:r>
        <w:rPr>
          <w:position w:val="-28"/>
          <w:highlight w:val="none"/>
        </w:rPr>
        <w:object>
          <v:shape id="_x0000_i1103" o:spt="75" type="#_x0000_t75" style="height:31.7pt;width:233.7pt;" o:ole="t" filled="f" o:preferrelative="t" stroked="f" coordsize="21600,21600">
            <v:path/>
            <v:fill on="f" focussize="0,0"/>
            <v:stroke on="f" joinstyle="miter"/>
            <v:imagedata r:id="rId178" o:title=""/>
            <o:lock v:ext="edit" aspectratio="t"/>
            <w10:wrap type="none"/>
            <w10:anchorlock/>
          </v:shape>
          <o:OLEObject Type="Embed" ProgID="Equation.DSMT4" ShapeID="_x0000_i1103" DrawAspect="Content" ObjectID="_1468075803" r:id="rId177">
            <o:LockedField>false</o:LockedField>
          </o:OLEObject>
        </w:object>
      </w:r>
      <w:r>
        <w:rPr>
          <w:rFonts w:asciiTheme="minorEastAsia" w:hAnsiTheme="minorEastAsia"/>
          <w:sz w:val="24"/>
          <w:szCs w:val="24"/>
          <w:highlight w:val="none"/>
        </w:rPr>
        <w:t xml:space="preserve">    </w:t>
      </w:r>
      <w:r>
        <w:rPr>
          <w:rFonts w:hint="eastAsia" w:asciiTheme="minorEastAsia" w:hAnsiTheme="minorEastAsia"/>
          <w:sz w:val="24"/>
          <w:szCs w:val="24"/>
          <w:highlight w:val="none"/>
        </w:rPr>
        <w:t xml:space="preserve"> </w:t>
      </w:r>
      <w:r>
        <w:rPr>
          <w:rFonts w:asciiTheme="minorEastAsia" w:hAnsiTheme="minorEastAsia"/>
          <w:sz w:val="24"/>
          <w:szCs w:val="24"/>
          <w:highlight w:val="none"/>
        </w:rPr>
        <w:t xml:space="preserve"> </w:t>
      </w:r>
      <w:r>
        <w:rPr>
          <w:rFonts w:hint="eastAsia" w:asciiTheme="minorEastAsia" w:hAnsiTheme="minorEastAsia"/>
          <w:sz w:val="24"/>
          <w:szCs w:val="24"/>
          <w:highlight w:val="none"/>
        </w:rPr>
        <w:t>(</w:t>
      </w:r>
      <w:r>
        <w:rPr>
          <w:rFonts w:hint="eastAsia" w:asciiTheme="minorEastAsia" w:hAnsiTheme="minorEastAsia"/>
          <w:sz w:val="24"/>
          <w:szCs w:val="24"/>
          <w:highlight w:val="none"/>
          <w:lang w:val="en-US" w:eastAsia="zh-CN"/>
        </w:rPr>
        <w:t>25</w:t>
      </w:r>
      <w:r>
        <w:rPr>
          <w:rFonts w:hint="eastAsia" w:asciiTheme="minorEastAsia" w:hAnsiTheme="minorEastAsia"/>
          <w:sz w:val="24"/>
          <w:szCs w:val="24"/>
          <w:highlight w:val="none"/>
        </w:rPr>
        <w:t>)</w:t>
      </w:r>
    </w:p>
    <w:p>
      <w:pPr>
        <w:adjustRightInd w:val="0"/>
        <w:snapToGrid w:val="0"/>
        <w:spacing w:line="440" w:lineRule="exact"/>
        <w:ind w:firstLine="480"/>
        <w:rPr>
          <w:rFonts w:asciiTheme="minorEastAsia" w:hAnsiTheme="minorEastAsia"/>
          <w:bCs/>
          <w:sz w:val="24"/>
          <w:szCs w:val="24"/>
          <w:highlight w:val="none"/>
        </w:rPr>
      </w:pPr>
      <w:r>
        <w:rPr>
          <w:rFonts w:hint="eastAsia" w:asciiTheme="minorEastAsia" w:hAnsiTheme="minorEastAsia"/>
          <w:bCs/>
          <w:sz w:val="24"/>
          <w:szCs w:val="24"/>
          <w:highlight w:val="none"/>
        </w:rPr>
        <w:t>式(9)和式(10)中：</w:t>
      </w:r>
    </w:p>
    <w:p>
      <w:pPr>
        <w:adjustRightInd w:val="0"/>
        <w:snapToGrid w:val="0"/>
        <w:spacing w:line="440" w:lineRule="exact"/>
        <w:ind w:firstLine="480"/>
        <w:rPr>
          <w:rFonts w:asciiTheme="minorEastAsia" w:hAnsiTheme="minorEastAsia"/>
          <w:bCs/>
          <w:sz w:val="24"/>
          <w:szCs w:val="24"/>
          <w:highlight w:val="none"/>
        </w:rPr>
      </w:pPr>
      <w:r>
        <w:rPr>
          <w:rFonts w:asciiTheme="minorEastAsia" w:hAnsiTheme="minorEastAsia"/>
          <w:bCs/>
          <w:sz w:val="24"/>
          <w:szCs w:val="24"/>
          <w:highlight w:val="none"/>
        </w:rPr>
        <w:object>
          <v:shape id="_x0000_i1104" o:spt="75" type="#_x0000_t75" style="height:16.65pt;width:33.85pt;" o:ole="t" filled="f" o:preferrelative="t" stroked="f" coordsize="21600,21600">
            <v:path/>
            <v:fill on="f" focussize="0,0"/>
            <v:stroke on="f" joinstyle="miter"/>
            <v:imagedata r:id="rId180" o:title=""/>
            <o:lock v:ext="edit" aspectratio="t"/>
            <w10:wrap type="none"/>
            <w10:anchorlock/>
          </v:shape>
          <o:OLEObject Type="Embed" ProgID="Equation.DSMT4" ShapeID="_x0000_i1104" DrawAspect="Content" ObjectID="_1468075804" r:id="rId179">
            <o:LockedField>false</o:LockedField>
          </o:OLEObject>
        </w:object>
      </w:r>
      <w:r>
        <w:rPr>
          <w:rFonts w:hint="eastAsia" w:asciiTheme="minorEastAsia" w:hAnsiTheme="minorEastAsia"/>
          <w:bCs/>
          <w:sz w:val="24"/>
          <w:szCs w:val="24"/>
          <w:highlight w:val="none"/>
        </w:rPr>
        <w:t>——不同谱段根据已经混合模型换算出来的计数率，</w:t>
      </w:r>
      <w:r>
        <w:rPr>
          <w:rFonts w:hint="eastAsia" w:asciiTheme="minorEastAsia" w:hAnsiTheme="minorEastAsia"/>
          <w:bCs/>
          <w:sz w:val="24"/>
          <w:szCs w:val="24"/>
          <w:highlight w:val="none"/>
          <w:vertAlign w:val="baseline"/>
          <w:lang w:eastAsia="zh-CN"/>
        </w:rPr>
        <w:t>s</w:t>
      </w:r>
      <w:r>
        <w:rPr>
          <w:rFonts w:hint="eastAsia" w:asciiTheme="minorEastAsia" w:hAnsiTheme="minorEastAsia"/>
          <w:bCs/>
          <w:sz w:val="24"/>
          <w:szCs w:val="24"/>
          <w:highlight w:val="none"/>
          <w:vertAlign w:val="superscript"/>
          <w:lang w:val="en-US" w:eastAsia="zh-CN"/>
        </w:rPr>
        <w:t>-1</w:t>
      </w:r>
      <w:r>
        <w:rPr>
          <w:rFonts w:hint="eastAsia" w:asciiTheme="minorEastAsia" w:hAnsiTheme="minorEastAsia"/>
          <w:bCs/>
          <w:sz w:val="24"/>
          <w:szCs w:val="24"/>
          <w:highlight w:val="none"/>
        </w:rPr>
        <w:t>；</w:t>
      </w:r>
    </w:p>
    <w:p>
      <w:pPr>
        <w:adjustRightInd w:val="0"/>
        <w:snapToGrid w:val="0"/>
        <w:spacing w:line="440" w:lineRule="exact"/>
        <w:ind w:firstLine="480"/>
        <w:rPr>
          <w:rFonts w:asciiTheme="minorEastAsia" w:hAnsiTheme="minorEastAsia"/>
          <w:bCs/>
          <w:sz w:val="24"/>
          <w:szCs w:val="24"/>
          <w:highlight w:val="none"/>
        </w:rPr>
      </w:pPr>
      <w:r>
        <w:rPr>
          <w:rFonts w:asciiTheme="minorEastAsia" w:hAnsiTheme="minorEastAsia"/>
          <w:bCs/>
          <w:sz w:val="24"/>
          <w:szCs w:val="24"/>
          <w:highlight w:val="none"/>
        </w:rPr>
        <w:object>
          <v:shape id="_x0000_i1105" o:spt="75" type="#_x0000_t75" style="height:16.65pt;width:33.85pt;" o:ole="t" filled="f" o:preferrelative="t" stroked="f" coordsize="21600,21600">
            <v:path/>
            <v:fill on="f" focussize="0,0"/>
            <v:stroke on="f" joinstyle="miter"/>
            <v:imagedata r:id="rId182" o:title=""/>
            <o:lock v:ext="edit" aspectratio="t"/>
            <w10:wrap type="none"/>
            <w10:anchorlock/>
          </v:shape>
          <o:OLEObject Type="Embed" ProgID="Equation.DSMT4" ShapeID="_x0000_i1105" DrawAspect="Content" ObjectID="_1468075805" r:id="rId181">
            <o:LockedField>false</o:LockedField>
          </o:OLEObject>
        </w:object>
      </w:r>
      <w:r>
        <w:rPr>
          <w:rFonts w:hint="eastAsia" w:asciiTheme="minorEastAsia" w:hAnsiTheme="minorEastAsia"/>
          <w:bCs/>
          <w:sz w:val="24"/>
          <w:szCs w:val="24"/>
          <w:highlight w:val="none"/>
        </w:rPr>
        <w:t>——不同谱段在混合模型上的测量计数率，</w:t>
      </w:r>
      <w:r>
        <w:rPr>
          <w:rFonts w:hint="eastAsia" w:asciiTheme="minorEastAsia" w:hAnsiTheme="minorEastAsia"/>
          <w:bCs/>
          <w:sz w:val="24"/>
          <w:szCs w:val="24"/>
          <w:highlight w:val="none"/>
          <w:vertAlign w:val="baseline"/>
          <w:lang w:eastAsia="zh-CN"/>
        </w:rPr>
        <w:t>s</w:t>
      </w:r>
      <w:r>
        <w:rPr>
          <w:rFonts w:hint="eastAsia" w:asciiTheme="minorEastAsia" w:hAnsiTheme="minorEastAsia"/>
          <w:bCs/>
          <w:sz w:val="24"/>
          <w:szCs w:val="24"/>
          <w:highlight w:val="none"/>
          <w:vertAlign w:val="superscript"/>
          <w:lang w:eastAsia="zh-CN"/>
        </w:rPr>
        <w:t>-1</w:t>
      </w:r>
      <w:r>
        <w:rPr>
          <w:rFonts w:hint="eastAsia" w:asciiTheme="minorEastAsia" w:hAnsiTheme="minorEastAsia"/>
          <w:bCs/>
          <w:sz w:val="24"/>
          <w:szCs w:val="24"/>
          <w:highlight w:val="none"/>
        </w:rPr>
        <w:t>；</w:t>
      </w:r>
    </w:p>
    <w:p>
      <w:pPr>
        <w:adjustRightInd w:val="0"/>
        <w:snapToGrid w:val="0"/>
        <w:spacing w:line="440" w:lineRule="exact"/>
        <w:ind w:firstLine="480"/>
        <w:rPr>
          <w:rFonts w:asciiTheme="minorEastAsia" w:hAnsiTheme="minorEastAsia"/>
          <w:bCs/>
          <w:sz w:val="24"/>
          <w:szCs w:val="24"/>
          <w:highlight w:val="none"/>
        </w:rPr>
      </w:pPr>
      <w:r>
        <w:rPr>
          <w:rFonts w:asciiTheme="minorEastAsia" w:hAnsiTheme="minorEastAsia"/>
          <w:bCs/>
          <w:sz w:val="24"/>
          <w:szCs w:val="24"/>
          <w:highlight w:val="none"/>
        </w:rPr>
        <w:object>
          <v:shape id="_x0000_i1106" o:spt="75" type="#_x0000_t75" style="height:16.1pt;width:11.8pt;" o:ole="t" filled="f" o:preferrelative="t" stroked="f" coordsize="21600,21600">
            <v:path/>
            <v:fill on="f" focussize="0,0"/>
            <v:stroke on="f" joinstyle="miter"/>
            <v:imagedata r:id="rId184" o:title=""/>
            <o:lock v:ext="edit" aspectratio="t"/>
            <w10:wrap type="none"/>
            <w10:anchorlock/>
          </v:shape>
          <o:OLEObject Type="Embed" ProgID="Equation.DSMT4" ShapeID="_x0000_i1106" DrawAspect="Content" ObjectID="_1468075806" r:id="rId183">
            <o:LockedField>false</o:LockedField>
          </o:OLEObject>
        </w:object>
      </w:r>
      <w:r>
        <w:rPr>
          <w:rFonts w:hint="eastAsia" w:asciiTheme="minorEastAsia" w:hAnsiTheme="minorEastAsia"/>
          <w:bCs/>
          <w:sz w:val="24"/>
          <w:szCs w:val="24"/>
          <w:highlight w:val="none"/>
        </w:rPr>
        <w:t>——计算的相对误差。</w:t>
      </w:r>
    </w:p>
    <w:p>
      <w:pPr>
        <w:pStyle w:val="2"/>
        <w:numPr>
          <w:ilvl w:val="0"/>
          <w:numId w:val="0"/>
        </w:numPr>
        <w:bidi w:val="0"/>
        <w:ind w:leftChars="0"/>
        <w:rPr>
          <w:rFonts w:hint="eastAsia" w:ascii="黑体" w:hAnsi="黑体" w:eastAsia="黑体" w:cstheme="minorBidi"/>
          <w:b/>
          <w:bCs/>
          <w:kern w:val="44"/>
          <w:sz w:val="32"/>
          <w:szCs w:val="44"/>
          <w:highlight w:val="none"/>
          <w:lang w:val="en-US" w:eastAsia="zh-CN" w:bidi="ar-SA"/>
        </w:rPr>
      </w:pPr>
      <w:bookmarkStart w:id="284" w:name="_Toc7193"/>
      <w:r>
        <w:rPr>
          <w:rFonts w:hint="eastAsia" w:ascii="黑体" w:hAnsi="黑体" w:eastAsia="黑体" w:cstheme="minorBidi"/>
          <w:b/>
          <w:bCs/>
          <w:kern w:val="44"/>
          <w:sz w:val="32"/>
          <w:szCs w:val="44"/>
          <w:highlight w:val="none"/>
          <w:lang w:val="en-US" w:eastAsia="zh-CN" w:bidi="ar-SA"/>
        </w:rPr>
        <w:t>附录G 套管及井液修正系数</w:t>
      </w:r>
      <w:bookmarkEnd w:id="284"/>
    </w:p>
    <w:p>
      <w:pPr>
        <w:ind w:firstLine="480"/>
        <w:rPr>
          <w:rFonts w:ascii="Times New Roman" w:hAnsi="Times New Roman"/>
          <w:sz w:val="24"/>
          <w:szCs w:val="24"/>
          <w:highlight w:val="none"/>
        </w:rPr>
      </w:pPr>
      <w:r>
        <w:rPr>
          <w:rFonts w:hint="eastAsia" w:ascii="Times New Roman" w:hAnsi="Times New Roman"/>
          <w:sz w:val="24"/>
          <w:szCs w:val="24"/>
          <w:highlight w:val="none"/>
        </w:rPr>
        <w:t>钻孔套管（铁</w:t>
      </w:r>
      <w:r>
        <w:rPr>
          <w:rFonts w:hint="eastAsia" w:ascii="Times New Roman" w:hAnsi="Times New Roman"/>
          <w:sz w:val="24"/>
          <w:szCs w:val="24"/>
          <w:highlight w:val="none"/>
          <w:lang w:val="en-US" w:eastAsia="zh-CN"/>
        </w:rPr>
        <w:t>质或</w:t>
      </w:r>
      <w:r>
        <w:rPr>
          <w:rFonts w:hint="eastAsia" w:ascii="Times New Roman" w:hAnsi="Times New Roman"/>
          <w:sz w:val="24"/>
          <w:szCs w:val="24"/>
          <w:highlight w:val="none"/>
        </w:rPr>
        <w:t>PVC等）、</w:t>
      </w:r>
      <w:r>
        <w:rPr>
          <w:rFonts w:hint="eastAsia" w:ascii="Times New Roman" w:hAnsi="Times New Roman"/>
          <w:sz w:val="24"/>
          <w:szCs w:val="24"/>
          <w:highlight w:val="none"/>
          <w:lang w:val="en-US" w:eastAsia="zh-CN"/>
        </w:rPr>
        <w:t>井液（</w:t>
      </w:r>
      <w:r>
        <w:rPr>
          <w:rFonts w:hint="eastAsia" w:ascii="Times New Roman" w:hAnsi="Times New Roman"/>
          <w:sz w:val="24"/>
          <w:szCs w:val="24"/>
          <w:highlight w:val="none"/>
        </w:rPr>
        <w:t>水或泥浆</w:t>
      </w:r>
      <w:r>
        <w:rPr>
          <w:rFonts w:hint="eastAsia" w:ascii="Times New Roman" w:hAnsi="Times New Roman"/>
          <w:sz w:val="24"/>
          <w:szCs w:val="24"/>
          <w:highlight w:val="none"/>
          <w:lang w:eastAsia="zh-CN"/>
        </w:rPr>
        <w:t>）</w:t>
      </w:r>
      <w:r>
        <w:rPr>
          <w:rFonts w:hint="eastAsia" w:ascii="Times New Roman" w:hAnsi="Times New Roman"/>
          <w:sz w:val="24"/>
          <w:szCs w:val="24"/>
          <w:highlight w:val="none"/>
        </w:rPr>
        <w:t>等</w:t>
      </w:r>
      <w:r>
        <w:rPr>
          <w:rFonts w:hint="eastAsia" w:ascii="Times New Roman" w:hAnsi="Times New Roman"/>
          <w:sz w:val="24"/>
          <w:szCs w:val="24"/>
          <w:highlight w:val="none"/>
          <w:lang w:val="en-US" w:eastAsia="zh-CN"/>
        </w:rPr>
        <w:t>吸收层</w:t>
      </w:r>
      <w:r>
        <w:rPr>
          <w:rFonts w:hint="eastAsia" w:ascii="Times New Roman" w:hAnsi="Times New Roman"/>
          <w:sz w:val="24"/>
          <w:szCs w:val="24"/>
          <w:highlight w:val="none"/>
        </w:rPr>
        <w:t>修正系数按式</w:t>
      </w:r>
      <w:r>
        <w:rPr>
          <w:rFonts w:hint="eastAsia" w:asciiTheme="minorEastAsia" w:hAnsiTheme="minorEastAsia"/>
          <w:sz w:val="24"/>
          <w:szCs w:val="24"/>
          <w:highlight w:val="none"/>
        </w:rPr>
        <w:t>(</w:t>
      </w:r>
      <w:r>
        <w:rPr>
          <w:rFonts w:hint="eastAsia" w:asciiTheme="minorEastAsia" w:hAnsiTheme="minorEastAsia"/>
          <w:sz w:val="24"/>
          <w:szCs w:val="24"/>
          <w:highlight w:val="none"/>
          <w:lang w:val="en-US" w:eastAsia="zh-CN"/>
        </w:rPr>
        <w:t>26</w:t>
      </w:r>
      <w:r>
        <w:rPr>
          <w:rFonts w:hint="eastAsia" w:asciiTheme="minorEastAsia" w:hAnsiTheme="minorEastAsia"/>
          <w:sz w:val="24"/>
          <w:szCs w:val="24"/>
          <w:highlight w:val="none"/>
        </w:rPr>
        <w:t>)</w:t>
      </w:r>
      <w:r>
        <w:rPr>
          <w:rFonts w:hint="eastAsia" w:ascii="Times New Roman" w:hAnsi="Times New Roman"/>
          <w:sz w:val="24"/>
          <w:szCs w:val="24"/>
          <w:highlight w:val="none"/>
        </w:rPr>
        <w:t xml:space="preserve"> 计算：</w:t>
      </w:r>
    </w:p>
    <w:p>
      <w:pPr>
        <w:ind w:firstLine="420"/>
        <w:jc w:val="right"/>
        <w:rPr>
          <w:rFonts w:ascii="Times New Roman" w:hAnsi="Times New Roman"/>
          <w:strike/>
          <w:sz w:val="24"/>
          <w:szCs w:val="24"/>
          <w:highlight w:val="none"/>
        </w:rPr>
      </w:pPr>
      <w:r>
        <w:rPr>
          <w:position w:val="-36"/>
          <w:highlight w:val="none"/>
        </w:rPr>
        <w:object>
          <v:shape id="_x0000_i1107" o:spt="75" type="#_x0000_t75" style="height:41.35pt;width:131.6pt;" o:ole="t" filled="f" o:preferrelative="t" stroked="f" coordsize="21600,21600">
            <v:path/>
            <v:fill on="f" focussize="0,0"/>
            <v:stroke on="f" joinstyle="miter"/>
            <v:imagedata r:id="rId186" o:title=""/>
            <o:lock v:ext="edit" aspectratio="t"/>
            <w10:wrap type="none"/>
            <w10:anchorlock/>
          </v:shape>
          <o:OLEObject Type="Embed" ProgID="Equation.DSMT4" ShapeID="_x0000_i1107" DrawAspect="Content" ObjectID="_1468075807" r:id="rId185">
            <o:LockedField>false</o:LockedField>
          </o:OLEObject>
        </w:object>
      </w:r>
      <w:r>
        <w:rPr>
          <w:rFonts w:asciiTheme="minorEastAsia" w:hAnsiTheme="minorEastAsia"/>
          <w:sz w:val="24"/>
          <w:szCs w:val="24"/>
          <w:highlight w:val="none"/>
        </w:rPr>
        <w:t xml:space="preserve">   </w:t>
      </w:r>
      <w:r>
        <w:rPr>
          <w:rFonts w:hint="eastAsia" w:asciiTheme="minorEastAsia" w:hAnsiTheme="minorEastAsia"/>
          <w:sz w:val="24"/>
          <w:szCs w:val="24"/>
          <w:highlight w:val="none"/>
        </w:rPr>
        <w:t xml:space="preserve">              </w:t>
      </w:r>
      <w:r>
        <w:rPr>
          <w:rFonts w:asciiTheme="minorEastAsia" w:hAnsiTheme="minorEastAsia"/>
          <w:sz w:val="24"/>
          <w:szCs w:val="24"/>
          <w:highlight w:val="none"/>
        </w:rPr>
        <w:t xml:space="preserve"> </w:t>
      </w:r>
      <w:r>
        <w:rPr>
          <w:rFonts w:hint="eastAsia" w:asciiTheme="minorEastAsia" w:hAnsiTheme="minorEastAsia"/>
          <w:sz w:val="24"/>
          <w:szCs w:val="24"/>
          <w:highlight w:val="none"/>
        </w:rPr>
        <w:t>(</w:t>
      </w:r>
      <w:r>
        <w:rPr>
          <w:rFonts w:hint="eastAsia" w:asciiTheme="minorEastAsia" w:hAnsiTheme="minorEastAsia"/>
          <w:sz w:val="24"/>
          <w:szCs w:val="24"/>
          <w:highlight w:val="none"/>
          <w:lang w:val="en-US" w:eastAsia="zh-CN"/>
        </w:rPr>
        <w:t>26</w:t>
      </w:r>
      <w:r>
        <w:rPr>
          <w:rFonts w:hint="eastAsia" w:asciiTheme="minorEastAsia" w:hAnsiTheme="minorEastAsia"/>
          <w:sz w:val="24"/>
          <w:szCs w:val="24"/>
          <w:highlight w:val="none"/>
        </w:rPr>
        <w:t>)</w:t>
      </w:r>
    </w:p>
    <w:p>
      <w:pPr>
        <w:ind w:firstLine="0" w:firstLineChars="0"/>
        <w:rPr>
          <w:rFonts w:ascii="Times New Roman" w:hAnsi="Times New Roman"/>
          <w:sz w:val="24"/>
          <w:szCs w:val="24"/>
          <w:highlight w:val="none"/>
        </w:rPr>
      </w:pPr>
      <w:r>
        <w:rPr>
          <w:rFonts w:hint="eastAsia" w:ascii="Times New Roman" w:hAnsi="Times New Roman"/>
          <w:sz w:val="24"/>
          <w:szCs w:val="24"/>
          <w:highlight w:val="none"/>
        </w:rPr>
        <w:t>式中：</w:t>
      </w:r>
    </w:p>
    <w:p>
      <w:pPr>
        <w:ind w:firstLine="420" w:firstLineChars="0"/>
        <w:rPr>
          <w:sz w:val="24"/>
          <w:szCs w:val="24"/>
          <w:highlight w:val="none"/>
        </w:rPr>
      </w:pPr>
      <w:r>
        <w:rPr>
          <w:position w:val="-6"/>
          <w:highlight w:val="none"/>
        </w:rPr>
        <w:object>
          <v:shape id="_x0000_i1108" o:spt="75" type="#_x0000_t75" style="height:16.65pt;width:15.05pt;" o:ole="t" filled="f" o:preferrelative="t" stroked="f" coordsize="21600,21600">
            <v:path/>
            <v:fill on="f" focussize="0,0"/>
            <v:stroke on="f" joinstyle="miter"/>
            <v:imagedata r:id="rId188" o:title=""/>
            <o:lock v:ext="edit" aspectratio="t"/>
            <w10:wrap type="none"/>
            <w10:anchorlock/>
          </v:shape>
          <o:OLEObject Type="Embed" ProgID="Equation.DSMT4" ShapeID="_x0000_i1108" DrawAspect="Content" ObjectID="_1468075808" r:id="rId187">
            <o:LockedField>false</o:LockedField>
          </o:OLEObject>
        </w:object>
      </w:r>
      <w:r>
        <w:rPr>
          <w:rFonts w:hint="eastAsia"/>
          <w:sz w:val="24"/>
          <w:szCs w:val="24"/>
          <w:highlight w:val="none"/>
        </w:rPr>
        <w:t>——</w:t>
      </w:r>
      <w:r>
        <w:rPr>
          <w:rFonts w:hint="eastAsia"/>
          <w:sz w:val="24"/>
          <w:szCs w:val="24"/>
          <w:highlight w:val="none"/>
          <w:vertAlign w:val="baseline"/>
          <w:lang w:eastAsia="zh-CN"/>
        </w:rPr>
        <w:t>套管及井液吸收层</w:t>
      </w:r>
      <w:r>
        <w:rPr>
          <w:rFonts w:hint="eastAsia"/>
          <w:sz w:val="24"/>
          <w:szCs w:val="24"/>
          <w:highlight w:val="none"/>
        </w:rPr>
        <w:t>厚度，单位为m</w:t>
      </w:r>
      <w:r>
        <w:rPr>
          <w:sz w:val="24"/>
          <w:szCs w:val="24"/>
          <w:highlight w:val="none"/>
        </w:rPr>
        <w:t>m</w:t>
      </w:r>
      <w:r>
        <w:rPr>
          <w:rFonts w:hint="eastAsia"/>
          <w:sz w:val="24"/>
          <w:szCs w:val="24"/>
          <w:highlight w:val="none"/>
        </w:rPr>
        <w:t>，其中空气吸收层厚度</w:t>
      </w:r>
      <w:r>
        <w:rPr>
          <w:position w:val="-6"/>
          <w:highlight w:val="none"/>
        </w:rPr>
        <w:object>
          <v:shape id="_x0000_i1109" o:spt="75" type="#_x0000_t75" style="height:16.65pt;width:19.9pt;" o:ole="t" filled="f" o:preferrelative="t" stroked="f" coordsize="21600,21600">
            <v:path/>
            <v:fill on="f" focussize="0,0"/>
            <v:stroke on="f" joinstyle="miter"/>
            <v:imagedata r:id="rId190" o:title=""/>
            <o:lock v:ext="edit" aspectratio="t"/>
            <w10:wrap type="none"/>
            <w10:anchorlock/>
          </v:shape>
          <o:OLEObject Type="Embed" ProgID="Equation.DSMT4" ShapeID="_x0000_i1109" DrawAspect="Content" ObjectID="_1468075809" r:id="rId189">
            <o:LockedField>false</o:LockedField>
          </o:OLEObject>
        </w:object>
      </w:r>
      <w:r>
        <w:rPr>
          <w:rFonts w:hint="eastAsia"/>
          <w:sz w:val="24"/>
          <w:szCs w:val="24"/>
          <w:highlight w:val="none"/>
        </w:rPr>
        <w:t>对修正系数影响忽略不计；</w:t>
      </w:r>
    </w:p>
    <w:p>
      <w:pPr>
        <w:ind w:firstLine="480"/>
        <w:jc w:val="left"/>
        <w:rPr>
          <w:rFonts w:ascii="Times New Roman" w:hAnsi="Times New Roman" w:cs="Times New Roman"/>
          <w:sz w:val="24"/>
          <w:szCs w:val="24"/>
          <w:highlight w:val="none"/>
        </w:rPr>
      </w:pPr>
      <w:r>
        <w:rPr>
          <w:rFonts w:hint="eastAsia" w:ascii="Times New Roman" w:hAnsi="Times New Roman" w:cs="Times New Roman"/>
          <w:sz w:val="24"/>
          <w:szCs w:val="24"/>
          <w:highlight w:val="none"/>
        </w:rPr>
        <w:t>通过不同材质、不同厚度</w:t>
      </w:r>
      <w:r>
        <w:rPr>
          <w:rFonts w:hint="eastAsia"/>
          <w:sz w:val="24"/>
          <w:szCs w:val="24"/>
          <w:highlight w:val="none"/>
          <w:vertAlign w:val="baseline"/>
          <w:lang w:eastAsia="zh-CN"/>
        </w:rPr>
        <w:t>套管及井液吸收层</w:t>
      </w:r>
      <w:r>
        <w:rPr>
          <w:rFonts w:hint="eastAsia"/>
          <w:sz w:val="24"/>
          <w:szCs w:val="24"/>
          <w:highlight w:val="none"/>
        </w:rPr>
        <w:t>，测量</w:t>
      </w:r>
      <w:r>
        <w:rPr>
          <w:rFonts w:hint="eastAsia" w:ascii="Times New Roman" w:hAnsi="Times New Roman" w:cs="Times New Roman"/>
          <w:sz w:val="24"/>
          <w:szCs w:val="24"/>
          <w:highlight w:val="none"/>
        </w:rPr>
        <w:t>对应的</w:t>
      </w:r>
      <w:r>
        <w:rPr>
          <w:position w:val="-12"/>
          <w:highlight w:val="none"/>
        </w:rPr>
        <w:object>
          <v:shape id="_x0000_i1110" o:spt="75" type="#_x0000_t75" style="height:18.8pt;width:15.6pt;" o:ole="t" filled="f" o:preferrelative="t" stroked="f" coordsize="21600,21600">
            <v:path/>
            <v:fill on="f" focussize="0,0"/>
            <v:stroke on="f" joinstyle="miter"/>
            <v:imagedata r:id="rId192" o:title=""/>
            <o:lock v:ext="edit" aspectratio="t"/>
            <w10:wrap type="none"/>
            <w10:anchorlock/>
          </v:shape>
          <o:OLEObject Type="Embed" ProgID="Equation.DSMT4" ShapeID="_x0000_i1110" DrawAspect="Content" ObjectID="_1468075810" r:id="rId191">
            <o:LockedField>false</o:LockedField>
          </o:OLEObject>
        </w:object>
      </w:r>
      <w:r>
        <w:rPr>
          <w:rFonts w:hint="eastAsia" w:ascii="Times New Roman" w:hAnsi="Times New Roman" w:cs="Times New Roman"/>
          <w:sz w:val="24"/>
          <w:szCs w:val="24"/>
          <w:highlight w:val="none"/>
        </w:rPr>
        <w:t>～</w:t>
      </w:r>
      <w:r>
        <w:rPr>
          <w:position w:val="-6"/>
          <w:highlight w:val="none"/>
        </w:rPr>
        <w:object>
          <v:shape id="_x0000_i1111" o:spt="75" type="#_x0000_t75" style="height:16.65pt;width:15.05pt;" o:ole="t" filled="f" o:preferrelative="t" stroked="f" coordsize="21600,21600">
            <v:path/>
            <v:fill on="f" focussize="0,0"/>
            <v:stroke on="f" joinstyle="miter"/>
            <v:imagedata r:id="rId194" o:title=""/>
            <o:lock v:ext="edit" aspectratio="t"/>
            <w10:wrap type="none"/>
            <w10:anchorlock/>
          </v:shape>
          <o:OLEObject Type="Embed" ProgID="Equation.DSMT4" ShapeID="_x0000_i1111" DrawAspect="Content" ObjectID="_1468075811" r:id="rId193">
            <o:LockedField>false</o:LockedField>
          </o:OLEObject>
        </w:object>
      </w:r>
      <w:r>
        <w:rPr>
          <w:rFonts w:hint="eastAsia" w:ascii="Times New Roman" w:hAnsi="Times New Roman" w:cs="Times New Roman"/>
          <w:sz w:val="24"/>
          <w:szCs w:val="24"/>
          <w:highlight w:val="none"/>
        </w:rPr>
        <w:t>曲线，查该曲线得到修正系数</w:t>
      </w:r>
      <w:r>
        <w:rPr>
          <w:position w:val="-12"/>
          <w:highlight w:val="none"/>
        </w:rPr>
        <w:object>
          <v:shape id="_x0000_i1112" o:spt="75" type="#_x0000_t75" style="height:18.8pt;width:15.6pt;" o:ole="t" filled="f" o:preferrelative="t" stroked="f" coordsize="21600,21600">
            <v:path/>
            <v:fill on="f" focussize="0,0"/>
            <v:stroke on="f" joinstyle="miter"/>
            <v:imagedata r:id="rId196" o:title=""/>
            <o:lock v:ext="edit" aspectratio="t"/>
            <w10:wrap type="none"/>
            <w10:anchorlock/>
          </v:shape>
          <o:OLEObject Type="Embed" ProgID="Equation.DSMT4" ShapeID="_x0000_i1112" DrawAspect="Content" ObjectID="_1468075812" r:id="rId195">
            <o:LockedField>false</o:LockedField>
          </o:OLEObject>
        </w:object>
      </w:r>
      <w:r>
        <w:rPr>
          <w:rFonts w:hint="eastAsia" w:ascii="Times New Roman" w:hAnsi="Times New Roman" w:cs="Times New Roman"/>
          <w:sz w:val="24"/>
          <w:szCs w:val="24"/>
          <w:highlight w:val="none"/>
        </w:rPr>
        <w:t>值；</w:t>
      </w:r>
    </w:p>
    <w:p>
      <w:pPr>
        <w:spacing w:line="440" w:lineRule="exact"/>
        <w:ind w:firstLine="420"/>
        <w:rPr>
          <w:rFonts w:ascii="宋体" w:hAnsi="宋体" w:eastAsia="宋体"/>
          <w:sz w:val="24"/>
          <w:szCs w:val="24"/>
          <w:highlight w:val="none"/>
        </w:rPr>
      </w:pPr>
      <w:r>
        <w:rPr>
          <w:position w:val="-12"/>
          <w:highlight w:val="none"/>
        </w:rPr>
        <w:object>
          <v:shape id="_x0000_i1113" o:spt="75" type="#_x0000_t75" style="height:18.8pt;width:36pt;" o:ole="t" filled="f" o:preferrelative="t" stroked="f" coordsize="21600,21600">
            <v:path/>
            <v:fill on="f" focussize="0,0"/>
            <v:stroke on="f" joinstyle="miter"/>
            <v:imagedata r:id="rId198" o:title=""/>
            <o:lock v:ext="edit" aspectratio="t"/>
            <w10:wrap type="none"/>
            <w10:anchorlock/>
          </v:shape>
          <o:OLEObject Type="Embed" ProgID="Equation.DSMT4" ShapeID="_x0000_i1113" DrawAspect="Content" ObjectID="_1468075813" r:id="rId197">
            <o:LockedField>false</o:LockedField>
          </o:OLEObject>
        </w:object>
      </w:r>
      <w:r>
        <w:rPr>
          <w:rFonts w:hint="eastAsia" w:ascii="Times New Roman" w:hAnsi="Times New Roman"/>
          <w:sz w:val="24"/>
          <w:szCs w:val="24"/>
          <w:highlight w:val="none"/>
        </w:rPr>
        <w:t>——第</w:t>
      </w:r>
      <w:r>
        <w:rPr>
          <w:rFonts w:ascii="Times New Roman" w:hAnsi="Times New Roman"/>
          <w:i/>
          <w:sz w:val="24"/>
          <w:szCs w:val="24"/>
          <w:highlight w:val="none"/>
        </w:rPr>
        <w:t>i</w:t>
      </w:r>
      <w:r>
        <w:rPr>
          <w:rFonts w:hint="eastAsia" w:ascii="Times New Roman" w:hAnsi="Times New Roman"/>
          <w:sz w:val="24"/>
          <w:szCs w:val="24"/>
          <w:highlight w:val="none"/>
        </w:rPr>
        <w:t>个谱段第</w:t>
      </w:r>
      <w:r>
        <w:rPr>
          <w:rFonts w:ascii="Times New Roman" w:hAnsi="Times New Roman"/>
          <w:sz w:val="24"/>
          <w:szCs w:val="24"/>
          <w:highlight w:val="none"/>
        </w:rPr>
        <w:t>P</w:t>
      </w:r>
      <w:r>
        <w:rPr>
          <w:rFonts w:hint="eastAsia" w:ascii="Times New Roman" w:hAnsi="Times New Roman"/>
          <w:sz w:val="24"/>
          <w:szCs w:val="24"/>
          <w:highlight w:val="none"/>
        </w:rPr>
        <w:t>种</w:t>
      </w:r>
      <w:r>
        <w:rPr>
          <w:rFonts w:hint="eastAsia"/>
          <w:sz w:val="24"/>
          <w:szCs w:val="24"/>
          <w:highlight w:val="none"/>
          <w:vertAlign w:val="baseline"/>
          <w:lang w:eastAsia="zh-CN"/>
        </w:rPr>
        <w:t>吸收层（套管</w:t>
      </w:r>
      <w:r>
        <w:rPr>
          <w:rFonts w:hint="eastAsia"/>
          <w:sz w:val="24"/>
          <w:szCs w:val="24"/>
          <w:highlight w:val="none"/>
          <w:vertAlign w:val="baseline"/>
          <w:lang w:val="en-US" w:eastAsia="zh-CN"/>
        </w:rPr>
        <w:t>或</w:t>
      </w:r>
      <w:r>
        <w:rPr>
          <w:rFonts w:hint="eastAsia"/>
          <w:sz w:val="24"/>
          <w:szCs w:val="24"/>
          <w:highlight w:val="none"/>
          <w:vertAlign w:val="baseline"/>
          <w:lang w:eastAsia="zh-CN"/>
        </w:rPr>
        <w:t>井液）</w:t>
      </w:r>
      <w:r>
        <w:rPr>
          <w:rFonts w:hint="eastAsia"/>
          <w:sz w:val="24"/>
          <w:szCs w:val="24"/>
          <w:highlight w:val="none"/>
          <w:vertAlign w:val="baseline"/>
          <w:lang w:val="en-US" w:eastAsia="zh-CN"/>
        </w:rPr>
        <w:t>的</w:t>
      </w:r>
      <w:r>
        <w:rPr>
          <w:rFonts w:hint="eastAsia" w:ascii="Times New Roman" w:hAnsi="Times New Roman"/>
          <w:sz w:val="24"/>
          <w:szCs w:val="24"/>
          <w:highlight w:val="none"/>
          <w:vertAlign w:val="baseline"/>
          <w:lang w:eastAsia="zh-CN"/>
        </w:rPr>
        <w:t>修正系数，</w:t>
      </w:r>
      <w:r>
        <w:rPr>
          <w:rFonts w:hint="eastAsia" w:ascii="Times New Roman" w:hAnsi="Times New Roman"/>
          <w:sz w:val="24"/>
          <w:szCs w:val="24"/>
          <w:highlight w:val="none"/>
          <w:vertAlign w:val="baseline"/>
          <w:lang w:val="en-US" w:eastAsia="zh-CN"/>
        </w:rPr>
        <w:t>无量纲</w:t>
      </w:r>
      <w:r>
        <w:rPr>
          <w:rFonts w:hint="eastAsia" w:ascii="Times New Roman" w:hAnsi="Times New Roman"/>
          <w:sz w:val="24"/>
          <w:szCs w:val="24"/>
          <w:highlight w:val="none"/>
        </w:rPr>
        <w:t>。</w:t>
      </w:r>
    </w:p>
    <w:p>
      <w:pPr>
        <w:pStyle w:val="4"/>
        <w:numPr>
          <w:ilvl w:val="2"/>
          <w:numId w:val="0"/>
        </w:numPr>
        <w:ind w:leftChars="0"/>
        <w:rPr>
          <w:rFonts w:hint="eastAsia" w:ascii="黑体" w:hAnsi="黑体" w:eastAsia="黑体" w:cstheme="majorBidi"/>
          <w:b/>
          <w:bCs/>
          <w:kern w:val="2"/>
          <w:sz w:val="30"/>
          <w:szCs w:val="32"/>
          <w:highlight w:val="none"/>
          <w:lang w:val="en-US" w:eastAsia="zh-CN" w:bidi="ar-SA"/>
        </w:rPr>
      </w:pPr>
    </w:p>
    <w:p>
      <w:pPr>
        <w:pStyle w:val="2"/>
        <w:numPr>
          <w:ilvl w:val="0"/>
          <w:numId w:val="0"/>
        </w:numPr>
        <w:bidi w:val="0"/>
        <w:ind w:leftChars="0"/>
        <w:rPr>
          <w:rFonts w:ascii="黑体" w:hAnsi="黑体" w:eastAsia="黑体" w:cstheme="minorBidi"/>
          <w:b/>
          <w:bCs/>
          <w:kern w:val="44"/>
          <w:sz w:val="32"/>
          <w:szCs w:val="44"/>
          <w:highlight w:val="none"/>
          <w:lang w:val="en-US" w:eastAsia="zh-CN" w:bidi="ar-SA"/>
        </w:rPr>
      </w:pPr>
      <w:bookmarkStart w:id="285" w:name="_Toc24172"/>
      <w:r>
        <w:rPr>
          <w:rFonts w:hint="eastAsia" w:ascii="黑体" w:hAnsi="黑体" w:eastAsia="黑体" w:cstheme="minorBidi"/>
          <w:b/>
          <w:bCs/>
          <w:kern w:val="44"/>
          <w:sz w:val="32"/>
          <w:szCs w:val="44"/>
          <w:highlight w:val="none"/>
          <w:lang w:val="en-US" w:eastAsia="zh-CN" w:bidi="ar-SA"/>
        </w:rPr>
        <w:t>参考文献</w:t>
      </w:r>
      <w:bookmarkEnd w:id="285"/>
    </w:p>
    <w:p>
      <w:pPr>
        <w:spacing w:before="36" w:beforeLines="15" w:after="36" w:afterLines="15"/>
        <w:ind w:left="164" w:hanging="163" w:hangingChars="78"/>
        <w:rPr>
          <w:highlight w:val="none"/>
        </w:rPr>
      </w:pPr>
      <w:r>
        <w:rPr>
          <w:highlight w:val="none"/>
        </w:rPr>
        <w:t>[</w:t>
      </w:r>
      <w:r>
        <w:rPr>
          <w:rFonts w:hint="eastAsia"/>
          <w:highlight w:val="none"/>
        </w:rPr>
        <w:t>1</w:t>
      </w:r>
      <w:r>
        <w:rPr>
          <w:highlight w:val="none"/>
        </w:rPr>
        <w:t>]</w:t>
      </w:r>
      <w:r>
        <w:rPr>
          <w:rFonts w:hint="eastAsia"/>
          <w:highlight w:val="none"/>
        </w:rPr>
        <w:t xml:space="preserve"> </w:t>
      </w:r>
      <w:r>
        <w:rPr>
          <w:highlight w:val="none"/>
        </w:rPr>
        <w:t>汤彬. γ测井分层解释法[M]. 北京:原子能出版社, 1993.</w:t>
      </w:r>
    </w:p>
    <w:p>
      <w:pPr>
        <w:spacing w:before="36" w:beforeLines="15" w:after="36" w:afterLines="15"/>
        <w:ind w:left="164" w:hanging="163" w:hangingChars="78"/>
        <w:rPr>
          <w:highlight w:val="none"/>
        </w:rPr>
      </w:pPr>
      <w:r>
        <w:rPr>
          <w:highlight w:val="none"/>
        </w:rPr>
        <w:t>[</w:t>
      </w:r>
      <w:r>
        <w:rPr>
          <w:rFonts w:hint="eastAsia"/>
          <w:highlight w:val="none"/>
        </w:rPr>
        <w:t>2</w:t>
      </w:r>
      <w:r>
        <w:rPr>
          <w:highlight w:val="none"/>
        </w:rPr>
        <w:t>]</w:t>
      </w:r>
      <w:r>
        <w:rPr>
          <w:rFonts w:hint="eastAsia"/>
          <w:highlight w:val="none"/>
        </w:rPr>
        <w:t xml:space="preserve"> </w:t>
      </w:r>
      <w:r>
        <w:rPr>
          <w:highlight w:val="none"/>
        </w:rPr>
        <w:t>汤彬, 乐仁昌, 周蓉生, 刘玲, 周书民. 一种新的伽玛能谱测井定量解释方法研究[J]. 地球物理学进展, 2006, 21(2):594-597.</w:t>
      </w:r>
    </w:p>
    <w:p>
      <w:pPr>
        <w:spacing w:before="36" w:beforeLines="15" w:after="36" w:afterLines="15"/>
        <w:ind w:left="164" w:hanging="163" w:hangingChars="78"/>
        <w:rPr>
          <w:highlight w:val="none"/>
        </w:rPr>
      </w:pPr>
      <w:r>
        <w:rPr>
          <w:highlight w:val="none"/>
        </w:rPr>
        <w:t>[</w:t>
      </w:r>
      <w:r>
        <w:rPr>
          <w:rFonts w:hint="eastAsia"/>
          <w:highlight w:val="none"/>
        </w:rPr>
        <w:t>3</w:t>
      </w:r>
      <w:r>
        <w:rPr>
          <w:highlight w:val="none"/>
        </w:rPr>
        <w:t>]</w:t>
      </w:r>
      <w:r>
        <w:rPr>
          <w:rFonts w:hint="eastAsia"/>
          <w:highlight w:val="none"/>
        </w:rPr>
        <w:t xml:space="preserve"> </w:t>
      </w:r>
      <w:r>
        <w:rPr>
          <w:highlight w:val="none"/>
        </w:rPr>
        <w:t>汤彬, 王仁波, 吴永鹏. 基于LaBr</w:t>
      </w:r>
      <w:r>
        <w:rPr>
          <w:highlight w:val="none"/>
          <w:vertAlign w:val="subscript"/>
        </w:rPr>
        <w:t>3</w:t>
      </w:r>
      <w:r>
        <w:rPr>
          <w:highlight w:val="none"/>
        </w:rPr>
        <w:t>(Ce)晶体的多道γ能谱测井仪[Z]. 中国发明专利:201110068619.2, 2011.</w:t>
      </w:r>
    </w:p>
    <w:p>
      <w:pPr>
        <w:spacing w:before="36" w:beforeLines="15" w:after="36" w:afterLines="15"/>
        <w:ind w:firstLine="0" w:firstLineChars="0"/>
        <w:rPr>
          <w:highlight w:val="none"/>
        </w:rPr>
      </w:pPr>
      <w:r>
        <w:rPr>
          <w:rFonts w:hint="eastAsia"/>
          <w:highlight w:val="none"/>
        </w:rPr>
        <w:t>[4</w:t>
      </w:r>
      <w:r>
        <w:rPr>
          <w:highlight w:val="none"/>
        </w:rPr>
        <w:t xml:space="preserve">] 汤彬, </w:t>
      </w:r>
      <w:r>
        <w:rPr>
          <w:rFonts w:hint="eastAsia"/>
          <w:highlight w:val="none"/>
        </w:rPr>
        <w:t>王海涛</w:t>
      </w:r>
      <w:r>
        <w:rPr>
          <w:highlight w:val="none"/>
        </w:rPr>
        <w:t xml:space="preserve">, </w:t>
      </w:r>
      <w:r>
        <w:rPr>
          <w:rFonts w:hint="eastAsia"/>
          <w:highlight w:val="none"/>
        </w:rPr>
        <w:t>陈锐，黄凡，张积运，张雄杰，刘志锋，王仁波，周书民，管少斌，瞿金辉</w:t>
      </w:r>
      <w:r>
        <w:rPr>
          <w:highlight w:val="none"/>
        </w:rPr>
        <w:t xml:space="preserve">. </w:t>
      </w:r>
      <w:r>
        <w:rPr>
          <w:rFonts w:hint="eastAsia"/>
          <w:highlight w:val="none"/>
        </w:rPr>
        <w:t>融合自然γ能谱与中子时间谱的铀矿测井刻度参数求法</w:t>
      </w:r>
      <w:r>
        <w:rPr>
          <w:highlight w:val="none"/>
        </w:rPr>
        <w:t>[Z]. 中国发明专利: 201810516711.2, 2018.</w:t>
      </w:r>
    </w:p>
    <w:p>
      <w:pPr>
        <w:spacing w:before="36" w:beforeLines="15" w:after="36" w:afterLines="15"/>
        <w:ind w:firstLine="0" w:firstLineChars="0"/>
        <w:rPr>
          <w:highlight w:val="none"/>
        </w:rPr>
      </w:pPr>
      <w:r>
        <w:rPr>
          <w:rFonts w:hint="eastAsia"/>
          <w:highlight w:val="none"/>
        </w:rPr>
        <w:t>[5]</w:t>
      </w:r>
      <w:r>
        <w:rPr>
          <w:highlight w:val="none"/>
        </w:rPr>
        <w:t xml:space="preserve"> 汤彬, </w:t>
      </w:r>
      <w:r>
        <w:rPr>
          <w:rFonts w:hint="eastAsia"/>
          <w:highlight w:val="none"/>
        </w:rPr>
        <w:t>王海涛</w:t>
      </w:r>
      <w:r>
        <w:rPr>
          <w:highlight w:val="none"/>
        </w:rPr>
        <w:t xml:space="preserve">, </w:t>
      </w:r>
      <w:r>
        <w:rPr>
          <w:rFonts w:hint="eastAsia"/>
          <w:highlight w:val="none"/>
        </w:rPr>
        <w:t>陈锐，黄凡，张雄杰，刘志锋，王仁波，张积运，周书民，管少斌，瞿金辉</w:t>
      </w:r>
      <w:r>
        <w:rPr>
          <w:highlight w:val="none"/>
        </w:rPr>
        <w:t xml:space="preserve">. </w:t>
      </w:r>
      <w:r>
        <w:rPr>
          <w:rFonts w:hint="eastAsia"/>
          <w:highlight w:val="none"/>
        </w:rPr>
        <w:t>融合瞬发中子时间谱修正自然γ总量的铀</w:t>
      </w:r>
      <w:r>
        <w:rPr>
          <w:highlight w:val="none"/>
        </w:rPr>
        <w:t>矿测井定量方法[Z]. 中国发明专利: 201810076976.5</w:t>
      </w:r>
      <w:r>
        <w:rPr>
          <w:rFonts w:hint="eastAsia"/>
          <w:highlight w:val="none"/>
        </w:rPr>
        <w:t>,</w:t>
      </w:r>
      <w:r>
        <w:rPr>
          <w:highlight w:val="none"/>
        </w:rPr>
        <w:t xml:space="preserve"> </w:t>
      </w:r>
      <w:r>
        <w:rPr>
          <w:rFonts w:hint="eastAsia"/>
          <w:highlight w:val="none"/>
        </w:rPr>
        <w:t>2018</w:t>
      </w:r>
      <w:r>
        <w:rPr>
          <w:highlight w:val="none"/>
        </w:rPr>
        <w:t>.</w:t>
      </w:r>
    </w:p>
    <w:p>
      <w:pPr>
        <w:spacing w:before="36" w:beforeLines="15" w:after="36" w:afterLines="15"/>
        <w:ind w:left="164" w:hanging="163" w:hangingChars="78"/>
        <w:rPr>
          <w:highlight w:val="none"/>
        </w:rPr>
      </w:pPr>
      <w:r>
        <w:rPr>
          <w:highlight w:val="none"/>
        </w:rPr>
        <w:t>[</w:t>
      </w:r>
      <w:r>
        <w:rPr>
          <w:rFonts w:hint="eastAsia"/>
          <w:highlight w:val="none"/>
        </w:rPr>
        <w:t>6</w:t>
      </w:r>
      <w:r>
        <w:rPr>
          <w:highlight w:val="none"/>
        </w:rPr>
        <w:t>] 汤彬. 钻孔γ场理论与核测井分层解释方法研究与应用[D]. 成都:成都理工大学博士论文, 2008.</w:t>
      </w:r>
    </w:p>
    <w:p>
      <w:pPr>
        <w:spacing w:before="36" w:beforeLines="15" w:after="36" w:afterLines="15"/>
        <w:ind w:left="164" w:hanging="163" w:hangingChars="78"/>
        <w:rPr>
          <w:highlight w:val="none"/>
        </w:rPr>
      </w:pPr>
      <w:r>
        <w:rPr>
          <w:highlight w:val="none"/>
        </w:rPr>
        <w:t>[</w:t>
      </w:r>
      <w:r>
        <w:rPr>
          <w:rFonts w:hint="eastAsia"/>
          <w:highlight w:val="none"/>
        </w:rPr>
        <w:t>7</w:t>
      </w:r>
      <w:r>
        <w:rPr>
          <w:highlight w:val="none"/>
        </w:rPr>
        <w:t xml:space="preserve">] </w:t>
      </w:r>
      <w:r>
        <w:rPr>
          <w:rFonts w:hint="eastAsia"/>
          <w:highlight w:val="none"/>
        </w:rPr>
        <w:t>王仁波，王海涛，刘志锋，黄凡，汤彬</w:t>
      </w:r>
      <w:r>
        <w:rPr>
          <w:highlight w:val="none"/>
        </w:rPr>
        <w:t xml:space="preserve">. </w:t>
      </w:r>
      <w:r>
        <w:rPr>
          <w:rFonts w:hint="eastAsia"/>
          <w:highlight w:val="none"/>
        </w:rPr>
        <w:t>湖山铀矿放射性能谱测井系统研究——新型γ能谱测井系统研制》项目成果报告</w:t>
      </w:r>
      <w:r>
        <w:rPr>
          <w:highlight w:val="none"/>
        </w:rPr>
        <w:t>[</w:t>
      </w:r>
      <w:r>
        <w:rPr>
          <w:rFonts w:hint="eastAsia"/>
          <w:highlight w:val="none"/>
        </w:rPr>
        <w:t>R</w:t>
      </w:r>
      <w:r>
        <w:rPr>
          <w:highlight w:val="none"/>
        </w:rPr>
        <w:t>]. 20</w:t>
      </w:r>
      <w:r>
        <w:rPr>
          <w:rFonts w:hint="eastAsia"/>
          <w:highlight w:val="none"/>
        </w:rPr>
        <w:t>19</w:t>
      </w:r>
      <w:r>
        <w:rPr>
          <w:highlight w:val="none"/>
        </w:rPr>
        <w:t>.</w:t>
      </w:r>
    </w:p>
    <w:p>
      <w:pPr>
        <w:ind w:firstLine="420"/>
        <w:rPr>
          <w:highlight w:val="none"/>
        </w:rPr>
      </w:pPr>
    </w:p>
    <w:p>
      <w:pPr>
        <w:spacing w:after="120" w:afterLines="50"/>
        <w:ind w:firstLine="0" w:firstLineChars="0"/>
        <w:rPr>
          <w:rFonts w:ascii="黑体" w:hAnsi="黑体" w:eastAsia="黑体"/>
          <w:b/>
          <w:bCs/>
          <w:highlight w:val="none"/>
        </w:rPr>
      </w:pPr>
    </w:p>
    <w:sectPr>
      <w:headerReference r:id="rId15" w:type="default"/>
      <w:pgSz w:w="11907" w:h="16840"/>
      <w:pgMar w:top="1440" w:right="1797" w:bottom="1440" w:left="1797" w:header="720" w:footer="907" w:gutter="0"/>
      <w:pgBorders>
        <w:top w:val="none" w:sz="0" w:space="0"/>
        <w:left w:val="none" w:sz="0" w:space="0"/>
        <w:bottom w:val="none" w:sz="0" w:space="0"/>
        <w:right w:val="none" w:sz="0" w:space="0"/>
      </w:pgBorders>
      <w:cols w:space="425" w:num="1"/>
      <w:docGrid w:linePitch="2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p>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08408613"/>
    </w:sdtPr>
    <w:sdtContent>
      <w:p>
        <w:pPr>
          <w:pStyle w:val="12"/>
          <w:ind w:firstLine="360"/>
          <w:jc w:val="center"/>
        </w:pPr>
        <w:r>
          <w:fldChar w:fldCharType="begin"/>
        </w:r>
        <w:r>
          <w:instrText xml:space="preserve">PAGE   \* MERGEFORMAT</w:instrText>
        </w:r>
        <w:r>
          <w:fldChar w:fldCharType="separate"/>
        </w:r>
        <w:r>
          <w:rPr>
            <w:lang w:val="zh-CN"/>
          </w:rPr>
          <w:t>1</w:t>
        </w:r>
        <w:r>
          <w:rPr>
            <w:lang w:val="zh-CN"/>
          </w:rPr>
          <w:fldChar w:fldCharType="end"/>
        </w:r>
      </w:p>
    </w:sdtContent>
  </w:sdt>
  <w:p>
    <w:pPr>
      <w:pStyle w:val="12"/>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18658978"/>
    </w:sdtPr>
    <w:sdtContent>
      <w:p>
        <w:pPr>
          <w:pStyle w:val="12"/>
          <w:ind w:firstLine="0" w:firstLineChars="0"/>
          <w:jc w:val="center"/>
        </w:pPr>
        <w:r>
          <w:fldChar w:fldCharType="begin"/>
        </w:r>
        <w:r>
          <w:instrText xml:space="preserve">PAGE   \* MERGEFORMAT</w:instrText>
        </w:r>
        <w:r>
          <w:fldChar w:fldCharType="separate"/>
        </w:r>
        <w:r>
          <w:rPr>
            <w:lang w:val="zh-CN"/>
          </w:rPr>
          <w:t>6</w:t>
        </w:r>
        <w:r>
          <w:rPr>
            <w:lang w:val="zh-CN"/>
          </w:rPr>
          <w:fldChar w:fldCharType="end"/>
        </w:r>
      </w:p>
    </w:sdtContent>
  </w:sdt>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spacing w:line="360" w:lineRule="auto"/>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thickThinSmallGap" w:color="auto" w:sz="12" w:space="1"/>
      </w:pBdr>
      <w:spacing w:line="360" w:lineRule="auto"/>
      <w:ind w:firstLine="0" w:firstLineChars="0"/>
      <w:rPr>
        <w:sz w:val="21"/>
      </w:rPr>
    </w:pPr>
    <w:r>
      <w:rPr>
        <w:rFonts w:hint="eastAsia"/>
        <w:sz w:val="21"/>
      </w:rPr>
      <w:t>铀矿定量γ能谱测井规范</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thickThinSmallGap" w:color="auto" w:sz="12" w:space="1"/>
      </w:pBdr>
      <w:spacing w:line="360" w:lineRule="auto"/>
      <w:ind w:firstLine="0" w:firstLineChars="0"/>
    </w:pPr>
    <w:r>
      <w:rPr>
        <w:rFonts w:hint="eastAsia"/>
        <w:sz w:val="21"/>
      </w:rPr>
      <w:t>铀矿定量γ能谱测井规范</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thickThinSmallGap" w:color="auto" w:sz="12" w:space="1"/>
      </w:pBdr>
      <w:spacing w:line="360" w:lineRule="auto"/>
      <w:ind w:firstLine="0" w:firstLineChars="0"/>
    </w:pPr>
    <w:r>
      <w:rPr>
        <w:rFonts w:hint="eastAsia"/>
        <w:sz w:val="21"/>
      </w:rPr>
      <w:t>铀矿γ能谱测井技术标准</w:t>
    </w:r>
  </w:p>
  <w:p>
    <w:pPr>
      <w:pStyle w:val="1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D037B5"/>
    <w:multiLevelType w:val="multilevel"/>
    <w:tmpl w:val="01D037B5"/>
    <w:lvl w:ilvl="0" w:tentative="0">
      <w:start w:val="1"/>
      <w:numFmt w:val="decimal"/>
      <w:suff w:val="space"/>
      <w:lvlText w:val="%1)"/>
      <w:lvlJc w:val="left"/>
      <w:pPr>
        <w:ind w:left="0" w:firstLine="420"/>
      </w:pPr>
      <w:rPr>
        <w:rFonts w:hint="eastAsia"/>
      </w:rPr>
    </w:lvl>
    <w:lvl w:ilvl="1" w:tentative="0">
      <w:start w:val="1"/>
      <w:numFmt w:val="lowerLetter"/>
      <w:lvlText w:val="%2)"/>
      <w:lvlJc w:val="left"/>
      <w:pPr>
        <w:ind w:left="1248" w:hanging="420"/>
      </w:pPr>
    </w:lvl>
    <w:lvl w:ilvl="2" w:tentative="0">
      <w:start w:val="1"/>
      <w:numFmt w:val="lowerRoman"/>
      <w:lvlText w:val="%3."/>
      <w:lvlJc w:val="right"/>
      <w:pPr>
        <w:ind w:left="1668" w:hanging="420"/>
      </w:pPr>
    </w:lvl>
    <w:lvl w:ilvl="3" w:tentative="0">
      <w:start w:val="1"/>
      <w:numFmt w:val="decimal"/>
      <w:lvlText w:val="%4."/>
      <w:lvlJc w:val="left"/>
      <w:pPr>
        <w:ind w:left="2088" w:hanging="420"/>
      </w:pPr>
    </w:lvl>
    <w:lvl w:ilvl="4" w:tentative="0">
      <w:start w:val="1"/>
      <w:numFmt w:val="lowerLetter"/>
      <w:lvlText w:val="%5)"/>
      <w:lvlJc w:val="left"/>
      <w:pPr>
        <w:ind w:left="2508" w:hanging="420"/>
      </w:pPr>
    </w:lvl>
    <w:lvl w:ilvl="5" w:tentative="0">
      <w:start w:val="1"/>
      <w:numFmt w:val="lowerRoman"/>
      <w:lvlText w:val="%6."/>
      <w:lvlJc w:val="right"/>
      <w:pPr>
        <w:ind w:left="2928" w:hanging="420"/>
      </w:pPr>
    </w:lvl>
    <w:lvl w:ilvl="6" w:tentative="0">
      <w:start w:val="1"/>
      <w:numFmt w:val="decimal"/>
      <w:lvlText w:val="%7."/>
      <w:lvlJc w:val="left"/>
      <w:pPr>
        <w:ind w:left="3348" w:hanging="420"/>
      </w:pPr>
    </w:lvl>
    <w:lvl w:ilvl="7" w:tentative="0">
      <w:start w:val="1"/>
      <w:numFmt w:val="lowerLetter"/>
      <w:lvlText w:val="%8)"/>
      <w:lvlJc w:val="left"/>
      <w:pPr>
        <w:ind w:left="3768" w:hanging="420"/>
      </w:pPr>
    </w:lvl>
    <w:lvl w:ilvl="8" w:tentative="0">
      <w:start w:val="1"/>
      <w:numFmt w:val="lowerRoman"/>
      <w:lvlText w:val="%9."/>
      <w:lvlJc w:val="right"/>
      <w:pPr>
        <w:ind w:left="4188" w:hanging="420"/>
      </w:pPr>
    </w:lvl>
  </w:abstractNum>
  <w:abstractNum w:abstractNumId="1">
    <w:nsid w:val="0EF47E4B"/>
    <w:multiLevelType w:val="singleLevel"/>
    <w:tmpl w:val="0EF47E4B"/>
    <w:lvl w:ilvl="0" w:tentative="0">
      <w:start w:val="2"/>
      <w:numFmt w:val="decimal"/>
      <w:suff w:val="space"/>
      <w:lvlText w:val="(%1)"/>
      <w:lvlJc w:val="left"/>
    </w:lvl>
  </w:abstractNum>
  <w:abstractNum w:abstractNumId="2">
    <w:nsid w:val="1421D349"/>
    <w:multiLevelType w:val="singleLevel"/>
    <w:tmpl w:val="1421D349"/>
    <w:lvl w:ilvl="0" w:tentative="0">
      <w:start w:val="1"/>
      <w:numFmt w:val="decimal"/>
      <w:suff w:val="space"/>
      <w:lvlText w:val="(%1)"/>
      <w:lvlJc w:val="left"/>
    </w:lvl>
  </w:abstractNum>
  <w:abstractNum w:abstractNumId="3">
    <w:nsid w:val="22E44ACD"/>
    <w:multiLevelType w:val="multilevel"/>
    <w:tmpl w:val="22E44ACD"/>
    <w:lvl w:ilvl="0" w:tentative="0">
      <w:start w:val="1"/>
      <w:numFmt w:val="decimal"/>
      <w:suff w:val="space"/>
      <w:lvlText w:val="%1)"/>
      <w:lvlJc w:val="left"/>
      <w:pPr>
        <w:ind w:left="0" w:firstLine="420"/>
      </w:pPr>
      <w:rPr>
        <w:rFonts w:hint="eastAsia"/>
      </w:rPr>
    </w:lvl>
    <w:lvl w:ilvl="1" w:tentative="0">
      <w:start w:val="1"/>
      <w:numFmt w:val="lowerLetter"/>
      <w:lvlText w:val="%2)"/>
      <w:lvlJc w:val="left"/>
      <w:pPr>
        <w:ind w:left="1248" w:hanging="420"/>
      </w:pPr>
    </w:lvl>
    <w:lvl w:ilvl="2" w:tentative="0">
      <w:start w:val="1"/>
      <w:numFmt w:val="lowerRoman"/>
      <w:lvlText w:val="%3."/>
      <w:lvlJc w:val="right"/>
      <w:pPr>
        <w:ind w:left="1668" w:hanging="420"/>
      </w:pPr>
    </w:lvl>
    <w:lvl w:ilvl="3" w:tentative="0">
      <w:start w:val="1"/>
      <w:numFmt w:val="decimal"/>
      <w:lvlText w:val="%4."/>
      <w:lvlJc w:val="left"/>
      <w:pPr>
        <w:ind w:left="2088" w:hanging="420"/>
      </w:pPr>
    </w:lvl>
    <w:lvl w:ilvl="4" w:tentative="0">
      <w:start w:val="1"/>
      <w:numFmt w:val="lowerLetter"/>
      <w:lvlText w:val="%5)"/>
      <w:lvlJc w:val="left"/>
      <w:pPr>
        <w:ind w:left="2508" w:hanging="420"/>
      </w:pPr>
    </w:lvl>
    <w:lvl w:ilvl="5" w:tentative="0">
      <w:start w:val="1"/>
      <w:numFmt w:val="lowerRoman"/>
      <w:lvlText w:val="%6."/>
      <w:lvlJc w:val="right"/>
      <w:pPr>
        <w:ind w:left="2928" w:hanging="420"/>
      </w:pPr>
    </w:lvl>
    <w:lvl w:ilvl="6" w:tentative="0">
      <w:start w:val="1"/>
      <w:numFmt w:val="decimal"/>
      <w:lvlText w:val="%7."/>
      <w:lvlJc w:val="left"/>
      <w:pPr>
        <w:ind w:left="3348" w:hanging="420"/>
      </w:pPr>
    </w:lvl>
    <w:lvl w:ilvl="7" w:tentative="0">
      <w:start w:val="1"/>
      <w:numFmt w:val="lowerLetter"/>
      <w:lvlText w:val="%8)"/>
      <w:lvlJc w:val="left"/>
      <w:pPr>
        <w:ind w:left="3768" w:hanging="420"/>
      </w:pPr>
    </w:lvl>
    <w:lvl w:ilvl="8" w:tentative="0">
      <w:start w:val="1"/>
      <w:numFmt w:val="lowerRoman"/>
      <w:lvlText w:val="%9."/>
      <w:lvlJc w:val="right"/>
      <w:pPr>
        <w:ind w:left="4188" w:hanging="420"/>
      </w:pPr>
    </w:lvl>
  </w:abstractNum>
  <w:abstractNum w:abstractNumId="4">
    <w:nsid w:val="3F37515C"/>
    <w:multiLevelType w:val="multilevel"/>
    <w:tmpl w:val="3F37515C"/>
    <w:lvl w:ilvl="0" w:tentative="0">
      <w:start w:val="1"/>
      <w:numFmt w:val="decimal"/>
      <w:suff w:val="space"/>
      <w:lvlText w:val="%1)"/>
      <w:lvlJc w:val="left"/>
      <w:pPr>
        <w:ind w:left="0" w:firstLine="420"/>
      </w:pPr>
      <w:rPr>
        <w:rFonts w:hint="eastAsia"/>
      </w:rPr>
    </w:lvl>
    <w:lvl w:ilvl="1" w:tentative="0">
      <w:start w:val="1"/>
      <w:numFmt w:val="lowerLetter"/>
      <w:lvlText w:val="%2)"/>
      <w:lvlJc w:val="left"/>
      <w:pPr>
        <w:ind w:left="1248" w:hanging="420"/>
      </w:pPr>
    </w:lvl>
    <w:lvl w:ilvl="2" w:tentative="0">
      <w:start w:val="1"/>
      <w:numFmt w:val="lowerRoman"/>
      <w:lvlText w:val="%3."/>
      <w:lvlJc w:val="right"/>
      <w:pPr>
        <w:ind w:left="1668" w:hanging="420"/>
      </w:pPr>
    </w:lvl>
    <w:lvl w:ilvl="3" w:tentative="0">
      <w:start w:val="1"/>
      <w:numFmt w:val="decimal"/>
      <w:lvlText w:val="%4."/>
      <w:lvlJc w:val="left"/>
      <w:pPr>
        <w:ind w:left="2088" w:hanging="420"/>
      </w:pPr>
    </w:lvl>
    <w:lvl w:ilvl="4" w:tentative="0">
      <w:start w:val="1"/>
      <w:numFmt w:val="lowerLetter"/>
      <w:lvlText w:val="%5)"/>
      <w:lvlJc w:val="left"/>
      <w:pPr>
        <w:ind w:left="2508" w:hanging="420"/>
      </w:pPr>
    </w:lvl>
    <w:lvl w:ilvl="5" w:tentative="0">
      <w:start w:val="1"/>
      <w:numFmt w:val="lowerRoman"/>
      <w:lvlText w:val="%6."/>
      <w:lvlJc w:val="right"/>
      <w:pPr>
        <w:ind w:left="2928" w:hanging="420"/>
      </w:pPr>
    </w:lvl>
    <w:lvl w:ilvl="6" w:tentative="0">
      <w:start w:val="1"/>
      <w:numFmt w:val="decimal"/>
      <w:lvlText w:val="%7."/>
      <w:lvlJc w:val="left"/>
      <w:pPr>
        <w:ind w:left="3348" w:hanging="420"/>
      </w:pPr>
    </w:lvl>
    <w:lvl w:ilvl="7" w:tentative="0">
      <w:start w:val="1"/>
      <w:numFmt w:val="lowerLetter"/>
      <w:lvlText w:val="%8)"/>
      <w:lvlJc w:val="left"/>
      <w:pPr>
        <w:ind w:left="3768" w:hanging="420"/>
      </w:pPr>
    </w:lvl>
    <w:lvl w:ilvl="8" w:tentative="0">
      <w:start w:val="1"/>
      <w:numFmt w:val="lowerRoman"/>
      <w:lvlText w:val="%9."/>
      <w:lvlJc w:val="right"/>
      <w:pPr>
        <w:ind w:left="4188" w:hanging="420"/>
      </w:pPr>
    </w:lvl>
  </w:abstractNum>
  <w:abstractNum w:abstractNumId="5">
    <w:nsid w:val="58AF726E"/>
    <w:multiLevelType w:val="multilevel"/>
    <w:tmpl w:val="58AF726E"/>
    <w:lvl w:ilvl="0" w:tentative="0">
      <w:start w:val="1"/>
      <w:numFmt w:val="decimal"/>
      <w:pStyle w:val="2"/>
      <w:lvlText w:val="%1"/>
      <w:lvlJc w:val="left"/>
      <w:pPr>
        <w:ind w:left="0" w:firstLine="0"/>
      </w:pPr>
      <w:rPr>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decimal"/>
      <w:pStyle w:val="3"/>
      <w:lvlText w:val="%1.%2"/>
      <w:lvlJc w:val="left"/>
      <w:pPr>
        <w:tabs>
          <w:tab w:val="left" w:pos="680"/>
        </w:tabs>
        <w:ind w:left="0" w:firstLine="0"/>
      </w:pPr>
      <w:rPr>
        <w:rFonts w:hint="eastAsia" w:eastAsia="宋体" w:asciiTheme="minorEastAsia" w:hAnsiTheme="minorEastAsia"/>
        <w:b w:val="0"/>
        <w:bCs w:val="0"/>
        <w:i w:val="0"/>
        <w:iCs w:val="0"/>
        <w:caps w:val="0"/>
        <w:smallCaps w:val="0"/>
        <w:strike w:val="0"/>
        <w:dstrike w:val="0"/>
        <w:vanish w:val="0"/>
        <w:color w:val="000000"/>
        <w:spacing w:val="0"/>
        <w:position w:val="0"/>
        <w:u w:val="none"/>
        <w:vertAlign w:val="baseline"/>
      </w:rPr>
    </w:lvl>
    <w:lvl w:ilvl="2" w:tentative="0">
      <w:start w:val="1"/>
      <w:numFmt w:val="decimal"/>
      <w:pStyle w:val="4"/>
      <w:lvlText w:val="%1.%2.%3"/>
      <w:lvlJc w:val="left"/>
      <w:pPr>
        <w:tabs>
          <w:tab w:val="left" w:pos="680"/>
        </w:tabs>
        <w:ind w:left="0" w:firstLine="0"/>
      </w:pPr>
      <w:rPr>
        <w:rFonts w:hint="eastAsia"/>
        <w:b w:val="0"/>
        <w:bCs w:val="0"/>
        <w:i w:val="0"/>
        <w:iCs w:val="0"/>
        <w:caps w:val="0"/>
        <w:smallCaps w:val="0"/>
        <w:strike w:val="0"/>
        <w:dstrike w:val="0"/>
        <w:vanish w:val="0"/>
        <w:color w:val="000000"/>
        <w:spacing w:val="0"/>
        <w:position w:val="0"/>
        <w:u w:val="none"/>
        <w:vertAlign w:val="baseline"/>
      </w:rPr>
    </w:lvl>
    <w:lvl w:ilvl="3" w:tentative="0">
      <w:start w:val="1"/>
      <w:numFmt w:val="decimal"/>
      <w:pStyle w:val="5"/>
      <w:lvlText w:val="%1.%2.%3.%4"/>
      <w:lvlJc w:val="left"/>
      <w:pPr>
        <w:ind w:left="0" w:firstLine="0"/>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5"/>
  </w:num>
  <w:num w:numId="2">
    <w:abstractNumId w:val="2"/>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6D0"/>
    <w:rsid w:val="00004328"/>
    <w:rsid w:val="00004AF1"/>
    <w:rsid w:val="00007F71"/>
    <w:rsid w:val="00011B71"/>
    <w:rsid w:val="0001230F"/>
    <w:rsid w:val="00012423"/>
    <w:rsid w:val="00012DC4"/>
    <w:rsid w:val="00014784"/>
    <w:rsid w:val="00015A54"/>
    <w:rsid w:val="00015EF2"/>
    <w:rsid w:val="00015F0C"/>
    <w:rsid w:val="000163FB"/>
    <w:rsid w:val="00016B22"/>
    <w:rsid w:val="00023C28"/>
    <w:rsid w:val="000246FA"/>
    <w:rsid w:val="000258DD"/>
    <w:rsid w:val="00026AF6"/>
    <w:rsid w:val="00027A24"/>
    <w:rsid w:val="00027C6B"/>
    <w:rsid w:val="00033F69"/>
    <w:rsid w:val="000358C2"/>
    <w:rsid w:val="00036151"/>
    <w:rsid w:val="000369E3"/>
    <w:rsid w:val="0003756C"/>
    <w:rsid w:val="000400C9"/>
    <w:rsid w:val="000402B3"/>
    <w:rsid w:val="00041C03"/>
    <w:rsid w:val="00042B3F"/>
    <w:rsid w:val="000432AA"/>
    <w:rsid w:val="000443A7"/>
    <w:rsid w:val="00045208"/>
    <w:rsid w:val="0004560E"/>
    <w:rsid w:val="00045FD8"/>
    <w:rsid w:val="00046360"/>
    <w:rsid w:val="00046BF3"/>
    <w:rsid w:val="00047704"/>
    <w:rsid w:val="000511B6"/>
    <w:rsid w:val="00052007"/>
    <w:rsid w:val="00055068"/>
    <w:rsid w:val="000550D0"/>
    <w:rsid w:val="0005684D"/>
    <w:rsid w:val="000617E4"/>
    <w:rsid w:val="00061AB9"/>
    <w:rsid w:val="00062AA3"/>
    <w:rsid w:val="00062F59"/>
    <w:rsid w:val="0006465F"/>
    <w:rsid w:val="000700CE"/>
    <w:rsid w:val="0007058E"/>
    <w:rsid w:val="000705A2"/>
    <w:rsid w:val="000719D9"/>
    <w:rsid w:val="00071BA0"/>
    <w:rsid w:val="000733CD"/>
    <w:rsid w:val="00075D0D"/>
    <w:rsid w:val="00077189"/>
    <w:rsid w:val="0008147A"/>
    <w:rsid w:val="00082805"/>
    <w:rsid w:val="00084635"/>
    <w:rsid w:val="00084BF9"/>
    <w:rsid w:val="00087F59"/>
    <w:rsid w:val="00091472"/>
    <w:rsid w:val="00092522"/>
    <w:rsid w:val="00094E70"/>
    <w:rsid w:val="00095FC9"/>
    <w:rsid w:val="000979F2"/>
    <w:rsid w:val="000A0D23"/>
    <w:rsid w:val="000A300F"/>
    <w:rsid w:val="000B2C4F"/>
    <w:rsid w:val="000B3035"/>
    <w:rsid w:val="000B41FA"/>
    <w:rsid w:val="000B6932"/>
    <w:rsid w:val="000B6979"/>
    <w:rsid w:val="000C04EB"/>
    <w:rsid w:val="000C3562"/>
    <w:rsid w:val="000C4E13"/>
    <w:rsid w:val="000C6D63"/>
    <w:rsid w:val="000D02A9"/>
    <w:rsid w:val="000D369F"/>
    <w:rsid w:val="000D75BC"/>
    <w:rsid w:val="000D7FF6"/>
    <w:rsid w:val="000E0A54"/>
    <w:rsid w:val="000E2BD9"/>
    <w:rsid w:val="000E37B7"/>
    <w:rsid w:val="000E3D2B"/>
    <w:rsid w:val="000E5525"/>
    <w:rsid w:val="000F0998"/>
    <w:rsid w:val="000F157D"/>
    <w:rsid w:val="000F46FB"/>
    <w:rsid w:val="0010289C"/>
    <w:rsid w:val="00103BD0"/>
    <w:rsid w:val="00113345"/>
    <w:rsid w:val="00114853"/>
    <w:rsid w:val="00124419"/>
    <w:rsid w:val="0012442E"/>
    <w:rsid w:val="00125DDA"/>
    <w:rsid w:val="00125F51"/>
    <w:rsid w:val="00134A96"/>
    <w:rsid w:val="00135CC8"/>
    <w:rsid w:val="00136F1B"/>
    <w:rsid w:val="00137BB5"/>
    <w:rsid w:val="00141309"/>
    <w:rsid w:val="001452EE"/>
    <w:rsid w:val="00147603"/>
    <w:rsid w:val="00147EBC"/>
    <w:rsid w:val="00150094"/>
    <w:rsid w:val="00150D52"/>
    <w:rsid w:val="00151B76"/>
    <w:rsid w:val="00152BC4"/>
    <w:rsid w:val="00155026"/>
    <w:rsid w:val="001551B7"/>
    <w:rsid w:val="0016027A"/>
    <w:rsid w:val="0016077D"/>
    <w:rsid w:val="00161D4C"/>
    <w:rsid w:val="0016212D"/>
    <w:rsid w:val="00162196"/>
    <w:rsid w:val="0016336D"/>
    <w:rsid w:val="001657C3"/>
    <w:rsid w:val="00170CD9"/>
    <w:rsid w:val="00174B1C"/>
    <w:rsid w:val="001751F2"/>
    <w:rsid w:val="0017531F"/>
    <w:rsid w:val="00175F46"/>
    <w:rsid w:val="0017760D"/>
    <w:rsid w:val="001778A4"/>
    <w:rsid w:val="00183888"/>
    <w:rsid w:val="00187F21"/>
    <w:rsid w:val="00191762"/>
    <w:rsid w:val="001965AE"/>
    <w:rsid w:val="00196856"/>
    <w:rsid w:val="001971C3"/>
    <w:rsid w:val="00197DBB"/>
    <w:rsid w:val="001A494D"/>
    <w:rsid w:val="001A4DE4"/>
    <w:rsid w:val="001A582B"/>
    <w:rsid w:val="001A5C65"/>
    <w:rsid w:val="001A6454"/>
    <w:rsid w:val="001A64D3"/>
    <w:rsid w:val="001A7F6B"/>
    <w:rsid w:val="001C0A83"/>
    <w:rsid w:val="001C1279"/>
    <w:rsid w:val="001C180C"/>
    <w:rsid w:val="001C186C"/>
    <w:rsid w:val="001C1CBB"/>
    <w:rsid w:val="001C27E0"/>
    <w:rsid w:val="001C2C96"/>
    <w:rsid w:val="001C3E01"/>
    <w:rsid w:val="001C4687"/>
    <w:rsid w:val="001D1D69"/>
    <w:rsid w:val="001D23A4"/>
    <w:rsid w:val="001D3EA6"/>
    <w:rsid w:val="001D6CAC"/>
    <w:rsid w:val="001D72DB"/>
    <w:rsid w:val="001D7EC8"/>
    <w:rsid w:val="001E0D9D"/>
    <w:rsid w:val="001E1227"/>
    <w:rsid w:val="001E1991"/>
    <w:rsid w:val="001E30D3"/>
    <w:rsid w:val="001E4881"/>
    <w:rsid w:val="001E5D39"/>
    <w:rsid w:val="001E5E33"/>
    <w:rsid w:val="001F2C8F"/>
    <w:rsid w:val="001F66D3"/>
    <w:rsid w:val="001F7107"/>
    <w:rsid w:val="0020026F"/>
    <w:rsid w:val="00212397"/>
    <w:rsid w:val="00212DBC"/>
    <w:rsid w:val="00213400"/>
    <w:rsid w:val="00213634"/>
    <w:rsid w:val="00221283"/>
    <w:rsid w:val="0022191B"/>
    <w:rsid w:val="002303CD"/>
    <w:rsid w:val="00231C47"/>
    <w:rsid w:val="002326B2"/>
    <w:rsid w:val="00232898"/>
    <w:rsid w:val="00233E5E"/>
    <w:rsid w:val="00235158"/>
    <w:rsid w:val="00235E36"/>
    <w:rsid w:val="00237914"/>
    <w:rsid w:val="0024556D"/>
    <w:rsid w:val="00250227"/>
    <w:rsid w:val="00251812"/>
    <w:rsid w:val="00252C14"/>
    <w:rsid w:val="00252D19"/>
    <w:rsid w:val="002565EF"/>
    <w:rsid w:val="0026129B"/>
    <w:rsid w:val="00261B5D"/>
    <w:rsid w:val="00263D1E"/>
    <w:rsid w:val="00265E92"/>
    <w:rsid w:val="00267475"/>
    <w:rsid w:val="00267FB7"/>
    <w:rsid w:val="0027742B"/>
    <w:rsid w:val="00280919"/>
    <w:rsid w:val="00280DE5"/>
    <w:rsid w:val="00281258"/>
    <w:rsid w:val="00282A10"/>
    <w:rsid w:val="00283395"/>
    <w:rsid w:val="002840BC"/>
    <w:rsid w:val="00284F32"/>
    <w:rsid w:val="00285326"/>
    <w:rsid w:val="00290314"/>
    <w:rsid w:val="002903C0"/>
    <w:rsid w:val="00293B00"/>
    <w:rsid w:val="0029766B"/>
    <w:rsid w:val="002A4132"/>
    <w:rsid w:val="002A496E"/>
    <w:rsid w:val="002B07B0"/>
    <w:rsid w:val="002B1AEC"/>
    <w:rsid w:val="002B6F40"/>
    <w:rsid w:val="002C3257"/>
    <w:rsid w:val="002C3D00"/>
    <w:rsid w:val="002C4294"/>
    <w:rsid w:val="002C4E5D"/>
    <w:rsid w:val="002C7BC8"/>
    <w:rsid w:val="002D0726"/>
    <w:rsid w:val="002D07A4"/>
    <w:rsid w:val="002D7B76"/>
    <w:rsid w:val="002F03C0"/>
    <w:rsid w:val="002F22CD"/>
    <w:rsid w:val="002F285B"/>
    <w:rsid w:val="002F3A09"/>
    <w:rsid w:val="002F46C2"/>
    <w:rsid w:val="003003C3"/>
    <w:rsid w:val="003021B8"/>
    <w:rsid w:val="00304E89"/>
    <w:rsid w:val="00310FEA"/>
    <w:rsid w:val="00313EF6"/>
    <w:rsid w:val="00314C5A"/>
    <w:rsid w:val="0031557C"/>
    <w:rsid w:val="003234FC"/>
    <w:rsid w:val="003235EE"/>
    <w:rsid w:val="00323C11"/>
    <w:rsid w:val="00332BF6"/>
    <w:rsid w:val="00333E7D"/>
    <w:rsid w:val="00334E9B"/>
    <w:rsid w:val="00336966"/>
    <w:rsid w:val="0034055F"/>
    <w:rsid w:val="0034138C"/>
    <w:rsid w:val="00341C7D"/>
    <w:rsid w:val="00342BC8"/>
    <w:rsid w:val="00344B32"/>
    <w:rsid w:val="00344FF8"/>
    <w:rsid w:val="00346A63"/>
    <w:rsid w:val="0035292E"/>
    <w:rsid w:val="003537FC"/>
    <w:rsid w:val="00354984"/>
    <w:rsid w:val="00355CBD"/>
    <w:rsid w:val="00356C16"/>
    <w:rsid w:val="003615C3"/>
    <w:rsid w:val="00364DFA"/>
    <w:rsid w:val="0037129A"/>
    <w:rsid w:val="0037197E"/>
    <w:rsid w:val="003747CD"/>
    <w:rsid w:val="00374B85"/>
    <w:rsid w:val="003768AE"/>
    <w:rsid w:val="0038129B"/>
    <w:rsid w:val="00381C48"/>
    <w:rsid w:val="0038565F"/>
    <w:rsid w:val="00386BF5"/>
    <w:rsid w:val="003914B4"/>
    <w:rsid w:val="00391ED6"/>
    <w:rsid w:val="00394681"/>
    <w:rsid w:val="00397911"/>
    <w:rsid w:val="003B2128"/>
    <w:rsid w:val="003B4980"/>
    <w:rsid w:val="003B5406"/>
    <w:rsid w:val="003B773F"/>
    <w:rsid w:val="003B785A"/>
    <w:rsid w:val="003C0CAF"/>
    <w:rsid w:val="003C0DBE"/>
    <w:rsid w:val="003C2C4D"/>
    <w:rsid w:val="003C3C85"/>
    <w:rsid w:val="003C412A"/>
    <w:rsid w:val="003C5385"/>
    <w:rsid w:val="003C7702"/>
    <w:rsid w:val="003C7ACF"/>
    <w:rsid w:val="003D0BF9"/>
    <w:rsid w:val="003D17D2"/>
    <w:rsid w:val="003D25E7"/>
    <w:rsid w:val="003D2699"/>
    <w:rsid w:val="003D27FA"/>
    <w:rsid w:val="003D4EC0"/>
    <w:rsid w:val="003D7908"/>
    <w:rsid w:val="003D7CEB"/>
    <w:rsid w:val="003E0590"/>
    <w:rsid w:val="003E6A56"/>
    <w:rsid w:val="003E76A8"/>
    <w:rsid w:val="003F0DD4"/>
    <w:rsid w:val="003F0F85"/>
    <w:rsid w:val="003F26B8"/>
    <w:rsid w:val="003F3FE0"/>
    <w:rsid w:val="003F58AE"/>
    <w:rsid w:val="0040041F"/>
    <w:rsid w:val="004025DA"/>
    <w:rsid w:val="00404788"/>
    <w:rsid w:val="00404D19"/>
    <w:rsid w:val="004051FB"/>
    <w:rsid w:val="004052DF"/>
    <w:rsid w:val="00406D4B"/>
    <w:rsid w:val="00413345"/>
    <w:rsid w:val="00417647"/>
    <w:rsid w:val="00417C14"/>
    <w:rsid w:val="004258E2"/>
    <w:rsid w:val="004324B0"/>
    <w:rsid w:val="00435361"/>
    <w:rsid w:val="0043699D"/>
    <w:rsid w:val="00442759"/>
    <w:rsid w:val="004431D1"/>
    <w:rsid w:val="004433CB"/>
    <w:rsid w:val="004435EA"/>
    <w:rsid w:val="00446CB9"/>
    <w:rsid w:val="004528BE"/>
    <w:rsid w:val="004530FF"/>
    <w:rsid w:val="00453D5F"/>
    <w:rsid w:val="00457ECA"/>
    <w:rsid w:val="0046388E"/>
    <w:rsid w:val="004643B7"/>
    <w:rsid w:val="004650CE"/>
    <w:rsid w:val="004663F7"/>
    <w:rsid w:val="00470A06"/>
    <w:rsid w:val="004763D2"/>
    <w:rsid w:val="0047663B"/>
    <w:rsid w:val="004827C0"/>
    <w:rsid w:val="00490EBD"/>
    <w:rsid w:val="004927EB"/>
    <w:rsid w:val="00495743"/>
    <w:rsid w:val="00495822"/>
    <w:rsid w:val="00496D15"/>
    <w:rsid w:val="0049703A"/>
    <w:rsid w:val="0049794B"/>
    <w:rsid w:val="004A18F4"/>
    <w:rsid w:val="004A2621"/>
    <w:rsid w:val="004A3CEE"/>
    <w:rsid w:val="004A6373"/>
    <w:rsid w:val="004B16E8"/>
    <w:rsid w:val="004B3555"/>
    <w:rsid w:val="004B3743"/>
    <w:rsid w:val="004B48D6"/>
    <w:rsid w:val="004B61F4"/>
    <w:rsid w:val="004C1D8A"/>
    <w:rsid w:val="004C239F"/>
    <w:rsid w:val="004C3D4D"/>
    <w:rsid w:val="004C6D03"/>
    <w:rsid w:val="004C79CE"/>
    <w:rsid w:val="004D01AC"/>
    <w:rsid w:val="004D22E3"/>
    <w:rsid w:val="004D52D9"/>
    <w:rsid w:val="004D7464"/>
    <w:rsid w:val="004E2304"/>
    <w:rsid w:val="004E5837"/>
    <w:rsid w:val="004E6DE5"/>
    <w:rsid w:val="004F5138"/>
    <w:rsid w:val="004F5985"/>
    <w:rsid w:val="004F5A5C"/>
    <w:rsid w:val="004F6086"/>
    <w:rsid w:val="00504294"/>
    <w:rsid w:val="00504EB2"/>
    <w:rsid w:val="00506198"/>
    <w:rsid w:val="0051298E"/>
    <w:rsid w:val="00512BC3"/>
    <w:rsid w:val="00517E0B"/>
    <w:rsid w:val="0052611C"/>
    <w:rsid w:val="0053017C"/>
    <w:rsid w:val="00534A74"/>
    <w:rsid w:val="00540129"/>
    <w:rsid w:val="00541C25"/>
    <w:rsid w:val="00541FDD"/>
    <w:rsid w:val="00542876"/>
    <w:rsid w:val="00542C83"/>
    <w:rsid w:val="00543108"/>
    <w:rsid w:val="005438E2"/>
    <w:rsid w:val="0055695C"/>
    <w:rsid w:val="00557187"/>
    <w:rsid w:val="005574C6"/>
    <w:rsid w:val="0056084F"/>
    <w:rsid w:val="005613FF"/>
    <w:rsid w:val="00561F2B"/>
    <w:rsid w:val="00563859"/>
    <w:rsid w:val="005653E5"/>
    <w:rsid w:val="005655BE"/>
    <w:rsid w:val="0057309D"/>
    <w:rsid w:val="005734FE"/>
    <w:rsid w:val="00574AA4"/>
    <w:rsid w:val="005757F4"/>
    <w:rsid w:val="0057626B"/>
    <w:rsid w:val="005762EA"/>
    <w:rsid w:val="00577FE5"/>
    <w:rsid w:val="005827A5"/>
    <w:rsid w:val="005834B3"/>
    <w:rsid w:val="00585063"/>
    <w:rsid w:val="00585C85"/>
    <w:rsid w:val="00590A18"/>
    <w:rsid w:val="005912C8"/>
    <w:rsid w:val="00592315"/>
    <w:rsid w:val="00593058"/>
    <w:rsid w:val="00594209"/>
    <w:rsid w:val="00597599"/>
    <w:rsid w:val="005977FF"/>
    <w:rsid w:val="005A7964"/>
    <w:rsid w:val="005B19E8"/>
    <w:rsid w:val="005B4067"/>
    <w:rsid w:val="005B4108"/>
    <w:rsid w:val="005B45EF"/>
    <w:rsid w:val="005B4BA5"/>
    <w:rsid w:val="005B5F3D"/>
    <w:rsid w:val="005B5FF9"/>
    <w:rsid w:val="005B6C03"/>
    <w:rsid w:val="005C0643"/>
    <w:rsid w:val="005C1152"/>
    <w:rsid w:val="005C2AD8"/>
    <w:rsid w:val="005C35C8"/>
    <w:rsid w:val="005C41A8"/>
    <w:rsid w:val="005C4AF4"/>
    <w:rsid w:val="005C5204"/>
    <w:rsid w:val="005C7352"/>
    <w:rsid w:val="005C7D54"/>
    <w:rsid w:val="005C7F11"/>
    <w:rsid w:val="005D385A"/>
    <w:rsid w:val="005D4180"/>
    <w:rsid w:val="005E0765"/>
    <w:rsid w:val="005E24D1"/>
    <w:rsid w:val="005E3223"/>
    <w:rsid w:val="005E4A68"/>
    <w:rsid w:val="005E4D8B"/>
    <w:rsid w:val="005E4F15"/>
    <w:rsid w:val="005E510F"/>
    <w:rsid w:val="005E79F7"/>
    <w:rsid w:val="005F2B2D"/>
    <w:rsid w:val="005F30A0"/>
    <w:rsid w:val="005F3AF6"/>
    <w:rsid w:val="005F4B59"/>
    <w:rsid w:val="005F5CCD"/>
    <w:rsid w:val="005F662A"/>
    <w:rsid w:val="0060006E"/>
    <w:rsid w:val="00604A10"/>
    <w:rsid w:val="0060641D"/>
    <w:rsid w:val="00606634"/>
    <w:rsid w:val="0061052F"/>
    <w:rsid w:val="006106A2"/>
    <w:rsid w:val="0061173D"/>
    <w:rsid w:val="00611B3B"/>
    <w:rsid w:val="00611B83"/>
    <w:rsid w:val="0061377B"/>
    <w:rsid w:val="00613CBF"/>
    <w:rsid w:val="00615FD7"/>
    <w:rsid w:val="006206E3"/>
    <w:rsid w:val="00622CD8"/>
    <w:rsid w:val="00627CC3"/>
    <w:rsid w:val="00634A41"/>
    <w:rsid w:val="00635FC5"/>
    <w:rsid w:val="006363AB"/>
    <w:rsid w:val="00643FB2"/>
    <w:rsid w:val="00644611"/>
    <w:rsid w:val="006448D5"/>
    <w:rsid w:val="00647CD1"/>
    <w:rsid w:val="00652776"/>
    <w:rsid w:val="006546EC"/>
    <w:rsid w:val="00655E51"/>
    <w:rsid w:val="00657611"/>
    <w:rsid w:val="00657AF0"/>
    <w:rsid w:val="006619F1"/>
    <w:rsid w:val="00663C88"/>
    <w:rsid w:val="00664777"/>
    <w:rsid w:val="006663E4"/>
    <w:rsid w:val="00671CC7"/>
    <w:rsid w:val="00673A74"/>
    <w:rsid w:val="006744EB"/>
    <w:rsid w:val="00674D67"/>
    <w:rsid w:val="0067503D"/>
    <w:rsid w:val="00675A97"/>
    <w:rsid w:val="0068105E"/>
    <w:rsid w:val="0068200B"/>
    <w:rsid w:val="006853F7"/>
    <w:rsid w:val="00685CE9"/>
    <w:rsid w:val="00690A7D"/>
    <w:rsid w:val="00691EF9"/>
    <w:rsid w:val="0069288E"/>
    <w:rsid w:val="006963C4"/>
    <w:rsid w:val="00696459"/>
    <w:rsid w:val="006A470F"/>
    <w:rsid w:val="006A4F34"/>
    <w:rsid w:val="006B2EC3"/>
    <w:rsid w:val="006C4370"/>
    <w:rsid w:val="006C79E7"/>
    <w:rsid w:val="006C7E73"/>
    <w:rsid w:val="006D012F"/>
    <w:rsid w:val="006D051F"/>
    <w:rsid w:val="006D2404"/>
    <w:rsid w:val="006D2FA0"/>
    <w:rsid w:val="006D472F"/>
    <w:rsid w:val="006E1984"/>
    <w:rsid w:val="006E23A2"/>
    <w:rsid w:val="006E72A3"/>
    <w:rsid w:val="006F2375"/>
    <w:rsid w:val="0070222E"/>
    <w:rsid w:val="00702CA4"/>
    <w:rsid w:val="007037E7"/>
    <w:rsid w:val="007047D6"/>
    <w:rsid w:val="00705331"/>
    <w:rsid w:val="007053E1"/>
    <w:rsid w:val="00706146"/>
    <w:rsid w:val="0070733B"/>
    <w:rsid w:val="00717640"/>
    <w:rsid w:val="00721DF9"/>
    <w:rsid w:val="007232CD"/>
    <w:rsid w:val="00723B85"/>
    <w:rsid w:val="0072465B"/>
    <w:rsid w:val="00726BB8"/>
    <w:rsid w:val="0072768A"/>
    <w:rsid w:val="0073053C"/>
    <w:rsid w:val="0073195D"/>
    <w:rsid w:val="0073366A"/>
    <w:rsid w:val="00734E4A"/>
    <w:rsid w:val="00735C2F"/>
    <w:rsid w:val="00741C5E"/>
    <w:rsid w:val="007451BF"/>
    <w:rsid w:val="00745FC4"/>
    <w:rsid w:val="00746722"/>
    <w:rsid w:val="0075170D"/>
    <w:rsid w:val="00752E47"/>
    <w:rsid w:val="00754671"/>
    <w:rsid w:val="007616A0"/>
    <w:rsid w:val="00762239"/>
    <w:rsid w:val="00763F67"/>
    <w:rsid w:val="007640B6"/>
    <w:rsid w:val="007650DF"/>
    <w:rsid w:val="00765408"/>
    <w:rsid w:val="0076560A"/>
    <w:rsid w:val="007657BB"/>
    <w:rsid w:val="00765EEC"/>
    <w:rsid w:val="0076705E"/>
    <w:rsid w:val="00767062"/>
    <w:rsid w:val="0077129A"/>
    <w:rsid w:val="00775FCF"/>
    <w:rsid w:val="00777161"/>
    <w:rsid w:val="007803E4"/>
    <w:rsid w:val="0078189C"/>
    <w:rsid w:val="007859B1"/>
    <w:rsid w:val="007863CA"/>
    <w:rsid w:val="00791261"/>
    <w:rsid w:val="00795271"/>
    <w:rsid w:val="007A0396"/>
    <w:rsid w:val="007A0B6C"/>
    <w:rsid w:val="007A256B"/>
    <w:rsid w:val="007A2804"/>
    <w:rsid w:val="007A39B6"/>
    <w:rsid w:val="007B2494"/>
    <w:rsid w:val="007B2654"/>
    <w:rsid w:val="007B371D"/>
    <w:rsid w:val="007B49BB"/>
    <w:rsid w:val="007C1032"/>
    <w:rsid w:val="007C15B1"/>
    <w:rsid w:val="007C21B5"/>
    <w:rsid w:val="007C2B4C"/>
    <w:rsid w:val="007C48D9"/>
    <w:rsid w:val="007C4A7C"/>
    <w:rsid w:val="007E1342"/>
    <w:rsid w:val="007E15C6"/>
    <w:rsid w:val="007E5161"/>
    <w:rsid w:val="007E7A28"/>
    <w:rsid w:val="007F0C5B"/>
    <w:rsid w:val="007F0D4A"/>
    <w:rsid w:val="007F0E43"/>
    <w:rsid w:val="007F32D1"/>
    <w:rsid w:val="007F5B19"/>
    <w:rsid w:val="007F6903"/>
    <w:rsid w:val="00801CFE"/>
    <w:rsid w:val="00804C7E"/>
    <w:rsid w:val="0081042C"/>
    <w:rsid w:val="0081119A"/>
    <w:rsid w:val="0081536E"/>
    <w:rsid w:val="00815982"/>
    <w:rsid w:val="00821293"/>
    <w:rsid w:val="00822656"/>
    <w:rsid w:val="00823A6E"/>
    <w:rsid w:val="00825FA7"/>
    <w:rsid w:val="00830D66"/>
    <w:rsid w:val="0083381B"/>
    <w:rsid w:val="00834189"/>
    <w:rsid w:val="00837191"/>
    <w:rsid w:val="00837B1A"/>
    <w:rsid w:val="008409CA"/>
    <w:rsid w:val="00841DB0"/>
    <w:rsid w:val="00844D65"/>
    <w:rsid w:val="00850762"/>
    <w:rsid w:val="0085182E"/>
    <w:rsid w:val="008574DE"/>
    <w:rsid w:val="008611F6"/>
    <w:rsid w:val="00862999"/>
    <w:rsid w:val="00862F06"/>
    <w:rsid w:val="00863644"/>
    <w:rsid w:val="0086512C"/>
    <w:rsid w:val="00867222"/>
    <w:rsid w:val="00870605"/>
    <w:rsid w:val="008732F0"/>
    <w:rsid w:val="0087344B"/>
    <w:rsid w:val="0087354C"/>
    <w:rsid w:val="00873FAE"/>
    <w:rsid w:val="00874C24"/>
    <w:rsid w:val="00876862"/>
    <w:rsid w:val="00876FF3"/>
    <w:rsid w:val="008779FC"/>
    <w:rsid w:val="00880204"/>
    <w:rsid w:val="0088207A"/>
    <w:rsid w:val="00884538"/>
    <w:rsid w:val="00887DB5"/>
    <w:rsid w:val="00887E75"/>
    <w:rsid w:val="00887F6B"/>
    <w:rsid w:val="008A093C"/>
    <w:rsid w:val="008A7A1C"/>
    <w:rsid w:val="008B061E"/>
    <w:rsid w:val="008B1AB4"/>
    <w:rsid w:val="008B24CA"/>
    <w:rsid w:val="008B3EFF"/>
    <w:rsid w:val="008B5E18"/>
    <w:rsid w:val="008C4635"/>
    <w:rsid w:val="008C58A1"/>
    <w:rsid w:val="008D00DB"/>
    <w:rsid w:val="008D0B69"/>
    <w:rsid w:val="008D1C8F"/>
    <w:rsid w:val="008D28BC"/>
    <w:rsid w:val="008D2F7B"/>
    <w:rsid w:val="008D32EA"/>
    <w:rsid w:val="008E14CA"/>
    <w:rsid w:val="008E6CC6"/>
    <w:rsid w:val="008F063B"/>
    <w:rsid w:val="008F2287"/>
    <w:rsid w:val="008F5A20"/>
    <w:rsid w:val="009032CE"/>
    <w:rsid w:val="009066E4"/>
    <w:rsid w:val="0090746E"/>
    <w:rsid w:val="00907F00"/>
    <w:rsid w:val="00907F5B"/>
    <w:rsid w:val="00910021"/>
    <w:rsid w:val="009121A2"/>
    <w:rsid w:val="0091552E"/>
    <w:rsid w:val="00915B17"/>
    <w:rsid w:val="00922E62"/>
    <w:rsid w:val="0092666F"/>
    <w:rsid w:val="00931A78"/>
    <w:rsid w:val="0093255D"/>
    <w:rsid w:val="00932626"/>
    <w:rsid w:val="00933E0C"/>
    <w:rsid w:val="00934F37"/>
    <w:rsid w:val="00937CEF"/>
    <w:rsid w:val="00940246"/>
    <w:rsid w:val="009438C9"/>
    <w:rsid w:val="00947150"/>
    <w:rsid w:val="00950D6E"/>
    <w:rsid w:val="009517CC"/>
    <w:rsid w:val="00957C1F"/>
    <w:rsid w:val="00957DCF"/>
    <w:rsid w:val="00960693"/>
    <w:rsid w:val="00963181"/>
    <w:rsid w:val="00964D49"/>
    <w:rsid w:val="00972D98"/>
    <w:rsid w:val="0097325E"/>
    <w:rsid w:val="00973433"/>
    <w:rsid w:val="00973606"/>
    <w:rsid w:val="00973663"/>
    <w:rsid w:val="00976B33"/>
    <w:rsid w:val="00976E8D"/>
    <w:rsid w:val="009801F1"/>
    <w:rsid w:val="00981F81"/>
    <w:rsid w:val="00986AF9"/>
    <w:rsid w:val="00987372"/>
    <w:rsid w:val="00992382"/>
    <w:rsid w:val="00994B5F"/>
    <w:rsid w:val="00994FA8"/>
    <w:rsid w:val="00995CF3"/>
    <w:rsid w:val="00995F86"/>
    <w:rsid w:val="009A6443"/>
    <w:rsid w:val="009A6D22"/>
    <w:rsid w:val="009B4932"/>
    <w:rsid w:val="009B6ABB"/>
    <w:rsid w:val="009B6BD7"/>
    <w:rsid w:val="009B6CFE"/>
    <w:rsid w:val="009C03D8"/>
    <w:rsid w:val="009C19D3"/>
    <w:rsid w:val="009C29D4"/>
    <w:rsid w:val="009C3E34"/>
    <w:rsid w:val="009C447B"/>
    <w:rsid w:val="009C69EF"/>
    <w:rsid w:val="009D1E87"/>
    <w:rsid w:val="009D213F"/>
    <w:rsid w:val="009D233A"/>
    <w:rsid w:val="009D2A6A"/>
    <w:rsid w:val="009D34D7"/>
    <w:rsid w:val="009D4D2D"/>
    <w:rsid w:val="009D543D"/>
    <w:rsid w:val="009D6154"/>
    <w:rsid w:val="009D6576"/>
    <w:rsid w:val="009E0632"/>
    <w:rsid w:val="009E3B94"/>
    <w:rsid w:val="009E7114"/>
    <w:rsid w:val="009F2BC1"/>
    <w:rsid w:val="009F4C26"/>
    <w:rsid w:val="009F56E4"/>
    <w:rsid w:val="009F6E8E"/>
    <w:rsid w:val="00A00776"/>
    <w:rsid w:val="00A01A8C"/>
    <w:rsid w:val="00A02692"/>
    <w:rsid w:val="00A04E80"/>
    <w:rsid w:val="00A056E6"/>
    <w:rsid w:val="00A067ED"/>
    <w:rsid w:val="00A112DF"/>
    <w:rsid w:val="00A13F07"/>
    <w:rsid w:val="00A16354"/>
    <w:rsid w:val="00A236C9"/>
    <w:rsid w:val="00A25741"/>
    <w:rsid w:val="00A25C4D"/>
    <w:rsid w:val="00A324CF"/>
    <w:rsid w:val="00A36CEE"/>
    <w:rsid w:val="00A40881"/>
    <w:rsid w:val="00A41437"/>
    <w:rsid w:val="00A46F50"/>
    <w:rsid w:val="00A54325"/>
    <w:rsid w:val="00A55F2C"/>
    <w:rsid w:val="00A64237"/>
    <w:rsid w:val="00A66D89"/>
    <w:rsid w:val="00A70679"/>
    <w:rsid w:val="00A71755"/>
    <w:rsid w:val="00A71C5C"/>
    <w:rsid w:val="00A770D7"/>
    <w:rsid w:val="00A82DDB"/>
    <w:rsid w:val="00A846EA"/>
    <w:rsid w:val="00A902A3"/>
    <w:rsid w:val="00A90718"/>
    <w:rsid w:val="00A92DD0"/>
    <w:rsid w:val="00A92EDB"/>
    <w:rsid w:val="00A96992"/>
    <w:rsid w:val="00A96F4B"/>
    <w:rsid w:val="00A97698"/>
    <w:rsid w:val="00A97911"/>
    <w:rsid w:val="00AA0CB9"/>
    <w:rsid w:val="00AA5402"/>
    <w:rsid w:val="00AA655D"/>
    <w:rsid w:val="00AA6FF3"/>
    <w:rsid w:val="00AA704A"/>
    <w:rsid w:val="00AB0512"/>
    <w:rsid w:val="00AB52FF"/>
    <w:rsid w:val="00AC1A25"/>
    <w:rsid w:val="00AC370A"/>
    <w:rsid w:val="00AC3D00"/>
    <w:rsid w:val="00AC631A"/>
    <w:rsid w:val="00AC75EF"/>
    <w:rsid w:val="00AD0ECA"/>
    <w:rsid w:val="00AD2E36"/>
    <w:rsid w:val="00AD4033"/>
    <w:rsid w:val="00AD638F"/>
    <w:rsid w:val="00AD6AD6"/>
    <w:rsid w:val="00AE2D75"/>
    <w:rsid w:val="00AE35EB"/>
    <w:rsid w:val="00AE5801"/>
    <w:rsid w:val="00AE72AF"/>
    <w:rsid w:val="00AF093E"/>
    <w:rsid w:val="00AF1CA3"/>
    <w:rsid w:val="00AF24AD"/>
    <w:rsid w:val="00AF25B0"/>
    <w:rsid w:val="00AF77F4"/>
    <w:rsid w:val="00B0002A"/>
    <w:rsid w:val="00B0026D"/>
    <w:rsid w:val="00B01E57"/>
    <w:rsid w:val="00B024DE"/>
    <w:rsid w:val="00B053E0"/>
    <w:rsid w:val="00B0565E"/>
    <w:rsid w:val="00B133D3"/>
    <w:rsid w:val="00B14427"/>
    <w:rsid w:val="00B15FC9"/>
    <w:rsid w:val="00B2618C"/>
    <w:rsid w:val="00B31409"/>
    <w:rsid w:val="00B3197B"/>
    <w:rsid w:val="00B356CB"/>
    <w:rsid w:val="00B36DFC"/>
    <w:rsid w:val="00B40334"/>
    <w:rsid w:val="00B403E9"/>
    <w:rsid w:val="00B4326E"/>
    <w:rsid w:val="00B44598"/>
    <w:rsid w:val="00B449AB"/>
    <w:rsid w:val="00B46BE5"/>
    <w:rsid w:val="00B47373"/>
    <w:rsid w:val="00B47932"/>
    <w:rsid w:val="00B50D02"/>
    <w:rsid w:val="00B51ECC"/>
    <w:rsid w:val="00B5334A"/>
    <w:rsid w:val="00B55B0A"/>
    <w:rsid w:val="00B600BE"/>
    <w:rsid w:val="00B60363"/>
    <w:rsid w:val="00B6196F"/>
    <w:rsid w:val="00B619B2"/>
    <w:rsid w:val="00B62131"/>
    <w:rsid w:val="00B623E8"/>
    <w:rsid w:val="00B62D97"/>
    <w:rsid w:val="00B65C1D"/>
    <w:rsid w:val="00B718ED"/>
    <w:rsid w:val="00B72CCE"/>
    <w:rsid w:val="00B74C6A"/>
    <w:rsid w:val="00B770F8"/>
    <w:rsid w:val="00B82085"/>
    <w:rsid w:val="00B861DD"/>
    <w:rsid w:val="00B902C2"/>
    <w:rsid w:val="00B914CF"/>
    <w:rsid w:val="00B92A1E"/>
    <w:rsid w:val="00B937B0"/>
    <w:rsid w:val="00B945CC"/>
    <w:rsid w:val="00BA1858"/>
    <w:rsid w:val="00BA221A"/>
    <w:rsid w:val="00BA3B43"/>
    <w:rsid w:val="00BA4580"/>
    <w:rsid w:val="00BA6B37"/>
    <w:rsid w:val="00BA7306"/>
    <w:rsid w:val="00BB2A5F"/>
    <w:rsid w:val="00BB2A98"/>
    <w:rsid w:val="00BB3DB3"/>
    <w:rsid w:val="00BB6343"/>
    <w:rsid w:val="00BB7A30"/>
    <w:rsid w:val="00BC7D35"/>
    <w:rsid w:val="00BD022A"/>
    <w:rsid w:val="00BD5FF2"/>
    <w:rsid w:val="00BD642E"/>
    <w:rsid w:val="00BD6DBB"/>
    <w:rsid w:val="00BE7170"/>
    <w:rsid w:val="00BF0AB2"/>
    <w:rsid w:val="00BF18F3"/>
    <w:rsid w:val="00BF3597"/>
    <w:rsid w:val="00BF3BE5"/>
    <w:rsid w:val="00BF3DF3"/>
    <w:rsid w:val="00BF5A0C"/>
    <w:rsid w:val="00BF6330"/>
    <w:rsid w:val="00C0084F"/>
    <w:rsid w:val="00C02199"/>
    <w:rsid w:val="00C0312E"/>
    <w:rsid w:val="00C07AD5"/>
    <w:rsid w:val="00C10B77"/>
    <w:rsid w:val="00C10ED0"/>
    <w:rsid w:val="00C10EF6"/>
    <w:rsid w:val="00C11A39"/>
    <w:rsid w:val="00C1384B"/>
    <w:rsid w:val="00C144A4"/>
    <w:rsid w:val="00C14F00"/>
    <w:rsid w:val="00C17111"/>
    <w:rsid w:val="00C20116"/>
    <w:rsid w:val="00C204AE"/>
    <w:rsid w:val="00C24C93"/>
    <w:rsid w:val="00C25A77"/>
    <w:rsid w:val="00C26940"/>
    <w:rsid w:val="00C27AC1"/>
    <w:rsid w:val="00C30D00"/>
    <w:rsid w:val="00C30EA3"/>
    <w:rsid w:val="00C31490"/>
    <w:rsid w:val="00C319C8"/>
    <w:rsid w:val="00C31E0D"/>
    <w:rsid w:val="00C32515"/>
    <w:rsid w:val="00C325BC"/>
    <w:rsid w:val="00C32DF6"/>
    <w:rsid w:val="00C33910"/>
    <w:rsid w:val="00C360F6"/>
    <w:rsid w:val="00C36D5F"/>
    <w:rsid w:val="00C425E1"/>
    <w:rsid w:val="00C44A3E"/>
    <w:rsid w:val="00C45647"/>
    <w:rsid w:val="00C463A3"/>
    <w:rsid w:val="00C46EEA"/>
    <w:rsid w:val="00C506D0"/>
    <w:rsid w:val="00C517F6"/>
    <w:rsid w:val="00C51C7B"/>
    <w:rsid w:val="00C524A9"/>
    <w:rsid w:val="00C52FCA"/>
    <w:rsid w:val="00C53213"/>
    <w:rsid w:val="00C623C0"/>
    <w:rsid w:val="00C64E46"/>
    <w:rsid w:val="00C6618E"/>
    <w:rsid w:val="00C67916"/>
    <w:rsid w:val="00C71238"/>
    <w:rsid w:val="00C73FF4"/>
    <w:rsid w:val="00C8253D"/>
    <w:rsid w:val="00C82B64"/>
    <w:rsid w:val="00C835CD"/>
    <w:rsid w:val="00C86660"/>
    <w:rsid w:val="00C86BA8"/>
    <w:rsid w:val="00C87A6C"/>
    <w:rsid w:val="00C93A10"/>
    <w:rsid w:val="00C95FB9"/>
    <w:rsid w:val="00CA0642"/>
    <w:rsid w:val="00CA26B6"/>
    <w:rsid w:val="00CA30C5"/>
    <w:rsid w:val="00CA49B4"/>
    <w:rsid w:val="00CA5497"/>
    <w:rsid w:val="00CA6139"/>
    <w:rsid w:val="00CB0CBF"/>
    <w:rsid w:val="00CB4E4A"/>
    <w:rsid w:val="00CB75ED"/>
    <w:rsid w:val="00CC0481"/>
    <w:rsid w:val="00CC04DD"/>
    <w:rsid w:val="00CC0C71"/>
    <w:rsid w:val="00CC1C44"/>
    <w:rsid w:val="00CC393F"/>
    <w:rsid w:val="00CC4AF7"/>
    <w:rsid w:val="00CD2862"/>
    <w:rsid w:val="00CD5039"/>
    <w:rsid w:val="00CE1775"/>
    <w:rsid w:val="00CE357C"/>
    <w:rsid w:val="00CE4992"/>
    <w:rsid w:val="00CE4E14"/>
    <w:rsid w:val="00CE4EE1"/>
    <w:rsid w:val="00CE4FA5"/>
    <w:rsid w:val="00CE5ED7"/>
    <w:rsid w:val="00CF048B"/>
    <w:rsid w:val="00CF381B"/>
    <w:rsid w:val="00CF384E"/>
    <w:rsid w:val="00CF5C52"/>
    <w:rsid w:val="00CF6284"/>
    <w:rsid w:val="00CF67C0"/>
    <w:rsid w:val="00CF79C2"/>
    <w:rsid w:val="00CF79C3"/>
    <w:rsid w:val="00D01AE6"/>
    <w:rsid w:val="00D020BC"/>
    <w:rsid w:val="00D030E1"/>
    <w:rsid w:val="00D0320A"/>
    <w:rsid w:val="00D04F67"/>
    <w:rsid w:val="00D0599C"/>
    <w:rsid w:val="00D106E6"/>
    <w:rsid w:val="00D1333B"/>
    <w:rsid w:val="00D1759C"/>
    <w:rsid w:val="00D24158"/>
    <w:rsid w:val="00D25D6A"/>
    <w:rsid w:val="00D31F4F"/>
    <w:rsid w:val="00D3208E"/>
    <w:rsid w:val="00D323F5"/>
    <w:rsid w:val="00D328E6"/>
    <w:rsid w:val="00D3350F"/>
    <w:rsid w:val="00D43F77"/>
    <w:rsid w:val="00D45E90"/>
    <w:rsid w:val="00D47EFA"/>
    <w:rsid w:val="00D51132"/>
    <w:rsid w:val="00D53A9A"/>
    <w:rsid w:val="00D55334"/>
    <w:rsid w:val="00D56467"/>
    <w:rsid w:val="00D621BD"/>
    <w:rsid w:val="00D62465"/>
    <w:rsid w:val="00D64180"/>
    <w:rsid w:val="00D65A41"/>
    <w:rsid w:val="00D65F23"/>
    <w:rsid w:val="00D70C86"/>
    <w:rsid w:val="00D71FED"/>
    <w:rsid w:val="00D72851"/>
    <w:rsid w:val="00D75DA6"/>
    <w:rsid w:val="00D76C08"/>
    <w:rsid w:val="00D76C40"/>
    <w:rsid w:val="00D80C75"/>
    <w:rsid w:val="00D8206C"/>
    <w:rsid w:val="00D839EE"/>
    <w:rsid w:val="00D8715B"/>
    <w:rsid w:val="00D873C0"/>
    <w:rsid w:val="00D91F0C"/>
    <w:rsid w:val="00D9317F"/>
    <w:rsid w:val="00D945EC"/>
    <w:rsid w:val="00D9786B"/>
    <w:rsid w:val="00DA098E"/>
    <w:rsid w:val="00DA3D05"/>
    <w:rsid w:val="00DA4CE6"/>
    <w:rsid w:val="00DA555D"/>
    <w:rsid w:val="00DA58C8"/>
    <w:rsid w:val="00DA5B21"/>
    <w:rsid w:val="00DA7CB6"/>
    <w:rsid w:val="00DB34E3"/>
    <w:rsid w:val="00DB52E8"/>
    <w:rsid w:val="00DC583E"/>
    <w:rsid w:val="00DD6569"/>
    <w:rsid w:val="00DD7AC1"/>
    <w:rsid w:val="00DE0054"/>
    <w:rsid w:val="00DE0FFE"/>
    <w:rsid w:val="00DF1578"/>
    <w:rsid w:val="00DF4D46"/>
    <w:rsid w:val="00DF50D0"/>
    <w:rsid w:val="00E003D6"/>
    <w:rsid w:val="00E02507"/>
    <w:rsid w:val="00E077A0"/>
    <w:rsid w:val="00E138AD"/>
    <w:rsid w:val="00E1460A"/>
    <w:rsid w:val="00E16CDC"/>
    <w:rsid w:val="00E17513"/>
    <w:rsid w:val="00E205A4"/>
    <w:rsid w:val="00E20B93"/>
    <w:rsid w:val="00E20FE3"/>
    <w:rsid w:val="00E213F6"/>
    <w:rsid w:val="00E262AC"/>
    <w:rsid w:val="00E328CC"/>
    <w:rsid w:val="00E334AF"/>
    <w:rsid w:val="00E33914"/>
    <w:rsid w:val="00E35556"/>
    <w:rsid w:val="00E35BDB"/>
    <w:rsid w:val="00E35FDB"/>
    <w:rsid w:val="00E36336"/>
    <w:rsid w:val="00E4472C"/>
    <w:rsid w:val="00E44FBC"/>
    <w:rsid w:val="00E46C5F"/>
    <w:rsid w:val="00E51EAC"/>
    <w:rsid w:val="00E535A2"/>
    <w:rsid w:val="00E5799F"/>
    <w:rsid w:val="00E57A41"/>
    <w:rsid w:val="00E6042C"/>
    <w:rsid w:val="00E6236F"/>
    <w:rsid w:val="00E6242A"/>
    <w:rsid w:val="00E65691"/>
    <w:rsid w:val="00E66759"/>
    <w:rsid w:val="00E673F4"/>
    <w:rsid w:val="00E67B91"/>
    <w:rsid w:val="00E67D72"/>
    <w:rsid w:val="00E70DBF"/>
    <w:rsid w:val="00E7520A"/>
    <w:rsid w:val="00E76675"/>
    <w:rsid w:val="00E77243"/>
    <w:rsid w:val="00E77D30"/>
    <w:rsid w:val="00E86C7F"/>
    <w:rsid w:val="00E9558B"/>
    <w:rsid w:val="00E960D5"/>
    <w:rsid w:val="00E968D5"/>
    <w:rsid w:val="00EA25CB"/>
    <w:rsid w:val="00EA5280"/>
    <w:rsid w:val="00EA601B"/>
    <w:rsid w:val="00EA7A8E"/>
    <w:rsid w:val="00EB167D"/>
    <w:rsid w:val="00EB1D42"/>
    <w:rsid w:val="00EB1EFC"/>
    <w:rsid w:val="00EB5429"/>
    <w:rsid w:val="00EB7C89"/>
    <w:rsid w:val="00EC0D90"/>
    <w:rsid w:val="00EC4737"/>
    <w:rsid w:val="00EC491B"/>
    <w:rsid w:val="00ED52B4"/>
    <w:rsid w:val="00ED6FFF"/>
    <w:rsid w:val="00EE2D20"/>
    <w:rsid w:val="00EE3FEE"/>
    <w:rsid w:val="00EF220A"/>
    <w:rsid w:val="00EF4878"/>
    <w:rsid w:val="00F003AF"/>
    <w:rsid w:val="00F02E91"/>
    <w:rsid w:val="00F02F33"/>
    <w:rsid w:val="00F04616"/>
    <w:rsid w:val="00F058A8"/>
    <w:rsid w:val="00F05E04"/>
    <w:rsid w:val="00F118C7"/>
    <w:rsid w:val="00F2166F"/>
    <w:rsid w:val="00F22C27"/>
    <w:rsid w:val="00F24C7A"/>
    <w:rsid w:val="00F2533D"/>
    <w:rsid w:val="00F2572A"/>
    <w:rsid w:val="00F3392A"/>
    <w:rsid w:val="00F35AD9"/>
    <w:rsid w:val="00F42A3B"/>
    <w:rsid w:val="00F46D43"/>
    <w:rsid w:val="00F50DA3"/>
    <w:rsid w:val="00F51301"/>
    <w:rsid w:val="00F57C1B"/>
    <w:rsid w:val="00F57FEB"/>
    <w:rsid w:val="00F606F1"/>
    <w:rsid w:val="00F60E4B"/>
    <w:rsid w:val="00F63898"/>
    <w:rsid w:val="00F63DBA"/>
    <w:rsid w:val="00F64752"/>
    <w:rsid w:val="00F64F9B"/>
    <w:rsid w:val="00F652AF"/>
    <w:rsid w:val="00F67C0A"/>
    <w:rsid w:val="00F729AC"/>
    <w:rsid w:val="00F72F51"/>
    <w:rsid w:val="00F75E9B"/>
    <w:rsid w:val="00F906FC"/>
    <w:rsid w:val="00F911E3"/>
    <w:rsid w:val="00F9251C"/>
    <w:rsid w:val="00F927CB"/>
    <w:rsid w:val="00F93945"/>
    <w:rsid w:val="00F97FFD"/>
    <w:rsid w:val="00FA290E"/>
    <w:rsid w:val="00FA43DB"/>
    <w:rsid w:val="00FA4845"/>
    <w:rsid w:val="00FA6498"/>
    <w:rsid w:val="00FA6FA3"/>
    <w:rsid w:val="00FB0D8A"/>
    <w:rsid w:val="00FB662B"/>
    <w:rsid w:val="00FC009C"/>
    <w:rsid w:val="00FC2401"/>
    <w:rsid w:val="00FC309F"/>
    <w:rsid w:val="00FC457D"/>
    <w:rsid w:val="00FD1C8F"/>
    <w:rsid w:val="00FD1D5F"/>
    <w:rsid w:val="00FD3859"/>
    <w:rsid w:val="00FD3C2F"/>
    <w:rsid w:val="00FD7207"/>
    <w:rsid w:val="00FE780E"/>
    <w:rsid w:val="00FF0BDD"/>
    <w:rsid w:val="00FF11EF"/>
    <w:rsid w:val="00FF175D"/>
    <w:rsid w:val="00FF4D7F"/>
    <w:rsid w:val="00FF60D4"/>
    <w:rsid w:val="00FF6738"/>
    <w:rsid w:val="014B7856"/>
    <w:rsid w:val="035F7245"/>
    <w:rsid w:val="04A72771"/>
    <w:rsid w:val="050D2F47"/>
    <w:rsid w:val="06333327"/>
    <w:rsid w:val="06632F38"/>
    <w:rsid w:val="06C96FF6"/>
    <w:rsid w:val="077F495A"/>
    <w:rsid w:val="08710268"/>
    <w:rsid w:val="092234CE"/>
    <w:rsid w:val="09384837"/>
    <w:rsid w:val="099D79F1"/>
    <w:rsid w:val="09E2455D"/>
    <w:rsid w:val="0A237B40"/>
    <w:rsid w:val="0AE71B1D"/>
    <w:rsid w:val="0B012830"/>
    <w:rsid w:val="0BF774D7"/>
    <w:rsid w:val="0D3A0B6C"/>
    <w:rsid w:val="0D4276B4"/>
    <w:rsid w:val="0E622195"/>
    <w:rsid w:val="0ED9331E"/>
    <w:rsid w:val="11383BBF"/>
    <w:rsid w:val="123C5824"/>
    <w:rsid w:val="12506AF2"/>
    <w:rsid w:val="12C040E2"/>
    <w:rsid w:val="146E2BAA"/>
    <w:rsid w:val="14A6580B"/>
    <w:rsid w:val="15504232"/>
    <w:rsid w:val="158E284C"/>
    <w:rsid w:val="16794AA5"/>
    <w:rsid w:val="168146E7"/>
    <w:rsid w:val="16E06F12"/>
    <w:rsid w:val="16FA7906"/>
    <w:rsid w:val="18D40415"/>
    <w:rsid w:val="197E31F5"/>
    <w:rsid w:val="1A0C4EA3"/>
    <w:rsid w:val="1A2A0F22"/>
    <w:rsid w:val="1B0D54EC"/>
    <w:rsid w:val="1B901C87"/>
    <w:rsid w:val="1D925DA9"/>
    <w:rsid w:val="1DD63DB8"/>
    <w:rsid w:val="1E0C09BD"/>
    <w:rsid w:val="1E1C0E86"/>
    <w:rsid w:val="202D5C06"/>
    <w:rsid w:val="215C0FC0"/>
    <w:rsid w:val="224F7FA1"/>
    <w:rsid w:val="22626831"/>
    <w:rsid w:val="23DA336C"/>
    <w:rsid w:val="258320D3"/>
    <w:rsid w:val="260C21C8"/>
    <w:rsid w:val="262327F2"/>
    <w:rsid w:val="280950C2"/>
    <w:rsid w:val="2961740E"/>
    <w:rsid w:val="29713CDF"/>
    <w:rsid w:val="2A9A1919"/>
    <w:rsid w:val="2B540A69"/>
    <w:rsid w:val="2C610ADE"/>
    <w:rsid w:val="2D4B11BC"/>
    <w:rsid w:val="2E3D74A0"/>
    <w:rsid w:val="31697218"/>
    <w:rsid w:val="31730C41"/>
    <w:rsid w:val="327A76A8"/>
    <w:rsid w:val="33E0703C"/>
    <w:rsid w:val="34314587"/>
    <w:rsid w:val="345574F8"/>
    <w:rsid w:val="345D3EEF"/>
    <w:rsid w:val="35A307F8"/>
    <w:rsid w:val="36AB59DC"/>
    <w:rsid w:val="37DE6D76"/>
    <w:rsid w:val="39DD4738"/>
    <w:rsid w:val="3A062FA2"/>
    <w:rsid w:val="3A5076E1"/>
    <w:rsid w:val="3BB10C4A"/>
    <w:rsid w:val="3C3A1F81"/>
    <w:rsid w:val="3CFF793F"/>
    <w:rsid w:val="3DC3022A"/>
    <w:rsid w:val="3DC40BAA"/>
    <w:rsid w:val="3DE11D16"/>
    <w:rsid w:val="3E251E07"/>
    <w:rsid w:val="3E6112CE"/>
    <w:rsid w:val="3EC15924"/>
    <w:rsid w:val="3F1B06B2"/>
    <w:rsid w:val="3F901084"/>
    <w:rsid w:val="40E51EF5"/>
    <w:rsid w:val="416B1C08"/>
    <w:rsid w:val="41D34F46"/>
    <w:rsid w:val="41D86280"/>
    <w:rsid w:val="42005861"/>
    <w:rsid w:val="425767AF"/>
    <w:rsid w:val="427E60D2"/>
    <w:rsid w:val="42BD71EA"/>
    <w:rsid w:val="43AB505E"/>
    <w:rsid w:val="43DB2C73"/>
    <w:rsid w:val="46357A38"/>
    <w:rsid w:val="468303FE"/>
    <w:rsid w:val="47C94662"/>
    <w:rsid w:val="47D11DC6"/>
    <w:rsid w:val="48022D23"/>
    <w:rsid w:val="481D1EEE"/>
    <w:rsid w:val="483F4B59"/>
    <w:rsid w:val="492B7CDE"/>
    <w:rsid w:val="49551770"/>
    <w:rsid w:val="4A9E4AE7"/>
    <w:rsid w:val="4AAC4CA5"/>
    <w:rsid w:val="4AAC544D"/>
    <w:rsid w:val="4BCD7B5E"/>
    <w:rsid w:val="4D822E00"/>
    <w:rsid w:val="4DA80CDF"/>
    <w:rsid w:val="4E510FDA"/>
    <w:rsid w:val="4E722F80"/>
    <w:rsid w:val="4E791512"/>
    <w:rsid w:val="4EBD7B28"/>
    <w:rsid w:val="4EFE2830"/>
    <w:rsid w:val="50B571B1"/>
    <w:rsid w:val="51926F14"/>
    <w:rsid w:val="52C86408"/>
    <w:rsid w:val="5332126E"/>
    <w:rsid w:val="53325D63"/>
    <w:rsid w:val="53E4548D"/>
    <w:rsid w:val="55683830"/>
    <w:rsid w:val="56A53C6A"/>
    <w:rsid w:val="56A778E2"/>
    <w:rsid w:val="57407975"/>
    <w:rsid w:val="57CD035E"/>
    <w:rsid w:val="58DC799A"/>
    <w:rsid w:val="59740D61"/>
    <w:rsid w:val="5982091B"/>
    <w:rsid w:val="59D046B8"/>
    <w:rsid w:val="5A147708"/>
    <w:rsid w:val="5A3C51C1"/>
    <w:rsid w:val="5A7D2D01"/>
    <w:rsid w:val="5BC75589"/>
    <w:rsid w:val="5CA36ACF"/>
    <w:rsid w:val="5D2C62F3"/>
    <w:rsid w:val="5D705D49"/>
    <w:rsid w:val="5E5835C9"/>
    <w:rsid w:val="5EA74E31"/>
    <w:rsid w:val="5F40710D"/>
    <w:rsid w:val="608729BD"/>
    <w:rsid w:val="6098790E"/>
    <w:rsid w:val="61475905"/>
    <w:rsid w:val="626256C3"/>
    <w:rsid w:val="63F77D01"/>
    <w:rsid w:val="64027B49"/>
    <w:rsid w:val="671F5CA9"/>
    <w:rsid w:val="68997D99"/>
    <w:rsid w:val="69657830"/>
    <w:rsid w:val="69D24237"/>
    <w:rsid w:val="6B0F101A"/>
    <w:rsid w:val="6B555B68"/>
    <w:rsid w:val="6C444F84"/>
    <w:rsid w:val="6D022A36"/>
    <w:rsid w:val="6D734AF6"/>
    <w:rsid w:val="6DBF6DFB"/>
    <w:rsid w:val="6E690E95"/>
    <w:rsid w:val="6EA80BD8"/>
    <w:rsid w:val="6EE42AC6"/>
    <w:rsid w:val="6F993CEB"/>
    <w:rsid w:val="701A6B16"/>
    <w:rsid w:val="707F59E3"/>
    <w:rsid w:val="70CD0385"/>
    <w:rsid w:val="71201F25"/>
    <w:rsid w:val="71F0398B"/>
    <w:rsid w:val="72F7459A"/>
    <w:rsid w:val="72FC4114"/>
    <w:rsid w:val="7428673D"/>
    <w:rsid w:val="75E32FD6"/>
    <w:rsid w:val="76097B3C"/>
    <w:rsid w:val="76642F7D"/>
    <w:rsid w:val="7A583A1E"/>
    <w:rsid w:val="7AB6585E"/>
    <w:rsid w:val="7D520112"/>
    <w:rsid w:val="7D785907"/>
    <w:rsid w:val="7D7F27D8"/>
    <w:rsid w:val="7F013D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name="toc 4"/>
    <w:lsdException w:qFormat="1"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28"/>
    <w:qFormat/>
    <w:uiPriority w:val="9"/>
    <w:pPr>
      <w:keepNext/>
      <w:keepLines/>
      <w:numPr>
        <w:ilvl w:val="0"/>
        <w:numId w:val="1"/>
      </w:numPr>
      <w:spacing w:beforeLines="50" w:afterLines="50"/>
      <w:ind w:firstLineChars="0"/>
      <w:outlineLvl w:val="0"/>
    </w:pPr>
    <w:rPr>
      <w:rFonts w:eastAsiaTheme="majorEastAsia"/>
      <w:b/>
      <w:bCs/>
      <w:kern w:val="44"/>
      <w:sz w:val="32"/>
      <w:szCs w:val="44"/>
    </w:rPr>
  </w:style>
  <w:style w:type="paragraph" w:styleId="3">
    <w:name w:val="heading 2"/>
    <w:basedOn w:val="1"/>
    <w:next w:val="1"/>
    <w:link w:val="30"/>
    <w:unhideWhenUsed/>
    <w:qFormat/>
    <w:uiPriority w:val="9"/>
    <w:pPr>
      <w:keepNext/>
      <w:keepLines/>
      <w:numPr>
        <w:ilvl w:val="1"/>
        <w:numId w:val="1"/>
      </w:numPr>
      <w:spacing w:before="240" w:after="240" w:line="480" w:lineRule="auto"/>
      <w:ind w:right="210" w:rightChars="100" w:firstLineChars="0"/>
      <w:jc w:val="left"/>
      <w:outlineLvl w:val="1"/>
    </w:pPr>
    <w:rPr>
      <w:rFonts w:asciiTheme="majorHAnsi" w:hAnsiTheme="majorHAnsi" w:eastAsiaTheme="majorEastAsia" w:cstheme="majorBidi"/>
      <w:b/>
      <w:bCs/>
      <w:sz w:val="30"/>
      <w:szCs w:val="32"/>
    </w:rPr>
  </w:style>
  <w:style w:type="paragraph" w:styleId="4">
    <w:name w:val="heading 3"/>
    <w:basedOn w:val="1"/>
    <w:next w:val="1"/>
    <w:link w:val="31"/>
    <w:unhideWhenUsed/>
    <w:qFormat/>
    <w:uiPriority w:val="9"/>
    <w:pPr>
      <w:keepNext/>
      <w:keepLines/>
      <w:numPr>
        <w:ilvl w:val="2"/>
        <w:numId w:val="1"/>
      </w:numPr>
      <w:ind w:firstLineChars="0"/>
      <w:outlineLvl w:val="2"/>
    </w:pPr>
    <w:rPr>
      <w:b/>
      <w:bCs/>
      <w:sz w:val="28"/>
      <w:szCs w:val="32"/>
    </w:rPr>
  </w:style>
  <w:style w:type="paragraph" w:styleId="5">
    <w:name w:val="heading 4"/>
    <w:basedOn w:val="1"/>
    <w:next w:val="1"/>
    <w:link w:val="32"/>
    <w:unhideWhenUsed/>
    <w:qFormat/>
    <w:uiPriority w:val="9"/>
    <w:pPr>
      <w:keepNext/>
      <w:keepLines/>
      <w:numPr>
        <w:ilvl w:val="3"/>
        <w:numId w:val="1"/>
      </w:numPr>
      <w:ind w:firstLineChars="0"/>
      <w:outlineLvl w:val="3"/>
    </w:pPr>
    <w:rPr>
      <w:rFonts w:asciiTheme="majorHAnsi" w:hAnsiTheme="majorHAnsi" w:cstheme="majorBidi"/>
      <w:b/>
      <w:bCs/>
      <w:szCs w:val="28"/>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6">
    <w:name w:val="caption"/>
    <w:basedOn w:val="1"/>
    <w:next w:val="1"/>
    <w:unhideWhenUsed/>
    <w:qFormat/>
    <w:uiPriority w:val="0"/>
    <w:pPr>
      <w:spacing w:line="240" w:lineRule="auto"/>
      <w:ind w:firstLine="0" w:firstLineChars="0"/>
    </w:pPr>
    <w:rPr>
      <w:rFonts w:eastAsia="黑体" w:asciiTheme="majorHAnsi" w:hAnsiTheme="majorHAnsi" w:cstheme="majorBidi"/>
      <w:sz w:val="20"/>
      <w:szCs w:val="20"/>
    </w:rPr>
  </w:style>
  <w:style w:type="paragraph" w:styleId="7">
    <w:name w:val="annotation text"/>
    <w:basedOn w:val="1"/>
    <w:link w:val="43"/>
    <w:semiHidden/>
    <w:unhideWhenUsed/>
    <w:qFormat/>
    <w:uiPriority w:val="99"/>
    <w:pPr>
      <w:jc w:val="left"/>
    </w:pPr>
  </w:style>
  <w:style w:type="paragraph" w:styleId="8">
    <w:name w:val="toc 5"/>
    <w:basedOn w:val="1"/>
    <w:next w:val="1"/>
    <w:semiHidden/>
    <w:unhideWhenUsed/>
    <w:qFormat/>
    <w:uiPriority w:val="39"/>
    <w:pPr>
      <w:spacing w:line="240" w:lineRule="auto"/>
      <w:ind w:left="400" w:leftChars="400" w:firstLine="0" w:firstLineChars="0"/>
    </w:pPr>
  </w:style>
  <w:style w:type="paragraph" w:styleId="9">
    <w:name w:val="toc 3"/>
    <w:basedOn w:val="1"/>
    <w:next w:val="1"/>
    <w:unhideWhenUsed/>
    <w:qFormat/>
    <w:uiPriority w:val="39"/>
    <w:pPr>
      <w:spacing w:line="240" w:lineRule="auto"/>
      <w:ind w:left="200" w:leftChars="200" w:firstLine="0" w:firstLineChars="0"/>
    </w:pPr>
  </w:style>
  <w:style w:type="paragraph" w:styleId="10">
    <w:name w:val="Date"/>
    <w:basedOn w:val="1"/>
    <w:next w:val="1"/>
    <w:link w:val="41"/>
    <w:semiHidden/>
    <w:unhideWhenUsed/>
    <w:qFormat/>
    <w:uiPriority w:val="99"/>
    <w:pPr>
      <w:ind w:left="100" w:leftChars="2500"/>
    </w:pPr>
  </w:style>
  <w:style w:type="paragraph" w:styleId="11">
    <w:name w:val="Balloon Text"/>
    <w:basedOn w:val="1"/>
    <w:link w:val="36"/>
    <w:semiHidden/>
    <w:unhideWhenUsed/>
    <w:qFormat/>
    <w:uiPriority w:val="99"/>
    <w:pPr>
      <w:spacing w:line="240" w:lineRule="auto"/>
    </w:pPr>
    <w:rPr>
      <w:sz w:val="18"/>
      <w:szCs w:val="18"/>
    </w:rPr>
  </w:style>
  <w:style w:type="paragraph" w:styleId="12">
    <w:name w:val="footer"/>
    <w:basedOn w:val="1"/>
    <w:link w:val="35"/>
    <w:unhideWhenUsed/>
    <w:qFormat/>
    <w:uiPriority w:val="99"/>
    <w:pPr>
      <w:tabs>
        <w:tab w:val="center" w:pos="4153"/>
        <w:tab w:val="right" w:pos="8306"/>
      </w:tabs>
      <w:snapToGrid w:val="0"/>
      <w:spacing w:line="240" w:lineRule="auto"/>
      <w:jc w:val="left"/>
    </w:pPr>
    <w:rPr>
      <w:sz w:val="18"/>
      <w:szCs w:val="18"/>
    </w:rPr>
  </w:style>
  <w:style w:type="paragraph" w:styleId="13">
    <w:name w:val="header"/>
    <w:basedOn w:val="1"/>
    <w:link w:val="34"/>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4">
    <w:name w:val="toc 1"/>
    <w:basedOn w:val="1"/>
    <w:next w:val="1"/>
    <w:unhideWhenUsed/>
    <w:qFormat/>
    <w:uiPriority w:val="39"/>
    <w:pPr>
      <w:spacing w:line="240" w:lineRule="auto"/>
      <w:ind w:firstLine="0" w:firstLineChars="0"/>
    </w:pPr>
  </w:style>
  <w:style w:type="paragraph" w:styleId="15">
    <w:name w:val="toc 4"/>
    <w:basedOn w:val="1"/>
    <w:next w:val="1"/>
    <w:semiHidden/>
    <w:unhideWhenUsed/>
    <w:qFormat/>
    <w:uiPriority w:val="39"/>
    <w:pPr>
      <w:spacing w:line="240" w:lineRule="auto"/>
      <w:ind w:left="300" w:leftChars="300" w:firstLine="0" w:firstLineChars="0"/>
    </w:pPr>
  </w:style>
  <w:style w:type="paragraph" w:styleId="16">
    <w:name w:val="toc 2"/>
    <w:basedOn w:val="1"/>
    <w:next w:val="1"/>
    <w:unhideWhenUsed/>
    <w:qFormat/>
    <w:uiPriority w:val="39"/>
    <w:pPr>
      <w:spacing w:line="240" w:lineRule="auto"/>
      <w:ind w:left="100" w:leftChars="100" w:firstLine="0" w:firstLineChars="0"/>
    </w:pPr>
  </w:style>
  <w:style w:type="paragraph" w:styleId="17">
    <w:name w:val="Normal (Web)"/>
    <w:basedOn w:val="1"/>
    <w:unhideWhenUsed/>
    <w:qFormat/>
    <w:uiPriority w:val="99"/>
    <w:pPr>
      <w:widowControl/>
      <w:spacing w:before="100" w:beforeAutospacing="1" w:after="100" w:afterAutospacing="1"/>
      <w:jc w:val="left"/>
    </w:pPr>
    <w:rPr>
      <w:rFonts w:ascii="宋体" w:hAnsi="宋体" w:eastAsia="宋体" w:cs="宋体"/>
      <w:kern w:val="0"/>
    </w:rPr>
  </w:style>
  <w:style w:type="paragraph" w:styleId="18">
    <w:name w:val="Title"/>
    <w:basedOn w:val="1"/>
    <w:next w:val="1"/>
    <w:link w:val="27"/>
    <w:qFormat/>
    <w:uiPriority w:val="0"/>
    <w:pPr>
      <w:spacing w:beforeLines="50" w:afterLines="50"/>
      <w:ind w:firstLine="0" w:firstLineChars="0"/>
      <w:jc w:val="center"/>
      <w:outlineLvl w:val="0"/>
    </w:pPr>
    <w:rPr>
      <w:rFonts w:asciiTheme="majorHAnsi" w:hAnsiTheme="majorHAnsi" w:cstheme="majorBidi"/>
      <w:b/>
      <w:bCs/>
      <w:sz w:val="32"/>
      <w:szCs w:val="32"/>
    </w:rPr>
  </w:style>
  <w:style w:type="paragraph" w:styleId="19">
    <w:name w:val="annotation subject"/>
    <w:basedOn w:val="7"/>
    <w:next w:val="7"/>
    <w:link w:val="44"/>
    <w:semiHidden/>
    <w:unhideWhenUsed/>
    <w:qFormat/>
    <w:uiPriority w:val="99"/>
    <w:rPr>
      <w:b/>
      <w:bCs/>
    </w:r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Strong"/>
    <w:basedOn w:val="22"/>
    <w:qFormat/>
    <w:uiPriority w:val="22"/>
    <w:rPr>
      <w:rFonts w:eastAsiaTheme="minorEastAsia"/>
      <w:b/>
      <w:bCs/>
      <w:sz w:val="24"/>
    </w:rPr>
  </w:style>
  <w:style w:type="character" w:styleId="24">
    <w:name w:val="Emphasis"/>
    <w:basedOn w:val="22"/>
    <w:qFormat/>
    <w:uiPriority w:val="20"/>
    <w:rPr>
      <w:i/>
      <w:iCs/>
    </w:rPr>
  </w:style>
  <w:style w:type="character" w:styleId="25">
    <w:name w:val="Hyperlink"/>
    <w:basedOn w:val="22"/>
    <w:unhideWhenUsed/>
    <w:qFormat/>
    <w:uiPriority w:val="99"/>
    <w:rPr>
      <w:color w:val="0000FF" w:themeColor="hyperlink"/>
      <w:u w:val="single"/>
      <w14:textFill>
        <w14:solidFill>
          <w14:schemeClr w14:val="hlink"/>
        </w14:solidFill>
      </w14:textFill>
    </w:rPr>
  </w:style>
  <w:style w:type="character" w:styleId="26">
    <w:name w:val="annotation reference"/>
    <w:basedOn w:val="22"/>
    <w:semiHidden/>
    <w:unhideWhenUsed/>
    <w:qFormat/>
    <w:uiPriority w:val="99"/>
    <w:rPr>
      <w:sz w:val="21"/>
      <w:szCs w:val="21"/>
    </w:rPr>
  </w:style>
  <w:style w:type="character" w:customStyle="1" w:styleId="27">
    <w:name w:val="标题 Char"/>
    <w:basedOn w:val="22"/>
    <w:link w:val="18"/>
    <w:qFormat/>
    <w:uiPriority w:val="0"/>
    <w:rPr>
      <w:rFonts w:eastAsia="宋体" w:asciiTheme="majorHAnsi" w:hAnsiTheme="majorHAnsi" w:cstheme="majorBidi"/>
      <w:b/>
      <w:bCs/>
      <w:sz w:val="32"/>
      <w:szCs w:val="32"/>
    </w:rPr>
  </w:style>
  <w:style w:type="character" w:customStyle="1" w:styleId="28">
    <w:name w:val="标题 1 Char"/>
    <w:basedOn w:val="22"/>
    <w:link w:val="2"/>
    <w:qFormat/>
    <w:uiPriority w:val="9"/>
    <w:rPr>
      <w:rFonts w:eastAsiaTheme="majorEastAsia"/>
      <w:b/>
      <w:bCs/>
      <w:kern w:val="44"/>
      <w:sz w:val="32"/>
      <w:szCs w:val="44"/>
    </w:rPr>
  </w:style>
  <w:style w:type="paragraph" w:styleId="29">
    <w:name w:val="List Paragraph"/>
    <w:basedOn w:val="1"/>
    <w:qFormat/>
    <w:uiPriority w:val="34"/>
    <w:pPr>
      <w:ind w:firstLine="420"/>
    </w:pPr>
  </w:style>
  <w:style w:type="character" w:customStyle="1" w:styleId="30">
    <w:name w:val="标题 2 Char"/>
    <w:basedOn w:val="22"/>
    <w:link w:val="3"/>
    <w:qFormat/>
    <w:uiPriority w:val="9"/>
    <w:rPr>
      <w:rFonts w:asciiTheme="majorHAnsi" w:hAnsiTheme="majorHAnsi" w:eastAsiaTheme="majorEastAsia" w:cstheme="majorBidi"/>
      <w:b/>
      <w:bCs/>
      <w:kern w:val="2"/>
      <w:sz w:val="30"/>
      <w:szCs w:val="32"/>
    </w:rPr>
  </w:style>
  <w:style w:type="character" w:customStyle="1" w:styleId="31">
    <w:name w:val="标题 3 Char"/>
    <w:basedOn w:val="22"/>
    <w:link w:val="4"/>
    <w:qFormat/>
    <w:uiPriority w:val="9"/>
    <w:rPr>
      <w:b/>
      <w:bCs/>
      <w:kern w:val="2"/>
      <w:sz w:val="28"/>
      <w:szCs w:val="32"/>
    </w:rPr>
  </w:style>
  <w:style w:type="character" w:customStyle="1" w:styleId="32">
    <w:name w:val="标题 4 Char"/>
    <w:basedOn w:val="22"/>
    <w:link w:val="5"/>
    <w:qFormat/>
    <w:uiPriority w:val="9"/>
    <w:rPr>
      <w:rFonts w:asciiTheme="majorHAnsi" w:hAnsiTheme="majorHAnsi" w:cstheme="majorBidi"/>
      <w:b/>
      <w:bCs/>
      <w:kern w:val="2"/>
      <w:sz w:val="21"/>
      <w:szCs w:val="28"/>
    </w:rPr>
  </w:style>
  <w:style w:type="paragraph" w:styleId="33">
    <w:name w:val="No Spacing"/>
    <w:qFormat/>
    <w:uiPriority w:val="1"/>
    <w:pPr>
      <w:widowControl w:val="0"/>
      <w:ind w:firstLine="200" w:firstLineChars="200"/>
      <w:jc w:val="both"/>
    </w:pPr>
    <w:rPr>
      <w:rFonts w:ascii="Times New Roman" w:hAnsi="Times New Roman" w:cs="Times New Roman" w:eastAsiaTheme="minorEastAsia"/>
      <w:kern w:val="2"/>
      <w:sz w:val="21"/>
      <w:szCs w:val="24"/>
      <w:lang w:val="en-US" w:eastAsia="zh-CN" w:bidi="ar-SA"/>
    </w:rPr>
  </w:style>
  <w:style w:type="character" w:customStyle="1" w:styleId="34">
    <w:name w:val="页眉 Char"/>
    <w:basedOn w:val="22"/>
    <w:link w:val="13"/>
    <w:qFormat/>
    <w:uiPriority w:val="99"/>
    <w:rPr>
      <w:rFonts w:ascii="Times New Roman" w:hAnsi="Times New Roman" w:cs="Times New Roman"/>
      <w:sz w:val="18"/>
      <w:szCs w:val="18"/>
    </w:rPr>
  </w:style>
  <w:style w:type="character" w:customStyle="1" w:styleId="35">
    <w:name w:val="页脚 Char"/>
    <w:basedOn w:val="22"/>
    <w:link w:val="12"/>
    <w:qFormat/>
    <w:uiPriority w:val="99"/>
    <w:rPr>
      <w:rFonts w:ascii="Times New Roman" w:hAnsi="Times New Roman" w:cs="Times New Roman"/>
      <w:sz w:val="18"/>
      <w:szCs w:val="18"/>
    </w:rPr>
  </w:style>
  <w:style w:type="character" w:customStyle="1" w:styleId="36">
    <w:name w:val="批注框文本 Char"/>
    <w:basedOn w:val="22"/>
    <w:link w:val="11"/>
    <w:semiHidden/>
    <w:qFormat/>
    <w:uiPriority w:val="99"/>
    <w:rPr>
      <w:rFonts w:ascii="Times New Roman" w:hAnsi="Times New Roman" w:cs="Times New Roman"/>
      <w:sz w:val="18"/>
      <w:szCs w:val="18"/>
    </w:rPr>
  </w:style>
  <w:style w:type="paragraph" w:customStyle="1" w:styleId="37">
    <w:name w:val="TOC 标题1"/>
    <w:basedOn w:val="2"/>
    <w:next w:val="1"/>
    <w:semiHidden/>
    <w:unhideWhenUsed/>
    <w:qFormat/>
    <w:uiPriority w:val="39"/>
    <w:pPr>
      <w:widowControl/>
      <w:numPr>
        <w:numId w:val="0"/>
      </w:numPr>
      <w:spacing w:before="480" w:line="276" w:lineRule="auto"/>
      <w:jc w:val="left"/>
      <w:outlineLvl w:val="9"/>
    </w:pPr>
    <w:rPr>
      <w:rFonts w:asciiTheme="majorHAnsi" w:hAnsiTheme="majorHAnsi" w:cstheme="majorBidi"/>
      <w:color w:val="376092" w:themeColor="accent1" w:themeShade="BF"/>
      <w:kern w:val="0"/>
      <w:szCs w:val="28"/>
    </w:rPr>
  </w:style>
  <w:style w:type="paragraph" w:customStyle="1" w:styleId="38">
    <w:name w:val="标准文件_段"/>
    <w:qFormat/>
    <w:uiPriority w:val="0"/>
    <w:pPr>
      <w:autoSpaceDE w:val="0"/>
      <w:autoSpaceDN w:val="0"/>
      <w:adjustRightInd w:val="0"/>
      <w:snapToGrid w:val="0"/>
      <w:spacing w:line="360" w:lineRule="auto"/>
      <w:ind w:left="-105" w:leftChars="-50" w:right="-105" w:rightChars="-50" w:firstLine="428" w:firstLineChars="200"/>
      <w:jc w:val="both"/>
    </w:pPr>
    <w:rPr>
      <w:rFonts w:ascii="宋体" w:hAnsi="宋体" w:eastAsia="宋体" w:cs="Times New Roman"/>
      <w:spacing w:val="2"/>
      <w:sz w:val="21"/>
      <w:szCs w:val="21"/>
      <w:lang w:val="en-US" w:eastAsia="zh-CN" w:bidi="ar-SA"/>
    </w:rPr>
  </w:style>
  <w:style w:type="paragraph" w:customStyle="1" w:styleId="39">
    <w:name w:val="标准文件_标准正文"/>
    <w:basedOn w:val="1"/>
    <w:next w:val="38"/>
    <w:qFormat/>
    <w:uiPriority w:val="0"/>
    <w:pPr>
      <w:adjustRightInd w:val="0"/>
      <w:snapToGrid w:val="0"/>
      <w:spacing w:line="240" w:lineRule="atLeast"/>
      <w:ind w:left="-105" w:leftChars="-50" w:right="-105" w:rightChars="-50" w:firstLine="420"/>
      <w:jc w:val="right"/>
    </w:pPr>
    <w:rPr>
      <w:rFonts w:eastAsia="宋体"/>
      <w:spacing w:val="2"/>
      <w:kern w:val="0"/>
      <w:szCs w:val="20"/>
    </w:rPr>
  </w:style>
  <w:style w:type="character" w:styleId="40">
    <w:name w:val="Placeholder Text"/>
    <w:basedOn w:val="22"/>
    <w:semiHidden/>
    <w:qFormat/>
    <w:uiPriority w:val="99"/>
    <w:rPr>
      <w:color w:val="808080"/>
    </w:rPr>
  </w:style>
  <w:style w:type="character" w:customStyle="1" w:styleId="41">
    <w:name w:val="日期 Char"/>
    <w:basedOn w:val="22"/>
    <w:link w:val="10"/>
    <w:semiHidden/>
    <w:qFormat/>
    <w:uiPriority w:val="99"/>
    <w:rPr>
      <w:rFonts w:ascii="Times New Roman" w:hAnsi="Times New Roman" w:cs="Times New Roman"/>
      <w:szCs w:val="24"/>
    </w:rPr>
  </w:style>
  <w:style w:type="character" w:customStyle="1" w:styleId="42">
    <w:name w:val="emtidy-1"/>
    <w:basedOn w:val="22"/>
    <w:qFormat/>
    <w:uiPriority w:val="0"/>
  </w:style>
  <w:style w:type="character" w:customStyle="1" w:styleId="43">
    <w:name w:val="批注文字 Char"/>
    <w:basedOn w:val="22"/>
    <w:link w:val="7"/>
    <w:semiHidden/>
    <w:qFormat/>
    <w:uiPriority w:val="99"/>
    <w:rPr>
      <w:kern w:val="2"/>
      <w:sz w:val="21"/>
      <w:szCs w:val="21"/>
    </w:rPr>
  </w:style>
  <w:style w:type="character" w:customStyle="1" w:styleId="44">
    <w:name w:val="批注主题 Char"/>
    <w:basedOn w:val="43"/>
    <w:link w:val="19"/>
    <w:semiHidden/>
    <w:qFormat/>
    <w:uiPriority w:val="99"/>
    <w:rPr>
      <w:b/>
      <w:bCs/>
      <w:kern w:val="2"/>
      <w:sz w:val="21"/>
      <w:szCs w:val="21"/>
    </w:rPr>
  </w:style>
  <w:style w:type="paragraph" w:customStyle="1" w:styleId="45">
    <w:name w:val="Default"/>
    <w:unhideWhenUsed/>
    <w:qFormat/>
    <w:uiPriority w:val="99"/>
    <w:pPr>
      <w:widowControl w:val="0"/>
      <w:autoSpaceDE w:val="0"/>
      <w:autoSpaceDN w:val="0"/>
      <w:adjustRightInd w:val="0"/>
      <w:spacing w:beforeLines="0" w:afterLines="0"/>
    </w:pPr>
    <w:rPr>
      <w:rFonts w:hint="eastAsia" w:ascii="黑体" w:hAnsi="黑体" w:eastAsia="黑体" w:cstheme="minorBidi"/>
      <w:color w:val="000000"/>
      <w:sz w:val="24"/>
      <w:szCs w:val="24"/>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1.bin"/><Relationship Id="rId98" Type="http://schemas.openxmlformats.org/officeDocument/2006/relationships/image" Target="media/image41.wmf"/><Relationship Id="rId97" Type="http://schemas.openxmlformats.org/officeDocument/2006/relationships/oleObject" Target="embeddings/oleObject40.bin"/><Relationship Id="rId96" Type="http://schemas.openxmlformats.org/officeDocument/2006/relationships/image" Target="media/image40.wmf"/><Relationship Id="rId95" Type="http://schemas.openxmlformats.org/officeDocument/2006/relationships/oleObject" Target="embeddings/oleObject39.bin"/><Relationship Id="rId94" Type="http://schemas.openxmlformats.org/officeDocument/2006/relationships/image" Target="media/image39.wmf"/><Relationship Id="rId93" Type="http://schemas.openxmlformats.org/officeDocument/2006/relationships/oleObject" Target="embeddings/oleObject38.bin"/><Relationship Id="rId92" Type="http://schemas.openxmlformats.org/officeDocument/2006/relationships/image" Target="media/image38.wmf"/><Relationship Id="rId91" Type="http://schemas.openxmlformats.org/officeDocument/2006/relationships/oleObject" Target="embeddings/oleObject37.bin"/><Relationship Id="rId90" Type="http://schemas.openxmlformats.org/officeDocument/2006/relationships/image" Target="media/image37.wmf"/><Relationship Id="rId9" Type="http://schemas.openxmlformats.org/officeDocument/2006/relationships/footer" Target="footer2.xml"/><Relationship Id="rId89" Type="http://schemas.openxmlformats.org/officeDocument/2006/relationships/oleObject" Target="embeddings/oleObject36.bin"/><Relationship Id="rId88" Type="http://schemas.openxmlformats.org/officeDocument/2006/relationships/image" Target="media/image36.wmf"/><Relationship Id="rId87" Type="http://schemas.openxmlformats.org/officeDocument/2006/relationships/oleObject" Target="embeddings/oleObject35.bin"/><Relationship Id="rId86" Type="http://schemas.openxmlformats.org/officeDocument/2006/relationships/image" Target="media/image35.wmf"/><Relationship Id="rId85" Type="http://schemas.openxmlformats.org/officeDocument/2006/relationships/oleObject" Target="embeddings/oleObject34.bin"/><Relationship Id="rId84" Type="http://schemas.openxmlformats.org/officeDocument/2006/relationships/image" Target="media/image34.wmf"/><Relationship Id="rId83" Type="http://schemas.openxmlformats.org/officeDocument/2006/relationships/oleObject" Target="embeddings/oleObject33.bin"/><Relationship Id="rId82" Type="http://schemas.openxmlformats.org/officeDocument/2006/relationships/image" Target="media/image33.wmf"/><Relationship Id="rId81" Type="http://schemas.openxmlformats.org/officeDocument/2006/relationships/oleObject" Target="embeddings/oleObject32.bin"/><Relationship Id="rId80" Type="http://schemas.openxmlformats.org/officeDocument/2006/relationships/image" Target="media/image32.emf"/><Relationship Id="rId8" Type="http://schemas.openxmlformats.org/officeDocument/2006/relationships/footer" Target="footer1.xml"/><Relationship Id="rId79" Type="http://schemas.openxmlformats.org/officeDocument/2006/relationships/package" Target="embeddings/Microsoft_Visio___1.vsdx"/><Relationship Id="rId78" Type="http://schemas.openxmlformats.org/officeDocument/2006/relationships/image" Target="media/image31.wmf"/><Relationship Id="rId77" Type="http://schemas.openxmlformats.org/officeDocument/2006/relationships/oleObject" Target="embeddings/oleObject31.bin"/><Relationship Id="rId76" Type="http://schemas.openxmlformats.org/officeDocument/2006/relationships/image" Target="media/image30.wmf"/><Relationship Id="rId75" Type="http://schemas.openxmlformats.org/officeDocument/2006/relationships/oleObject" Target="embeddings/oleObject30.bin"/><Relationship Id="rId74" Type="http://schemas.openxmlformats.org/officeDocument/2006/relationships/image" Target="media/image29.wmf"/><Relationship Id="rId73" Type="http://schemas.openxmlformats.org/officeDocument/2006/relationships/oleObject" Target="embeddings/oleObject29.bin"/><Relationship Id="rId72" Type="http://schemas.openxmlformats.org/officeDocument/2006/relationships/image" Target="media/image28.wmf"/><Relationship Id="rId71" Type="http://schemas.openxmlformats.org/officeDocument/2006/relationships/oleObject" Target="embeddings/oleObject28.bin"/><Relationship Id="rId70" Type="http://schemas.openxmlformats.org/officeDocument/2006/relationships/image" Target="media/image27.wmf"/><Relationship Id="rId7" Type="http://schemas.openxmlformats.org/officeDocument/2006/relationships/header" Target="header3.xml"/><Relationship Id="rId69" Type="http://schemas.openxmlformats.org/officeDocument/2006/relationships/oleObject" Target="embeddings/oleObject27.bin"/><Relationship Id="rId68" Type="http://schemas.openxmlformats.org/officeDocument/2006/relationships/image" Target="media/image26.wmf"/><Relationship Id="rId67" Type="http://schemas.openxmlformats.org/officeDocument/2006/relationships/oleObject" Target="embeddings/oleObject26.bin"/><Relationship Id="rId66" Type="http://schemas.openxmlformats.org/officeDocument/2006/relationships/image" Target="media/image25.wmf"/><Relationship Id="rId65" Type="http://schemas.openxmlformats.org/officeDocument/2006/relationships/oleObject" Target="embeddings/oleObject25.bin"/><Relationship Id="rId64" Type="http://schemas.openxmlformats.org/officeDocument/2006/relationships/image" Target="media/image24.wmf"/><Relationship Id="rId63" Type="http://schemas.openxmlformats.org/officeDocument/2006/relationships/oleObject" Target="embeddings/oleObject24.bin"/><Relationship Id="rId62" Type="http://schemas.openxmlformats.org/officeDocument/2006/relationships/image" Target="media/image23.wmf"/><Relationship Id="rId61" Type="http://schemas.openxmlformats.org/officeDocument/2006/relationships/oleObject" Target="embeddings/oleObject23.bin"/><Relationship Id="rId60" Type="http://schemas.openxmlformats.org/officeDocument/2006/relationships/image" Target="media/image22.wmf"/><Relationship Id="rId6" Type="http://schemas.openxmlformats.org/officeDocument/2006/relationships/header" Target="header2.xml"/><Relationship Id="rId59" Type="http://schemas.openxmlformats.org/officeDocument/2006/relationships/oleObject" Target="embeddings/oleObject22.bin"/><Relationship Id="rId58" Type="http://schemas.openxmlformats.org/officeDocument/2006/relationships/image" Target="media/image21.wmf"/><Relationship Id="rId57" Type="http://schemas.openxmlformats.org/officeDocument/2006/relationships/oleObject" Target="embeddings/oleObject21.bin"/><Relationship Id="rId56" Type="http://schemas.openxmlformats.org/officeDocument/2006/relationships/image" Target="media/image20.wmf"/><Relationship Id="rId55" Type="http://schemas.openxmlformats.org/officeDocument/2006/relationships/oleObject" Target="embeddings/oleObject20.bin"/><Relationship Id="rId54" Type="http://schemas.openxmlformats.org/officeDocument/2006/relationships/image" Target="media/image19.wmf"/><Relationship Id="rId53" Type="http://schemas.openxmlformats.org/officeDocument/2006/relationships/oleObject" Target="embeddings/oleObject19.bin"/><Relationship Id="rId52" Type="http://schemas.openxmlformats.org/officeDocument/2006/relationships/image" Target="media/image18.wmf"/><Relationship Id="rId51" Type="http://schemas.openxmlformats.org/officeDocument/2006/relationships/oleObject" Target="embeddings/oleObject18.bin"/><Relationship Id="rId50" Type="http://schemas.openxmlformats.org/officeDocument/2006/relationships/image" Target="media/image17.wmf"/><Relationship Id="rId5" Type="http://schemas.openxmlformats.org/officeDocument/2006/relationships/header" Target="header1.xml"/><Relationship Id="rId49" Type="http://schemas.openxmlformats.org/officeDocument/2006/relationships/oleObject" Target="embeddings/oleObject17.bin"/><Relationship Id="rId48" Type="http://schemas.openxmlformats.org/officeDocument/2006/relationships/image" Target="media/image16.wmf"/><Relationship Id="rId47" Type="http://schemas.openxmlformats.org/officeDocument/2006/relationships/oleObject" Target="embeddings/oleObject16.bin"/><Relationship Id="rId46" Type="http://schemas.openxmlformats.org/officeDocument/2006/relationships/image" Target="media/image15.wmf"/><Relationship Id="rId45" Type="http://schemas.openxmlformats.org/officeDocument/2006/relationships/oleObject" Target="embeddings/oleObject15.bin"/><Relationship Id="rId44" Type="http://schemas.openxmlformats.org/officeDocument/2006/relationships/image" Target="media/image14.wmf"/><Relationship Id="rId43" Type="http://schemas.openxmlformats.org/officeDocument/2006/relationships/oleObject" Target="embeddings/oleObject14.bin"/><Relationship Id="rId42" Type="http://schemas.openxmlformats.org/officeDocument/2006/relationships/image" Target="media/image13.wmf"/><Relationship Id="rId41" Type="http://schemas.openxmlformats.org/officeDocument/2006/relationships/oleObject" Target="embeddings/oleObject13.bin"/><Relationship Id="rId40" Type="http://schemas.openxmlformats.org/officeDocument/2006/relationships/image" Target="media/image12.wmf"/><Relationship Id="rId4" Type="http://schemas.openxmlformats.org/officeDocument/2006/relationships/endnotes" Target="endnotes.xml"/><Relationship Id="rId39" Type="http://schemas.openxmlformats.org/officeDocument/2006/relationships/oleObject" Target="embeddings/oleObject12.bin"/><Relationship Id="rId38" Type="http://schemas.openxmlformats.org/officeDocument/2006/relationships/image" Target="media/image11.wmf"/><Relationship Id="rId37" Type="http://schemas.openxmlformats.org/officeDocument/2006/relationships/oleObject" Target="embeddings/oleObject11.bin"/><Relationship Id="rId36" Type="http://schemas.openxmlformats.org/officeDocument/2006/relationships/image" Target="media/image10.wmf"/><Relationship Id="rId35" Type="http://schemas.openxmlformats.org/officeDocument/2006/relationships/oleObject" Target="embeddings/oleObject10.bin"/><Relationship Id="rId34" Type="http://schemas.openxmlformats.org/officeDocument/2006/relationships/image" Target="media/image9.wmf"/><Relationship Id="rId33" Type="http://schemas.openxmlformats.org/officeDocument/2006/relationships/oleObject" Target="embeddings/oleObject9.bin"/><Relationship Id="rId32" Type="http://schemas.openxmlformats.org/officeDocument/2006/relationships/image" Target="media/image8.wmf"/><Relationship Id="rId31" Type="http://schemas.openxmlformats.org/officeDocument/2006/relationships/oleObject" Target="embeddings/oleObject8.bin"/><Relationship Id="rId30" Type="http://schemas.openxmlformats.org/officeDocument/2006/relationships/image" Target="media/image7.wmf"/><Relationship Id="rId3" Type="http://schemas.openxmlformats.org/officeDocument/2006/relationships/footnotes" Target="footnotes.xml"/><Relationship Id="rId29" Type="http://schemas.openxmlformats.org/officeDocument/2006/relationships/oleObject" Target="embeddings/oleObject7.bin"/><Relationship Id="rId28" Type="http://schemas.openxmlformats.org/officeDocument/2006/relationships/image" Target="media/image6.wmf"/><Relationship Id="rId27" Type="http://schemas.openxmlformats.org/officeDocument/2006/relationships/oleObject" Target="embeddings/oleObject6.bin"/><Relationship Id="rId26" Type="http://schemas.openxmlformats.org/officeDocument/2006/relationships/image" Target="media/image5.wmf"/><Relationship Id="rId25" Type="http://schemas.openxmlformats.org/officeDocument/2006/relationships/oleObject" Target="embeddings/oleObject5.bin"/><Relationship Id="rId24" Type="http://schemas.openxmlformats.org/officeDocument/2006/relationships/image" Target="media/image4.wmf"/><Relationship Id="rId23" Type="http://schemas.openxmlformats.org/officeDocument/2006/relationships/oleObject" Target="embeddings/oleObject4.bin"/><Relationship Id="rId22" Type="http://schemas.openxmlformats.org/officeDocument/2006/relationships/image" Target="media/image3.wmf"/><Relationship Id="rId21" Type="http://schemas.openxmlformats.org/officeDocument/2006/relationships/oleObject" Target="embeddings/oleObject3.bin"/><Relationship Id="rId202" Type="http://schemas.openxmlformats.org/officeDocument/2006/relationships/fontTable" Target="fontTable.xml"/><Relationship Id="rId201" Type="http://schemas.openxmlformats.org/officeDocument/2006/relationships/customXml" Target="../customXml/item2.xml"/><Relationship Id="rId200" Type="http://schemas.openxmlformats.org/officeDocument/2006/relationships/numbering" Target="numbering.xml"/><Relationship Id="rId20" Type="http://schemas.openxmlformats.org/officeDocument/2006/relationships/image" Target="media/image2.wmf"/><Relationship Id="rId2" Type="http://schemas.openxmlformats.org/officeDocument/2006/relationships/settings" Target="settings.xml"/><Relationship Id="rId199" Type="http://schemas.openxmlformats.org/officeDocument/2006/relationships/customXml" Target="../customXml/item1.xml"/><Relationship Id="rId198" Type="http://schemas.openxmlformats.org/officeDocument/2006/relationships/image" Target="media/image89.wmf"/><Relationship Id="rId197" Type="http://schemas.openxmlformats.org/officeDocument/2006/relationships/oleObject" Target="embeddings/oleObject88.bin"/><Relationship Id="rId196" Type="http://schemas.openxmlformats.org/officeDocument/2006/relationships/image" Target="media/image88.wmf"/><Relationship Id="rId195" Type="http://schemas.openxmlformats.org/officeDocument/2006/relationships/oleObject" Target="embeddings/oleObject87.bin"/><Relationship Id="rId194" Type="http://schemas.openxmlformats.org/officeDocument/2006/relationships/image" Target="media/image87.wmf"/><Relationship Id="rId193" Type="http://schemas.openxmlformats.org/officeDocument/2006/relationships/oleObject" Target="embeddings/oleObject86.bin"/><Relationship Id="rId192" Type="http://schemas.openxmlformats.org/officeDocument/2006/relationships/image" Target="media/image86.wmf"/><Relationship Id="rId191" Type="http://schemas.openxmlformats.org/officeDocument/2006/relationships/oleObject" Target="embeddings/oleObject85.bin"/><Relationship Id="rId190" Type="http://schemas.openxmlformats.org/officeDocument/2006/relationships/image" Target="media/image85.wmf"/><Relationship Id="rId19" Type="http://schemas.openxmlformats.org/officeDocument/2006/relationships/oleObject" Target="embeddings/oleObject2.bin"/><Relationship Id="rId189" Type="http://schemas.openxmlformats.org/officeDocument/2006/relationships/oleObject" Target="embeddings/oleObject84.bin"/><Relationship Id="rId188" Type="http://schemas.openxmlformats.org/officeDocument/2006/relationships/image" Target="media/image84.wmf"/><Relationship Id="rId187" Type="http://schemas.openxmlformats.org/officeDocument/2006/relationships/oleObject" Target="embeddings/oleObject83.bin"/><Relationship Id="rId186" Type="http://schemas.openxmlformats.org/officeDocument/2006/relationships/image" Target="media/image83.wmf"/><Relationship Id="rId185" Type="http://schemas.openxmlformats.org/officeDocument/2006/relationships/oleObject" Target="embeddings/oleObject82.bin"/><Relationship Id="rId184" Type="http://schemas.openxmlformats.org/officeDocument/2006/relationships/image" Target="media/image82.wmf"/><Relationship Id="rId183" Type="http://schemas.openxmlformats.org/officeDocument/2006/relationships/oleObject" Target="embeddings/oleObject81.bin"/><Relationship Id="rId182" Type="http://schemas.openxmlformats.org/officeDocument/2006/relationships/image" Target="media/image81.wmf"/><Relationship Id="rId181" Type="http://schemas.openxmlformats.org/officeDocument/2006/relationships/oleObject" Target="embeddings/oleObject80.bin"/><Relationship Id="rId180" Type="http://schemas.openxmlformats.org/officeDocument/2006/relationships/image" Target="media/image80.wmf"/><Relationship Id="rId18" Type="http://schemas.openxmlformats.org/officeDocument/2006/relationships/image" Target="media/image1.wmf"/><Relationship Id="rId179" Type="http://schemas.openxmlformats.org/officeDocument/2006/relationships/oleObject" Target="embeddings/oleObject79.bin"/><Relationship Id="rId178" Type="http://schemas.openxmlformats.org/officeDocument/2006/relationships/image" Target="media/image79.wmf"/><Relationship Id="rId177" Type="http://schemas.openxmlformats.org/officeDocument/2006/relationships/oleObject" Target="embeddings/oleObject78.bin"/><Relationship Id="rId176" Type="http://schemas.openxmlformats.org/officeDocument/2006/relationships/image" Target="media/image78.wmf"/><Relationship Id="rId175" Type="http://schemas.openxmlformats.org/officeDocument/2006/relationships/oleObject" Target="embeddings/oleObject77.bin"/><Relationship Id="rId174" Type="http://schemas.openxmlformats.org/officeDocument/2006/relationships/image" Target="media/image77.wmf"/><Relationship Id="rId173" Type="http://schemas.openxmlformats.org/officeDocument/2006/relationships/oleObject" Target="embeddings/oleObject76.bin"/><Relationship Id="rId172" Type="http://schemas.openxmlformats.org/officeDocument/2006/relationships/image" Target="media/image76.wmf"/><Relationship Id="rId171" Type="http://schemas.openxmlformats.org/officeDocument/2006/relationships/oleObject" Target="embeddings/oleObject75.bin"/><Relationship Id="rId170" Type="http://schemas.openxmlformats.org/officeDocument/2006/relationships/image" Target="media/image75.wmf"/><Relationship Id="rId17" Type="http://schemas.openxmlformats.org/officeDocument/2006/relationships/oleObject" Target="embeddings/oleObject1.bin"/><Relationship Id="rId169" Type="http://schemas.openxmlformats.org/officeDocument/2006/relationships/oleObject" Target="embeddings/oleObject74.bin"/><Relationship Id="rId168" Type="http://schemas.openxmlformats.org/officeDocument/2006/relationships/image" Target="media/image74.wmf"/><Relationship Id="rId167" Type="http://schemas.openxmlformats.org/officeDocument/2006/relationships/oleObject" Target="embeddings/oleObject73.bin"/><Relationship Id="rId166" Type="http://schemas.openxmlformats.org/officeDocument/2006/relationships/image" Target="media/image73.wmf"/><Relationship Id="rId165" Type="http://schemas.openxmlformats.org/officeDocument/2006/relationships/oleObject" Target="embeddings/oleObject72.bin"/><Relationship Id="rId164" Type="http://schemas.openxmlformats.org/officeDocument/2006/relationships/image" Target="media/image72.wmf"/><Relationship Id="rId163" Type="http://schemas.openxmlformats.org/officeDocument/2006/relationships/oleObject" Target="embeddings/oleObject71.bin"/><Relationship Id="rId162" Type="http://schemas.openxmlformats.org/officeDocument/2006/relationships/image" Target="media/image71.wmf"/><Relationship Id="rId161" Type="http://schemas.openxmlformats.org/officeDocument/2006/relationships/oleObject" Target="embeddings/oleObject70.bin"/><Relationship Id="rId160" Type="http://schemas.openxmlformats.org/officeDocument/2006/relationships/image" Target="media/image70.wmf"/><Relationship Id="rId16" Type="http://schemas.openxmlformats.org/officeDocument/2006/relationships/theme" Target="theme/theme1.xml"/><Relationship Id="rId159" Type="http://schemas.openxmlformats.org/officeDocument/2006/relationships/oleObject" Target="embeddings/oleObject69.bin"/><Relationship Id="rId158" Type="http://schemas.openxmlformats.org/officeDocument/2006/relationships/image" Target="media/image69.wmf"/><Relationship Id="rId157" Type="http://schemas.openxmlformats.org/officeDocument/2006/relationships/oleObject" Target="embeddings/oleObject68.bin"/><Relationship Id="rId156" Type="http://schemas.openxmlformats.org/officeDocument/2006/relationships/chart" Target="charts/chart4.xml"/><Relationship Id="rId155" Type="http://schemas.openxmlformats.org/officeDocument/2006/relationships/chart" Target="charts/chart3.xml"/><Relationship Id="rId154" Type="http://schemas.openxmlformats.org/officeDocument/2006/relationships/chart" Target="charts/chart2.xml"/><Relationship Id="rId153" Type="http://schemas.openxmlformats.org/officeDocument/2006/relationships/chart" Target="charts/chart1.xml"/><Relationship Id="rId152" Type="http://schemas.openxmlformats.org/officeDocument/2006/relationships/image" Target="media/image68.wmf"/><Relationship Id="rId151" Type="http://schemas.openxmlformats.org/officeDocument/2006/relationships/oleObject" Target="embeddings/oleObject67.bin"/><Relationship Id="rId150" Type="http://schemas.openxmlformats.org/officeDocument/2006/relationships/image" Target="media/image67.wmf"/><Relationship Id="rId15" Type="http://schemas.openxmlformats.org/officeDocument/2006/relationships/header" Target="header6.xml"/><Relationship Id="rId149" Type="http://schemas.openxmlformats.org/officeDocument/2006/relationships/oleObject" Target="embeddings/oleObject66.bin"/><Relationship Id="rId148" Type="http://schemas.openxmlformats.org/officeDocument/2006/relationships/image" Target="media/image66.wmf"/><Relationship Id="rId147" Type="http://schemas.openxmlformats.org/officeDocument/2006/relationships/oleObject" Target="embeddings/oleObject65.bin"/><Relationship Id="rId146" Type="http://schemas.openxmlformats.org/officeDocument/2006/relationships/image" Target="media/image65.wmf"/><Relationship Id="rId145" Type="http://schemas.openxmlformats.org/officeDocument/2006/relationships/oleObject" Target="embeddings/oleObject64.bin"/><Relationship Id="rId144" Type="http://schemas.openxmlformats.org/officeDocument/2006/relationships/image" Target="media/image64.wmf"/><Relationship Id="rId143" Type="http://schemas.openxmlformats.org/officeDocument/2006/relationships/oleObject" Target="embeddings/oleObject63.bin"/><Relationship Id="rId142" Type="http://schemas.openxmlformats.org/officeDocument/2006/relationships/image" Target="media/image63.wmf"/><Relationship Id="rId141" Type="http://schemas.openxmlformats.org/officeDocument/2006/relationships/oleObject" Target="embeddings/oleObject62.bin"/><Relationship Id="rId140" Type="http://schemas.openxmlformats.org/officeDocument/2006/relationships/image" Target="media/image62.wmf"/><Relationship Id="rId14" Type="http://schemas.openxmlformats.org/officeDocument/2006/relationships/footer" Target="footer5.xml"/><Relationship Id="rId139" Type="http://schemas.openxmlformats.org/officeDocument/2006/relationships/oleObject" Target="embeddings/oleObject61.bin"/><Relationship Id="rId138" Type="http://schemas.openxmlformats.org/officeDocument/2006/relationships/image" Target="media/image61.wmf"/><Relationship Id="rId137" Type="http://schemas.openxmlformats.org/officeDocument/2006/relationships/oleObject" Target="embeddings/oleObject60.bin"/><Relationship Id="rId136" Type="http://schemas.openxmlformats.org/officeDocument/2006/relationships/image" Target="media/image60.wmf"/><Relationship Id="rId135" Type="http://schemas.openxmlformats.org/officeDocument/2006/relationships/oleObject" Target="embeddings/oleObject59.bin"/><Relationship Id="rId134" Type="http://schemas.openxmlformats.org/officeDocument/2006/relationships/image" Target="media/image59.wmf"/><Relationship Id="rId133" Type="http://schemas.openxmlformats.org/officeDocument/2006/relationships/oleObject" Target="embeddings/oleObject58.bin"/><Relationship Id="rId132" Type="http://schemas.openxmlformats.org/officeDocument/2006/relationships/image" Target="media/image58.wmf"/><Relationship Id="rId131" Type="http://schemas.openxmlformats.org/officeDocument/2006/relationships/oleObject" Target="embeddings/oleObject57.bin"/><Relationship Id="rId130" Type="http://schemas.openxmlformats.org/officeDocument/2006/relationships/image" Target="media/image57.wmf"/><Relationship Id="rId13" Type="http://schemas.openxmlformats.org/officeDocument/2006/relationships/header" Target="header5.xml"/><Relationship Id="rId129" Type="http://schemas.openxmlformats.org/officeDocument/2006/relationships/oleObject" Target="embeddings/oleObject56.bin"/><Relationship Id="rId128" Type="http://schemas.openxmlformats.org/officeDocument/2006/relationships/image" Target="media/image56.wmf"/><Relationship Id="rId127" Type="http://schemas.openxmlformats.org/officeDocument/2006/relationships/oleObject" Target="embeddings/oleObject55.bin"/><Relationship Id="rId126" Type="http://schemas.openxmlformats.org/officeDocument/2006/relationships/image" Target="media/image55.wmf"/><Relationship Id="rId125" Type="http://schemas.openxmlformats.org/officeDocument/2006/relationships/oleObject" Target="embeddings/oleObject54.bin"/><Relationship Id="rId124" Type="http://schemas.openxmlformats.org/officeDocument/2006/relationships/image" Target="media/image54.wmf"/><Relationship Id="rId123" Type="http://schemas.openxmlformats.org/officeDocument/2006/relationships/oleObject" Target="embeddings/oleObject53.bin"/><Relationship Id="rId122" Type="http://schemas.openxmlformats.org/officeDocument/2006/relationships/image" Target="media/image53.wmf"/><Relationship Id="rId121" Type="http://schemas.openxmlformats.org/officeDocument/2006/relationships/oleObject" Target="embeddings/oleObject52.bin"/><Relationship Id="rId120" Type="http://schemas.openxmlformats.org/officeDocument/2006/relationships/image" Target="media/image52.wmf"/><Relationship Id="rId12" Type="http://schemas.openxmlformats.org/officeDocument/2006/relationships/footer" Target="footer4.xml"/><Relationship Id="rId119" Type="http://schemas.openxmlformats.org/officeDocument/2006/relationships/oleObject" Target="embeddings/oleObject51.bin"/><Relationship Id="rId118" Type="http://schemas.openxmlformats.org/officeDocument/2006/relationships/image" Target="media/image51.wmf"/><Relationship Id="rId117" Type="http://schemas.openxmlformats.org/officeDocument/2006/relationships/oleObject" Target="embeddings/oleObject50.bin"/><Relationship Id="rId116" Type="http://schemas.openxmlformats.org/officeDocument/2006/relationships/image" Target="media/image50.wmf"/><Relationship Id="rId115" Type="http://schemas.openxmlformats.org/officeDocument/2006/relationships/oleObject" Target="embeddings/oleObject49.bin"/><Relationship Id="rId114" Type="http://schemas.openxmlformats.org/officeDocument/2006/relationships/image" Target="media/image49.wmf"/><Relationship Id="rId113" Type="http://schemas.openxmlformats.org/officeDocument/2006/relationships/oleObject" Target="embeddings/oleObject48.bin"/><Relationship Id="rId112" Type="http://schemas.openxmlformats.org/officeDocument/2006/relationships/image" Target="media/image48.wmf"/><Relationship Id="rId111" Type="http://schemas.openxmlformats.org/officeDocument/2006/relationships/oleObject" Target="embeddings/oleObject47.bin"/><Relationship Id="rId110" Type="http://schemas.openxmlformats.org/officeDocument/2006/relationships/image" Target="media/image47.wmf"/><Relationship Id="rId11" Type="http://schemas.openxmlformats.org/officeDocument/2006/relationships/header" Target="header4.xml"/><Relationship Id="rId109" Type="http://schemas.openxmlformats.org/officeDocument/2006/relationships/oleObject" Target="embeddings/oleObject46.bin"/><Relationship Id="rId108" Type="http://schemas.openxmlformats.org/officeDocument/2006/relationships/image" Target="media/image46.wmf"/><Relationship Id="rId107" Type="http://schemas.openxmlformats.org/officeDocument/2006/relationships/oleObject" Target="embeddings/oleObject45.bin"/><Relationship Id="rId106" Type="http://schemas.openxmlformats.org/officeDocument/2006/relationships/image" Target="media/image45.wmf"/><Relationship Id="rId105" Type="http://schemas.openxmlformats.org/officeDocument/2006/relationships/oleObject" Target="embeddings/oleObject44.bin"/><Relationship Id="rId104" Type="http://schemas.openxmlformats.org/officeDocument/2006/relationships/image" Target="media/image44.wmf"/><Relationship Id="rId103" Type="http://schemas.openxmlformats.org/officeDocument/2006/relationships/oleObject" Target="embeddings/oleObject43.bin"/><Relationship Id="rId102" Type="http://schemas.openxmlformats.org/officeDocument/2006/relationships/image" Target="media/image43.wmf"/><Relationship Id="rId101" Type="http://schemas.openxmlformats.org/officeDocument/2006/relationships/oleObject" Target="embeddings/oleObject42.bin"/><Relationship Id="rId100" Type="http://schemas.openxmlformats.org/officeDocument/2006/relationships/image" Target="media/image42.wmf"/><Relationship Id="rId10" Type="http://schemas.openxmlformats.org/officeDocument/2006/relationships/footer" Target="footer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zfliu\Desktop\&#30707;&#23478;&#24196;&#21051;&#24230;&#25968;&#25454;20190716\UGSL-2-&#25968;&#25454;&#20998;&#26512;20190705-201907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zfliu\Desktop\&#30707;&#23478;&#24196;&#21051;&#24230;&#25968;&#25454;20190716\UGSL-2-&#25968;&#25454;&#20998;&#26512;20190705-2019072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zfliu\Desktop\&#30707;&#23478;&#24196;&#21051;&#24230;&#25968;&#25454;20190716\UGSL-2-&#25968;&#25454;&#20998;&#26512;20190705-20190720.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zfliu\Desktop\&#30707;&#23478;&#24196;&#21051;&#24230;&#25968;&#25454;20190716\UGSL-2-&#25968;&#25454;&#20998;&#26512;20190705-201907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28575" cap="rnd" cmpd="sng" algn="ctr">
              <a:noFill/>
              <a:prstDash val="solid"/>
              <a:round/>
            </a:ln>
            <a:effectLst/>
          </c:spPr>
          <c:marker>
            <c:symbol val="circle"/>
            <c:size val="5"/>
            <c:spPr>
              <a:solidFill>
                <a:schemeClr val="accent1"/>
              </a:solidFill>
              <a:ln w="9525" cap="flat" cmpd="sng" algn="ctr">
                <a:solidFill>
                  <a:schemeClr val="accent1"/>
                </a:solidFill>
                <a:prstDash val="solid"/>
                <a:round/>
              </a:ln>
              <a:effectLst/>
            </c:spPr>
          </c:marker>
          <c:dLbls>
            <c:delete val="1"/>
          </c:dLbls>
          <c:trendline>
            <c:spPr>
              <a:ln w="19050" cap="rnd" cmpd="sng" algn="ctr">
                <a:solidFill>
                  <a:schemeClr val="accent1"/>
                </a:solidFill>
                <a:prstDash val="sysDot"/>
                <a:round/>
              </a:ln>
              <a:effectLst/>
            </c:spPr>
            <c:trendlineType val="poly"/>
            <c:order val="2"/>
            <c:intercept val="0"/>
            <c:dispRSqr val="0"/>
            <c:dispEq val="0"/>
          </c:trendline>
          <c:xVal>
            <c:numRef>
              <c:f>'修正系数-Fe (2)'!$C$1027:$O$1027</c:f>
              <c:numCache>
                <c:formatCode>General</c:formatCode>
                <c:ptCount val="13"/>
                <c:pt idx="0">
                  <c:v>1</c:v>
                </c:pt>
                <c:pt idx="1">
                  <c:v>2</c:v>
                </c:pt>
                <c:pt idx="2">
                  <c:v>3</c:v>
                </c:pt>
                <c:pt idx="3">
                  <c:v>4</c:v>
                </c:pt>
                <c:pt idx="4">
                  <c:v>5</c:v>
                </c:pt>
                <c:pt idx="5">
                  <c:v>6</c:v>
                </c:pt>
                <c:pt idx="6">
                  <c:v>7</c:v>
                </c:pt>
                <c:pt idx="7">
                  <c:v>8</c:v>
                </c:pt>
                <c:pt idx="8">
                  <c:v>9</c:v>
                </c:pt>
                <c:pt idx="9">
                  <c:v>10</c:v>
                </c:pt>
                <c:pt idx="10">
                  <c:v>11</c:v>
                </c:pt>
                <c:pt idx="11">
                  <c:v>15</c:v>
                </c:pt>
                <c:pt idx="12">
                  <c:v>20</c:v>
                </c:pt>
              </c:numCache>
            </c:numRef>
          </c:xVal>
          <c:yVal>
            <c:numRef>
              <c:f>'修正系数-Fe (2)'!$C$1031:$O$1031</c:f>
              <c:numCache>
                <c:formatCode>0.00_ </c:formatCode>
                <c:ptCount val="13"/>
                <c:pt idx="0">
                  <c:v>5.20687916658926</c:v>
                </c:pt>
                <c:pt idx="1">
                  <c:v>7.95283709630783</c:v>
                </c:pt>
                <c:pt idx="2">
                  <c:v>15.1099626174203</c:v>
                </c:pt>
                <c:pt idx="3">
                  <c:v>15.1699231968021</c:v>
                </c:pt>
                <c:pt idx="4">
                  <c:v>27.7603048523962</c:v>
                </c:pt>
                <c:pt idx="5">
                  <c:v>28.8624438411409</c:v>
                </c:pt>
                <c:pt idx="6">
                  <c:v>29.1260750181947</c:v>
                </c:pt>
                <c:pt idx="7">
                  <c:v>31.1897973709715</c:v>
                </c:pt>
                <c:pt idx="8">
                  <c:v>36.6064017657883</c:v>
                </c:pt>
                <c:pt idx="9">
                  <c:v>37.908375614345</c:v>
                </c:pt>
                <c:pt idx="10">
                  <c:v>37.561476732662</c:v>
                </c:pt>
                <c:pt idx="11">
                  <c:v>47.0656524936587</c:v>
                </c:pt>
                <c:pt idx="12">
                  <c:v>54.9225637620245</c:v>
                </c:pt>
              </c:numCache>
            </c:numRef>
          </c:yVal>
          <c:smooth val="0"/>
        </c:ser>
        <c:dLbls>
          <c:showLegendKey val="0"/>
          <c:showVal val="0"/>
          <c:showCatName val="0"/>
          <c:showSerName val="0"/>
          <c:showPercent val="0"/>
          <c:showBubbleSize val="0"/>
        </c:dLbls>
        <c:axId val="270181120"/>
        <c:axId val="270183040"/>
      </c:scatterChart>
      <c:valAx>
        <c:axId val="270181120"/>
        <c:scaling>
          <c:orientation val="minMax"/>
          <c:max val="21"/>
          <c:min val="0"/>
        </c:scaling>
        <c:delete val="0"/>
        <c:axPos val="b"/>
        <c:majorGridlines>
          <c:spPr>
            <a:ln w="9525" cap="flat" cmpd="sng" algn="ctr">
              <a:solidFill>
                <a:schemeClr val="tx1">
                  <a:lumMod val="15000"/>
                  <a:lumOff val="85000"/>
                </a:schemeClr>
              </a:solidFill>
              <a:prstDash val="dash"/>
              <a:round/>
            </a:ln>
            <a:effectLst/>
          </c:spPr>
        </c:majorGridlines>
        <c:title>
          <c:tx>
            <c:rich>
              <a:bodyPr rot="0" spcFirstLastPara="1" vertOverflow="ellipsis" vert="horz" wrap="square" anchor="ctr" anchorCtr="1"/>
              <a:lstStyle/>
              <a:p>
                <a:pPr>
                  <a:defRPr lang="zh-CN" sz="1000" b="0" i="0" u="none" strike="noStrike" kern="1200" baseline="0">
                    <a:solidFill>
                      <a:schemeClr val="tx1">
                        <a:lumMod val="65000"/>
                        <a:lumOff val="35000"/>
                      </a:schemeClr>
                    </a:solidFill>
                    <a:latin typeface="+mn-lt"/>
                    <a:ea typeface="+mn-ea"/>
                    <a:cs typeface="+mn-cs"/>
                  </a:defRPr>
                </a:pPr>
                <a:r>
                  <a:rPr lang="zh-CN" altLang="en-US"/>
                  <a:t>铁套管厚度</a:t>
                </a:r>
                <a:r>
                  <a:rPr lang="en-US" altLang="zh-CN"/>
                  <a:t>(mm)</a:t>
                </a:r>
                <a:endParaRPr lang="zh-CN" altLang="en-US"/>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70183040"/>
        <c:crosses val="autoZero"/>
        <c:crossBetween val="midCat"/>
      </c:valAx>
      <c:valAx>
        <c:axId val="270183040"/>
        <c:scaling>
          <c:orientation val="minMax"/>
        </c:scaling>
        <c:delete val="0"/>
        <c:axPos val="l"/>
        <c:majorGridlines>
          <c:spPr>
            <a:ln w="9525" cap="flat" cmpd="sng" algn="ctr">
              <a:solidFill>
                <a:schemeClr val="tx1">
                  <a:lumMod val="15000"/>
                  <a:lumOff val="85000"/>
                </a:schemeClr>
              </a:solidFill>
              <a:prstDash val="dash"/>
              <a:round/>
            </a:ln>
            <a:effectLst/>
          </c:spPr>
        </c:majorGridlines>
        <c:title>
          <c:tx>
            <c:rich>
              <a:bodyPr rot="-5400000" spcFirstLastPara="1" vertOverflow="ellipsis" vert="horz" wrap="square" anchor="ctr" anchorCtr="1"/>
              <a:lstStyle/>
              <a:p>
                <a:pPr>
                  <a:defRPr lang="zh-CN" sz="1000" b="0" i="0" u="none" strike="noStrike" kern="1200" baseline="0">
                    <a:solidFill>
                      <a:schemeClr val="tx1">
                        <a:lumMod val="65000"/>
                        <a:lumOff val="35000"/>
                      </a:schemeClr>
                    </a:solidFill>
                    <a:latin typeface="+mn-lt"/>
                    <a:ea typeface="+mn-ea"/>
                    <a:cs typeface="+mn-cs"/>
                  </a:defRPr>
                </a:pPr>
                <a:r>
                  <a:rPr lang="zh-CN" altLang="en-US"/>
                  <a:t>铁套管吸收系数</a:t>
                </a:r>
                <a:r>
                  <a:rPr lang="en-US" altLang="zh-CN"/>
                  <a:t>(%)</a:t>
                </a:r>
                <a:endParaRPr lang="zh-CN" altLang="en-US"/>
              </a:p>
            </c:rich>
          </c:tx>
          <c:layout/>
          <c:overlay val="0"/>
          <c:spPr>
            <a:noFill/>
            <a:ln>
              <a:noFill/>
            </a:ln>
            <a:effectLst/>
          </c:spPr>
        </c:title>
        <c:numFmt formatCode="0.00_ " sourceLinked="1"/>
        <c:majorTickMark val="none"/>
        <c:minorTickMark val="none"/>
        <c:tickLblPos val="nextTo"/>
        <c:spPr>
          <a:noFill/>
          <a:ln w="9525" cap="flat" cmpd="sng" algn="ctr">
            <a:solidFill>
              <a:schemeClr val="tx1">
                <a:lumMod val="25000"/>
                <a:lumOff val="7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7018112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28575" cap="rnd" cmpd="sng" algn="ctr">
              <a:noFill/>
              <a:prstDash val="solid"/>
              <a:round/>
            </a:ln>
            <a:effectLst/>
          </c:spPr>
          <c:marker>
            <c:symbol val="circle"/>
            <c:size val="5"/>
            <c:spPr>
              <a:solidFill>
                <a:schemeClr val="accent1"/>
              </a:solidFill>
              <a:ln w="9525" cap="flat" cmpd="sng" algn="ctr">
                <a:solidFill>
                  <a:schemeClr val="accent1"/>
                </a:solidFill>
                <a:prstDash val="solid"/>
                <a:round/>
              </a:ln>
              <a:effectLst/>
            </c:spPr>
          </c:marker>
          <c:dLbls>
            <c:delete val="1"/>
          </c:dLbls>
          <c:trendline>
            <c:spPr>
              <a:ln w="19050" cap="rnd" cmpd="sng" algn="ctr">
                <a:solidFill>
                  <a:schemeClr val="accent1"/>
                </a:solidFill>
                <a:prstDash val="sysDot"/>
                <a:round/>
              </a:ln>
              <a:effectLst/>
            </c:spPr>
            <c:trendlineType val="poly"/>
            <c:order val="2"/>
            <c:intercept val="0"/>
            <c:dispRSqr val="0"/>
            <c:dispEq val="0"/>
          </c:trendline>
          <c:xVal>
            <c:numRef>
              <c:f>'修正系数-Fe (2)'!$C$1027:$O$1027</c:f>
              <c:numCache>
                <c:formatCode>General</c:formatCode>
                <c:ptCount val="13"/>
                <c:pt idx="0">
                  <c:v>1</c:v>
                </c:pt>
                <c:pt idx="1">
                  <c:v>2</c:v>
                </c:pt>
                <c:pt idx="2">
                  <c:v>3</c:v>
                </c:pt>
                <c:pt idx="3">
                  <c:v>4</c:v>
                </c:pt>
                <c:pt idx="4">
                  <c:v>5</c:v>
                </c:pt>
                <c:pt idx="5">
                  <c:v>6</c:v>
                </c:pt>
                <c:pt idx="6">
                  <c:v>7</c:v>
                </c:pt>
                <c:pt idx="7">
                  <c:v>8</c:v>
                </c:pt>
                <c:pt idx="8">
                  <c:v>9</c:v>
                </c:pt>
                <c:pt idx="9">
                  <c:v>10</c:v>
                </c:pt>
                <c:pt idx="10">
                  <c:v>11</c:v>
                </c:pt>
                <c:pt idx="11">
                  <c:v>15</c:v>
                </c:pt>
                <c:pt idx="12">
                  <c:v>20</c:v>
                </c:pt>
              </c:numCache>
            </c:numRef>
          </c:xVal>
          <c:yVal>
            <c:numRef>
              <c:f>'修正系数-Fe (2)'!$C$1037:$O$1037</c:f>
              <c:numCache>
                <c:formatCode>0.00_ </c:formatCode>
                <c:ptCount val="13"/>
                <c:pt idx="0">
                  <c:v>5.66400765318566</c:v>
                </c:pt>
                <c:pt idx="1">
                  <c:v>8.05084137509092</c:v>
                </c:pt>
                <c:pt idx="2">
                  <c:v>14.5743888431227</c:v>
                </c:pt>
                <c:pt idx="3">
                  <c:v>15.1768165862838</c:v>
                </c:pt>
                <c:pt idx="4">
                  <c:v>27.624315647197</c:v>
                </c:pt>
                <c:pt idx="5">
                  <c:v>29.2028729121669</c:v>
                </c:pt>
                <c:pt idx="6">
                  <c:v>29.5311664271399</c:v>
                </c:pt>
                <c:pt idx="7">
                  <c:v>31.4302343102137</c:v>
                </c:pt>
                <c:pt idx="8">
                  <c:v>36.4222888103854</c:v>
                </c:pt>
                <c:pt idx="9">
                  <c:v>36.9986318286069</c:v>
                </c:pt>
                <c:pt idx="10">
                  <c:v>36.3324267383812</c:v>
                </c:pt>
                <c:pt idx="11">
                  <c:v>44.740069090593</c:v>
                </c:pt>
                <c:pt idx="12">
                  <c:v>51.6238241997306</c:v>
                </c:pt>
              </c:numCache>
            </c:numRef>
          </c:yVal>
          <c:smooth val="0"/>
        </c:ser>
        <c:dLbls>
          <c:showLegendKey val="0"/>
          <c:showVal val="0"/>
          <c:showCatName val="0"/>
          <c:showSerName val="0"/>
          <c:showPercent val="0"/>
          <c:showBubbleSize val="0"/>
        </c:dLbls>
        <c:axId val="270295424"/>
        <c:axId val="270297344"/>
      </c:scatterChart>
      <c:valAx>
        <c:axId val="270295424"/>
        <c:scaling>
          <c:orientation val="minMax"/>
          <c:max val="21"/>
          <c:min val="0"/>
        </c:scaling>
        <c:delete val="0"/>
        <c:axPos val="b"/>
        <c:majorGridlines>
          <c:spPr>
            <a:ln w="9525" cap="flat" cmpd="sng" algn="ctr">
              <a:solidFill>
                <a:schemeClr val="tx1">
                  <a:lumMod val="15000"/>
                  <a:lumOff val="85000"/>
                </a:schemeClr>
              </a:solidFill>
              <a:prstDash val="dash"/>
              <a:round/>
            </a:ln>
            <a:effectLst/>
          </c:spPr>
        </c:majorGridlines>
        <c:title>
          <c:tx>
            <c:rich>
              <a:bodyPr rot="0" spcFirstLastPara="1" vertOverflow="ellipsis" vert="horz" wrap="square" anchor="ctr" anchorCtr="1"/>
              <a:lstStyle/>
              <a:p>
                <a:pPr>
                  <a:defRPr lang="zh-CN" sz="1000" b="0" i="0" u="none" strike="noStrike" kern="1200" baseline="0">
                    <a:solidFill>
                      <a:schemeClr val="tx1">
                        <a:lumMod val="65000"/>
                        <a:lumOff val="35000"/>
                      </a:schemeClr>
                    </a:solidFill>
                    <a:latin typeface="+mn-lt"/>
                    <a:ea typeface="+mn-ea"/>
                    <a:cs typeface="+mn-cs"/>
                  </a:defRPr>
                </a:pPr>
                <a:r>
                  <a:rPr lang="zh-CN" altLang="en-US"/>
                  <a:t>铁套管厚度</a:t>
                </a:r>
                <a:r>
                  <a:rPr lang="en-US" altLang="zh-CN"/>
                  <a:t>(mm)</a:t>
                </a:r>
                <a:endParaRPr lang="zh-CN" altLang="en-US"/>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70297344"/>
        <c:crosses val="autoZero"/>
        <c:crossBetween val="midCat"/>
      </c:valAx>
      <c:valAx>
        <c:axId val="270297344"/>
        <c:scaling>
          <c:orientation val="minMax"/>
        </c:scaling>
        <c:delete val="0"/>
        <c:axPos val="l"/>
        <c:majorGridlines>
          <c:spPr>
            <a:ln w="9525" cap="flat" cmpd="sng" algn="ctr">
              <a:solidFill>
                <a:schemeClr val="tx1">
                  <a:lumMod val="15000"/>
                  <a:lumOff val="85000"/>
                </a:schemeClr>
              </a:solidFill>
              <a:prstDash val="dash"/>
              <a:round/>
            </a:ln>
            <a:effectLst/>
          </c:spPr>
        </c:majorGridlines>
        <c:title>
          <c:tx>
            <c:rich>
              <a:bodyPr rot="-5400000" spcFirstLastPara="1" vertOverflow="ellipsis" vert="horz" wrap="square" anchor="ctr" anchorCtr="1"/>
              <a:lstStyle/>
              <a:p>
                <a:pPr>
                  <a:defRPr lang="zh-CN" sz="1000" b="0" i="0" u="none" strike="noStrike" kern="1200" baseline="0">
                    <a:solidFill>
                      <a:schemeClr val="tx1">
                        <a:lumMod val="65000"/>
                        <a:lumOff val="35000"/>
                      </a:schemeClr>
                    </a:solidFill>
                    <a:latin typeface="+mn-lt"/>
                    <a:ea typeface="+mn-ea"/>
                    <a:cs typeface="+mn-cs"/>
                  </a:defRPr>
                </a:pPr>
                <a:r>
                  <a:rPr lang="zh-CN" altLang="en-US"/>
                  <a:t>铁套管吸收系数</a:t>
                </a:r>
                <a:r>
                  <a:rPr lang="en-US" altLang="zh-CN"/>
                  <a:t>(%)</a:t>
                </a:r>
                <a:endParaRPr lang="zh-CN" altLang="en-US"/>
              </a:p>
            </c:rich>
          </c:tx>
          <c:layout/>
          <c:overlay val="0"/>
          <c:spPr>
            <a:noFill/>
            <a:ln>
              <a:noFill/>
            </a:ln>
            <a:effectLst/>
          </c:spPr>
        </c:title>
        <c:numFmt formatCode="0.00_ " sourceLinked="1"/>
        <c:majorTickMark val="none"/>
        <c:minorTickMark val="none"/>
        <c:tickLblPos val="nextTo"/>
        <c:spPr>
          <a:noFill/>
          <a:ln w="9525" cap="flat" cmpd="sng" algn="ctr">
            <a:solidFill>
              <a:schemeClr val="tx1">
                <a:lumMod val="25000"/>
                <a:lumOff val="7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7029542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28575" cap="rnd" cmpd="sng" algn="ctr">
              <a:noFill/>
              <a:prstDash val="solid"/>
              <a:round/>
            </a:ln>
            <a:effectLst/>
          </c:spPr>
          <c:marker>
            <c:symbol val="circle"/>
            <c:size val="5"/>
            <c:spPr>
              <a:solidFill>
                <a:schemeClr val="accent1"/>
              </a:solidFill>
              <a:ln w="9525" cap="flat" cmpd="sng" algn="ctr">
                <a:solidFill>
                  <a:schemeClr val="accent1"/>
                </a:solidFill>
                <a:prstDash val="solid"/>
                <a:round/>
              </a:ln>
              <a:effectLst/>
            </c:spPr>
          </c:marker>
          <c:dLbls>
            <c:delete val="1"/>
          </c:dLbls>
          <c:trendline>
            <c:spPr>
              <a:ln w="19050" cap="rnd" cmpd="sng" algn="ctr">
                <a:solidFill>
                  <a:schemeClr val="accent1"/>
                </a:solidFill>
                <a:prstDash val="sysDot"/>
                <a:round/>
              </a:ln>
              <a:effectLst/>
            </c:spPr>
            <c:trendlineType val="poly"/>
            <c:order val="2"/>
            <c:intercept val="0"/>
            <c:dispRSqr val="0"/>
            <c:dispEq val="0"/>
          </c:trendline>
          <c:xVal>
            <c:numRef>
              <c:f>'修正系数-Fe (2)'!$C$1027:$O$1027</c:f>
              <c:numCache>
                <c:formatCode>General</c:formatCode>
                <c:ptCount val="13"/>
                <c:pt idx="0">
                  <c:v>1</c:v>
                </c:pt>
                <c:pt idx="1">
                  <c:v>2</c:v>
                </c:pt>
                <c:pt idx="2">
                  <c:v>3</c:v>
                </c:pt>
                <c:pt idx="3">
                  <c:v>4</c:v>
                </c:pt>
                <c:pt idx="4">
                  <c:v>5</c:v>
                </c:pt>
                <c:pt idx="5">
                  <c:v>6</c:v>
                </c:pt>
                <c:pt idx="6">
                  <c:v>7</c:v>
                </c:pt>
                <c:pt idx="7">
                  <c:v>8</c:v>
                </c:pt>
                <c:pt idx="8">
                  <c:v>9</c:v>
                </c:pt>
                <c:pt idx="9">
                  <c:v>10</c:v>
                </c:pt>
                <c:pt idx="10">
                  <c:v>11</c:v>
                </c:pt>
                <c:pt idx="11">
                  <c:v>15</c:v>
                </c:pt>
                <c:pt idx="12">
                  <c:v>20</c:v>
                </c:pt>
              </c:numCache>
            </c:numRef>
          </c:xVal>
          <c:yVal>
            <c:numRef>
              <c:f>'修正系数-Fe (2)'!$C$1045:$O$1045</c:f>
              <c:numCache>
                <c:formatCode>0.00_ </c:formatCode>
                <c:ptCount val="13"/>
                <c:pt idx="0">
                  <c:v>5.65325972557666</c:v>
                </c:pt>
                <c:pt idx="1">
                  <c:v>7.95864162503893</c:v>
                </c:pt>
                <c:pt idx="2">
                  <c:v>14.5313242889933</c:v>
                </c:pt>
                <c:pt idx="3">
                  <c:v>15.1389036228856</c:v>
                </c:pt>
                <c:pt idx="4">
                  <c:v>27.458441262922</c:v>
                </c:pt>
                <c:pt idx="5">
                  <c:v>28.998704290095</c:v>
                </c:pt>
                <c:pt idx="6">
                  <c:v>29.3022586506022</c:v>
                </c:pt>
                <c:pt idx="7">
                  <c:v>31.2120594029852</c:v>
                </c:pt>
                <c:pt idx="8">
                  <c:v>36.2316837038039</c:v>
                </c:pt>
                <c:pt idx="9">
                  <c:v>36.8679981827367</c:v>
                </c:pt>
                <c:pt idx="10">
                  <c:v>36.2301420869136</c:v>
                </c:pt>
                <c:pt idx="11">
                  <c:v>44.7223798939136</c:v>
                </c:pt>
                <c:pt idx="12">
                  <c:v>51.6674215388472</c:v>
                </c:pt>
              </c:numCache>
            </c:numRef>
          </c:yVal>
          <c:smooth val="0"/>
        </c:ser>
        <c:dLbls>
          <c:showLegendKey val="0"/>
          <c:showVal val="0"/>
          <c:showCatName val="0"/>
          <c:showSerName val="0"/>
          <c:showPercent val="0"/>
          <c:showBubbleSize val="0"/>
        </c:dLbls>
        <c:axId val="270205696"/>
        <c:axId val="270207232"/>
      </c:scatterChart>
      <c:valAx>
        <c:axId val="270205696"/>
        <c:scaling>
          <c:orientation val="minMax"/>
          <c:max val="21"/>
          <c:min val="0"/>
        </c:scaling>
        <c:delete val="0"/>
        <c:axPos val="b"/>
        <c:majorGridlines>
          <c:spPr>
            <a:ln w="9525" cap="flat" cmpd="sng" algn="ctr">
              <a:solidFill>
                <a:schemeClr val="tx1">
                  <a:lumMod val="15000"/>
                  <a:lumOff val="85000"/>
                </a:schemeClr>
              </a:solidFill>
              <a:prstDash val="dash"/>
              <a:round/>
            </a:ln>
            <a:effectLst/>
          </c:spPr>
        </c:majorGridlines>
        <c:title>
          <c:tx>
            <c:rich>
              <a:bodyPr rot="0" spcFirstLastPara="1" vertOverflow="ellipsis" vert="horz" wrap="square" anchor="ctr" anchorCtr="1"/>
              <a:lstStyle/>
              <a:p>
                <a:pPr>
                  <a:defRPr lang="zh-CN" sz="1000" b="0" i="0" u="none" strike="noStrike" kern="1200" baseline="0">
                    <a:solidFill>
                      <a:schemeClr val="tx1">
                        <a:lumMod val="65000"/>
                        <a:lumOff val="35000"/>
                      </a:schemeClr>
                    </a:solidFill>
                    <a:latin typeface="+mn-lt"/>
                    <a:ea typeface="+mn-ea"/>
                    <a:cs typeface="+mn-cs"/>
                  </a:defRPr>
                </a:pPr>
                <a:r>
                  <a:rPr lang="zh-CN" altLang="en-US"/>
                  <a:t>铁套管厚度</a:t>
                </a:r>
                <a:r>
                  <a:rPr lang="en-US" altLang="zh-CN"/>
                  <a:t>(mm)</a:t>
                </a:r>
                <a:endParaRPr lang="zh-CN" altLang="en-US"/>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70207232"/>
        <c:crosses val="autoZero"/>
        <c:crossBetween val="midCat"/>
      </c:valAx>
      <c:valAx>
        <c:axId val="270207232"/>
        <c:scaling>
          <c:orientation val="minMax"/>
        </c:scaling>
        <c:delete val="0"/>
        <c:axPos val="l"/>
        <c:majorGridlines>
          <c:spPr>
            <a:ln w="9525" cap="flat" cmpd="sng" algn="ctr">
              <a:solidFill>
                <a:schemeClr val="tx1">
                  <a:lumMod val="15000"/>
                  <a:lumOff val="85000"/>
                </a:schemeClr>
              </a:solidFill>
              <a:prstDash val="dash"/>
              <a:round/>
            </a:ln>
            <a:effectLst/>
          </c:spPr>
        </c:majorGridlines>
        <c:title>
          <c:tx>
            <c:rich>
              <a:bodyPr rot="-5400000" spcFirstLastPara="1" vertOverflow="ellipsis" vert="horz" wrap="square" anchor="ctr" anchorCtr="1"/>
              <a:lstStyle/>
              <a:p>
                <a:pPr>
                  <a:defRPr lang="zh-CN" sz="1000" b="0" i="0" u="none" strike="noStrike" kern="1200" baseline="0">
                    <a:solidFill>
                      <a:schemeClr val="tx1">
                        <a:lumMod val="65000"/>
                        <a:lumOff val="35000"/>
                      </a:schemeClr>
                    </a:solidFill>
                    <a:latin typeface="+mn-lt"/>
                    <a:ea typeface="+mn-ea"/>
                    <a:cs typeface="+mn-cs"/>
                  </a:defRPr>
                </a:pPr>
                <a:r>
                  <a:rPr lang="zh-CN" altLang="en-US"/>
                  <a:t>铁套管吸收系数</a:t>
                </a:r>
                <a:r>
                  <a:rPr lang="en-US" altLang="zh-CN"/>
                  <a:t>(%)</a:t>
                </a:r>
                <a:endParaRPr lang="zh-CN" altLang="en-US"/>
              </a:p>
            </c:rich>
          </c:tx>
          <c:layout/>
          <c:overlay val="0"/>
          <c:spPr>
            <a:noFill/>
            <a:ln>
              <a:noFill/>
            </a:ln>
            <a:effectLst/>
          </c:spPr>
        </c:title>
        <c:numFmt formatCode="0.00_ " sourceLinked="1"/>
        <c:majorTickMark val="none"/>
        <c:minorTickMark val="none"/>
        <c:tickLblPos val="nextTo"/>
        <c:spPr>
          <a:noFill/>
          <a:ln w="9525" cap="flat" cmpd="sng" algn="ctr">
            <a:solidFill>
              <a:schemeClr val="tx1">
                <a:lumMod val="25000"/>
                <a:lumOff val="7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70205696"/>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28575" cap="rnd" cmpd="sng" algn="ctr">
              <a:noFill/>
              <a:prstDash val="solid"/>
              <a:round/>
            </a:ln>
            <a:effectLst/>
          </c:spPr>
          <c:marker>
            <c:symbol val="circle"/>
            <c:size val="5"/>
            <c:spPr>
              <a:solidFill>
                <a:schemeClr val="accent1"/>
              </a:solidFill>
              <a:ln w="9525" cap="flat" cmpd="sng" algn="ctr">
                <a:noFill/>
                <a:prstDash val="solid"/>
                <a:round/>
              </a:ln>
              <a:effectLst/>
            </c:spPr>
          </c:marker>
          <c:dLbls>
            <c:delete val="1"/>
          </c:dLbls>
          <c:trendline>
            <c:spPr>
              <a:ln w="19050" cap="rnd" cmpd="sng" algn="ctr">
                <a:solidFill>
                  <a:schemeClr val="accent1"/>
                </a:solidFill>
                <a:prstDash val="sysDot"/>
                <a:round/>
              </a:ln>
              <a:effectLst/>
            </c:spPr>
            <c:trendlineType val="poly"/>
            <c:order val="2"/>
            <c:intercept val="0"/>
            <c:dispRSqr val="0"/>
            <c:dispEq val="0"/>
          </c:trendline>
          <c:xVal>
            <c:numRef>
              <c:f>'修正系数-Fe (2)'!$C$1027:$O$1027</c:f>
              <c:numCache>
                <c:formatCode>General</c:formatCode>
                <c:ptCount val="13"/>
                <c:pt idx="0">
                  <c:v>1</c:v>
                </c:pt>
                <c:pt idx="1">
                  <c:v>2</c:v>
                </c:pt>
                <c:pt idx="2">
                  <c:v>3</c:v>
                </c:pt>
                <c:pt idx="3">
                  <c:v>4</c:v>
                </c:pt>
                <c:pt idx="4">
                  <c:v>5</c:v>
                </c:pt>
                <c:pt idx="5">
                  <c:v>6</c:v>
                </c:pt>
                <c:pt idx="6">
                  <c:v>7</c:v>
                </c:pt>
                <c:pt idx="7">
                  <c:v>8</c:v>
                </c:pt>
                <c:pt idx="8">
                  <c:v>9</c:v>
                </c:pt>
                <c:pt idx="9">
                  <c:v>10</c:v>
                </c:pt>
                <c:pt idx="10">
                  <c:v>11</c:v>
                </c:pt>
                <c:pt idx="11">
                  <c:v>15</c:v>
                </c:pt>
                <c:pt idx="12">
                  <c:v>20</c:v>
                </c:pt>
              </c:numCache>
            </c:numRef>
          </c:xVal>
          <c:yVal>
            <c:numRef>
              <c:f>'修正系数-Fe (2)'!$C$1051:$O$1051</c:f>
              <c:numCache>
                <c:formatCode>0.00_ </c:formatCode>
                <c:ptCount val="13"/>
                <c:pt idx="0">
                  <c:v>5.57416606755887</c:v>
                </c:pt>
                <c:pt idx="1">
                  <c:v>7.85697602503623</c:v>
                </c:pt>
                <c:pt idx="2">
                  <c:v>14.3920428715331</c:v>
                </c:pt>
                <c:pt idx="3">
                  <c:v>14.9581054156657</c:v>
                </c:pt>
                <c:pt idx="4">
                  <c:v>27.2385791332536</c:v>
                </c:pt>
                <c:pt idx="5">
                  <c:v>28.7008582371221</c:v>
                </c:pt>
                <c:pt idx="6">
                  <c:v>29.0029205188619</c:v>
                </c:pt>
                <c:pt idx="7">
                  <c:v>30.9026406170422</c:v>
                </c:pt>
                <c:pt idx="8">
                  <c:v>35.9004980290789</c:v>
                </c:pt>
                <c:pt idx="9">
                  <c:v>36.5679363536803</c:v>
                </c:pt>
                <c:pt idx="10">
                  <c:v>35.9574376472356</c:v>
                </c:pt>
                <c:pt idx="11">
                  <c:v>44.4159922611642</c:v>
                </c:pt>
                <c:pt idx="12">
                  <c:v>51.4135560903793</c:v>
                </c:pt>
              </c:numCache>
            </c:numRef>
          </c:yVal>
          <c:smooth val="0"/>
        </c:ser>
        <c:dLbls>
          <c:showLegendKey val="0"/>
          <c:showVal val="0"/>
          <c:showCatName val="0"/>
          <c:showSerName val="0"/>
          <c:showPercent val="0"/>
          <c:showBubbleSize val="0"/>
        </c:dLbls>
        <c:axId val="270860288"/>
        <c:axId val="270862208"/>
      </c:scatterChart>
      <c:valAx>
        <c:axId val="270860288"/>
        <c:scaling>
          <c:orientation val="minMax"/>
          <c:max val="21"/>
          <c:min val="0"/>
        </c:scaling>
        <c:delete val="0"/>
        <c:axPos val="b"/>
        <c:majorGridlines>
          <c:spPr>
            <a:ln w="9525" cap="flat" cmpd="sng" algn="ctr">
              <a:solidFill>
                <a:schemeClr val="tx1">
                  <a:lumMod val="15000"/>
                  <a:lumOff val="85000"/>
                </a:schemeClr>
              </a:solidFill>
              <a:prstDash val="dash"/>
              <a:round/>
            </a:ln>
            <a:effectLst/>
          </c:spPr>
        </c:majorGridlines>
        <c:title>
          <c:tx>
            <c:rich>
              <a:bodyPr rot="0" spcFirstLastPara="1" vertOverflow="ellipsis" vert="horz" wrap="square" anchor="ctr" anchorCtr="1"/>
              <a:lstStyle/>
              <a:p>
                <a:pPr>
                  <a:defRPr lang="zh-CN" sz="1000" b="0" i="0" u="none" strike="noStrike" kern="1200" baseline="0">
                    <a:solidFill>
                      <a:schemeClr val="tx1">
                        <a:lumMod val="65000"/>
                        <a:lumOff val="35000"/>
                      </a:schemeClr>
                    </a:solidFill>
                    <a:latin typeface="+mn-lt"/>
                    <a:ea typeface="+mn-ea"/>
                    <a:cs typeface="+mn-cs"/>
                  </a:defRPr>
                </a:pPr>
                <a:r>
                  <a:rPr lang="zh-CN" altLang="en-US"/>
                  <a:t>铁套管厚度</a:t>
                </a:r>
                <a:r>
                  <a:rPr lang="en-US" altLang="zh-CN"/>
                  <a:t>(mm)</a:t>
                </a:r>
                <a:endParaRPr lang="zh-CN" altLang="en-US"/>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70862208"/>
        <c:crosses val="autoZero"/>
        <c:crossBetween val="midCat"/>
      </c:valAx>
      <c:valAx>
        <c:axId val="270862208"/>
        <c:scaling>
          <c:orientation val="minMax"/>
        </c:scaling>
        <c:delete val="0"/>
        <c:axPos val="l"/>
        <c:majorGridlines>
          <c:spPr>
            <a:ln w="9525" cap="flat" cmpd="sng" algn="ctr">
              <a:solidFill>
                <a:schemeClr val="tx1">
                  <a:lumMod val="15000"/>
                  <a:lumOff val="85000"/>
                </a:schemeClr>
              </a:solidFill>
              <a:prstDash val="dash"/>
              <a:round/>
            </a:ln>
            <a:effectLst/>
          </c:spPr>
        </c:majorGridlines>
        <c:title>
          <c:tx>
            <c:rich>
              <a:bodyPr rot="-5400000" spcFirstLastPara="1" vertOverflow="ellipsis" vert="horz" wrap="square" anchor="ctr" anchorCtr="1"/>
              <a:lstStyle/>
              <a:p>
                <a:pPr>
                  <a:defRPr lang="zh-CN" sz="1000" b="0" i="0" u="none" strike="noStrike" kern="1200" baseline="0">
                    <a:solidFill>
                      <a:schemeClr val="tx1">
                        <a:lumMod val="65000"/>
                        <a:lumOff val="35000"/>
                      </a:schemeClr>
                    </a:solidFill>
                    <a:latin typeface="+mn-lt"/>
                    <a:ea typeface="+mn-ea"/>
                    <a:cs typeface="+mn-cs"/>
                  </a:defRPr>
                </a:pPr>
                <a:r>
                  <a:rPr lang="zh-CN" altLang="en-US"/>
                  <a:t>铁套管吸收系数</a:t>
                </a:r>
                <a:r>
                  <a:rPr lang="en-US" altLang="zh-CN"/>
                  <a:t>(%)</a:t>
                </a:r>
                <a:endParaRPr lang="zh-CN" altLang="en-US"/>
              </a:p>
            </c:rich>
          </c:tx>
          <c:layout/>
          <c:overlay val="0"/>
          <c:spPr>
            <a:noFill/>
            <a:ln>
              <a:noFill/>
            </a:ln>
            <a:effectLst/>
          </c:spPr>
        </c:title>
        <c:numFmt formatCode="0.00_ " sourceLinked="1"/>
        <c:majorTickMark val="none"/>
        <c:minorTickMark val="none"/>
        <c:tickLblPos val="nextTo"/>
        <c:spPr>
          <a:noFill/>
          <a:ln w="9525" cap="flat" cmpd="sng" algn="ctr">
            <a:solidFill>
              <a:schemeClr val="tx1">
                <a:lumMod val="25000"/>
                <a:lumOff val="7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7086028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2C3F7F-25C9-4F19-9D7F-FD6BCE0B2B5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25</Pages>
  <Words>2142</Words>
  <Characters>12214</Characters>
  <Lines>101</Lines>
  <Paragraphs>28</Paragraphs>
  <TotalTime>16</TotalTime>
  <ScaleCrop>false</ScaleCrop>
  <LinksUpToDate>false</LinksUpToDate>
  <CharactersWithSpaces>14328</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2022-05-30T06:48:00Z</dcterms:created>
  <dc:creator>邓洪泽</dc:creator>
  <cp:lastModifiedBy>P123307</cp:lastModifiedBy>
  <cp:lastPrinted>2018-09-12T03:41:00Z</cp:lastPrinted>
  <dcterms:modified xsi:type="dcterms:W3CDTF">2023-05-29T08:40:15Z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