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C798A" w14:textId="77777777" w:rsidR="009A0541" w:rsidRDefault="00302E5C">
      <w:pPr>
        <w:pStyle w:val="affffff6"/>
        <w:framePr w:w="7955" w:wrap="notBeside" w:x="2206"/>
        <w:spacing w:before="62"/>
      </w:pPr>
      <w:bookmarkStart w:id="0" w:name="StdNo0"/>
      <w:r>
        <w:rPr>
          <w:rFonts w:hint="eastAsia"/>
          <w:sz w:val="76"/>
          <w:szCs w:val="76"/>
        </w:rPr>
        <w:t>团体标准</w:t>
      </w:r>
    </w:p>
    <w:bookmarkEnd w:id="0"/>
    <w:p w14:paraId="57BF7CD2" w14:textId="77777777" w:rsidR="009A0541" w:rsidRDefault="009A0541">
      <w:pPr>
        <w:pStyle w:val="23"/>
        <w:framePr w:w="4077" w:h="709" w:hRule="exact" w:wrap="notBeside" w:x="6482" w:y="3454"/>
        <w:rPr>
          <w:rFonts w:hAnsi="黑体"/>
        </w:rPr>
      </w:pPr>
    </w:p>
    <w:p w14:paraId="68246E63" w14:textId="0E8D4D15" w:rsidR="009A0541" w:rsidRDefault="005E4FC2">
      <w:pPr>
        <w:pStyle w:val="afffff5"/>
        <w:framePr w:h="8760" w:hRule="exact" w:wrap="notBeside"/>
        <w:spacing w:line="240" w:lineRule="auto"/>
        <w:rPr>
          <w:sz w:val="52"/>
          <w:szCs w:val="52"/>
        </w:rPr>
      </w:pPr>
      <w:bookmarkStart w:id="1" w:name="FY"/>
      <w:r>
        <w:rPr>
          <w:rFonts w:hint="eastAsia"/>
          <w:sz w:val="52"/>
          <w:szCs w:val="52"/>
        </w:rPr>
        <w:t>《</w:t>
      </w:r>
      <w:r w:rsidR="009C39DB">
        <w:rPr>
          <w:rFonts w:hint="eastAsia"/>
          <w:sz w:val="52"/>
          <w:szCs w:val="52"/>
        </w:rPr>
        <w:t>碳中和</w:t>
      </w:r>
      <w:r>
        <w:rPr>
          <w:rFonts w:hint="eastAsia"/>
          <w:sz w:val="52"/>
          <w:szCs w:val="52"/>
        </w:rPr>
        <w:t>产业园区评价</w:t>
      </w:r>
      <w:r w:rsidR="000C0604" w:rsidRPr="000C0604">
        <w:rPr>
          <w:rFonts w:hint="eastAsia"/>
          <w:sz w:val="52"/>
          <w:szCs w:val="52"/>
        </w:rPr>
        <w:t>》</w:t>
      </w:r>
    </w:p>
    <w:p w14:paraId="58ABAD98" w14:textId="68BA2CFA" w:rsidR="009A0541" w:rsidRDefault="009A0541">
      <w:pPr>
        <w:pStyle w:val="afffff4"/>
        <w:framePr w:h="8760" w:hRule="exact" w:wrap="notBeside"/>
        <w:rPr>
          <w:rFonts w:asciiTheme="minorEastAsia" w:eastAsiaTheme="minorEastAsia" w:hAnsiTheme="minorEastAsia"/>
          <w:sz w:val="24"/>
          <w:szCs w:val="21"/>
        </w:rPr>
      </w:pPr>
    </w:p>
    <w:p w14:paraId="4D2F940F" w14:textId="77777777" w:rsidR="009A0541" w:rsidRDefault="009A0541">
      <w:pPr>
        <w:pStyle w:val="afffff4"/>
        <w:framePr w:h="8760" w:hRule="exact" w:wrap="notBeside"/>
        <w:rPr>
          <w:rFonts w:ascii="Times New Roman"/>
          <w:sz w:val="28"/>
          <w:szCs w:val="28"/>
        </w:rPr>
      </w:pPr>
    </w:p>
    <w:p w14:paraId="354FD63F" w14:textId="77777777" w:rsidR="009A0541" w:rsidRDefault="00302E5C">
      <w:pPr>
        <w:pStyle w:val="afffff4"/>
        <w:framePr w:h="8760" w:hRule="exact" w:wrap="notBeside"/>
        <w:rPr>
          <w:rFonts w:ascii="Times New Roman"/>
          <w:szCs w:val="28"/>
        </w:rPr>
      </w:pPr>
      <w:r>
        <w:rPr>
          <w:rFonts w:ascii="Times New Roman" w:hint="eastAsia"/>
          <w:szCs w:val="28"/>
        </w:rPr>
        <w:t>编制说明</w:t>
      </w:r>
    </w:p>
    <w:p w14:paraId="52DAFDB6" w14:textId="77777777" w:rsidR="009A0541" w:rsidRDefault="009A0541">
      <w:pPr>
        <w:pStyle w:val="afffff4"/>
        <w:framePr w:h="8760" w:hRule="exact" w:wrap="notBeside"/>
        <w:rPr>
          <w:shd w:val="pct10"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0541" w14:paraId="23ED8DA4" w14:textId="77777777">
        <w:tc>
          <w:tcPr>
            <w:tcW w:w="9855" w:type="dxa"/>
            <w:tcBorders>
              <w:top w:val="nil"/>
              <w:left w:val="nil"/>
              <w:bottom w:val="nil"/>
              <w:right w:val="nil"/>
            </w:tcBorders>
            <w:shd w:val="clear" w:color="auto" w:fill="auto"/>
          </w:tcPr>
          <w:p w14:paraId="36440C41" w14:textId="77777777" w:rsidR="009A0541" w:rsidRDefault="009A0541">
            <w:pPr>
              <w:pStyle w:val="afffff8"/>
              <w:framePr w:h="8760" w:hRule="exact" w:wrap="notBeside"/>
            </w:pPr>
          </w:p>
          <w:p w14:paraId="6B96EAFC" w14:textId="77777777" w:rsidR="009A0541" w:rsidRDefault="009A0541">
            <w:pPr>
              <w:pStyle w:val="afffff8"/>
              <w:framePr w:h="8760" w:hRule="exact" w:wrap="notBeside"/>
            </w:pPr>
          </w:p>
          <w:p w14:paraId="17C1A96E" w14:textId="77777777" w:rsidR="009A0541" w:rsidRDefault="009A0541">
            <w:pPr>
              <w:pStyle w:val="afffff8"/>
              <w:framePr w:h="8760" w:hRule="exact" w:wrap="notBeside"/>
            </w:pPr>
          </w:p>
          <w:p w14:paraId="7B8D9961" w14:textId="77777777" w:rsidR="009A0541" w:rsidRDefault="009A0541">
            <w:pPr>
              <w:pStyle w:val="afffff8"/>
              <w:framePr w:h="8760" w:hRule="exact" w:wrap="notBeside"/>
            </w:pPr>
          </w:p>
          <w:p w14:paraId="024215D4" w14:textId="77777777" w:rsidR="009A0541" w:rsidRDefault="009A0541">
            <w:pPr>
              <w:pStyle w:val="afffff8"/>
              <w:framePr w:h="8760" w:hRule="exact" w:wrap="notBeside"/>
            </w:pPr>
          </w:p>
          <w:p w14:paraId="3C4C1598" w14:textId="77777777" w:rsidR="009A0541" w:rsidRDefault="009A0541">
            <w:pPr>
              <w:pStyle w:val="afffff8"/>
              <w:framePr w:h="8760" w:hRule="exact" w:wrap="notBeside"/>
            </w:pPr>
          </w:p>
          <w:p w14:paraId="4DE54F2C" w14:textId="77777777" w:rsidR="009A0541" w:rsidRDefault="009A0541">
            <w:pPr>
              <w:pStyle w:val="afffff8"/>
              <w:framePr w:h="8760" w:hRule="exact" w:wrap="notBeside"/>
            </w:pPr>
          </w:p>
          <w:p w14:paraId="711B2B7D" w14:textId="77777777" w:rsidR="009A0541" w:rsidRDefault="009A0541">
            <w:pPr>
              <w:pStyle w:val="afffff8"/>
              <w:framePr w:h="8760" w:hRule="exact" w:wrap="notBeside"/>
            </w:pPr>
          </w:p>
          <w:p w14:paraId="3A6058D1" w14:textId="77777777" w:rsidR="009A0541" w:rsidRDefault="009A0541">
            <w:pPr>
              <w:pStyle w:val="afffff8"/>
              <w:framePr w:h="8760" w:hRule="exact" w:wrap="notBeside"/>
            </w:pPr>
          </w:p>
          <w:p w14:paraId="1D3C0DE3" w14:textId="04C9B241" w:rsidR="009A0541" w:rsidRDefault="000C0604">
            <w:pPr>
              <w:pStyle w:val="afffff8"/>
              <w:framePr w:h="8760" w:hRule="exact" w:wrap="notBeside"/>
            </w:pPr>
            <w:r>
              <w:t>2025-0</w:t>
            </w:r>
            <w:r w:rsidR="00454BA5">
              <w:rPr>
                <w:rFonts w:hint="eastAsia"/>
              </w:rPr>
              <w:t>4</w:t>
            </w:r>
            <w:r>
              <w:t>-</w:t>
            </w:r>
            <w:r w:rsidR="009C39DB">
              <w:t>28</w:t>
            </w:r>
          </w:p>
        </w:tc>
      </w:tr>
      <w:bookmarkEnd w:id="1"/>
    </w:tbl>
    <w:p w14:paraId="6B5F8DB0" w14:textId="77777777" w:rsidR="009A0541" w:rsidRDefault="009A0541"/>
    <w:p w14:paraId="4BCB9338" w14:textId="77777777" w:rsidR="009A0541" w:rsidRDefault="00302E5C">
      <w:r>
        <w:rPr>
          <w:noProof/>
        </w:rPr>
        <mc:AlternateContent>
          <mc:Choice Requires="wps">
            <w:drawing>
              <wp:anchor distT="0" distB="0" distL="114300" distR="114300" simplePos="0" relativeHeight="251659264" behindDoc="0" locked="0" layoutInCell="1" allowOverlap="1" wp14:anchorId="6CA86E78" wp14:editId="14A2E4B0">
                <wp:simplePos x="0" y="0"/>
                <wp:positionH relativeFrom="column">
                  <wp:posOffset>-3175</wp:posOffset>
                </wp:positionH>
                <wp:positionV relativeFrom="paragraph">
                  <wp:posOffset>2331085</wp:posOffset>
                </wp:positionV>
                <wp:extent cx="5969635" cy="0"/>
                <wp:effectExtent l="0" t="0" r="1270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479"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B6D0E0" id="Line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pt,183.55pt" to="469.8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4gtQEAAFIDAAAOAAAAZHJzL2Uyb0RvYy54bWysU8Fu2zAMvQ/oPwi6N06CpVuMOD2kaC/p&#10;FqDdByiSbAuTRIFSYufvRylNum63YT4IFvn4SD5Sq/vRWXbUGA34hs8mU860l6CM7xr+4/Xx9itn&#10;MQmvhAWvG37Skd+vbz6thlDrOfRglUZGJD7WQ2h4n1KoqyrKXjsRJxC0J2cL6ESiK3aVQjEQu7PV&#10;fDq9qwZAFRCkjpGsD2cnXxf+ttUyfW/bqBOzDafaUjmxnPt8VuuVqDsUoTfyrQzxD1U4YTwlvVI9&#10;iCTYAc1fVM5IhAhtmkhwFbStkbr0QN3Mpn9089KLoEsvJE4MV5ni/6OV3447ZEbR7DjzwtGItsZr&#10;NptlaYYQa0Js/A5zc3L0L2EL8mdkHja98J0uJb6eAsWViOpDSL7EQAn2wzMowohDgqLT2KLLlKQA&#10;G8s4Ttdx6DExScbF8m75+cuSM3nxVaK+BAaM6UmDY/mn4ZaKLsTiuI2JSifoBZLzeHg01pZpW8+G&#10;hi8X80UJiGCNys4Mi9jtNxbZUeR9KV/Wgcg+wBAOXp3t1pP70udZsT2o0w6zO9tpcIXgbcnyZvx+&#10;L6j3p7D+BQAA//8DAFBLAwQUAAYACAAAACEAd08D7d4AAAAJAQAADwAAAGRycy9kb3ducmV2Lnht&#10;bEyPQU/CQBCF7yb8h82YeCGwhcYipVtC1N68gBKvQ3doG7uzpbtA9de7JiZ6fPNe3vsmWw+mFRfq&#10;XWNZwWwagSAurW64UvD2WkweQDiPrLG1TAo+ycE6H91kmGp75S1ddr4SoYRdigpq77tUSlfWZNBN&#10;bUccvKPtDfog+0rqHq+h3LRyHkWJNNhwWKixo8eayo/d2ShwxZ5Oxde4HEfvcWVpfnp6eUal7m6H&#10;zQqEp8H/heEHP6BDHpgO9szaiVbB5D4EFcTJYgYi+Mt4mYA4/F5knsn/H+TfAAAA//8DAFBLAQIt&#10;ABQABgAIAAAAIQC2gziS/gAAAOEBAAATAAAAAAAAAAAAAAAAAAAAAABbQ29udGVudF9UeXBlc10u&#10;eG1sUEsBAi0AFAAGAAgAAAAhADj9If/WAAAAlAEAAAsAAAAAAAAAAAAAAAAALwEAAF9yZWxzLy5y&#10;ZWxzUEsBAi0AFAAGAAgAAAAhAERgDiC1AQAAUgMAAA4AAAAAAAAAAAAAAAAALgIAAGRycy9lMm9E&#10;b2MueG1sUEsBAi0AFAAGAAgAAAAhAHdPA+3eAAAACQEAAA8AAAAAAAAAAAAAAAAADwQAAGRycy9k&#10;b3ducmV2LnhtbFBLBQYAAAAABAAEAPMAAAAaBQAAAAA=&#10;"/>
            </w:pict>
          </mc:Fallback>
        </mc:AlternateContent>
      </w:r>
      <w:r>
        <w:rPr>
          <w:rFonts w:hint="eastAsia"/>
        </w:rPr>
        <w:tab/>
      </w:r>
    </w:p>
    <w:p w14:paraId="5BDBB5F7" w14:textId="77777777" w:rsidR="009A0541" w:rsidRDefault="009A0541"/>
    <w:p w14:paraId="16E0B0C8" w14:textId="77777777" w:rsidR="009A0541" w:rsidRDefault="009A0541"/>
    <w:p w14:paraId="44EA9949" w14:textId="77777777" w:rsidR="009A0541" w:rsidRDefault="009A0541"/>
    <w:p w14:paraId="77075AEF" w14:textId="77777777" w:rsidR="009A0541" w:rsidRDefault="009A0541"/>
    <w:p w14:paraId="703885B9" w14:textId="77777777" w:rsidR="009A0541" w:rsidRDefault="009A0541"/>
    <w:p w14:paraId="436EF0A2" w14:textId="77777777" w:rsidR="009A0541" w:rsidRDefault="009A0541"/>
    <w:p w14:paraId="12125C62" w14:textId="77777777" w:rsidR="009A0541" w:rsidRDefault="009A0541"/>
    <w:p w14:paraId="656ED3CC" w14:textId="77777777" w:rsidR="009A0541" w:rsidRDefault="009A0541"/>
    <w:p w14:paraId="67C01BCA" w14:textId="77777777" w:rsidR="009A0541" w:rsidRDefault="009A0541">
      <w:pPr>
        <w:pStyle w:val="11"/>
      </w:pPr>
    </w:p>
    <w:p w14:paraId="4FF6F6B0" w14:textId="69AC20CF" w:rsidR="009A0541" w:rsidRDefault="005E4FC2">
      <w:pPr>
        <w:adjustRightInd w:val="0"/>
        <w:snapToGrid w:val="0"/>
        <w:spacing w:line="240" w:lineRule="atLeast"/>
        <w:jc w:val="center"/>
        <w:rPr>
          <w:rFonts w:eastAsia="方正小标宋简体"/>
          <w:sz w:val="30"/>
          <w:szCs w:val="30"/>
        </w:rPr>
      </w:pPr>
      <w:r>
        <w:rPr>
          <w:rFonts w:eastAsia="方正小标宋简体" w:hint="eastAsia"/>
          <w:sz w:val="30"/>
          <w:szCs w:val="30"/>
        </w:rPr>
        <w:t>《</w:t>
      </w:r>
      <w:r w:rsidR="009C39DB">
        <w:rPr>
          <w:rFonts w:eastAsia="方正小标宋简体" w:hint="eastAsia"/>
          <w:sz w:val="30"/>
          <w:szCs w:val="30"/>
        </w:rPr>
        <w:t>碳中和</w:t>
      </w:r>
      <w:r>
        <w:rPr>
          <w:rFonts w:eastAsia="方正小标宋简体" w:hint="eastAsia"/>
          <w:sz w:val="30"/>
          <w:szCs w:val="30"/>
        </w:rPr>
        <w:t>产业园区评价</w:t>
      </w:r>
      <w:r w:rsidR="000C0604" w:rsidRPr="000C0604">
        <w:rPr>
          <w:rFonts w:eastAsia="方正小标宋简体" w:hint="eastAsia"/>
          <w:sz w:val="30"/>
          <w:szCs w:val="30"/>
        </w:rPr>
        <w:t>》</w:t>
      </w:r>
    </w:p>
    <w:p w14:paraId="5062A3C4" w14:textId="75A2394E" w:rsidR="009A0541" w:rsidRDefault="00302E5C">
      <w:pPr>
        <w:adjustRightInd w:val="0"/>
        <w:snapToGrid w:val="0"/>
        <w:spacing w:line="240" w:lineRule="atLeas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编制说明</w:t>
      </w:r>
    </w:p>
    <w:p w14:paraId="73316A45" w14:textId="77777777" w:rsidR="009A0541" w:rsidRDefault="009A0541">
      <w:pPr>
        <w:rPr>
          <w:rFonts w:eastAsia="仿宋_GB2312"/>
          <w:sz w:val="32"/>
          <w:szCs w:val="32"/>
        </w:rPr>
      </w:pPr>
    </w:p>
    <w:p w14:paraId="49C6D1A0"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 xml:space="preserve">1  </w:t>
      </w:r>
      <w:r>
        <w:rPr>
          <w:rFonts w:ascii="仿宋" w:eastAsia="仿宋" w:hAnsi="仿宋" w:cs="仿宋" w:hint="eastAsia"/>
          <w:b/>
          <w:spacing w:val="6"/>
          <w:sz w:val="24"/>
        </w:rPr>
        <w:t>任务来源、协作单位</w:t>
      </w:r>
    </w:p>
    <w:p w14:paraId="6B64CB01" w14:textId="77777777" w:rsidR="009A0541" w:rsidRDefault="00302E5C">
      <w:pPr>
        <w:spacing w:line="300" w:lineRule="auto"/>
        <w:rPr>
          <w:rFonts w:ascii="仿宋" w:eastAsia="仿宋" w:hAnsi="仿宋" w:cs="仿宋"/>
          <w:b/>
          <w:spacing w:val="6"/>
          <w:sz w:val="24"/>
        </w:rPr>
      </w:pPr>
      <w:r>
        <w:rPr>
          <w:rFonts w:ascii="仿宋" w:eastAsia="仿宋" w:hAnsi="仿宋" w:cs="仿宋" w:hint="eastAsia"/>
          <w:b/>
          <w:sz w:val="24"/>
        </w:rPr>
        <w:t xml:space="preserve">1.1  </w:t>
      </w:r>
      <w:r>
        <w:rPr>
          <w:rFonts w:ascii="仿宋" w:eastAsia="仿宋" w:hAnsi="仿宋" w:cs="仿宋" w:hint="eastAsia"/>
          <w:b/>
          <w:spacing w:val="6"/>
          <w:sz w:val="24"/>
        </w:rPr>
        <w:t>任务来源</w:t>
      </w:r>
    </w:p>
    <w:p w14:paraId="14CCC413" w14:textId="6B8AFCF3" w:rsidR="009A0541" w:rsidRDefault="00E430F1" w:rsidP="000C0604">
      <w:pPr>
        <w:spacing w:line="300" w:lineRule="auto"/>
        <w:ind w:firstLineChars="200" w:firstLine="504"/>
        <w:rPr>
          <w:rFonts w:ascii="仿宋" w:eastAsia="仿宋" w:hAnsi="仿宋" w:cs="仿宋"/>
          <w:spacing w:val="6"/>
          <w:sz w:val="24"/>
          <w:highlight w:val="lightGray"/>
        </w:rPr>
      </w:pPr>
      <w:r>
        <w:rPr>
          <w:rFonts w:ascii="仿宋" w:eastAsia="仿宋" w:hAnsi="仿宋" w:cs="仿宋" w:hint="eastAsia"/>
          <w:spacing w:val="6"/>
          <w:sz w:val="24"/>
        </w:rPr>
        <w:t>2024年8月12日，根据中国能源</w:t>
      </w:r>
      <w:r w:rsidR="0028584D">
        <w:rPr>
          <w:rFonts w:ascii="仿宋" w:eastAsia="仿宋" w:hAnsi="仿宋" w:cs="仿宋" w:hint="eastAsia"/>
          <w:spacing w:val="6"/>
          <w:sz w:val="24"/>
        </w:rPr>
        <w:t>研究会下达的《</w:t>
      </w:r>
      <w:r w:rsidR="00AD5FF3" w:rsidRPr="00AD5FF3">
        <w:rPr>
          <w:rFonts w:ascii="仿宋" w:eastAsia="仿宋" w:hAnsi="仿宋" w:cs="仿宋" w:hint="eastAsia"/>
          <w:spacing w:val="6"/>
          <w:sz w:val="24"/>
        </w:rPr>
        <w:t>关</w:t>
      </w:r>
      <w:bookmarkStart w:id="2" w:name="_GoBack"/>
      <w:bookmarkEnd w:id="2"/>
      <w:r w:rsidR="00AD5FF3" w:rsidRPr="00AD5FF3">
        <w:rPr>
          <w:rFonts w:ascii="仿宋" w:eastAsia="仿宋" w:hAnsi="仿宋" w:cs="仿宋" w:hint="eastAsia"/>
          <w:spacing w:val="6"/>
          <w:sz w:val="24"/>
        </w:rPr>
        <w:t>于202</w:t>
      </w:r>
      <w:r w:rsidR="00FA49FE">
        <w:rPr>
          <w:rFonts w:ascii="仿宋" w:eastAsia="仿宋" w:hAnsi="仿宋" w:cs="仿宋" w:hint="eastAsia"/>
          <w:spacing w:val="6"/>
          <w:sz w:val="24"/>
        </w:rPr>
        <w:t>4</w:t>
      </w:r>
      <w:r w:rsidR="00AD5FF3" w:rsidRPr="00AD5FF3">
        <w:rPr>
          <w:rFonts w:ascii="仿宋" w:eastAsia="仿宋" w:hAnsi="仿宋" w:cs="仿宋" w:hint="eastAsia"/>
          <w:spacing w:val="6"/>
          <w:sz w:val="24"/>
        </w:rPr>
        <w:t>年第一批中国能源研究会标准立项的通知</w:t>
      </w:r>
      <w:r w:rsidR="0028584D">
        <w:rPr>
          <w:rFonts w:ascii="仿宋" w:eastAsia="仿宋" w:hAnsi="仿宋" w:cs="仿宋" w:hint="eastAsia"/>
          <w:spacing w:val="6"/>
          <w:sz w:val="24"/>
        </w:rPr>
        <w:t>》</w:t>
      </w:r>
      <w:r w:rsidR="009E7D57" w:rsidRPr="009E7D57">
        <w:rPr>
          <w:rFonts w:ascii="仿宋" w:eastAsia="仿宋" w:hAnsi="仿宋" w:cs="仿宋" w:hint="eastAsia"/>
          <w:spacing w:val="6"/>
          <w:sz w:val="24"/>
        </w:rPr>
        <w:t>（中能研</w:t>
      </w:r>
      <w:r w:rsidR="009E7D57">
        <w:rPr>
          <w:rFonts w:ascii="仿宋" w:eastAsia="仿宋" w:hAnsi="仿宋" w:cs="仿宋" w:hint="eastAsia"/>
          <w:spacing w:val="6"/>
          <w:sz w:val="24"/>
        </w:rPr>
        <w:t>标</w:t>
      </w:r>
      <w:r w:rsidR="009E7D57" w:rsidRPr="009E7D57">
        <w:rPr>
          <w:rFonts w:ascii="仿宋" w:eastAsia="仿宋" w:hAnsi="仿宋" w:cs="仿宋" w:hint="eastAsia"/>
          <w:spacing w:val="6"/>
          <w:sz w:val="24"/>
        </w:rPr>
        <w:t>[202</w:t>
      </w:r>
      <w:r w:rsidR="009E7D57">
        <w:rPr>
          <w:rFonts w:ascii="仿宋" w:eastAsia="仿宋" w:hAnsi="仿宋" w:cs="仿宋" w:hint="eastAsia"/>
          <w:spacing w:val="6"/>
          <w:sz w:val="24"/>
        </w:rPr>
        <w:t>4</w:t>
      </w:r>
      <w:r w:rsidR="009E7D57" w:rsidRPr="009E7D57">
        <w:rPr>
          <w:rFonts w:ascii="仿宋" w:eastAsia="仿宋" w:hAnsi="仿宋" w:cs="仿宋" w:hint="eastAsia"/>
          <w:spacing w:val="6"/>
          <w:sz w:val="24"/>
        </w:rPr>
        <w:t>]</w:t>
      </w:r>
      <w:r w:rsidR="009E7D57">
        <w:rPr>
          <w:rFonts w:ascii="仿宋" w:eastAsia="仿宋" w:hAnsi="仿宋" w:cs="仿宋" w:hint="eastAsia"/>
          <w:spacing w:val="6"/>
          <w:sz w:val="24"/>
        </w:rPr>
        <w:t>3</w:t>
      </w:r>
      <w:r w:rsidR="009E7D57" w:rsidRPr="009E7D57">
        <w:rPr>
          <w:rFonts w:ascii="仿宋" w:eastAsia="仿宋" w:hAnsi="仿宋" w:cs="仿宋" w:hint="eastAsia"/>
          <w:spacing w:val="6"/>
          <w:sz w:val="24"/>
        </w:rPr>
        <w:t>号）</w:t>
      </w:r>
      <w:r w:rsidR="009E7D57">
        <w:rPr>
          <w:rFonts w:ascii="仿宋" w:eastAsia="仿宋" w:hAnsi="仿宋" w:cs="仿宋" w:hint="eastAsia"/>
          <w:spacing w:val="6"/>
          <w:sz w:val="24"/>
        </w:rPr>
        <w:t>，团体标准</w:t>
      </w:r>
      <w:r w:rsidR="000C0604" w:rsidRPr="000C0604">
        <w:rPr>
          <w:rFonts w:ascii="仿宋" w:eastAsia="仿宋" w:hAnsi="仿宋" w:cs="仿宋" w:hint="eastAsia"/>
          <w:spacing w:val="6"/>
          <w:sz w:val="24"/>
        </w:rPr>
        <w:t>《产业园区碳中和指标体系和评价技术规范》</w:t>
      </w:r>
      <w:r w:rsidR="009E7D57">
        <w:rPr>
          <w:rFonts w:ascii="仿宋" w:eastAsia="仿宋" w:hAnsi="仿宋" w:cs="仿宋" w:hint="eastAsia"/>
          <w:spacing w:val="6"/>
          <w:sz w:val="24"/>
        </w:rPr>
        <w:t>予以</w:t>
      </w:r>
      <w:r w:rsidR="000C0604" w:rsidRPr="000C0604">
        <w:rPr>
          <w:rFonts w:ascii="仿宋" w:eastAsia="仿宋" w:hAnsi="仿宋" w:cs="仿宋" w:hint="eastAsia"/>
          <w:spacing w:val="6"/>
          <w:sz w:val="24"/>
        </w:rPr>
        <w:t>立项，</w:t>
      </w:r>
      <w:r w:rsidR="009E7D57">
        <w:rPr>
          <w:rFonts w:ascii="仿宋" w:eastAsia="仿宋" w:hAnsi="仿宋" w:cs="仿宋" w:hint="eastAsia"/>
          <w:spacing w:val="6"/>
          <w:sz w:val="24"/>
        </w:rPr>
        <w:t>由中国能源研究会提出，</w:t>
      </w:r>
      <w:r w:rsidR="000C0604" w:rsidRPr="000C0604">
        <w:rPr>
          <w:rFonts w:ascii="仿宋" w:eastAsia="仿宋" w:hAnsi="仿宋" w:cs="仿宋" w:hint="eastAsia"/>
          <w:spacing w:val="6"/>
          <w:sz w:val="24"/>
        </w:rPr>
        <w:t>中国能源研究会</w:t>
      </w:r>
      <w:r w:rsidR="009E7D57">
        <w:rPr>
          <w:rFonts w:ascii="仿宋" w:eastAsia="仿宋" w:hAnsi="仿宋" w:cs="仿宋" w:hint="eastAsia"/>
          <w:spacing w:val="6"/>
          <w:sz w:val="24"/>
        </w:rPr>
        <w:t>碳中和专委会技术</w:t>
      </w:r>
      <w:r w:rsidR="000C0604" w:rsidRPr="000C0604">
        <w:rPr>
          <w:rFonts w:ascii="仿宋" w:eastAsia="仿宋" w:hAnsi="仿宋" w:cs="仿宋" w:hint="eastAsia"/>
          <w:spacing w:val="6"/>
          <w:sz w:val="24"/>
        </w:rPr>
        <w:t>归口。</w:t>
      </w:r>
    </w:p>
    <w:p w14:paraId="0E8AD729" w14:textId="77777777" w:rsidR="009A0541" w:rsidRDefault="00302E5C">
      <w:pPr>
        <w:spacing w:line="300" w:lineRule="auto"/>
        <w:rPr>
          <w:rFonts w:ascii="仿宋" w:eastAsia="仿宋" w:hAnsi="仿宋" w:cs="仿宋"/>
          <w:b/>
          <w:spacing w:val="6"/>
          <w:sz w:val="24"/>
        </w:rPr>
      </w:pPr>
      <w:r>
        <w:rPr>
          <w:rFonts w:ascii="仿宋" w:eastAsia="仿宋" w:hAnsi="仿宋" w:cs="仿宋" w:hint="eastAsia"/>
          <w:b/>
          <w:spacing w:val="6"/>
          <w:sz w:val="24"/>
        </w:rPr>
        <w:t>1.2  协作单位</w:t>
      </w:r>
    </w:p>
    <w:p w14:paraId="06568FF8" w14:textId="47C2F966" w:rsidR="0049272F" w:rsidRDefault="009E7D57" w:rsidP="0080015D">
      <w:pPr>
        <w:spacing w:line="300" w:lineRule="auto"/>
        <w:ind w:firstLineChars="200" w:firstLine="504"/>
        <w:rPr>
          <w:rFonts w:ascii="仿宋" w:eastAsia="仿宋" w:hAnsi="仿宋" w:cs="仿宋"/>
          <w:spacing w:val="6"/>
          <w:sz w:val="24"/>
        </w:rPr>
      </w:pPr>
      <w:r>
        <w:rPr>
          <w:rFonts w:ascii="仿宋" w:eastAsia="仿宋" w:hAnsi="仿宋" w:cs="仿宋" w:hint="eastAsia"/>
          <w:spacing w:val="6"/>
          <w:sz w:val="24"/>
        </w:rPr>
        <w:t>本文件由</w:t>
      </w:r>
      <w:r w:rsidR="00896445" w:rsidRPr="00896445">
        <w:rPr>
          <w:rFonts w:ascii="仿宋" w:eastAsia="仿宋" w:hAnsi="仿宋" w:cs="仿宋" w:hint="eastAsia"/>
          <w:spacing w:val="6"/>
          <w:sz w:val="24"/>
        </w:rPr>
        <w:t>寰智（深圳）绿色发展有限公司</w:t>
      </w:r>
      <w:r w:rsidR="0080015D" w:rsidRPr="0080015D">
        <w:rPr>
          <w:rFonts w:ascii="仿宋" w:eastAsia="仿宋" w:hAnsi="仿宋" w:cs="仿宋" w:hint="eastAsia"/>
          <w:spacing w:val="6"/>
          <w:sz w:val="24"/>
        </w:rPr>
        <w:t>、江苏禾光综能科技有限公司、北京中创慧谷数据科技有限公司、重庆大学、中国科技开发院、知己集团</w:t>
      </w:r>
      <w:r w:rsidR="00AD6D41">
        <w:rPr>
          <w:rFonts w:ascii="仿宋" w:eastAsia="仿宋" w:hAnsi="仿宋" w:cs="仿宋" w:hint="eastAsia"/>
          <w:spacing w:val="6"/>
          <w:sz w:val="24"/>
        </w:rPr>
        <w:t>等单位共同编写。</w:t>
      </w:r>
    </w:p>
    <w:p w14:paraId="06A504F0" w14:textId="661DF732" w:rsidR="009A0541" w:rsidRDefault="00302E5C">
      <w:pPr>
        <w:spacing w:line="300" w:lineRule="auto"/>
        <w:rPr>
          <w:rFonts w:ascii="仿宋" w:eastAsia="仿宋" w:hAnsi="仿宋" w:cs="仿宋"/>
          <w:b/>
          <w:sz w:val="24"/>
        </w:rPr>
      </w:pPr>
      <w:r>
        <w:rPr>
          <w:rFonts w:ascii="仿宋" w:eastAsia="仿宋" w:hAnsi="仿宋" w:cs="仿宋" w:hint="eastAsia"/>
          <w:b/>
          <w:sz w:val="24"/>
        </w:rPr>
        <w:t>2  编制工作组简况</w:t>
      </w:r>
    </w:p>
    <w:p w14:paraId="358C6AA7" w14:textId="77777777" w:rsidR="00132A23" w:rsidRDefault="00132A23" w:rsidP="00132A23">
      <w:pPr>
        <w:spacing w:line="300" w:lineRule="auto"/>
        <w:rPr>
          <w:rFonts w:ascii="仿宋" w:eastAsia="仿宋" w:hAnsi="仿宋" w:cs="仿宋"/>
          <w:b/>
          <w:sz w:val="24"/>
        </w:rPr>
      </w:pPr>
      <w:r>
        <w:rPr>
          <w:rFonts w:ascii="仿宋" w:eastAsia="仿宋" w:hAnsi="仿宋" w:cs="仿宋" w:hint="eastAsia"/>
          <w:b/>
          <w:sz w:val="24"/>
        </w:rPr>
        <w:t>2.1  编制工作组及其成员情况</w:t>
      </w:r>
    </w:p>
    <w:p w14:paraId="66E44954" w14:textId="51E64D11" w:rsidR="00132A23" w:rsidRDefault="00132A23" w:rsidP="00132A23">
      <w:pPr>
        <w:spacing w:line="300" w:lineRule="auto"/>
        <w:ind w:firstLineChars="200" w:firstLine="504"/>
        <w:rPr>
          <w:rFonts w:ascii="仿宋" w:eastAsia="仿宋" w:hAnsi="仿宋" w:cs="仿宋"/>
          <w:spacing w:val="6"/>
          <w:sz w:val="24"/>
        </w:rPr>
      </w:pPr>
      <w:r>
        <w:rPr>
          <w:rFonts w:ascii="仿宋" w:eastAsia="仿宋" w:hAnsi="仿宋" w:cs="仿宋" w:hint="eastAsia"/>
          <w:spacing w:val="6"/>
          <w:sz w:val="24"/>
        </w:rPr>
        <w:t>标准编制组长单位是</w:t>
      </w:r>
      <w:r w:rsidRPr="00132A23">
        <w:rPr>
          <w:rFonts w:ascii="仿宋" w:eastAsia="仿宋" w:hAnsi="仿宋" w:cs="仿宋" w:hint="eastAsia"/>
          <w:spacing w:val="6"/>
          <w:sz w:val="24"/>
        </w:rPr>
        <w:t>寰智（深圳）绿色发展有限公司</w:t>
      </w:r>
      <w:r>
        <w:rPr>
          <w:rFonts w:ascii="仿宋" w:eastAsia="仿宋" w:hAnsi="仿宋" w:cs="仿宋" w:hint="eastAsia"/>
          <w:spacing w:val="6"/>
          <w:sz w:val="24"/>
        </w:rPr>
        <w:t>,负责标准相关资料的搜集与调研、标准框架编制、标准内容起草、反馈意见整理、组织协调等工作。</w:t>
      </w:r>
    </w:p>
    <w:p w14:paraId="1706281E" w14:textId="4FF7752B" w:rsidR="00132A23" w:rsidRDefault="00CE7AA6" w:rsidP="006500B2">
      <w:pPr>
        <w:spacing w:line="300" w:lineRule="auto"/>
        <w:ind w:firstLineChars="200" w:firstLine="504"/>
        <w:rPr>
          <w:rFonts w:ascii="仿宋" w:eastAsia="仿宋" w:hAnsi="仿宋" w:cs="仿宋"/>
          <w:spacing w:val="6"/>
          <w:sz w:val="24"/>
        </w:rPr>
      </w:pPr>
      <w:r>
        <w:rPr>
          <w:rFonts w:ascii="仿宋" w:eastAsia="仿宋" w:hAnsi="仿宋" w:cs="仿宋" w:hint="eastAsia"/>
          <w:spacing w:val="6"/>
          <w:sz w:val="24"/>
        </w:rPr>
        <w:t>其中，</w:t>
      </w:r>
      <w:r w:rsidR="00F50A54">
        <w:rPr>
          <w:rFonts w:ascii="仿宋" w:eastAsia="仿宋" w:hAnsi="仿宋" w:cs="仿宋" w:hint="eastAsia"/>
          <w:spacing w:val="6"/>
          <w:sz w:val="24"/>
        </w:rPr>
        <w:t>设计</w:t>
      </w:r>
      <w:r>
        <w:rPr>
          <w:rFonts w:ascii="仿宋" w:eastAsia="仿宋" w:hAnsi="仿宋" w:cs="仿宋" w:hint="eastAsia"/>
          <w:spacing w:val="6"/>
          <w:sz w:val="24"/>
        </w:rPr>
        <w:t>单位包括：</w:t>
      </w:r>
      <w:r w:rsidR="00F50A54" w:rsidRPr="00F50A54">
        <w:rPr>
          <w:rFonts w:ascii="仿宋" w:eastAsia="仿宋" w:hAnsi="仿宋" w:cs="仿宋" w:hint="eastAsia"/>
          <w:spacing w:val="6"/>
          <w:sz w:val="24"/>
        </w:rPr>
        <w:t>江苏禾光综能科技有限公司、北京中创慧谷数据科技有限公司</w:t>
      </w:r>
      <w:r w:rsidR="00DB4408">
        <w:rPr>
          <w:rFonts w:ascii="仿宋" w:eastAsia="仿宋" w:hAnsi="仿宋" w:cs="仿宋" w:hint="eastAsia"/>
          <w:spacing w:val="6"/>
          <w:sz w:val="24"/>
        </w:rPr>
        <w:t>；</w:t>
      </w:r>
      <w:r>
        <w:rPr>
          <w:rFonts w:ascii="仿宋" w:eastAsia="仿宋" w:hAnsi="仿宋" w:cs="仿宋" w:hint="eastAsia"/>
          <w:spacing w:val="6"/>
          <w:sz w:val="24"/>
        </w:rPr>
        <w:t>科研院所包括：</w:t>
      </w:r>
      <w:r w:rsidR="00C72E3B" w:rsidRPr="00C72E3B">
        <w:rPr>
          <w:rFonts w:ascii="仿宋" w:eastAsia="仿宋" w:hAnsi="仿宋" w:cs="仿宋" w:hint="eastAsia"/>
          <w:spacing w:val="6"/>
          <w:sz w:val="24"/>
        </w:rPr>
        <w:t>重庆大学、中国科技开发院</w:t>
      </w:r>
      <w:r w:rsidR="00DB4408">
        <w:rPr>
          <w:rFonts w:ascii="仿宋" w:eastAsia="仿宋" w:hAnsi="仿宋" w:cs="仿宋" w:hint="eastAsia"/>
          <w:spacing w:val="6"/>
          <w:sz w:val="24"/>
        </w:rPr>
        <w:t>；</w:t>
      </w:r>
      <w:r w:rsidR="00F50A54" w:rsidRPr="00F50A54">
        <w:rPr>
          <w:rFonts w:ascii="仿宋" w:eastAsia="仿宋" w:hAnsi="仿宋" w:cs="仿宋" w:hint="eastAsia"/>
          <w:spacing w:val="6"/>
          <w:sz w:val="24"/>
        </w:rPr>
        <w:t>建设单位</w:t>
      </w:r>
      <w:r w:rsidR="00F50A54">
        <w:rPr>
          <w:rFonts w:ascii="仿宋" w:eastAsia="仿宋" w:hAnsi="仿宋" w:cs="仿宋" w:hint="eastAsia"/>
          <w:spacing w:val="6"/>
          <w:sz w:val="24"/>
        </w:rPr>
        <w:t>包括：</w:t>
      </w:r>
      <w:r w:rsidR="00F50A54" w:rsidRPr="00F50A54">
        <w:rPr>
          <w:rFonts w:ascii="仿宋" w:eastAsia="仿宋" w:hAnsi="仿宋" w:cs="仿宋" w:hint="eastAsia"/>
          <w:spacing w:val="6"/>
          <w:sz w:val="24"/>
        </w:rPr>
        <w:t>知己集团</w:t>
      </w:r>
      <w:r w:rsidR="00DB4408">
        <w:rPr>
          <w:rFonts w:ascii="仿宋" w:eastAsia="仿宋" w:hAnsi="仿宋" w:cs="仿宋" w:hint="eastAsia"/>
          <w:spacing w:val="6"/>
          <w:sz w:val="24"/>
        </w:rPr>
        <w:t>。</w:t>
      </w:r>
    </w:p>
    <w:p w14:paraId="0C80EF9D" w14:textId="77777777" w:rsidR="000E03D8" w:rsidRPr="00320F00" w:rsidRDefault="000E03D8" w:rsidP="000E03D8">
      <w:pPr>
        <w:spacing w:line="300" w:lineRule="auto"/>
        <w:rPr>
          <w:rFonts w:ascii="仿宋" w:eastAsia="仿宋" w:hAnsi="仿宋" w:cs="仿宋"/>
          <w:spacing w:val="6"/>
          <w:sz w:val="24"/>
        </w:rPr>
      </w:pPr>
      <w:r w:rsidRPr="00320F00">
        <w:rPr>
          <w:rFonts w:ascii="仿宋" w:eastAsia="仿宋" w:hAnsi="仿宋" w:cs="仿宋" w:hint="eastAsia"/>
          <w:b/>
          <w:sz w:val="24"/>
        </w:rPr>
        <w:t>2.2  标准主要起草人及其所做的工作</w:t>
      </w:r>
    </w:p>
    <w:p w14:paraId="0F17E224" w14:textId="0748FE41" w:rsidR="006D10D1" w:rsidRDefault="00706FA8" w:rsidP="006500B2">
      <w:pPr>
        <w:spacing w:line="300" w:lineRule="auto"/>
        <w:ind w:firstLineChars="200" w:firstLine="504"/>
        <w:rPr>
          <w:rFonts w:ascii="仿宋" w:eastAsia="仿宋" w:hAnsi="仿宋" w:cs="仿宋"/>
          <w:spacing w:val="6"/>
          <w:sz w:val="24"/>
        </w:rPr>
      </w:pPr>
      <w:r w:rsidRPr="00706FA8">
        <w:rPr>
          <w:rFonts w:ascii="仿宋" w:eastAsia="仿宋" w:hAnsi="仿宋" w:cs="仿宋" w:hint="eastAsia"/>
          <w:spacing w:val="6"/>
          <w:sz w:val="24"/>
        </w:rPr>
        <w:t>标准编写组收集了近几年来</w:t>
      </w:r>
      <w:r>
        <w:rPr>
          <w:rFonts w:ascii="仿宋" w:eastAsia="仿宋" w:hAnsi="仿宋" w:cs="仿宋" w:hint="eastAsia"/>
          <w:spacing w:val="6"/>
          <w:sz w:val="24"/>
        </w:rPr>
        <w:t>产业园区</w:t>
      </w:r>
      <w:r w:rsidR="006A7306">
        <w:rPr>
          <w:rFonts w:ascii="仿宋" w:eastAsia="仿宋" w:hAnsi="仿宋" w:cs="仿宋" w:hint="eastAsia"/>
          <w:spacing w:val="6"/>
          <w:sz w:val="24"/>
        </w:rPr>
        <w:t>碳中和</w:t>
      </w:r>
      <w:r w:rsidRPr="00706FA8">
        <w:rPr>
          <w:rFonts w:ascii="仿宋" w:eastAsia="仿宋" w:hAnsi="仿宋" w:cs="仿宋" w:hint="eastAsia"/>
          <w:spacing w:val="6"/>
          <w:sz w:val="24"/>
        </w:rPr>
        <w:t>方面的相关资料，通过对比整理分析确定了标准主要技术内容，由</w:t>
      </w:r>
      <w:r w:rsidR="00CB7424" w:rsidRPr="00CB7424">
        <w:rPr>
          <w:rFonts w:ascii="仿宋" w:eastAsia="仿宋" w:hAnsi="仿宋" w:cs="仿宋" w:hint="eastAsia"/>
          <w:spacing w:val="6"/>
          <w:sz w:val="24"/>
        </w:rPr>
        <w:t>寰智（深圳）绿色发展有限公司</w:t>
      </w:r>
      <w:r w:rsidRPr="00706FA8">
        <w:rPr>
          <w:rFonts w:ascii="仿宋" w:eastAsia="仿宋" w:hAnsi="仿宋" w:cs="仿宋" w:hint="eastAsia"/>
          <w:spacing w:val="6"/>
          <w:sz w:val="24"/>
        </w:rPr>
        <w:t>牵头组织各单位完成标准初稿编制,并收集各利益相关方的相关建议。</w:t>
      </w:r>
    </w:p>
    <w:p w14:paraId="575C27E3" w14:textId="05CE349E" w:rsidR="009F4634" w:rsidRPr="009F4634" w:rsidRDefault="009F4634" w:rsidP="009F4634">
      <w:pPr>
        <w:spacing w:line="300" w:lineRule="auto"/>
        <w:ind w:firstLineChars="200" w:firstLine="504"/>
        <w:rPr>
          <w:rFonts w:ascii="仿宋" w:eastAsia="仿宋" w:hAnsi="仿宋" w:cs="仿宋"/>
          <w:spacing w:val="6"/>
          <w:sz w:val="24"/>
        </w:rPr>
      </w:pPr>
      <w:r w:rsidRPr="009F4634">
        <w:rPr>
          <w:rFonts w:ascii="仿宋" w:eastAsia="仿宋" w:hAnsi="仿宋" w:cs="仿宋" w:hint="eastAsia"/>
          <w:spacing w:val="6"/>
          <w:sz w:val="24"/>
        </w:rPr>
        <w:t>由</w:t>
      </w:r>
      <w:r w:rsidR="00594DCD" w:rsidRPr="00594DCD">
        <w:rPr>
          <w:rFonts w:ascii="仿宋" w:eastAsia="仿宋" w:hAnsi="仿宋" w:cs="仿宋" w:hint="eastAsia"/>
          <w:spacing w:val="6"/>
          <w:sz w:val="24"/>
        </w:rPr>
        <w:t>寰智（深圳）绿色发展有限公司、江苏禾光综能科技有限公司、北京中创慧谷数据科技有限公司、重庆大学、中国科技开发院、知己集团</w:t>
      </w:r>
      <w:r w:rsidRPr="009F4634">
        <w:rPr>
          <w:rFonts w:ascii="仿宋" w:eastAsia="仿宋" w:hAnsi="仿宋" w:cs="仿宋" w:hint="eastAsia"/>
          <w:spacing w:val="6"/>
          <w:sz w:val="24"/>
        </w:rPr>
        <w:t>负责1范围、2规范性引用文件、3术语和定义、4</w:t>
      </w:r>
      <w:r w:rsidR="00BC0E42" w:rsidRPr="00BC0E42">
        <w:rPr>
          <w:rFonts w:ascii="仿宋" w:eastAsia="仿宋" w:hAnsi="仿宋" w:cs="仿宋" w:hint="eastAsia"/>
          <w:spacing w:val="6"/>
          <w:sz w:val="24"/>
        </w:rPr>
        <w:t>基本原则与一般要求</w:t>
      </w:r>
      <w:r w:rsidRPr="009F4634">
        <w:rPr>
          <w:rFonts w:ascii="仿宋" w:eastAsia="仿宋" w:hAnsi="仿宋" w:cs="仿宋" w:hint="eastAsia"/>
          <w:spacing w:val="6"/>
          <w:sz w:val="24"/>
        </w:rPr>
        <w:t>章节撰写，起草人包括：</w:t>
      </w:r>
      <w:r w:rsidR="000D1475" w:rsidRPr="000D1475">
        <w:rPr>
          <w:rFonts w:ascii="仿宋" w:eastAsia="仿宋" w:hAnsi="仿宋" w:cs="仿宋" w:hint="eastAsia"/>
          <w:spacing w:val="6"/>
          <w:sz w:val="24"/>
        </w:rPr>
        <w:t>翟生强、张翀、吴晓朦、李剑、苟小龙、周念成、曹铁军、王信民、贲智群</w:t>
      </w:r>
      <w:r w:rsidRPr="009F4634">
        <w:rPr>
          <w:rFonts w:ascii="仿宋" w:eastAsia="仿宋" w:hAnsi="仿宋" w:cs="仿宋" w:hint="eastAsia"/>
          <w:spacing w:val="6"/>
          <w:sz w:val="24"/>
        </w:rPr>
        <w:t>。</w:t>
      </w:r>
    </w:p>
    <w:p w14:paraId="05732050" w14:textId="319607C6" w:rsidR="009F4634" w:rsidRPr="009F4634" w:rsidRDefault="009F4634" w:rsidP="009F4634">
      <w:pPr>
        <w:spacing w:line="300" w:lineRule="auto"/>
        <w:ind w:firstLineChars="200" w:firstLine="504"/>
        <w:rPr>
          <w:rFonts w:ascii="仿宋" w:eastAsia="仿宋" w:hAnsi="仿宋" w:cs="仿宋"/>
          <w:spacing w:val="6"/>
          <w:sz w:val="24"/>
        </w:rPr>
      </w:pPr>
      <w:r w:rsidRPr="009F4634">
        <w:rPr>
          <w:rFonts w:ascii="仿宋" w:eastAsia="仿宋" w:hAnsi="仿宋" w:cs="仿宋" w:hint="eastAsia"/>
          <w:spacing w:val="6"/>
          <w:sz w:val="24"/>
        </w:rPr>
        <w:t>由</w:t>
      </w:r>
      <w:r w:rsidR="000D1475" w:rsidRPr="000D1475">
        <w:rPr>
          <w:rFonts w:ascii="仿宋" w:eastAsia="仿宋" w:hAnsi="仿宋" w:cs="仿宋" w:hint="eastAsia"/>
          <w:spacing w:val="6"/>
          <w:sz w:val="24"/>
        </w:rPr>
        <w:t>寰智（深圳）绿色发展有限公司</w:t>
      </w:r>
      <w:r w:rsidRPr="009F4634">
        <w:rPr>
          <w:rFonts w:ascii="仿宋" w:eastAsia="仿宋" w:hAnsi="仿宋" w:cs="仿宋" w:hint="eastAsia"/>
          <w:spacing w:val="6"/>
          <w:sz w:val="24"/>
        </w:rPr>
        <w:t>、</w:t>
      </w:r>
      <w:r w:rsidR="005E3DEE" w:rsidRPr="005E3DEE">
        <w:rPr>
          <w:rFonts w:ascii="仿宋" w:eastAsia="仿宋" w:hAnsi="仿宋" w:cs="仿宋" w:hint="eastAsia"/>
          <w:spacing w:val="6"/>
          <w:sz w:val="24"/>
        </w:rPr>
        <w:t>江苏禾光综能科技有限公司、北京中创慧谷数据科技有限公司</w:t>
      </w:r>
      <w:r w:rsidRPr="009F4634">
        <w:rPr>
          <w:rFonts w:ascii="仿宋" w:eastAsia="仿宋" w:hAnsi="仿宋" w:cs="仿宋" w:hint="eastAsia"/>
          <w:spacing w:val="6"/>
          <w:sz w:val="24"/>
        </w:rPr>
        <w:t>负责5</w:t>
      </w:r>
      <w:r w:rsidR="005E3DEE">
        <w:rPr>
          <w:rFonts w:ascii="仿宋" w:eastAsia="仿宋" w:hAnsi="仿宋" w:cs="仿宋" w:hint="eastAsia"/>
          <w:spacing w:val="6"/>
          <w:sz w:val="24"/>
        </w:rPr>
        <w:t>碳排放核算体系</w:t>
      </w:r>
      <w:r w:rsidRPr="009F4634">
        <w:rPr>
          <w:rFonts w:ascii="仿宋" w:eastAsia="仿宋" w:hAnsi="仿宋" w:cs="仿宋" w:hint="eastAsia"/>
          <w:spacing w:val="6"/>
          <w:sz w:val="24"/>
        </w:rPr>
        <w:t>章节撰写，起草人包括：</w:t>
      </w:r>
      <w:r w:rsidR="00AB02AB">
        <w:rPr>
          <w:rFonts w:ascii="仿宋" w:eastAsia="仿宋" w:hAnsi="仿宋" w:cs="仿宋" w:hint="eastAsia"/>
          <w:spacing w:val="6"/>
          <w:sz w:val="24"/>
        </w:rPr>
        <w:t>吴晓朦</w:t>
      </w:r>
      <w:r w:rsidRPr="009F4634">
        <w:rPr>
          <w:rFonts w:ascii="仿宋" w:eastAsia="仿宋" w:hAnsi="仿宋" w:cs="仿宋" w:hint="eastAsia"/>
          <w:spacing w:val="6"/>
          <w:sz w:val="24"/>
        </w:rPr>
        <w:t>、</w:t>
      </w:r>
      <w:r w:rsidR="00421F9A" w:rsidRPr="00421F9A">
        <w:rPr>
          <w:rFonts w:ascii="仿宋" w:eastAsia="仿宋" w:hAnsi="仿宋" w:cs="仿宋" w:hint="eastAsia"/>
          <w:spacing w:val="6"/>
          <w:sz w:val="24"/>
        </w:rPr>
        <w:t>曹铁军</w:t>
      </w:r>
      <w:r w:rsidRPr="009F4634">
        <w:rPr>
          <w:rFonts w:ascii="仿宋" w:eastAsia="仿宋" w:hAnsi="仿宋" w:cs="仿宋" w:hint="eastAsia"/>
          <w:spacing w:val="6"/>
          <w:sz w:val="24"/>
        </w:rPr>
        <w:t>、</w:t>
      </w:r>
      <w:r w:rsidR="00585B17" w:rsidRPr="00585B17">
        <w:rPr>
          <w:rFonts w:ascii="仿宋" w:eastAsia="仿宋" w:hAnsi="仿宋" w:cs="仿宋" w:hint="eastAsia"/>
          <w:spacing w:val="6"/>
          <w:sz w:val="24"/>
        </w:rPr>
        <w:t>王信民</w:t>
      </w:r>
      <w:r w:rsidRPr="009F4634">
        <w:rPr>
          <w:rFonts w:ascii="仿宋" w:eastAsia="仿宋" w:hAnsi="仿宋" w:cs="仿宋" w:hint="eastAsia"/>
          <w:spacing w:val="6"/>
          <w:sz w:val="24"/>
        </w:rPr>
        <w:t>。</w:t>
      </w:r>
    </w:p>
    <w:p w14:paraId="2CAB3F4E" w14:textId="46D54A65" w:rsidR="009F4634" w:rsidRPr="009F4634" w:rsidRDefault="009F4634" w:rsidP="009F4634">
      <w:pPr>
        <w:spacing w:line="300" w:lineRule="auto"/>
        <w:ind w:firstLineChars="200" w:firstLine="504"/>
        <w:rPr>
          <w:rFonts w:ascii="仿宋" w:eastAsia="仿宋" w:hAnsi="仿宋" w:cs="仿宋"/>
          <w:spacing w:val="6"/>
          <w:sz w:val="24"/>
        </w:rPr>
      </w:pPr>
      <w:r w:rsidRPr="009F4634">
        <w:rPr>
          <w:rFonts w:ascii="仿宋" w:eastAsia="仿宋" w:hAnsi="仿宋" w:cs="仿宋" w:hint="eastAsia"/>
          <w:spacing w:val="6"/>
          <w:sz w:val="24"/>
        </w:rPr>
        <w:t>由</w:t>
      </w:r>
      <w:r w:rsidR="00585B17" w:rsidRPr="00585B17">
        <w:rPr>
          <w:rFonts w:ascii="仿宋" w:eastAsia="仿宋" w:hAnsi="仿宋" w:cs="仿宋" w:hint="eastAsia"/>
          <w:spacing w:val="6"/>
          <w:sz w:val="24"/>
        </w:rPr>
        <w:t>寰智（深圳）绿色发展有限公司</w:t>
      </w:r>
      <w:r w:rsidRPr="009F4634">
        <w:rPr>
          <w:rFonts w:ascii="仿宋" w:eastAsia="仿宋" w:hAnsi="仿宋" w:cs="仿宋" w:hint="eastAsia"/>
          <w:spacing w:val="6"/>
          <w:sz w:val="24"/>
        </w:rPr>
        <w:t>、</w:t>
      </w:r>
      <w:r w:rsidR="00585B17" w:rsidRPr="00585B17">
        <w:rPr>
          <w:rFonts w:ascii="仿宋" w:eastAsia="仿宋" w:hAnsi="仿宋" w:cs="仿宋" w:hint="eastAsia"/>
          <w:spacing w:val="6"/>
          <w:sz w:val="24"/>
        </w:rPr>
        <w:t>重庆大学、中国科技开发院</w:t>
      </w:r>
      <w:r w:rsidRPr="009F4634">
        <w:rPr>
          <w:rFonts w:ascii="仿宋" w:eastAsia="仿宋" w:hAnsi="仿宋" w:cs="仿宋" w:hint="eastAsia"/>
          <w:spacing w:val="6"/>
          <w:sz w:val="24"/>
        </w:rPr>
        <w:t>负责6</w:t>
      </w:r>
      <w:r w:rsidR="00B8451F">
        <w:rPr>
          <w:rFonts w:ascii="仿宋" w:eastAsia="仿宋" w:hAnsi="仿宋" w:cs="仿宋" w:hint="eastAsia"/>
          <w:spacing w:val="6"/>
          <w:sz w:val="24"/>
        </w:rPr>
        <w:t>碳中和评价体系</w:t>
      </w:r>
      <w:r w:rsidRPr="009F4634">
        <w:rPr>
          <w:rFonts w:ascii="仿宋" w:eastAsia="仿宋" w:hAnsi="仿宋" w:cs="仿宋" w:hint="eastAsia"/>
          <w:spacing w:val="6"/>
          <w:sz w:val="24"/>
        </w:rPr>
        <w:t>章节撰写，起草人包括：</w:t>
      </w:r>
      <w:r w:rsidR="00F310ED" w:rsidRPr="00F310ED">
        <w:rPr>
          <w:rFonts w:ascii="仿宋" w:eastAsia="仿宋" w:hAnsi="仿宋" w:cs="仿宋" w:hint="eastAsia"/>
          <w:spacing w:val="6"/>
          <w:sz w:val="24"/>
        </w:rPr>
        <w:t>翟生强</w:t>
      </w:r>
      <w:r w:rsidRPr="009F4634">
        <w:rPr>
          <w:rFonts w:ascii="仿宋" w:eastAsia="仿宋" w:hAnsi="仿宋" w:cs="仿宋" w:hint="eastAsia"/>
          <w:spacing w:val="6"/>
          <w:sz w:val="24"/>
        </w:rPr>
        <w:t>、</w:t>
      </w:r>
      <w:r w:rsidR="00E84B41">
        <w:rPr>
          <w:rFonts w:ascii="仿宋" w:eastAsia="仿宋" w:hAnsi="仿宋" w:cs="仿宋" w:hint="eastAsia"/>
          <w:spacing w:val="6"/>
          <w:sz w:val="24"/>
        </w:rPr>
        <w:t>张翀、</w:t>
      </w:r>
      <w:r w:rsidR="00822234" w:rsidRPr="00822234">
        <w:rPr>
          <w:rFonts w:ascii="仿宋" w:eastAsia="仿宋" w:hAnsi="仿宋" w:cs="仿宋" w:hint="eastAsia"/>
          <w:spacing w:val="6"/>
          <w:sz w:val="24"/>
        </w:rPr>
        <w:t>李剑</w:t>
      </w:r>
      <w:r w:rsidR="00822234">
        <w:rPr>
          <w:rFonts w:ascii="仿宋" w:eastAsia="仿宋" w:hAnsi="仿宋" w:cs="仿宋" w:hint="eastAsia"/>
          <w:spacing w:val="6"/>
          <w:sz w:val="24"/>
        </w:rPr>
        <w:t>、</w:t>
      </w:r>
      <w:r w:rsidR="00B60C40" w:rsidRPr="00B60C40">
        <w:rPr>
          <w:rFonts w:ascii="仿宋" w:eastAsia="仿宋" w:hAnsi="仿宋" w:cs="仿宋" w:hint="eastAsia"/>
          <w:spacing w:val="6"/>
          <w:sz w:val="24"/>
        </w:rPr>
        <w:t>苟小龙</w:t>
      </w:r>
      <w:r w:rsidRPr="009F4634">
        <w:rPr>
          <w:rFonts w:ascii="仿宋" w:eastAsia="仿宋" w:hAnsi="仿宋" w:cs="仿宋" w:hint="eastAsia"/>
          <w:spacing w:val="6"/>
          <w:sz w:val="24"/>
        </w:rPr>
        <w:t>、</w:t>
      </w:r>
      <w:r w:rsidR="00BB0ABB" w:rsidRPr="00BB0ABB">
        <w:rPr>
          <w:rFonts w:ascii="仿宋" w:eastAsia="仿宋" w:hAnsi="仿宋" w:cs="仿宋" w:hint="eastAsia"/>
          <w:spacing w:val="6"/>
          <w:sz w:val="24"/>
        </w:rPr>
        <w:t>周念成</w:t>
      </w:r>
      <w:r w:rsidRPr="009F4634">
        <w:rPr>
          <w:rFonts w:ascii="仿宋" w:eastAsia="仿宋" w:hAnsi="仿宋" w:cs="仿宋" w:hint="eastAsia"/>
          <w:spacing w:val="6"/>
          <w:sz w:val="24"/>
        </w:rPr>
        <w:t>。</w:t>
      </w:r>
    </w:p>
    <w:p w14:paraId="40A86D8D" w14:textId="57E83901" w:rsidR="009F4634" w:rsidRPr="009F4634" w:rsidRDefault="009F4634" w:rsidP="009F4634">
      <w:pPr>
        <w:spacing w:line="300" w:lineRule="auto"/>
        <w:ind w:firstLineChars="200" w:firstLine="504"/>
        <w:rPr>
          <w:rFonts w:ascii="仿宋" w:eastAsia="仿宋" w:hAnsi="仿宋" w:cs="仿宋"/>
          <w:spacing w:val="6"/>
          <w:sz w:val="24"/>
        </w:rPr>
      </w:pPr>
      <w:r w:rsidRPr="009F4634">
        <w:rPr>
          <w:rFonts w:ascii="仿宋" w:eastAsia="仿宋" w:hAnsi="仿宋" w:cs="仿宋" w:hint="eastAsia"/>
          <w:spacing w:val="6"/>
          <w:sz w:val="24"/>
        </w:rPr>
        <w:t>由</w:t>
      </w:r>
      <w:r w:rsidR="00BB0ABB" w:rsidRPr="00BB0ABB">
        <w:rPr>
          <w:rFonts w:ascii="仿宋" w:eastAsia="仿宋" w:hAnsi="仿宋" w:cs="仿宋" w:hint="eastAsia"/>
          <w:spacing w:val="6"/>
          <w:sz w:val="24"/>
        </w:rPr>
        <w:t>寰智（深圳）绿色发展有限公司</w:t>
      </w:r>
      <w:r w:rsidRPr="009F4634">
        <w:rPr>
          <w:rFonts w:ascii="仿宋" w:eastAsia="仿宋" w:hAnsi="仿宋" w:cs="仿宋" w:hint="eastAsia"/>
          <w:spacing w:val="6"/>
          <w:sz w:val="24"/>
        </w:rPr>
        <w:t>、</w:t>
      </w:r>
      <w:r w:rsidR="00B96388" w:rsidRPr="00B96388">
        <w:rPr>
          <w:rFonts w:ascii="仿宋" w:eastAsia="仿宋" w:hAnsi="仿宋" w:cs="仿宋" w:hint="eastAsia"/>
          <w:spacing w:val="6"/>
          <w:sz w:val="24"/>
        </w:rPr>
        <w:t>知己集团</w:t>
      </w:r>
      <w:r w:rsidRPr="009F4634">
        <w:rPr>
          <w:rFonts w:ascii="仿宋" w:eastAsia="仿宋" w:hAnsi="仿宋" w:cs="仿宋" w:hint="eastAsia"/>
          <w:spacing w:val="6"/>
          <w:sz w:val="24"/>
        </w:rPr>
        <w:t>负责7</w:t>
      </w:r>
      <w:r w:rsidR="008E40E7">
        <w:rPr>
          <w:rFonts w:ascii="仿宋" w:eastAsia="仿宋" w:hAnsi="仿宋" w:cs="仿宋" w:hint="eastAsia"/>
          <w:spacing w:val="6"/>
          <w:sz w:val="24"/>
        </w:rPr>
        <w:t>创建流程</w:t>
      </w:r>
      <w:r w:rsidRPr="009F4634">
        <w:rPr>
          <w:rFonts w:ascii="仿宋" w:eastAsia="仿宋" w:hAnsi="仿宋" w:cs="仿宋" w:hint="eastAsia"/>
          <w:spacing w:val="6"/>
          <w:sz w:val="24"/>
        </w:rPr>
        <w:t>章节撰写，起草人包括：</w:t>
      </w:r>
      <w:r w:rsidR="008E40E7" w:rsidRPr="008E40E7">
        <w:rPr>
          <w:rFonts w:ascii="仿宋" w:eastAsia="仿宋" w:hAnsi="仿宋" w:cs="仿宋" w:hint="eastAsia"/>
          <w:spacing w:val="6"/>
          <w:sz w:val="24"/>
        </w:rPr>
        <w:t>翟生强</w:t>
      </w:r>
      <w:r w:rsidRPr="009F4634">
        <w:rPr>
          <w:rFonts w:ascii="仿宋" w:eastAsia="仿宋" w:hAnsi="仿宋" w:cs="仿宋" w:hint="eastAsia"/>
          <w:spacing w:val="6"/>
          <w:sz w:val="24"/>
        </w:rPr>
        <w:t>、</w:t>
      </w:r>
      <w:r w:rsidR="00CE0DE0" w:rsidRPr="00CE0DE0">
        <w:rPr>
          <w:rFonts w:ascii="仿宋" w:eastAsia="仿宋" w:hAnsi="仿宋" w:cs="仿宋" w:hint="eastAsia"/>
          <w:spacing w:val="6"/>
          <w:sz w:val="24"/>
        </w:rPr>
        <w:t>贲智群</w:t>
      </w:r>
      <w:r w:rsidRPr="009F4634">
        <w:rPr>
          <w:rFonts w:ascii="仿宋" w:eastAsia="仿宋" w:hAnsi="仿宋" w:cs="仿宋" w:hint="eastAsia"/>
          <w:spacing w:val="6"/>
          <w:sz w:val="24"/>
        </w:rPr>
        <w:t>。</w:t>
      </w:r>
    </w:p>
    <w:p w14:paraId="187F8860" w14:textId="43D8DD7F" w:rsidR="009F4634" w:rsidRPr="009F4634" w:rsidRDefault="009F4634" w:rsidP="009F4634">
      <w:pPr>
        <w:spacing w:line="300" w:lineRule="auto"/>
        <w:ind w:firstLineChars="200" w:firstLine="504"/>
        <w:rPr>
          <w:rFonts w:ascii="仿宋" w:eastAsia="仿宋" w:hAnsi="仿宋" w:cs="仿宋"/>
          <w:spacing w:val="6"/>
          <w:sz w:val="24"/>
        </w:rPr>
      </w:pPr>
      <w:r w:rsidRPr="009F4634">
        <w:rPr>
          <w:rFonts w:ascii="仿宋" w:eastAsia="仿宋" w:hAnsi="仿宋" w:cs="仿宋" w:hint="eastAsia"/>
          <w:spacing w:val="6"/>
          <w:sz w:val="24"/>
        </w:rPr>
        <w:t>由</w:t>
      </w:r>
      <w:r w:rsidR="00A01C5E" w:rsidRPr="00A01C5E">
        <w:rPr>
          <w:rFonts w:ascii="仿宋" w:eastAsia="仿宋" w:hAnsi="仿宋" w:cs="仿宋" w:hint="eastAsia"/>
          <w:spacing w:val="6"/>
          <w:sz w:val="24"/>
        </w:rPr>
        <w:t>寰智（深圳）绿色发展有限公司</w:t>
      </w:r>
      <w:r w:rsidRPr="009F4634">
        <w:rPr>
          <w:rFonts w:ascii="仿宋" w:eastAsia="仿宋" w:hAnsi="仿宋" w:cs="仿宋" w:hint="eastAsia"/>
          <w:spacing w:val="6"/>
          <w:sz w:val="24"/>
        </w:rPr>
        <w:t>、</w:t>
      </w:r>
      <w:r w:rsidR="0036621E" w:rsidRPr="0036621E">
        <w:rPr>
          <w:rFonts w:ascii="仿宋" w:eastAsia="仿宋" w:hAnsi="仿宋" w:cs="仿宋" w:hint="eastAsia"/>
          <w:spacing w:val="6"/>
          <w:sz w:val="24"/>
        </w:rPr>
        <w:t>江苏禾光综能科技有限公司</w:t>
      </w:r>
      <w:r w:rsidRPr="009F4634">
        <w:rPr>
          <w:rFonts w:ascii="仿宋" w:eastAsia="仿宋" w:hAnsi="仿宋" w:cs="仿宋" w:hint="eastAsia"/>
          <w:spacing w:val="6"/>
          <w:sz w:val="24"/>
        </w:rPr>
        <w:t>负责</w:t>
      </w:r>
      <w:r w:rsidR="0036621E">
        <w:rPr>
          <w:rFonts w:ascii="仿宋" w:eastAsia="仿宋" w:hAnsi="仿宋" w:cs="仿宋" w:hint="eastAsia"/>
          <w:spacing w:val="6"/>
          <w:sz w:val="24"/>
        </w:rPr>
        <w:t>附录A碳排</w:t>
      </w:r>
      <w:r w:rsidR="0036621E">
        <w:rPr>
          <w:rFonts w:ascii="仿宋" w:eastAsia="仿宋" w:hAnsi="仿宋" w:cs="仿宋" w:hint="eastAsia"/>
          <w:spacing w:val="6"/>
          <w:sz w:val="24"/>
        </w:rPr>
        <w:lastRenderedPageBreak/>
        <w:t>放核算方法</w:t>
      </w:r>
      <w:r w:rsidRPr="009F4634">
        <w:rPr>
          <w:rFonts w:ascii="仿宋" w:eastAsia="仿宋" w:hAnsi="仿宋" w:cs="仿宋" w:hint="eastAsia"/>
          <w:spacing w:val="6"/>
          <w:sz w:val="24"/>
        </w:rPr>
        <w:t>章节撰写，起草人包括：</w:t>
      </w:r>
      <w:r w:rsidR="0036621E" w:rsidRPr="0036621E">
        <w:rPr>
          <w:rFonts w:ascii="仿宋" w:eastAsia="仿宋" w:hAnsi="仿宋" w:cs="仿宋" w:hint="eastAsia"/>
          <w:spacing w:val="6"/>
          <w:sz w:val="24"/>
        </w:rPr>
        <w:t>翟生强</w:t>
      </w:r>
      <w:r w:rsidRPr="009F4634">
        <w:rPr>
          <w:rFonts w:ascii="仿宋" w:eastAsia="仿宋" w:hAnsi="仿宋" w:cs="仿宋" w:hint="eastAsia"/>
          <w:spacing w:val="6"/>
          <w:sz w:val="24"/>
        </w:rPr>
        <w:t>、</w:t>
      </w:r>
      <w:r w:rsidR="0036621E" w:rsidRPr="0036621E">
        <w:rPr>
          <w:rFonts w:ascii="仿宋" w:eastAsia="仿宋" w:hAnsi="仿宋" w:cs="仿宋" w:hint="eastAsia"/>
          <w:spacing w:val="6"/>
          <w:sz w:val="24"/>
        </w:rPr>
        <w:t>吴晓朦</w:t>
      </w:r>
      <w:r w:rsidR="00E06E8A">
        <w:rPr>
          <w:rFonts w:ascii="仿宋" w:eastAsia="仿宋" w:hAnsi="仿宋" w:cs="仿宋" w:hint="eastAsia"/>
          <w:spacing w:val="6"/>
          <w:sz w:val="24"/>
        </w:rPr>
        <w:t>、</w:t>
      </w:r>
      <w:r w:rsidR="00E06E8A" w:rsidRPr="00E06E8A">
        <w:rPr>
          <w:rFonts w:ascii="仿宋" w:eastAsia="仿宋" w:hAnsi="仿宋" w:cs="仿宋" w:hint="eastAsia"/>
          <w:spacing w:val="6"/>
          <w:sz w:val="24"/>
        </w:rPr>
        <w:t>曹铁军</w:t>
      </w:r>
      <w:r w:rsidRPr="009F4634">
        <w:rPr>
          <w:rFonts w:ascii="仿宋" w:eastAsia="仿宋" w:hAnsi="仿宋" w:cs="仿宋" w:hint="eastAsia"/>
          <w:spacing w:val="6"/>
          <w:sz w:val="24"/>
        </w:rPr>
        <w:t>。</w:t>
      </w:r>
    </w:p>
    <w:p w14:paraId="6F9F8FA8" w14:textId="4D73BA7A" w:rsidR="009F4634" w:rsidRPr="009F4634" w:rsidRDefault="009F4634" w:rsidP="009F4634">
      <w:pPr>
        <w:spacing w:line="300" w:lineRule="auto"/>
        <w:ind w:firstLineChars="200" w:firstLine="504"/>
        <w:rPr>
          <w:rFonts w:ascii="仿宋" w:eastAsia="仿宋" w:hAnsi="仿宋" w:cs="仿宋"/>
          <w:spacing w:val="6"/>
          <w:sz w:val="24"/>
        </w:rPr>
      </w:pPr>
      <w:r w:rsidRPr="009F4634">
        <w:rPr>
          <w:rFonts w:ascii="仿宋" w:eastAsia="仿宋" w:hAnsi="仿宋" w:cs="仿宋" w:hint="eastAsia"/>
          <w:spacing w:val="6"/>
          <w:sz w:val="24"/>
        </w:rPr>
        <w:t>由</w:t>
      </w:r>
      <w:r w:rsidR="00F4046E">
        <w:rPr>
          <w:rFonts w:ascii="仿宋" w:eastAsia="仿宋" w:hAnsi="仿宋" w:cs="仿宋" w:hint="eastAsia"/>
          <w:spacing w:val="6"/>
          <w:sz w:val="24"/>
        </w:rPr>
        <w:t>寰</w:t>
      </w:r>
      <w:r w:rsidR="00E06E8A" w:rsidRPr="00E06E8A">
        <w:rPr>
          <w:rFonts w:ascii="仿宋" w:eastAsia="仿宋" w:hAnsi="仿宋" w:cs="仿宋" w:hint="eastAsia"/>
          <w:spacing w:val="6"/>
          <w:sz w:val="24"/>
        </w:rPr>
        <w:t>智（深圳）绿色发展有限公司</w:t>
      </w:r>
      <w:r w:rsidRPr="009F4634">
        <w:rPr>
          <w:rFonts w:ascii="仿宋" w:eastAsia="仿宋" w:hAnsi="仿宋" w:cs="仿宋" w:hint="eastAsia"/>
          <w:spacing w:val="6"/>
          <w:sz w:val="24"/>
        </w:rPr>
        <w:t>、</w:t>
      </w:r>
      <w:r w:rsidR="00F4046E" w:rsidRPr="00F4046E">
        <w:rPr>
          <w:rFonts w:ascii="仿宋" w:eastAsia="仿宋" w:hAnsi="仿宋" w:cs="仿宋" w:hint="eastAsia"/>
          <w:spacing w:val="6"/>
          <w:sz w:val="24"/>
        </w:rPr>
        <w:t>北京中创慧谷数据科技有限公司</w:t>
      </w:r>
      <w:r w:rsidRPr="009F4634">
        <w:rPr>
          <w:rFonts w:ascii="仿宋" w:eastAsia="仿宋" w:hAnsi="仿宋" w:cs="仿宋" w:hint="eastAsia"/>
          <w:spacing w:val="6"/>
          <w:sz w:val="24"/>
        </w:rPr>
        <w:t>负责</w:t>
      </w:r>
      <w:r w:rsidR="000E41B9">
        <w:rPr>
          <w:rFonts w:ascii="仿宋" w:eastAsia="仿宋" w:hAnsi="仿宋" w:cs="仿宋" w:hint="eastAsia"/>
          <w:spacing w:val="6"/>
          <w:sz w:val="24"/>
        </w:rPr>
        <w:t>附录B</w:t>
      </w:r>
      <w:r w:rsidR="00942E0E" w:rsidRPr="00942E0E">
        <w:rPr>
          <w:rFonts w:ascii="仿宋" w:eastAsia="仿宋" w:hAnsi="仿宋" w:cs="仿宋" w:hint="eastAsia"/>
          <w:spacing w:val="6"/>
          <w:sz w:val="24"/>
        </w:rPr>
        <w:t>碳排放核算</w:t>
      </w:r>
      <w:r w:rsidR="00942E0E">
        <w:rPr>
          <w:rFonts w:ascii="仿宋" w:eastAsia="仿宋" w:hAnsi="仿宋" w:cs="仿宋" w:hint="eastAsia"/>
          <w:spacing w:val="6"/>
          <w:sz w:val="24"/>
        </w:rPr>
        <w:t>相关缺省值</w:t>
      </w:r>
      <w:r w:rsidRPr="009F4634">
        <w:rPr>
          <w:rFonts w:ascii="仿宋" w:eastAsia="仿宋" w:hAnsi="仿宋" w:cs="仿宋" w:hint="eastAsia"/>
          <w:spacing w:val="6"/>
          <w:sz w:val="24"/>
        </w:rPr>
        <w:t>章节撰写，起草人包括：</w:t>
      </w:r>
      <w:r w:rsidR="00942E0E">
        <w:rPr>
          <w:rFonts w:ascii="仿宋" w:eastAsia="仿宋" w:hAnsi="仿宋" w:cs="仿宋" w:hint="eastAsia"/>
          <w:spacing w:val="6"/>
          <w:sz w:val="24"/>
        </w:rPr>
        <w:t>张翀</w:t>
      </w:r>
      <w:r w:rsidR="00E75D36">
        <w:rPr>
          <w:rFonts w:ascii="仿宋" w:eastAsia="仿宋" w:hAnsi="仿宋" w:cs="仿宋" w:hint="eastAsia"/>
          <w:spacing w:val="6"/>
          <w:sz w:val="24"/>
        </w:rPr>
        <w:t>、</w:t>
      </w:r>
      <w:r w:rsidR="00E75D36" w:rsidRPr="00E75D36">
        <w:rPr>
          <w:rFonts w:ascii="仿宋" w:eastAsia="仿宋" w:hAnsi="仿宋" w:cs="仿宋" w:hint="eastAsia"/>
          <w:spacing w:val="6"/>
          <w:sz w:val="24"/>
        </w:rPr>
        <w:t>王信民</w:t>
      </w:r>
      <w:r w:rsidRPr="009F4634">
        <w:rPr>
          <w:rFonts w:ascii="仿宋" w:eastAsia="仿宋" w:hAnsi="仿宋" w:cs="仿宋" w:hint="eastAsia"/>
          <w:spacing w:val="6"/>
          <w:sz w:val="24"/>
        </w:rPr>
        <w:t>。</w:t>
      </w:r>
    </w:p>
    <w:p w14:paraId="7D0FBEDF" w14:textId="58DF2973" w:rsidR="009A0541" w:rsidRDefault="00302E5C" w:rsidP="00FC4DD1">
      <w:pPr>
        <w:spacing w:line="300" w:lineRule="auto"/>
        <w:rPr>
          <w:rFonts w:ascii="仿宋" w:eastAsia="仿宋" w:hAnsi="仿宋" w:cs="仿宋"/>
          <w:b/>
          <w:sz w:val="24"/>
        </w:rPr>
      </w:pPr>
      <w:r>
        <w:rPr>
          <w:rFonts w:ascii="仿宋" w:eastAsia="仿宋" w:hAnsi="仿宋" w:cs="仿宋" w:hint="eastAsia"/>
          <w:b/>
          <w:sz w:val="24"/>
        </w:rPr>
        <w:t>3  起草阶段的主要工作内容</w:t>
      </w:r>
    </w:p>
    <w:p w14:paraId="272174AC" w14:textId="6B893EB6" w:rsidR="00C518A2" w:rsidRPr="00C518A2" w:rsidRDefault="00C518A2" w:rsidP="00C518A2">
      <w:pPr>
        <w:spacing w:line="300" w:lineRule="auto"/>
        <w:rPr>
          <w:rFonts w:ascii="仿宋" w:eastAsia="仿宋" w:hAnsi="仿宋" w:cs="仿宋"/>
          <w:spacing w:val="6"/>
          <w:sz w:val="24"/>
        </w:rPr>
      </w:pPr>
      <w:r w:rsidRPr="00C518A2">
        <w:rPr>
          <w:rFonts w:ascii="仿宋" w:eastAsia="仿宋" w:hAnsi="仿宋" w:cs="仿宋"/>
          <w:b/>
          <w:sz w:val="24"/>
        </w:rPr>
        <w:t>3.</w:t>
      </w:r>
      <w:r w:rsidRPr="00C518A2">
        <w:rPr>
          <w:rFonts w:ascii="仿宋" w:eastAsia="仿宋" w:hAnsi="仿宋" w:cs="仿宋" w:hint="eastAsia"/>
          <w:b/>
          <w:sz w:val="24"/>
        </w:rPr>
        <w:t>1</w:t>
      </w:r>
      <w:r w:rsidRPr="00C518A2">
        <w:rPr>
          <w:rFonts w:ascii="仿宋" w:eastAsia="仿宋" w:hAnsi="仿宋" w:cs="仿宋"/>
          <w:b/>
          <w:sz w:val="24"/>
        </w:rPr>
        <w:t xml:space="preserve">  </w:t>
      </w:r>
      <w:r w:rsidRPr="00C518A2">
        <w:rPr>
          <w:rFonts w:ascii="仿宋" w:eastAsia="仿宋" w:hAnsi="仿宋" w:cs="仿宋" w:hint="eastAsia"/>
          <w:b/>
          <w:sz w:val="24"/>
        </w:rPr>
        <w:t>前期准备</w:t>
      </w:r>
    </w:p>
    <w:p w14:paraId="4985BD21" w14:textId="77777777" w:rsidR="00C518A2" w:rsidRPr="00C518A2"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2024年，结合全国碳中和产业园区建设工作经验，在文献调研的基础上，通过调研和专家讨论会的形式，探讨本标准编制的目的和方向，要求编制内容应符合实际情况并有较强的可操作性。</w:t>
      </w:r>
    </w:p>
    <w:p w14:paraId="2AB5823E" w14:textId="0FB5231A" w:rsidR="00C518A2" w:rsidRPr="00C518A2" w:rsidRDefault="00C518A2" w:rsidP="00C518A2">
      <w:pPr>
        <w:spacing w:line="300" w:lineRule="auto"/>
        <w:rPr>
          <w:rFonts w:ascii="仿宋" w:eastAsia="仿宋" w:hAnsi="仿宋" w:cs="仿宋"/>
          <w:b/>
          <w:sz w:val="24"/>
        </w:rPr>
      </w:pPr>
      <w:r w:rsidRPr="00C518A2">
        <w:rPr>
          <w:rFonts w:ascii="仿宋" w:eastAsia="仿宋" w:hAnsi="仿宋" w:cs="仿宋"/>
          <w:b/>
          <w:sz w:val="24"/>
        </w:rPr>
        <w:t xml:space="preserve">3.2  </w:t>
      </w:r>
      <w:r w:rsidRPr="00C518A2">
        <w:rPr>
          <w:rFonts w:ascii="仿宋" w:eastAsia="仿宋" w:hAnsi="仿宋" w:cs="仿宋" w:hint="eastAsia"/>
          <w:b/>
          <w:sz w:val="24"/>
        </w:rPr>
        <w:t>标准立项</w:t>
      </w:r>
    </w:p>
    <w:p w14:paraId="1052438B" w14:textId="77777777" w:rsidR="00C518A2" w:rsidRPr="00C518A2"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2024年5月28日，中国能源研究会碳中和专业委员会在线上组织召开团体标准“产业园区碳中和指标体系和评价技术规范”（以下简称《标准》）立项可行性初评会，专家一致同意“产业园区碳中和指标体系和评价技术规范”通过立项评审。</w:t>
      </w:r>
    </w:p>
    <w:p w14:paraId="3EF5D5C2" w14:textId="74E4343E" w:rsidR="00C518A2" w:rsidRPr="00C518A2" w:rsidRDefault="00C518A2" w:rsidP="00C518A2">
      <w:pPr>
        <w:spacing w:line="300" w:lineRule="auto"/>
        <w:rPr>
          <w:rFonts w:ascii="仿宋" w:eastAsia="仿宋" w:hAnsi="仿宋" w:cs="仿宋"/>
          <w:b/>
          <w:sz w:val="24"/>
        </w:rPr>
      </w:pPr>
      <w:r w:rsidRPr="00C518A2">
        <w:rPr>
          <w:rFonts w:ascii="仿宋" w:eastAsia="仿宋" w:hAnsi="仿宋" w:cs="仿宋" w:hint="eastAsia"/>
          <w:b/>
          <w:sz w:val="24"/>
        </w:rPr>
        <w:t>3.</w:t>
      </w:r>
      <w:r w:rsidRPr="00C518A2">
        <w:rPr>
          <w:rFonts w:ascii="仿宋" w:eastAsia="仿宋" w:hAnsi="仿宋" w:cs="仿宋"/>
          <w:b/>
          <w:sz w:val="24"/>
        </w:rPr>
        <w:t xml:space="preserve">3  </w:t>
      </w:r>
      <w:r w:rsidRPr="00C518A2">
        <w:rPr>
          <w:rFonts w:ascii="仿宋" w:eastAsia="仿宋" w:hAnsi="仿宋" w:cs="仿宋" w:hint="eastAsia"/>
          <w:b/>
          <w:sz w:val="24"/>
        </w:rPr>
        <w:t>成立标准起草组</w:t>
      </w:r>
    </w:p>
    <w:p w14:paraId="78163808" w14:textId="77777777" w:rsidR="00C518A2" w:rsidRPr="00C518A2"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标准立项后，起草单位高度重视并积极组织成立了标准起草组，起草组由起草单位技术骨干和行业专家组成，对标准编写的规范性和科学性进行全程指导和把控。为顺利推进标准制定工作，起草组还编制了标准制定工作方案，明确各成员单位及人员的工作职责和整体进度安排，确保按照《团体标准管理规定》高质量完成标准研制工作。</w:t>
      </w:r>
    </w:p>
    <w:p w14:paraId="077092D4" w14:textId="4F96CE33" w:rsidR="00C518A2" w:rsidRPr="00C518A2" w:rsidRDefault="00C518A2" w:rsidP="00C518A2">
      <w:pPr>
        <w:spacing w:line="300" w:lineRule="auto"/>
        <w:rPr>
          <w:rFonts w:ascii="仿宋" w:eastAsia="仿宋" w:hAnsi="仿宋" w:cs="仿宋"/>
          <w:b/>
          <w:sz w:val="24"/>
        </w:rPr>
      </w:pPr>
      <w:r w:rsidRPr="00C518A2">
        <w:rPr>
          <w:rFonts w:ascii="仿宋" w:eastAsia="仿宋" w:hAnsi="仿宋" w:cs="仿宋"/>
          <w:b/>
          <w:sz w:val="24"/>
        </w:rPr>
        <w:t>3.</w:t>
      </w:r>
      <w:r w:rsidRPr="00C518A2">
        <w:rPr>
          <w:rFonts w:ascii="仿宋" w:eastAsia="仿宋" w:hAnsi="仿宋" w:cs="仿宋" w:hint="eastAsia"/>
          <w:b/>
          <w:sz w:val="24"/>
        </w:rPr>
        <w:t>4</w:t>
      </w:r>
      <w:r w:rsidRPr="00C518A2">
        <w:rPr>
          <w:rFonts w:ascii="仿宋" w:eastAsia="仿宋" w:hAnsi="仿宋" w:cs="仿宋"/>
          <w:b/>
          <w:sz w:val="24"/>
        </w:rPr>
        <w:t xml:space="preserve">  </w:t>
      </w:r>
      <w:r w:rsidRPr="00C518A2">
        <w:rPr>
          <w:rFonts w:ascii="仿宋" w:eastAsia="仿宋" w:hAnsi="仿宋" w:cs="仿宋" w:hint="eastAsia"/>
          <w:b/>
          <w:sz w:val="24"/>
        </w:rPr>
        <w:t>组织起草</w:t>
      </w:r>
    </w:p>
    <w:p w14:paraId="04BD95AD" w14:textId="77777777" w:rsidR="00C518A2" w:rsidRPr="00C518A2"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2024年06月，标准起草工作正式启动，起草组广泛收集了碳排放、碳中和产业园、工业降碳指标等相关领域文献资料，包括专业论文、政策法规、著作、学术报告及各类标准等，同时在相关单位开展了各类调研活动，与相关专家进行讨论，分析标准中需明确和确立的各类要素，并确定了标准的整体框架和编写原则。</w:t>
      </w:r>
    </w:p>
    <w:p w14:paraId="7823CC56" w14:textId="77777777" w:rsidR="00C518A2" w:rsidRPr="00C518A2"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2024年10月30日，召开首次标准研讨会，会上围绕标准整体框架与方向进行了深入的分析讨论，与参会专家共同讨论标准适用性、目的和方向，要求编制内容应符合实际情况并有较强的可操作性。</w:t>
      </w:r>
    </w:p>
    <w:p w14:paraId="1062EBD1" w14:textId="5008B17C" w:rsidR="00C518A2" w:rsidRPr="00C518A2"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2025年1月，根据前期的各项调研与研究，结合当前针对碳中和产业园的各项要求，整合分析了现有产业园降碳现状及各类评价原则后，确定了标准内容和要求，并按照GB/T 1.1-2020的要求编制完成了《产业园区碳中和指标体系和评价技术规范》标准草案。</w:t>
      </w:r>
    </w:p>
    <w:p w14:paraId="3DFD6C0B" w14:textId="77777777" w:rsidR="00C518A2" w:rsidRPr="00C518A2"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2025年1月13号，召开第二次标准研讨会，协同能源研究会领导及专家团队，会上就标准草案的数据来源、指标参数、适用对象等内容进行了讨论，会后对标准草案进行了修改完善。</w:t>
      </w:r>
    </w:p>
    <w:p w14:paraId="50659F94" w14:textId="6E38969D" w:rsidR="005E4FC2" w:rsidRPr="00C518A2" w:rsidRDefault="00C518A2" w:rsidP="005E4FC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2025年3月8号，召开第三次标准研讨会，围绕评价流程、评价等级和认证机制等展开研讨，并根据研讨会意见将原标准名称《产业园区碳中</w:t>
      </w:r>
      <w:r w:rsidR="005E4FC2">
        <w:rPr>
          <w:rFonts w:ascii="仿宋" w:eastAsia="仿宋" w:hAnsi="仿宋" w:cs="仿宋" w:hint="eastAsia"/>
          <w:spacing w:val="6"/>
          <w:sz w:val="24"/>
        </w:rPr>
        <w:t>和指标体系和评价技术规范》改为《</w:t>
      </w:r>
      <w:r w:rsidR="009C39DB">
        <w:rPr>
          <w:rFonts w:ascii="仿宋" w:eastAsia="仿宋" w:hAnsi="仿宋" w:cs="仿宋" w:hint="eastAsia"/>
          <w:spacing w:val="6"/>
          <w:sz w:val="24"/>
        </w:rPr>
        <w:t>碳中和</w:t>
      </w:r>
      <w:r w:rsidR="005E4FC2">
        <w:rPr>
          <w:rFonts w:ascii="仿宋" w:eastAsia="仿宋" w:hAnsi="仿宋" w:cs="仿宋" w:hint="eastAsia"/>
          <w:spacing w:val="6"/>
          <w:sz w:val="24"/>
        </w:rPr>
        <w:t>产业园区评价</w:t>
      </w:r>
      <w:r w:rsidRPr="00C518A2">
        <w:rPr>
          <w:rFonts w:ascii="仿宋" w:eastAsia="仿宋" w:hAnsi="仿宋" w:cs="仿宋" w:hint="eastAsia"/>
          <w:spacing w:val="6"/>
          <w:sz w:val="24"/>
        </w:rPr>
        <w:t>》，于2025年3月</w:t>
      </w:r>
      <w:r w:rsidR="0010252E">
        <w:rPr>
          <w:rFonts w:ascii="仿宋" w:eastAsia="仿宋" w:hAnsi="仿宋" w:cs="仿宋"/>
          <w:spacing w:val="6"/>
          <w:sz w:val="24"/>
        </w:rPr>
        <w:t>31</w:t>
      </w:r>
      <w:r w:rsidRPr="00C518A2">
        <w:rPr>
          <w:rFonts w:ascii="仿宋" w:eastAsia="仿宋" w:hAnsi="仿宋" w:cs="仿宋" w:hint="eastAsia"/>
          <w:spacing w:val="6"/>
          <w:sz w:val="24"/>
        </w:rPr>
        <w:t>日形成征求意见稿。</w:t>
      </w:r>
    </w:p>
    <w:p w14:paraId="70CF9D97" w14:textId="7804DEA3" w:rsidR="00C518A2" w:rsidRPr="00C518A2" w:rsidRDefault="00C518A2" w:rsidP="00C518A2">
      <w:pPr>
        <w:spacing w:line="300" w:lineRule="auto"/>
        <w:rPr>
          <w:rFonts w:ascii="仿宋" w:eastAsia="仿宋" w:hAnsi="仿宋" w:cs="仿宋"/>
          <w:b/>
          <w:sz w:val="24"/>
        </w:rPr>
      </w:pPr>
      <w:r w:rsidRPr="00C518A2">
        <w:rPr>
          <w:rFonts w:ascii="仿宋" w:eastAsia="仿宋" w:hAnsi="仿宋" w:cs="仿宋"/>
          <w:b/>
          <w:sz w:val="24"/>
        </w:rPr>
        <w:lastRenderedPageBreak/>
        <w:t>3.</w:t>
      </w:r>
      <w:r w:rsidRPr="00C518A2">
        <w:rPr>
          <w:rFonts w:ascii="仿宋" w:eastAsia="仿宋" w:hAnsi="仿宋" w:cs="仿宋" w:hint="eastAsia"/>
          <w:b/>
          <w:sz w:val="24"/>
        </w:rPr>
        <w:t>5</w:t>
      </w:r>
      <w:r w:rsidRPr="00C518A2">
        <w:rPr>
          <w:rFonts w:ascii="仿宋" w:eastAsia="仿宋" w:hAnsi="仿宋" w:cs="仿宋"/>
          <w:b/>
          <w:sz w:val="24"/>
        </w:rPr>
        <w:t xml:space="preserve">  </w:t>
      </w:r>
      <w:r w:rsidRPr="00C518A2">
        <w:rPr>
          <w:rFonts w:ascii="仿宋" w:eastAsia="仿宋" w:hAnsi="仿宋" w:cs="仿宋" w:hint="eastAsia"/>
          <w:b/>
          <w:sz w:val="24"/>
        </w:rPr>
        <w:t>征求意见</w:t>
      </w:r>
    </w:p>
    <w:p w14:paraId="70C9A47C" w14:textId="31413384" w:rsidR="009A0541" w:rsidRPr="00C518A2"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标准于2025年</w:t>
      </w:r>
      <w:r w:rsidR="009706EC">
        <w:rPr>
          <w:rFonts w:ascii="仿宋" w:eastAsia="仿宋" w:hAnsi="仿宋" w:cs="仿宋"/>
          <w:spacing w:val="6"/>
          <w:sz w:val="24"/>
        </w:rPr>
        <w:t>4</w:t>
      </w:r>
      <w:r w:rsidRPr="00C518A2">
        <w:rPr>
          <w:rFonts w:ascii="仿宋" w:eastAsia="仿宋" w:hAnsi="仿宋" w:cs="仿宋" w:hint="eastAsia"/>
          <w:spacing w:val="6"/>
          <w:sz w:val="24"/>
        </w:rPr>
        <w:t>月</w:t>
      </w:r>
      <w:r w:rsidR="00314AC2">
        <w:rPr>
          <w:rFonts w:ascii="仿宋" w:eastAsia="仿宋" w:hAnsi="仿宋" w:cs="仿宋" w:hint="eastAsia"/>
          <w:spacing w:val="6"/>
          <w:sz w:val="24"/>
        </w:rPr>
        <w:t>28</w:t>
      </w:r>
      <w:r w:rsidRPr="00C518A2">
        <w:rPr>
          <w:rFonts w:ascii="仿宋" w:eastAsia="仿宋" w:hAnsi="仿宋" w:cs="仿宋" w:hint="eastAsia"/>
          <w:spacing w:val="6"/>
          <w:sz w:val="24"/>
        </w:rPr>
        <w:t>日公开征求意见。</w:t>
      </w:r>
    </w:p>
    <w:p w14:paraId="02B81A7E"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4  标准编制原则及与国家法律法规和强制性标准及有关标准的关系</w:t>
      </w:r>
    </w:p>
    <w:p w14:paraId="6CECBDBF" w14:textId="77E05892" w:rsidR="009A0541"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本标准与国家现行法律、法规及国家标准、行业标准、地方标准协调一致。</w:t>
      </w:r>
    </w:p>
    <w:p w14:paraId="53CA7139" w14:textId="77777777" w:rsidR="00D07869" w:rsidRDefault="00D07869" w:rsidP="00D07869">
      <w:pPr>
        <w:spacing w:line="300" w:lineRule="auto"/>
        <w:rPr>
          <w:rFonts w:ascii="仿宋" w:eastAsia="仿宋" w:hAnsi="仿宋" w:cs="仿宋"/>
          <w:spacing w:val="6"/>
          <w:sz w:val="24"/>
        </w:rPr>
      </w:pPr>
      <w:r>
        <w:rPr>
          <w:rFonts w:ascii="仿宋" w:eastAsia="仿宋" w:hAnsi="仿宋" w:cs="仿宋" w:hint="eastAsia"/>
          <w:b/>
          <w:sz w:val="24"/>
        </w:rPr>
        <w:t>4.1  标准编制原则</w:t>
      </w:r>
    </w:p>
    <w:p w14:paraId="186678D1" w14:textId="77777777" w:rsidR="00D07869" w:rsidRDefault="00D07869" w:rsidP="00D07869">
      <w:pPr>
        <w:spacing w:line="300" w:lineRule="auto"/>
        <w:ind w:firstLineChars="200" w:firstLine="504"/>
        <w:rPr>
          <w:rFonts w:ascii="仿宋" w:eastAsia="仿宋" w:hAnsi="仿宋" w:cs="仿宋"/>
          <w:spacing w:val="6"/>
          <w:sz w:val="24"/>
        </w:rPr>
      </w:pPr>
      <w:r>
        <w:rPr>
          <w:rFonts w:ascii="仿宋" w:eastAsia="仿宋" w:hAnsi="仿宋" w:cs="仿宋" w:hint="eastAsia"/>
          <w:spacing w:val="6"/>
          <w:sz w:val="24"/>
        </w:rPr>
        <w:t>本文件按以下原则进行编制：</w:t>
      </w:r>
    </w:p>
    <w:p w14:paraId="2E35ACFD" w14:textId="252C2BB7" w:rsidR="00D07869" w:rsidRDefault="00D07869" w:rsidP="00D07869">
      <w:pPr>
        <w:spacing w:line="300" w:lineRule="auto"/>
        <w:ind w:firstLineChars="200" w:firstLine="504"/>
        <w:rPr>
          <w:rFonts w:ascii="仿宋" w:eastAsia="仿宋" w:hAnsi="仿宋" w:cs="仿宋"/>
          <w:spacing w:val="6"/>
          <w:sz w:val="24"/>
        </w:rPr>
      </w:pPr>
      <w:r>
        <w:rPr>
          <w:rFonts w:ascii="仿宋" w:eastAsia="仿宋" w:hAnsi="仿宋" w:cs="仿宋" w:hint="eastAsia"/>
          <w:spacing w:val="6"/>
          <w:sz w:val="24"/>
        </w:rPr>
        <w:t>（1）</w:t>
      </w:r>
      <w:r w:rsidRPr="00D07869">
        <w:rPr>
          <w:rFonts w:ascii="仿宋" w:eastAsia="仿宋" w:hAnsi="仿宋" w:cs="仿宋" w:hint="eastAsia"/>
          <w:spacing w:val="6"/>
          <w:sz w:val="24"/>
        </w:rPr>
        <w:t>与国家现行法律、法规及国家标准、行业标准、地方标准协调一致</w:t>
      </w:r>
      <w:r>
        <w:rPr>
          <w:rFonts w:ascii="仿宋" w:eastAsia="仿宋" w:hAnsi="仿宋" w:cs="仿宋" w:hint="eastAsia"/>
          <w:spacing w:val="6"/>
          <w:sz w:val="24"/>
        </w:rPr>
        <w:t>；</w:t>
      </w:r>
    </w:p>
    <w:p w14:paraId="5C3A2F30" w14:textId="1D1DF7AB" w:rsidR="00D07869" w:rsidRDefault="00D07869" w:rsidP="00D07869">
      <w:pPr>
        <w:spacing w:line="300" w:lineRule="auto"/>
        <w:ind w:firstLineChars="200" w:firstLine="504"/>
        <w:rPr>
          <w:rFonts w:ascii="仿宋" w:eastAsia="仿宋" w:hAnsi="仿宋" w:cs="仿宋"/>
          <w:spacing w:val="6"/>
          <w:sz w:val="24"/>
        </w:rPr>
      </w:pPr>
      <w:r>
        <w:rPr>
          <w:rFonts w:ascii="仿宋" w:eastAsia="仿宋" w:hAnsi="仿宋" w:cs="仿宋" w:hint="eastAsia"/>
          <w:spacing w:val="6"/>
          <w:sz w:val="24"/>
        </w:rPr>
        <w:t>（2）综合</w:t>
      </w:r>
      <w:r w:rsidR="00532C32">
        <w:rPr>
          <w:rFonts w:ascii="仿宋" w:eastAsia="仿宋" w:hAnsi="仿宋" w:cs="仿宋" w:hint="eastAsia"/>
          <w:spacing w:val="6"/>
          <w:sz w:val="24"/>
        </w:rPr>
        <w:t>考虑</w:t>
      </w:r>
      <w:r w:rsidR="009C39DB">
        <w:rPr>
          <w:rFonts w:ascii="仿宋" w:eastAsia="仿宋" w:hAnsi="仿宋" w:cs="仿宋" w:hint="eastAsia"/>
          <w:spacing w:val="6"/>
          <w:sz w:val="24"/>
        </w:rPr>
        <w:t>碳中和</w:t>
      </w:r>
      <w:r w:rsidR="00532C32">
        <w:rPr>
          <w:rFonts w:ascii="仿宋" w:eastAsia="仿宋" w:hAnsi="仿宋" w:cs="仿宋" w:hint="eastAsia"/>
          <w:spacing w:val="6"/>
          <w:sz w:val="24"/>
        </w:rPr>
        <w:t>产业园区建设</w:t>
      </w:r>
      <w:r>
        <w:rPr>
          <w:rFonts w:ascii="仿宋" w:eastAsia="仿宋" w:hAnsi="仿宋" w:cs="仿宋" w:hint="eastAsia"/>
          <w:spacing w:val="6"/>
          <w:sz w:val="24"/>
        </w:rPr>
        <w:t>的现状，</w:t>
      </w:r>
      <w:r w:rsidR="00532C32">
        <w:rPr>
          <w:rFonts w:ascii="仿宋" w:eastAsia="仿宋" w:hAnsi="仿宋" w:cs="仿宋" w:hint="eastAsia"/>
          <w:spacing w:val="6"/>
          <w:sz w:val="24"/>
        </w:rPr>
        <w:t>指标</w:t>
      </w:r>
      <w:r>
        <w:rPr>
          <w:rFonts w:ascii="仿宋" w:eastAsia="仿宋" w:hAnsi="仿宋" w:cs="仿宋" w:hint="eastAsia"/>
          <w:spacing w:val="6"/>
          <w:sz w:val="24"/>
        </w:rPr>
        <w:t>规定具有可操作性；</w:t>
      </w:r>
    </w:p>
    <w:p w14:paraId="3F313701" w14:textId="77777777" w:rsidR="00D07869" w:rsidRDefault="00D07869" w:rsidP="00D07869">
      <w:pPr>
        <w:spacing w:line="300" w:lineRule="auto"/>
        <w:ind w:firstLineChars="200" w:firstLine="504"/>
        <w:rPr>
          <w:rFonts w:ascii="仿宋" w:eastAsia="仿宋" w:hAnsi="仿宋" w:cs="仿宋"/>
          <w:spacing w:val="6"/>
          <w:sz w:val="24"/>
        </w:rPr>
      </w:pPr>
      <w:r>
        <w:rPr>
          <w:rFonts w:ascii="仿宋" w:eastAsia="仿宋" w:hAnsi="仿宋" w:cs="仿宋" w:hint="eastAsia"/>
          <w:spacing w:val="6"/>
          <w:sz w:val="24"/>
        </w:rPr>
        <w:t>（3）内容符合统一性、协调性、适用性、一致性、规范性规则要求;</w:t>
      </w:r>
    </w:p>
    <w:p w14:paraId="5E17F0C9" w14:textId="77777777" w:rsidR="00D07869" w:rsidRDefault="00D07869" w:rsidP="00D07869">
      <w:pPr>
        <w:spacing w:line="300" w:lineRule="auto"/>
        <w:ind w:firstLineChars="200" w:firstLine="504"/>
        <w:rPr>
          <w:rFonts w:ascii="仿宋" w:eastAsia="仿宋" w:hAnsi="仿宋" w:cs="仿宋"/>
          <w:spacing w:val="6"/>
          <w:sz w:val="24"/>
          <w:highlight w:val="lightGray"/>
        </w:rPr>
      </w:pPr>
      <w:r>
        <w:rPr>
          <w:rFonts w:ascii="仿宋" w:eastAsia="仿宋" w:hAnsi="仿宋" w:cs="仿宋" w:hint="eastAsia"/>
          <w:spacing w:val="6"/>
          <w:sz w:val="24"/>
        </w:rPr>
        <w:t>（4）格式符合 GB/T1.1-2020、《中国能源研究会标准管理办法（修订稿）》等要求。</w:t>
      </w:r>
    </w:p>
    <w:p w14:paraId="577D3D8A" w14:textId="77777777" w:rsidR="00D07869" w:rsidRDefault="00D07869" w:rsidP="00D07869">
      <w:pPr>
        <w:spacing w:line="300" w:lineRule="auto"/>
        <w:rPr>
          <w:rFonts w:ascii="仿宋" w:eastAsia="仿宋" w:hAnsi="仿宋" w:cs="仿宋"/>
          <w:b/>
          <w:sz w:val="24"/>
        </w:rPr>
      </w:pPr>
      <w:r>
        <w:rPr>
          <w:rFonts w:ascii="仿宋" w:eastAsia="仿宋" w:hAnsi="仿宋" w:cs="仿宋" w:hint="eastAsia"/>
          <w:b/>
          <w:sz w:val="24"/>
        </w:rPr>
        <w:t>4.2 国家法律法规和强制性标准及有关标准的关系</w:t>
      </w:r>
    </w:p>
    <w:p w14:paraId="7AAEADE6" w14:textId="6E77676A" w:rsidR="00D07869" w:rsidRDefault="00D07869" w:rsidP="00091EBF">
      <w:pPr>
        <w:spacing w:line="300" w:lineRule="auto"/>
        <w:ind w:firstLineChars="200" w:firstLine="504"/>
        <w:rPr>
          <w:rFonts w:ascii="仿宋" w:eastAsia="仿宋" w:hAnsi="仿宋" w:cs="仿宋"/>
          <w:spacing w:val="6"/>
          <w:sz w:val="24"/>
        </w:rPr>
      </w:pPr>
      <w:r>
        <w:rPr>
          <w:rFonts w:ascii="仿宋" w:eastAsia="仿宋" w:hAnsi="仿宋" w:cs="仿宋" w:hint="eastAsia"/>
          <w:spacing w:val="6"/>
          <w:sz w:val="24"/>
        </w:rPr>
        <w:t>本文件为团体标准，在编制过程中，参考了</w:t>
      </w:r>
      <w:r w:rsidR="00A67DA1" w:rsidRPr="00A67DA1">
        <w:rPr>
          <w:rFonts w:ascii="仿宋" w:eastAsia="仿宋" w:hAnsi="仿宋" w:cs="仿宋" w:hint="eastAsia"/>
          <w:spacing w:val="6"/>
          <w:sz w:val="24"/>
        </w:rPr>
        <w:t>GB/T 32150　工业企业温室气体排放核算和报告通则</w:t>
      </w:r>
      <w:r w:rsidR="001C4274">
        <w:rPr>
          <w:rFonts w:ascii="仿宋" w:eastAsia="仿宋" w:hAnsi="仿宋" w:cs="仿宋" w:hint="eastAsia"/>
          <w:spacing w:val="6"/>
          <w:sz w:val="24"/>
        </w:rPr>
        <w:t>、</w:t>
      </w:r>
      <w:r w:rsidR="00091EBF" w:rsidRPr="00091EBF">
        <w:rPr>
          <w:rFonts w:ascii="仿宋" w:eastAsia="仿宋" w:hAnsi="仿宋" w:cs="仿宋" w:hint="eastAsia"/>
          <w:spacing w:val="6"/>
          <w:sz w:val="24"/>
        </w:rPr>
        <w:t>GB/T 36578-2018　产业园区循环经济信息化公共平台数据接口规范</w:t>
      </w:r>
      <w:r w:rsidR="001C4274">
        <w:rPr>
          <w:rFonts w:ascii="仿宋" w:eastAsia="仿宋" w:hAnsi="仿宋" w:cs="仿宋" w:hint="eastAsia"/>
          <w:spacing w:val="6"/>
          <w:sz w:val="24"/>
        </w:rPr>
        <w:t>、</w:t>
      </w:r>
      <w:r w:rsidR="00091EBF" w:rsidRPr="00091EBF">
        <w:rPr>
          <w:rFonts w:ascii="仿宋" w:eastAsia="仿宋" w:hAnsi="仿宋" w:cs="仿宋" w:hint="eastAsia"/>
          <w:spacing w:val="6"/>
          <w:sz w:val="24"/>
        </w:rPr>
        <w:t>GB/T 43742-2024　产业园区循环经济评价规范</w:t>
      </w:r>
      <w:r w:rsidR="001C4274">
        <w:rPr>
          <w:rFonts w:ascii="仿宋" w:eastAsia="仿宋" w:hAnsi="仿宋" w:cs="仿宋" w:hint="eastAsia"/>
          <w:spacing w:val="6"/>
          <w:sz w:val="24"/>
        </w:rPr>
        <w:t>、</w:t>
      </w:r>
      <w:r w:rsidR="00091EBF" w:rsidRPr="00091EBF">
        <w:rPr>
          <w:rFonts w:ascii="仿宋" w:eastAsia="仿宋" w:hAnsi="仿宋" w:cs="仿宋" w:hint="eastAsia"/>
          <w:spacing w:val="6"/>
          <w:sz w:val="24"/>
        </w:rPr>
        <w:t>GB/T 51366　建筑碳排放计算标准</w:t>
      </w:r>
      <w:r>
        <w:rPr>
          <w:rFonts w:ascii="仿宋" w:eastAsia="仿宋" w:hAnsi="仿宋" w:cs="仿宋" w:hint="eastAsia"/>
          <w:spacing w:val="6"/>
          <w:sz w:val="24"/>
        </w:rPr>
        <w:t>等现有标准，并结合</w:t>
      </w:r>
      <w:r w:rsidR="009C39DB">
        <w:rPr>
          <w:rFonts w:ascii="仿宋" w:eastAsia="仿宋" w:hAnsi="仿宋" w:cs="仿宋" w:hint="eastAsia"/>
          <w:spacing w:val="6"/>
          <w:sz w:val="24"/>
        </w:rPr>
        <w:t>碳中和</w:t>
      </w:r>
      <w:r w:rsidR="00091EBF" w:rsidRPr="00091EBF">
        <w:rPr>
          <w:rFonts w:ascii="仿宋" w:eastAsia="仿宋" w:hAnsi="仿宋" w:cs="仿宋" w:hint="eastAsia"/>
          <w:spacing w:val="6"/>
          <w:sz w:val="24"/>
        </w:rPr>
        <w:t>产业园区建设</w:t>
      </w:r>
      <w:r>
        <w:rPr>
          <w:rFonts w:ascii="仿宋" w:eastAsia="仿宋" w:hAnsi="仿宋" w:cs="仿宋" w:hint="eastAsia"/>
          <w:spacing w:val="6"/>
          <w:sz w:val="24"/>
        </w:rPr>
        <w:t>现状进行了标准内容的定义。因此，本标准内容与现行的国家标准、行业标准是相协调的，并且符合国家有关法律、法规和相关强制性标准的要求。</w:t>
      </w:r>
    </w:p>
    <w:p w14:paraId="1A52376F" w14:textId="77777777" w:rsidR="00D07869" w:rsidRDefault="00D07869" w:rsidP="00D07869">
      <w:pPr>
        <w:spacing w:line="300" w:lineRule="auto"/>
        <w:rPr>
          <w:rFonts w:ascii="仿宋" w:eastAsia="仿宋" w:hAnsi="仿宋" w:cs="仿宋"/>
          <w:b/>
          <w:sz w:val="24"/>
        </w:rPr>
      </w:pPr>
      <w:r>
        <w:rPr>
          <w:rFonts w:ascii="仿宋" w:eastAsia="仿宋" w:hAnsi="仿宋" w:cs="仿宋" w:hint="eastAsia"/>
          <w:b/>
          <w:sz w:val="24"/>
        </w:rPr>
        <w:t>4.3 本标准与上位标准或其他相关标准不同点</w:t>
      </w:r>
    </w:p>
    <w:p w14:paraId="1C7BE78E" w14:textId="77149248" w:rsidR="00D07869" w:rsidRPr="00D41B30" w:rsidRDefault="00D07869" w:rsidP="00D41B30">
      <w:pPr>
        <w:spacing w:line="300" w:lineRule="auto"/>
        <w:ind w:firstLineChars="200" w:firstLine="504"/>
        <w:rPr>
          <w:rFonts w:ascii="仿宋" w:eastAsia="仿宋" w:hAnsi="仿宋" w:cs="仿宋"/>
          <w:b/>
          <w:sz w:val="24"/>
        </w:rPr>
      </w:pPr>
      <w:r>
        <w:rPr>
          <w:rFonts w:ascii="仿宋" w:eastAsia="仿宋" w:hAnsi="仿宋" w:cs="仿宋" w:hint="eastAsia"/>
          <w:spacing w:val="6"/>
          <w:sz w:val="24"/>
        </w:rPr>
        <w:t>暂无</w:t>
      </w:r>
      <w:r w:rsidR="00D41B30" w:rsidRPr="00D41B30">
        <w:rPr>
          <w:rFonts w:ascii="仿宋" w:eastAsia="仿宋" w:hAnsi="仿宋" w:cs="仿宋" w:hint="eastAsia"/>
          <w:spacing w:val="6"/>
          <w:sz w:val="24"/>
        </w:rPr>
        <w:t>产业园区</w:t>
      </w:r>
      <w:r w:rsidR="009C39DB">
        <w:rPr>
          <w:rFonts w:ascii="仿宋" w:eastAsia="仿宋" w:hAnsi="仿宋" w:cs="仿宋" w:hint="eastAsia"/>
          <w:spacing w:val="6"/>
          <w:sz w:val="24"/>
        </w:rPr>
        <w:t>碳中和</w:t>
      </w:r>
      <w:r w:rsidR="00347244">
        <w:rPr>
          <w:rFonts w:ascii="仿宋" w:eastAsia="仿宋" w:hAnsi="仿宋" w:cs="仿宋" w:hint="eastAsia"/>
          <w:spacing w:val="6"/>
          <w:sz w:val="24"/>
        </w:rPr>
        <w:t>评价</w:t>
      </w:r>
      <w:r w:rsidR="00D41B30" w:rsidRPr="00D41B30">
        <w:rPr>
          <w:rFonts w:ascii="仿宋" w:eastAsia="仿宋" w:hAnsi="仿宋" w:cs="仿宋" w:hint="eastAsia"/>
          <w:spacing w:val="6"/>
          <w:sz w:val="24"/>
        </w:rPr>
        <w:t>方面</w:t>
      </w:r>
      <w:r>
        <w:rPr>
          <w:rFonts w:ascii="仿宋" w:eastAsia="仿宋" w:hAnsi="仿宋" w:cs="仿宋" w:hint="eastAsia"/>
          <w:spacing w:val="6"/>
          <w:sz w:val="24"/>
        </w:rPr>
        <w:t>的标准，填补了空白。</w:t>
      </w:r>
    </w:p>
    <w:p w14:paraId="51383555"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5  标准主要技术内容的论据或依据；修订标准时，应增加新、旧标准水平的对比情况</w:t>
      </w:r>
    </w:p>
    <w:p w14:paraId="7462DBE9"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5.1  标准主要技术内容的论据或依据</w:t>
      </w:r>
    </w:p>
    <w:p w14:paraId="0DDFBBCE" w14:textId="77777777" w:rsidR="008057EB" w:rsidRPr="008057EB" w:rsidRDefault="008057EB" w:rsidP="008057EB">
      <w:pPr>
        <w:spacing w:line="360" w:lineRule="auto"/>
        <w:ind w:firstLineChars="200" w:firstLine="504"/>
        <w:rPr>
          <w:rFonts w:ascii="仿宋" w:eastAsia="仿宋" w:hAnsi="仿宋" w:cs="仿宋"/>
          <w:spacing w:val="6"/>
          <w:sz w:val="24"/>
        </w:rPr>
      </w:pPr>
      <w:r w:rsidRPr="008057EB">
        <w:rPr>
          <w:rFonts w:ascii="仿宋" w:eastAsia="仿宋" w:hAnsi="仿宋" w:cs="仿宋" w:hint="eastAsia"/>
          <w:spacing w:val="6"/>
          <w:sz w:val="24"/>
        </w:rPr>
        <w:t>习近平总书记在第七十五届联合国大会一般性辩论上庄严提出我国要在2030年实现碳达峰，2060年实现碳中和的目标与承诺后，我国全面开展了“双碳”建设工作。十四五时期是落实2030年应对气候变化国家自主贡献目标的关键时期，2025年政府工作报告中首次提出“建立一批零碳园区、零碳工厂”。</w:t>
      </w:r>
    </w:p>
    <w:p w14:paraId="5B347CD1" w14:textId="77777777" w:rsidR="008057EB" w:rsidRPr="008057EB" w:rsidRDefault="008057EB" w:rsidP="008057EB">
      <w:pPr>
        <w:spacing w:line="360" w:lineRule="auto"/>
        <w:ind w:firstLineChars="200" w:firstLine="504"/>
        <w:rPr>
          <w:rFonts w:ascii="仿宋" w:eastAsia="仿宋" w:hAnsi="仿宋" w:cs="仿宋"/>
          <w:spacing w:val="6"/>
          <w:sz w:val="24"/>
        </w:rPr>
      </w:pPr>
      <w:r w:rsidRPr="008057EB">
        <w:rPr>
          <w:rFonts w:ascii="仿宋" w:eastAsia="仿宋" w:hAnsi="仿宋" w:cs="仿宋" w:hint="eastAsia"/>
          <w:spacing w:val="6"/>
          <w:sz w:val="24"/>
        </w:rPr>
        <w:t>工业和信息化部、国家发展改革委、生态环境部发布了《工业领域碳达峰实施方案》，提出建成一批绿色工厂和绿色工业园区的总体目标，加快推进工业绿色低碳转型，切实做好工业领域碳达峰工作。研究表明，产业园区的碳排放在总排放量中占有显著比例，其减排潜力巨大，是实现工业领域碳中和目标的关键领域。</w:t>
      </w:r>
    </w:p>
    <w:p w14:paraId="07A5337F" w14:textId="77777777" w:rsidR="008057EB" w:rsidRPr="008057EB" w:rsidRDefault="008057EB" w:rsidP="008057EB">
      <w:pPr>
        <w:spacing w:line="360" w:lineRule="auto"/>
        <w:ind w:firstLineChars="200" w:firstLine="504"/>
        <w:rPr>
          <w:rFonts w:ascii="仿宋" w:eastAsia="仿宋" w:hAnsi="仿宋" w:cs="仿宋"/>
          <w:spacing w:val="6"/>
          <w:sz w:val="24"/>
        </w:rPr>
      </w:pPr>
      <w:r w:rsidRPr="008057EB">
        <w:rPr>
          <w:rFonts w:ascii="仿宋" w:eastAsia="仿宋" w:hAnsi="仿宋" w:cs="仿宋" w:hint="eastAsia"/>
          <w:spacing w:val="6"/>
          <w:sz w:val="24"/>
        </w:rPr>
        <w:t>为了更好地推动产业园区的低碳建设转型，许多地方政府和企业也在积极探索和实践。如浙江省在积极推进工业领域碳达峰、碳中和标准体系的建设，江苏省印发《江苏省（近）零碳产业园建设指南（暂行）》，以期通过技术创新和管理优化实现产业园区碳中和目标。以上工作尽管取得了一定进展，缺乏统一的评价体系和技术规范仍是</w:t>
      </w:r>
      <w:r w:rsidRPr="008057EB">
        <w:rPr>
          <w:rFonts w:ascii="仿宋" w:eastAsia="仿宋" w:hAnsi="仿宋" w:cs="仿宋" w:hint="eastAsia"/>
          <w:spacing w:val="6"/>
          <w:sz w:val="24"/>
        </w:rPr>
        <w:lastRenderedPageBreak/>
        <w:t>制约产业园区低碳发展的重要因素之一</w:t>
      </w:r>
    </w:p>
    <w:p w14:paraId="2C507EE6" w14:textId="67B5533F" w:rsidR="008057EB" w:rsidRDefault="008057EB" w:rsidP="008057EB">
      <w:pPr>
        <w:spacing w:line="360" w:lineRule="auto"/>
        <w:ind w:firstLineChars="200" w:firstLine="504"/>
        <w:rPr>
          <w:rFonts w:ascii="仿宋" w:eastAsia="仿宋" w:hAnsi="仿宋" w:cs="仿宋"/>
          <w:spacing w:val="6"/>
          <w:sz w:val="24"/>
        </w:rPr>
      </w:pPr>
      <w:r w:rsidRPr="008057EB">
        <w:rPr>
          <w:rFonts w:ascii="仿宋" w:eastAsia="仿宋" w:hAnsi="仿宋" w:cs="仿宋" w:hint="eastAsia"/>
          <w:spacing w:val="6"/>
          <w:sz w:val="24"/>
        </w:rPr>
        <w:t>在这一背景下，本标准为产业园区实现碳中和目标提供一个全面、系统的评价框架，帮助园区在能源管理、资源循环、生态环境保护等方面进行自我评估和改进。通过动态评估产业园区碳排放总量、强度等指标，园区可以更有效地制定减排策略，实现绿色低碳发展目标有利于推动产业园区低碳发展。以引导和促进产业园区的绿色转型。</w:t>
      </w:r>
    </w:p>
    <w:p w14:paraId="1AF7C456" w14:textId="4005746E" w:rsidR="009A0541" w:rsidRDefault="00FC4DD1" w:rsidP="00FC4DD1">
      <w:pPr>
        <w:spacing w:line="360" w:lineRule="auto"/>
        <w:ind w:firstLineChars="200" w:firstLine="504"/>
        <w:rPr>
          <w:rFonts w:ascii="仿宋" w:eastAsia="仿宋" w:hAnsi="仿宋" w:cs="仿宋"/>
          <w:spacing w:val="6"/>
          <w:sz w:val="24"/>
        </w:rPr>
      </w:pPr>
      <w:r w:rsidRPr="00FC4DD1">
        <w:rPr>
          <w:rFonts w:ascii="仿宋" w:eastAsia="仿宋" w:hAnsi="仿宋" w:cs="仿宋" w:hint="eastAsia"/>
          <w:spacing w:val="6"/>
          <w:sz w:val="24"/>
        </w:rPr>
        <w:t>本标准区别于传统的技术体系，创新式提出“1+1”评价指标，从碳排放总量和碳管理体系两大维度，聚焦碳排放绝对值，准确判断园区的碳中和水平</w:t>
      </w:r>
      <w:r>
        <w:rPr>
          <w:rFonts w:ascii="仿宋" w:eastAsia="仿宋" w:hAnsi="仿宋" w:cs="仿宋" w:hint="eastAsia"/>
          <w:spacing w:val="6"/>
          <w:sz w:val="24"/>
        </w:rPr>
        <w:t>。</w:t>
      </w:r>
      <w:r w:rsidRPr="00FC4DD1">
        <w:rPr>
          <w:rFonts w:ascii="仿宋" w:eastAsia="仿宋" w:hAnsi="仿宋" w:cs="仿宋" w:hint="eastAsia"/>
          <w:spacing w:val="6"/>
          <w:sz w:val="24"/>
        </w:rPr>
        <w:t>评价指标分为碳排放总量和碳管理体系2大类。</w:t>
      </w:r>
      <w:r w:rsidR="007E7EC6" w:rsidRPr="00FC4DD1">
        <w:rPr>
          <w:rFonts w:ascii="仿宋" w:eastAsia="仿宋" w:hAnsi="仿宋" w:cs="仿宋" w:hint="eastAsia"/>
          <w:spacing w:val="6"/>
          <w:sz w:val="24"/>
        </w:rPr>
        <w:t>指标的设置综合考量了国内产业园区的排放现状以及国家的政策要求，并充分结合国际上最新的核算与评价标准</w:t>
      </w:r>
      <w:r w:rsidR="007E7EC6">
        <w:rPr>
          <w:rFonts w:ascii="仿宋" w:eastAsia="仿宋" w:hAnsi="仿宋" w:cs="仿宋" w:hint="eastAsia"/>
          <w:spacing w:val="6"/>
          <w:sz w:val="24"/>
        </w:rPr>
        <w:t>，对范围一、二、三内碳排放情况分别进行评价，</w:t>
      </w:r>
      <w:r w:rsidRPr="00FC4DD1">
        <w:rPr>
          <w:rFonts w:ascii="仿宋" w:eastAsia="仿宋" w:hAnsi="仿宋" w:cs="仿宋" w:hint="eastAsia"/>
          <w:spacing w:val="6"/>
          <w:sz w:val="24"/>
        </w:rPr>
        <w:t>包含碳中和比例等指标要求。碳管理系统是园区监测、分析、管理碳排放相关数据的系统，包括碳管理平台及碳管理台账。碳管理台账是记录和管理碳排放相关数据的系统性文件或电子数据库。</w:t>
      </w:r>
      <w:r w:rsidR="007E7EC6">
        <w:rPr>
          <w:rFonts w:ascii="仿宋" w:eastAsia="仿宋" w:hAnsi="仿宋" w:cs="仿宋" w:hint="eastAsia"/>
          <w:spacing w:val="6"/>
          <w:sz w:val="24"/>
        </w:rPr>
        <w:t>本标准的</w:t>
      </w:r>
      <w:r w:rsidRPr="00FC4DD1">
        <w:rPr>
          <w:rFonts w:ascii="仿宋" w:eastAsia="仿宋" w:hAnsi="仿宋" w:cs="仿宋" w:hint="eastAsia"/>
          <w:spacing w:val="6"/>
          <w:sz w:val="24"/>
        </w:rPr>
        <w:t>分级指标体系</w:t>
      </w:r>
      <w:r w:rsidR="007E7EC6">
        <w:rPr>
          <w:rFonts w:ascii="仿宋" w:eastAsia="仿宋" w:hAnsi="仿宋" w:cs="仿宋" w:hint="eastAsia"/>
          <w:spacing w:val="6"/>
          <w:sz w:val="24"/>
        </w:rPr>
        <w:t>，</w:t>
      </w:r>
      <w:r w:rsidR="007E7EC6" w:rsidRPr="007E7EC6">
        <w:rPr>
          <w:rFonts w:ascii="仿宋" w:eastAsia="仿宋" w:hAnsi="仿宋" w:cs="仿宋" w:hint="eastAsia"/>
          <w:spacing w:val="6"/>
          <w:sz w:val="24"/>
        </w:rPr>
        <w:t>将产业园区碳中和水平分为5个等级，从高到低分别是AAA级、AA级、A级、B级及C</w:t>
      </w:r>
      <w:r w:rsidR="007E7EC6">
        <w:rPr>
          <w:rFonts w:ascii="仿宋" w:eastAsia="仿宋" w:hAnsi="仿宋" w:cs="仿宋" w:hint="eastAsia"/>
          <w:spacing w:val="6"/>
          <w:sz w:val="24"/>
        </w:rPr>
        <w:t>级，确保每个产业园都能依据此评价指标体系，科学</w:t>
      </w:r>
      <w:r w:rsidR="007E7EC6" w:rsidRPr="007E7EC6">
        <w:rPr>
          <w:rFonts w:ascii="仿宋" w:eastAsia="仿宋" w:hAnsi="仿宋" w:cs="仿宋" w:hint="eastAsia"/>
          <w:spacing w:val="6"/>
          <w:sz w:val="24"/>
        </w:rPr>
        <w:t>评估产业园区碳中和表现</w:t>
      </w:r>
      <w:r w:rsidR="007E7EC6">
        <w:rPr>
          <w:rFonts w:ascii="仿宋" w:eastAsia="仿宋" w:hAnsi="仿宋" w:cs="仿宋" w:hint="eastAsia"/>
          <w:spacing w:val="6"/>
          <w:sz w:val="24"/>
        </w:rPr>
        <w:t>。</w:t>
      </w:r>
    </w:p>
    <w:p w14:paraId="2E33D55C"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5.2  修订标准时，应增加新、旧标准水平的对比</w:t>
      </w:r>
    </w:p>
    <w:p w14:paraId="158CF427" w14:textId="7B5A8B06" w:rsidR="009A0541" w:rsidRPr="00EA710F" w:rsidRDefault="00F42E9A" w:rsidP="00EA710F">
      <w:pPr>
        <w:spacing w:line="300" w:lineRule="auto"/>
        <w:ind w:firstLineChars="200" w:firstLine="504"/>
        <w:rPr>
          <w:rFonts w:ascii="仿宋" w:eastAsia="仿宋" w:hAnsi="仿宋" w:cs="仿宋"/>
          <w:spacing w:val="6"/>
          <w:sz w:val="24"/>
        </w:rPr>
      </w:pPr>
      <w:r w:rsidRPr="00F42E9A">
        <w:rPr>
          <w:rFonts w:ascii="仿宋" w:eastAsia="仿宋" w:hAnsi="仿宋" w:cs="仿宋" w:hint="eastAsia"/>
          <w:spacing w:val="6"/>
          <w:sz w:val="24"/>
        </w:rPr>
        <w:t>本文件为新编标准，未替代或废止现行相关规范或标准。</w:t>
      </w:r>
    </w:p>
    <w:p w14:paraId="5B7F4BD1"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6  主要试验（验证）的分析、综述报告，技术经济论证，预期的经济效果</w:t>
      </w:r>
    </w:p>
    <w:p w14:paraId="3D8C6DFD"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6.1  主要试验（验证）的分析</w:t>
      </w:r>
    </w:p>
    <w:p w14:paraId="4F644D50" w14:textId="0414DB5F" w:rsidR="009A0541" w:rsidRDefault="00E47690" w:rsidP="00E47690">
      <w:pPr>
        <w:spacing w:line="300" w:lineRule="auto"/>
        <w:ind w:firstLineChars="200" w:firstLine="504"/>
        <w:rPr>
          <w:rFonts w:ascii="仿宋" w:eastAsia="仿宋" w:hAnsi="仿宋" w:cs="仿宋"/>
          <w:spacing w:val="6"/>
          <w:sz w:val="24"/>
          <w:highlight w:val="lightGray"/>
        </w:rPr>
      </w:pPr>
      <w:r w:rsidRPr="00E47690">
        <w:rPr>
          <w:rFonts w:ascii="仿宋" w:eastAsia="仿宋" w:hAnsi="仿宋" w:cs="仿宋" w:hint="eastAsia"/>
          <w:spacing w:val="6"/>
          <w:sz w:val="24"/>
        </w:rPr>
        <w:t>在标准制定过程中，选取了多个具有代表性的产业园区进行实地调研与数据采集。通过监测园区内能源消耗、碳排放源、可再生能源利用等情况，运用专业的计算模型进行模拟分析。同时，与园区内企业合作开展节能减排措施的效果评估实验。这些试验验证了评价指标体系的合理性与可行性，确保标准能准确反映园区碳中和进程并提供科学的评价依据。</w:t>
      </w:r>
    </w:p>
    <w:p w14:paraId="55F6DE10"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6.2  综述报告</w:t>
      </w:r>
    </w:p>
    <w:p w14:paraId="7AB1EA25" w14:textId="05962999" w:rsidR="009A0541" w:rsidRDefault="00CC3AF7" w:rsidP="00CC3AF7">
      <w:pPr>
        <w:spacing w:line="300" w:lineRule="auto"/>
        <w:ind w:firstLineChars="200" w:firstLine="504"/>
        <w:rPr>
          <w:rFonts w:ascii="仿宋" w:eastAsia="仿宋" w:hAnsi="仿宋" w:cs="仿宋"/>
          <w:spacing w:val="6"/>
          <w:sz w:val="24"/>
        </w:rPr>
      </w:pPr>
      <w:r>
        <w:rPr>
          <w:rFonts w:ascii="仿宋" w:eastAsia="仿宋" w:hAnsi="仿宋" w:cs="仿宋" w:hint="eastAsia"/>
          <w:spacing w:val="6"/>
          <w:sz w:val="24"/>
        </w:rPr>
        <w:t>本标准</w:t>
      </w:r>
      <w:r w:rsidRPr="00CC3AF7">
        <w:rPr>
          <w:rFonts w:ascii="仿宋" w:eastAsia="仿宋" w:hAnsi="仿宋" w:cs="仿宋" w:hint="eastAsia"/>
          <w:spacing w:val="6"/>
          <w:sz w:val="24"/>
        </w:rPr>
        <w:t>涵盖从基本原则到具体实施方法的各个方面。首先明确了范围、规范性引用文件和术语定义，确保理解和应用的一致性</w:t>
      </w:r>
      <w:r>
        <w:rPr>
          <w:rFonts w:ascii="仿宋" w:eastAsia="仿宋" w:hAnsi="仿宋" w:cs="仿宋" w:hint="eastAsia"/>
          <w:spacing w:val="6"/>
          <w:sz w:val="24"/>
        </w:rPr>
        <w:t>，</w:t>
      </w:r>
      <w:r w:rsidRPr="00CC3AF7">
        <w:rPr>
          <w:rFonts w:ascii="仿宋" w:eastAsia="仿宋" w:hAnsi="仿宋" w:cs="仿宋" w:hint="eastAsia"/>
          <w:spacing w:val="6"/>
          <w:sz w:val="24"/>
        </w:rPr>
        <w:t>介绍了基本原则与一般要求，为碳排放核算提供了指导方针。碳排放核算体系部分详细阐述了核算边界、范围、周期、温室气体种类及核算方法，确保核算的准确性和全面性。</w:t>
      </w:r>
      <w:r w:rsidR="00F40D10">
        <w:rPr>
          <w:rFonts w:ascii="仿宋" w:eastAsia="仿宋" w:hAnsi="仿宋" w:cs="仿宋" w:hint="eastAsia"/>
          <w:spacing w:val="6"/>
          <w:sz w:val="24"/>
        </w:rPr>
        <w:t>碳中和</w:t>
      </w:r>
      <w:r w:rsidRPr="00CC3AF7">
        <w:rPr>
          <w:rFonts w:ascii="仿宋" w:eastAsia="仿宋" w:hAnsi="仿宋" w:cs="仿宋" w:hint="eastAsia"/>
          <w:spacing w:val="6"/>
          <w:sz w:val="24"/>
        </w:rPr>
        <w:t>评价体系部分则建立了评估碳排放核算结果的框架。最后，创建流程部分详细描述了从建设阶段到结果应用阶段的具体步骤，确保标准的可操作性和实用性。</w:t>
      </w:r>
    </w:p>
    <w:p w14:paraId="16708195"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6.3  技术经济论证</w:t>
      </w:r>
    </w:p>
    <w:p w14:paraId="7527F995" w14:textId="65E87F92" w:rsidR="009A0541" w:rsidRDefault="00CC3AF7" w:rsidP="00CC3AF7">
      <w:pPr>
        <w:spacing w:line="300" w:lineRule="auto"/>
        <w:ind w:firstLineChars="200" w:firstLine="504"/>
        <w:rPr>
          <w:rFonts w:ascii="仿宋" w:eastAsia="仿宋" w:hAnsi="仿宋" w:cs="仿宋"/>
          <w:spacing w:val="6"/>
          <w:sz w:val="24"/>
        </w:rPr>
      </w:pPr>
      <w:r w:rsidRPr="00CC3AF7">
        <w:rPr>
          <w:rFonts w:ascii="仿宋" w:eastAsia="仿宋" w:hAnsi="仿宋" w:cs="仿宋" w:hint="eastAsia"/>
          <w:spacing w:val="6"/>
          <w:sz w:val="24"/>
        </w:rPr>
        <w:t>技术层面，考量碳排放核算体系、评价体系及创建流程等是否符合行业发展需求</w:t>
      </w:r>
      <w:r w:rsidRPr="00CC3AF7">
        <w:rPr>
          <w:rFonts w:ascii="仿宋" w:eastAsia="仿宋" w:hAnsi="仿宋" w:cs="仿宋" w:hint="eastAsia"/>
          <w:spacing w:val="6"/>
          <w:sz w:val="24"/>
        </w:rPr>
        <w:lastRenderedPageBreak/>
        <w:t>和技术前沿。经济层面，分析各环节实施成本、潜在经济效益以及对产业园区长期发展的影响，权衡技术先进性与经济合理性，确保标准既能推动碳中和目标实现，又能在经济上具有可行性和可持续性。</w:t>
      </w:r>
    </w:p>
    <w:p w14:paraId="199EBBC6"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6.4  预期的经济效果</w:t>
      </w:r>
    </w:p>
    <w:p w14:paraId="79964B1B" w14:textId="14E036E6" w:rsidR="009A0541" w:rsidRDefault="0093087C" w:rsidP="0093087C">
      <w:pPr>
        <w:spacing w:line="300" w:lineRule="auto"/>
        <w:ind w:firstLineChars="200" w:firstLine="504"/>
        <w:rPr>
          <w:rFonts w:ascii="仿宋" w:eastAsia="仿宋" w:hAnsi="仿宋" w:cs="仿宋"/>
          <w:spacing w:val="6"/>
          <w:sz w:val="24"/>
          <w:highlight w:val="lightGray"/>
        </w:rPr>
      </w:pPr>
      <w:r w:rsidRPr="0093087C">
        <w:rPr>
          <w:rFonts w:ascii="仿宋" w:eastAsia="仿宋" w:hAnsi="仿宋" w:cs="仿宋" w:hint="eastAsia"/>
          <w:spacing w:val="6"/>
          <w:sz w:val="24"/>
        </w:rPr>
        <w:t>标准</w:t>
      </w:r>
      <w:r>
        <w:rPr>
          <w:rFonts w:ascii="仿宋" w:eastAsia="仿宋" w:hAnsi="仿宋" w:cs="仿宋" w:hint="eastAsia"/>
          <w:spacing w:val="6"/>
          <w:sz w:val="24"/>
        </w:rPr>
        <w:t>实施</w:t>
      </w:r>
      <w:r w:rsidRPr="0093087C">
        <w:rPr>
          <w:rFonts w:ascii="仿宋" w:eastAsia="仿宋" w:hAnsi="仿宋" w:cs="仿宋" w:hint="eastAsia"/>
          <w:spacing w:val="6"/>
          <w:sz w:val="24"/>
        </w:rPr>
        <w:t>后</w:t>
      </w:r>
      <w:r>
        <w:rPr>
          <w:rFonts w:ascii="仿宋" w:eastAsia="仿宋" w:hAnsi="仿宋" w:cs="仿宋" w:hint="eastAsia"/>
          <w:spacing w:val="6"/>
          <w:sz w:val="24"/>
        </w:rPr>
        <w:t>，能有效</w:t>
      </w:r>
      <w:r w:rsidRPr="0093087C">
        <w:rPr>
          <w:rFonts w:ascii="仿宋" w:eastAsia="仿宋" w:hAnsi="仿宋" w:cs="仿宋" w:hint="eastAsia"/>
          <w:spacing w:val="6"/>
          <w:sz w:val="24"/>
        </w:rPr>
        <w:t>引导园区优化能源结构、提升资源利用效率，吸引绿色投资与产业集聚，推动低碳技术创新，助力区域经济可持续发展。</w:t>
      </w:r>
    </w:p>
    <w:p w14:paraId="15CC4325"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7  采用国际标准的程度及水平的简要说明</w:t>
      </w:r>
    </w:p>
    <w:p w14:paraId="5838B17D" w14:textId="715F23A2" w:rsidR="009A0541" w:rsidRDefault="0093087C" w:rsidP="0093087C">
      <w:pPr>
        <w:spacing w:line="300" w:lineRule="auto"/>
        <w:ind w:firstLineChars="200" w:firstLine="504"/>
        <w:rPr>
          <w:rFonts w:ascii="仿宋" w:eastAsia="仿宋" w:hAnsi="仿宋" w:cs="仿宋"/>
          <w:spacing w:val="6"/>
          <w:sz w:val="24"/>
          <w:highlight w:val="lightGray"/>
        </w:rPr>
      </w:pPr>
      <w:r w:rsidRPr="0093087C">
        <w:rPr>
          <w:rFonts w:ascii="仿宋" w:eastAsia="仿宋" w:hAnsi="仿宋" w:cs="仿宋" w:hint="eastAsia"/>
          <w:spacing w:val="6"/>
          <w:sz w:val="24"/>
        </w:rPr>
        <w:t>未采用国际标准。</w:t>
      </w:r>
    </w:p>
    <w:p w14:paraId="577DF926" w14:textId="3CC7D270" w:rsidR="009A0541" w:rsidRDefault="00302E5C" w:rsidP="00C518A2">
      <w:pPr>
        <w:spacing w:line="300" w:lineRule="auto"/>
        <w:rPr>
          <w:rFonts w:ascii="仿宋" w:eastAsia="仿宋" w:hAnsi="仿宋" w:cs="仿宋"/>
          <w:b/>
          <w:sz w:val="24"/>
        </w:rPr>
      </w:pPr>
      <w:r>
        <w:rPr>
          <w:rFonts w:ascii="仿宋" w:eastAsia="仿宋" w:hAnsi="仿宋" w:cs="仿宋" w:hint="eastAsia"/>
          <w:b/>
          <w:sz w:val="24"/>
        </w:rPr>
        <w:t>8  重大分歧意见的处理经过和依据</w:t>
      </w:r>
    </w:p>
    <w:p w14:paraId="16CC0BD0" w14:textId="28B327A7" w:rsidR="009A0541" w:rsidRPr="00C518A2" w:rsidRDefault="00C518A2" w:rsidP="00C518A2">
      <w:pPr>
        <w:spacing w:line="300" w:lineRule="auto"/>
        <w:ind w:firstLineChars="200" w:firstLine="504"/>
        <w:rPr>
          <w:rFonts w:ascii="仿宋" w:eastAsia="仿宋" w:hAnsi="仿宋" w:cs="仿宋"/>
          <w:spacing w:val="6"/>
          <w:sz w:val="24"/>
        </w:rPr>
      </w:pPr>
      <w:r w:rsidRPr="00C518A2">
        <w:rPr>
          <w:rFonts w:ascii="仿宋" w:eastAsia="仿宋" w:hAnsi="仿宋" w:cs="仿宋" w:hint="eastAsia"/>
          <w:spacing w:val="6"/>
          <w:sz w:val="24"/>
        </w:rPr>
        <w:t>未产生重大分歧意见。</w:t>
      </w:r>
    </w:p>
    <w:p w14:paraId="2CEDD858"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9  贯彻标准的要求和措施建议（包括组织措施、技术措施、过渡办法等内容）</w:t>
      </w:r>
    </w:p>
    <w:p w14:paraId="5813D509" w14:textId="7DC477B0" w:rsidR="009A0541" w:rsidRPr="00C518A2" w:rsidRDefault="00C518A2" w:rsidP="00C518A2">
      <w:pPr>
        <w:spacing w:line="300" w:lineRule="auto"/>
        <w:ind w:firstLineChars="200" w:firstLine="504"/>
        <w:rPr>
          <w:rFonts w:ascii="仿宋" w:eastAsia="仿宋" w:hAnsi="仿宋" w:cs="仿宋"/>
          <w:spacing w:val="6"/>
          <w:sz w:val="24"/>
          <w:highlight w:val="lightGray"/>
        </w:rPr>
      </w:pPr>
      <w:r w:rsidRPr="00C518A2">
        <w:rPr>
          <w:rFonts w:ascii="仿宋" w:eastAsia="仿宋" w:hAnsi="仿宋" w:cs="仿宋" w:hint="eastAsia"/>
          <w:spacing w:val="6"/>
          <w:sz w:val="24"/>
        </w:rPr>
        <w:t>本文件为推荐性标准，可供开展</w:t>
      </w:r>
      <w:r w:rsidR="009C39DB">
        <w:rPr>
          <w:rFonts w:ascii="仿宋" w:eastAsia="仿宋" w:hAnsi="仿宋" w:cs="仿宋" w:hint="eastAsia"/>
          <w:spacing w:val="6"/>
          <w:sz w:val="24"/>
        </w:rPr>
        <w:t>碳中和</w:t>
      </w:r>
      <w:r w:rsidRPr="00C518A2">
        <w:rPr>
          <w:rFonts w:ascii="仿宋" w:eastAsia="仿宋" w:hAnsi="仿宋" w:cs="仿宋" w:hint="eastAsia"/>
          <w:spacing w:val="6"/>
          <w:sz w:val="24"/>
        </w:rPr>
        <w:t>产业园区建设的相关政府部门、企业单位参考使用，标准发布后，后续可组织标准宣贯与解读工作，开展标准宣贯培训会，提高标准应用水平，加快推动</w:t>
      </w:r>
      <w:r w:rsidR="009C39DB">
        <w:rPr>
          <w:rFonts w:ascii="仿宋" w:eastAsia="仿宋" w:hAnsi="仿宋" w:cs="仿宋" w:hint="eastAsia"/>
          <w:spacing w:val="6"/>
          <w:sz w:val="24"/>
        </w:rPr>
        <w:t>碳中和</w:t>
      </w:r>
      <w:r w:rsidRPr="00C518A2">
        <w:rPr>
          <w:rFonts w:ascii="仿宋" w:eastAsia="仿宋" w:hAnsi="仿宋" w:cs="仿宋" w:hint="eastAsia"/>
          <w:spacing w:val="6"/>
          <w:sz w:val="24"/>
        </w:rPr>
        <w:t>产业园区的规模化发展。此外，本文件部分评价指标是基于现阶段技术水平制定的参数要求，为适应未来技术迭代带来的水平提升，必要时可对本文件进行修订完善。</w:t>
      </w:r>
    </w:p>
    <w:p w14:paraId="0BE09264" w14:textId="77777777" w:rsidR="009A0541" w:rsidRDefault="00302E5C">
      <w:pPr>
        <w:spacing w:line="300" w:lineRule="auto"/>
        <w:rPr>
          <w:rFonts w:ascii="仿宋" w:eastAsia="仿宋" w:hAnsi="仿宋" w:cs="仿宋"/>
          <w:b/>
          <w:sz w:val="24"/>
        </w:rPr>
      </w:pPr>
      <w:r>
        <w:rPr>
          <w:rFonts w:ascii="仿宋" w:eastAsia="仿宋" w:hAnsi="仿宋" w:cs="仿宋" w:hint="eastAsia"/>
          <w:b/>
          <w:sz w:val="24"/>
        </w:rPr>
        <w:t>10  其他应予说明的事项，如涉及专利的处理等</w:t>
      </w:r>
    </w:p>
    <w:p w14:paraId="00C6FB6E" w14:textId="133B1790" w:rsidR="009A0541" w:rsidRPr="000C0604" w:rsidRDefault="000C0604">
      <w:pPr>
        <w:spacing w:line="360" w:lineRule="auto"/>
        <w:ind w:firstLineChars="200" w:firstLine="480"/>
        <w:rPr>
          <w:rFonts w:ascii="仿宋" w:eastAsia="仿宋" w:hAnsi="仿宋" w:cs="仿宋"/>
          <w:sz w:val="24"/>
        </w:rPr>
      </w:pPr>
      <w:r w:rsidRPr="000C0604">
        <w:rPr>
          <w:rFonts w:ascii="仿宋" w:eastAsia="仿宋" w:hAnsi="仿宋" w:cs="仿宋" w:hint="eastAsia"/>
          <w:sz w:val="24"/>
        </w:rPr>
        <w:t>无。</w:t>
      </w:r>
    </w:p>
    <w:sectPr w:rsidR="009A0541" w:rsidRPr="000C0604">
      <w:pgSz w:w="11906" w:h="16838"/>
      <w:pgMar w:top="1418" w:right="1134" w:bottom="1134" w:left="1418" w:header="993"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B0B0A" w14:textId="77777777" w:rsidR="00211578" w:rsidRDefault="00211578" w:rsidP="00920706">
      <w:r>
        <w:separator/>
      </w:r>
    </w:p>
  </w:endnote>
  <w:endnote w:type="continuationSeparator" w:id="0">
    <w:p w14:paraId="155E38A0" w14:textId="77777777" w:rsidR="00211578" w:rsidRDefault="00211578" w:rsidP="0092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F0F4" w14:textId="77777777" w:rsidR="00211578" w:rsidRDefault="00211578" w:rsidP="00920706">
      <w:r>
        <w:separator/>
      </w:r>
    </w:p>
  </w:footnote>
  <w:footnote w:type="continuationSeparator" w:id="0">
    <w:p w14:paraId="3C77506B" w14:textId="77777777" w:rsidR="00211578" w:rsidRDefault="00211578" w:rsidP="00920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pStyle w:val="2"/>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05E14EC"/>
    <w:multiLevelType w:val="multilevel"/>
    <w:tmpl w:val="105E14EC"/>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6"/>
      <w:suff w:val="nothing"/>
      <w:lvlText w:val="%1　"/>
      <w:lvlJc w:val="left"/>
      <w:pPr>
        <w:ind w:left="142" w:firstLine="0"/>
      </w:pPr>
      <w:rPr>
        <w:rFonts w:ascii="黑体" w:eastAsia="黑体" w:hAnsi="Times New Roman" w:hint="eastAsia"/>
        <w:b w:val="0"/>
        <w:i w:val="0"/>
        <w:sz w:val="21"/>
        <w:szCs w:val="21"/>
      </w:rPr>
    </w:lvl>
    <w:lvl w:ilvl="1">
      <w:start w:val="1"/>
      <w:numFmt w:val="decimal"/>
      <w:pStyle w:val="a7"/>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8"/>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1276"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2827D5B"/>
    <w:multiLevelType w:val="multilevel"/>
    <w:tmpl w:val="22827D5B"/>
    <w:lvl w:ilvl="0">
      <w:start w:val="1"/>
      <w:numFmt w:val="none"/>
      <w:pStyle w:val="a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15:restartNumberingAfterBreak="0">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6"/>
      <w:suff w:val="nothing"/>
      <w:lvlText w:val="附　录　%1"/>
      <w:lvlJc w:val="left"/>
      <w:pPr>
        <w:ind w:left="84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84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840" w:firstLine="0"/>
      </w:pPr>
      <w:rPr>
        <w:rFonts w:ascii="黑体" w:eastAsia="黑体" w:hAnsi="Times New Roman" w:hint="eastAsia"/>
        <w:b w:val="0"/>
        <w:i w:val="0"/>
        <w:sz w:val="21"/>
      </w:rPr>
    </w:lvl>
    <w:lvl w:ilvl="3">
      <w:start w:val="1"/>
      <w:numFmt w:val="decimal"/>
      <w:pStyle w:val="af9"/>
      <w:suff w:val="nothing"/>
      <w:lvlText w:val="%1.%2.%3.%4　"/>
      <w:lvlJc w:val="left"/>
      <w:pPr>
        <w:ind w:left="840" w:firstLine="0"/>
      </w:pPr>
      <w:rPr>
        <w:rFonts w:ascii="黑体" w:eastAsia="黑体" w:hAnsi="Times New Roman" w:hint="eastAsia"/>
        <w:b w:val="0"/>
        <w:i w:val="0"/>
        <w:sz w:val="21"/>
      </w:rPr>
    </w:lvl>
    <w:lvl w:ilvl="4">
      <w:start w:val="1"/>
      <w:numFmt w:val="decimal"/>
      <w:pStyle w:val="afa"/>
      <w:suff w:val="nothing"/>
      <w:lvlText w:val="%1.%2.%3.%4.%5　"/>
      <w:lvlJc w:val="left"/>
      <w:pPr>
        <w:ind w:left="840" w:firstLine="0"/>
      </w:pPr>
      <w:rPr>
        <w:rFonts w:ascii="黑体" w:eastAsia="黑体" w:hAnsi="Times New Roman" w:hint="eastAsia"/>
        <w:b w:val="0"/>
        <w:i w:val="0"/>
        <w:sz w:val="21"/>
      </w:rPr>
    </w:lvl>
    <w:lvl w:ilvl="5">
      <w:start w:val="1"/>
      <w:numFmt w:val="decimal"/>
      <w:pStyle w:val="afb"/>
      <w:suff w:val="nothing"/>
      <w:lvlText w:val="%1.%2.%3.%4.%5.%6　"/>
      <w:lvlJc w:val="left"/>
      <w:pPr>
        <w:ind w:left="840" w:firstLine="0"/>
      </w:pPr>
      <w:rPr>
        <w:rFonts w:ascii="黑体" w:eastAsia="黑体" w:hAnsi="Times New Roman" w:hint="eastAsia"/>
        <w:b w:val="0"/>
        <w:i w:val="0"/>
        <w:sz w:val="21"/>
      </w:rPr>
    </w:lvl>
    <w:lvl w:ilvl="6">
      <w:start w:val="1"/>
      <w:numFmt w:val="decimal"/>
      <w:pStyle w:val="afc"/>
      <w:suff w:val="nothing"/>
      <w:lvlText w:val="%1.%2.%3.%4.%5.%6.%7　"/>
      <w:lvlJc w:val="left"/>
      <w:pPr>
        <w:ind w:left="840" w:firstLine="0"/>
      </w:pPr>
      <w:rPr>
        <w:rFonts w:ascii="黑体" w:eastAsia="黑体" w:hAnsi="Times New Roman" w:hint="eastAsia"/>
        <w:b w:val="0"/>
        <w:i w:val="0"/>
        <w:sz w:val="21"/>
      </w:rPr>
    </w:lvl>
    <w:lvl w:ilvl="7">
      <w:start w:val="1"/>
      <w:numFmt w:val="decimal"/>
      <w:lvlText w:val="%1.%2.%3.%4.%5.%6.%7.%8"/>
      <w:lvlJc w:val="left"/>
      <w:pPr>
        <w:tabs>
          <w:tab w:val="left" w:pos="5234"/>
        </w:tabs>
        <w:ind w:left="5234" w:hanging="1418"/>
      </w:pPr>
      <w:rPr>
        <w:rFonts w:hint="eastAsia"/>
      </w:rPr>
    </w:lvl>
    <w:lvl w:ilvl="8">
      <w:start w:val="1"/>
      <w:numFmt w:val="decimal"/>
      <w:lvlText w:val="%1.%2.%3.%4.%5.%6.%7.%8.%9"/>
      <w:lvlJc w:val="left"/>
      <w:pPr>
        <w:tabs>
          <w:tab w:val="left" w:pos="5942"/>
        </w:tabs>
        <w:ind w:left="5942" w:hanging="1700"/>
      </w:pPr>
      <w:rPr>
        <w:rFonts w:hint="eastAsia"/>
      </w:rPr>
    </w:lvl>
  </w:abstractNum>
  <w:abstractNum w:abstractNumId="16" w15:restartNumberingAfterBreak="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15:restartNumberingAfterBreak="0">
    <w:nsid w:val="7933628F"/>
    <w:multiLevelType w:val="multilevel"/>
    <w:tmpl w:val="7933628F"/>
    <w:lvl w:ilvl="0">
      <w:start w:val="1"/>
      <w:numFmt w:val="lowerLetter"/>
      <w:pStyle w:val="aff0"/>
      <w:lvlText w:val="%1)"/>
      <w:lvlJc w:val="left"/>
      <w:pPr>
        <w:tabs>
          <w:tab w:val="left" w:pos="840"/>
        </w:tabs>
        <w:ind w:left="839" w:hanging="419"/>
      </w:pPr>
      <w:rPr>
        <w:rFonts w:ascii="宋体" w:eastAsia="宋体" w:hint="eastAsia"/>
        <w:b w:val="0"/>
        <w:i w:val="0"/>
        <w:sz w:val="21"/>
        <w:szCs w:val="21"/>
      </w:rPr>
    </w:lvl>
    <w:lvl w:ilvl="1">
      <w:start w:val="1"/>
      <w:numFmt w:val="decimal"/>
      <w:pStyle w:val="af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2"/>
  </w:num>
  <w:num w:numId="2">
    <w:abstractNumId w:val="11"/>
  </w:num>
  <w:num w:numId="3">
    <w:abstractNumId w:val="7"/>
  </w:num>
  <w:num w:numId="4">
    <w:abstractNumId w:val="10"/>
  </w:num>
  <w:num w:numId="5">
    <w:abstractNumId w:val="18"/>
  </w:num>
  <w:num w:numId="6">
    <w:abstractNumId w:val="17"/>
  </w:num>
  <w:num w:numId="7">
    <w:abstractNumId w:val="0"/>
  </w:num>
  <w:num w:numId="8">
    <w:abstractNumId w:val="12"/>
  </w:num>
  <w:num w:numId="9">
    <w:abstractNumId w:val="8"/>
  </w:num>
  <w:num w:numId="10">
    <w:abstractNumId w:val="6"/>
  </w:num>
  <w:num w:numId="11">
    <w:abstractNumId w:val="15"/>
  </w:num>
  <w:num w:numId="12">
    <w:abstractNumId w:val="13"/>
  </w:num>
  <w:num w:numId="13">
    <w:abstractNumId w:val="16"/>
  </w:num>
  <w:num w:numId="14">
    <w:abstractNumId w:val="9"/>
  </w:num>
  <w:num w:numId="15">
    <w:abstractNumId w:val="1"/>
  </w:num>
  <w:num w:numId="16">
    <w:abstractNumId w:val="4"/>
  </w:num>
  <w:num w:numId="17">
    <w:abstractNumId w:val="14"/>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E3D"/>
    <w:rsid w:val="00003F75"/>
    <w:rsid w:val="00003F8A"/>
    <w:rsid w:val="00004DA4"/>
    <w:rsid w:val="0000586F"/>
    <w:rsid w:val="0000693A"/>
    <w:rsid w:val="00010B01"/>
    <w:rsid w:val="00010F23"/>
    <w:rsid w:val="00010F27"/>
    <w:rsid w:val="00011970"/>
    <w:rsid w:val="0001221C"/>
    <w:rsid w:val="000134DF"/>
    <w:rsid w:val="00013D86"/>
    <w:rsid w:val="00013E02"/>
    <w:rsid w:val="000143EA"/>
    <w:rsid w:val="000147DB"/>
    <w:rsid w:val="00015122"/>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4FF"/>
    <w:rsid w:val="00047AB1"/>
    <w:rsid w:val="00051387"/>
    <w:rsid w:val="00052B1C"/>
    <w:rsid w:val="00052ED8"/>
    <w:rsid w:val="000570E4"/>
    <w:rsid w:val="000635DF"/>
    <w:rsid w:val="00064957"/>
    <w:rsid w:val="00065376"/>
    <w:rsid w:val="000674EB"/>
    <w:rsid w:val="00067CDF"/>
    <w:rsid w:val="000736F3"/>
    <w:rsid w:val="00074FBE"/>
    <w:rsid w:val="00074FBF"/>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1EBF"/>
    <w:rsid w:val="0009265B"/>
    <w:rsid w:val="00092857"/>
    <w:rsid w:val="00092CD6"/>
    <w:rsid w:val="00092DC8"/>
    <w:rsid w:val="000958CD"/>
    <w:rsid w:val="000A1CD7"/>
    <w:rsid w:val="000A20A9"/>
    <w:rsid w:val="000A3D96"/>
    <w:rsid w:val="000A48B1"/>
    <w:rsid w:val="000A54CE"/>
    <w:rsid w:val="000A5604"/>
    <w:rsid w:val="000A5667"/>
    <w:rsid w:val="000A5704"/>
    <w:rsid w:val="000B0797"/>
    <w:rsid w:val="000B2A5E"/>
    <w:rsid w:val="000B3143"/>
    <w:rsid w:val="000B320E"/>
    <w:rsid w:val="000B3EA6"/>
    <w:rsid w:val="000B4860"/>
    <w:rsid w:val="000B4937"/>
    <w:rsid w:val="000B4FC5"/>
    <w:rsid w:val="000B514C"/>
    <w:rsid w:val="000B72C9"/>
    <w:rsid w:val="000B7822"/>
    <w:rsid w:val="000B7F97"/>
    <w:rsid w:val="000C0052"/>
    <w:rsid w:val="000C057D"/>
    <w:rsid w:val="000C0604"/>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475"/>
    <w:rsid w:val="000D1CE9"/>
    <w:rsid w:val="000D2CF3"/>
    <w:rsid w:val="000D339E"/>
    <w:rsid w:val="000D383A"/>
    <w:rsid w:val="000D39D6"/>
    <w:rsid w:val="000D3A3F"/>
    <w:rsid w:val="000D3D4C"/>
    <w:rsid w:val="000D4F51"/>
    <w:rsid w:val="000D5F7D"/>
    <w:rsid w:val="000D6EE1"/>
    <w:rsid w:val="000D718B"/>
    <w:rsid w:val="000E03D8"/>
    <w:rsid w:val="000E0C46"/>
    <w:rsid w:val="000E3624"/>
    <w:rsid w:val="000E41B9"/>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52E"/>
    <w:rsid w:val="001025ED"/>
    <w:rsid w:val="001037AD"/>
    <w:rsid w:val="00104EAD"/>
    <w:rsid w:val="001056DE"/>
    <w:rsid w:val="00105908"/>
    <w:rsid w:val="00106B60"/>
    <w:rsid w:val="00107020"/>
    <w:rsid w:val="001074F4"/>
    <w:rsid w:val="00107B67"/>
    <w:rsid w:val="0011009A"/>
    <w:rsid w:val="00110978"/>
    <w:rsid w:val="001110DA"/>
    <w:rsid w:val="00111643"/>
    <w:rsid w:val="00111EFE"/>
    <w:rsid w:val="001124C0"/>
    <w:rsid w:val="001137DA"/>
    <w:rsid w:val="00113C83"/>
    <w:rsid w:val="0011457F"/>
    <w:rsid w:val="0011466F"/>
    <w:rsid w:val="00114A9A"/>
    <w:rsid w:val="00117046"/>
    <w:rsid w:val="001170C0"/>
    <w:rsid w:val="001209C6"/>
    <w:rsid w:val="00121884"/>
    <w:rsid w:val="0012219F"/>
    <w:rsid w:val="00122C27"/>
    <w:rsid w:val="0012432D"/>
    <w:rsid w:val="00126D28"/>
    <w:rsid w:val="00130849"/>
    <w:rsid w:val="00130B08"/>
    <w:rsid w:val="00130FD7"/>
    <w:rsid w:val="0013175F"/>
    <w:rsid w:val="00132A23"/>
    <w:rsid w:val="001336B0"/>
    <w:rsid w:val="001343AE"/>
    <w:rsid w:val="001348BF"/>
    <w:rsid w:val="00135EF0"/>
    <w:rsid w:val="00136DB9"/>
    <w:rsid w:val="001424A2"/>
    <w:rsid w:val="001425CD"/>
    <w:rsid w:val="00143527"/>
    <w:rsid w:val="00144756"/>
    <w:rsid w:val="001463DE"/>
    <w:rsid w:val="00146DD6"/>
    <w:rsid w:val="0015021D"/>
    <w:rsid w:val="001504ED"/>
    <w:rsid w:val="001509DF"/>
    <w:rsid w:val="00151128"/>
    <w:rsid w:val="001512B4"/>
    <w:rsid w:val="00151319"/>
    <w:rsid w:val="00151D25"/>
    <w:rsid w:val="00152ACD"/>
    <w:rsid w:val="00155855"/>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3D39"/>
    <w:rsid w:val="001C4030"/>
    <w:rsid w:val="001C4274"/>
    <w:rsid w:val="001C47BA"/>
    <w:rsid w:val="001C4983"/>
    <w:rsid w:val="001C59EA"/>
    <w:rsid w:val="001C5DE4"/>
    <w:rsid w:val="001C698B"/>
    <w:rsid w:val="001D2A71"/>
    <w:rsid w:val="001D312D"/>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33F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5249"/>
    <w:rsid w:val="00201053"/>
    <w:rsid w:val="00201FAB"/>
    <w:rsid w:val="0020204A"/>
    <w:rsid w:val="00203AC1"/>
    <w:rsid w:val="0020486D"/>
    <w:rsid w:val="00204883"/>
    <w:rsid w:val="002048C8"/>
    <w:rsid w:val="00205460"/>
    <w:rsid w:val="00205B87"/>
    <w:rsid w:val="00205E8C"/>
    <w:rsid w:val="00207048"/>
    <w:rsid w:val="002075E6"/>
    <w:rsid w:val="00207B61"/>
    <w:rsid w:val="002112D0"/>
    <w:rsid w:val="00211312"/>
    <w:rsid w:val="00211578"/>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CEC"/>
    <w:rsid w:val="0022789A"/>
    <w:rsid w:val="0022798A"/>
    <w:rsid w:val="0023035E"/>
    <w:rsid w:val="0023345A"/>
    <w:rsid w:val="002335A8"/>
    <w:rsid w:val="00233F28"/>
    <w:rsid w:val="00233F99"/>
    <w:rsid w:val="00234467"/>
    <w:rsid w:val="00236A10"/>
    <w:rsid w:val="00236B59"/>
    <w:rsid w:val="00237D8D"/>
    <w:rsid w:val="00237E07"/>
    <w:rsid w:val="00240331"/>
    <w:rsid w:val="00241DA2"/>
    <w:rsid w:val="002436BE"/>
    <w:rsid w:val="0024394D"/>
    <w:rsid w:val="00244C2C"/>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462A"/>
    <w:rsid w:val="002750C7"/>
    <w:rsid w:val="0027638F"/>
    <w:rsid w:val="00276458"/>
    <w:rsid w:val="00276D21"/>
    <w:rsid w:val="002778AE"/>
    <w:rsid w:val="00277CBD"/>
    <w:rsid w:val="002812E3"/>
    <w:rsid w:val="00281305"/>
    <w:rsid w:val="0028269A"/>
    <w:rsid w:val="00283590"/>
    <w:rsid w:val="00283D79"/>
    <w:rsid w:val="00283F59"/>
    <w:rsid w:val="00284245"/>
    <w:rsid w:val="0028500E"/>
    <w:rsid w:val="002850EC"/>
    <w:rsid w:val="0028584D"/>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4A0C"/>
    <w:rsid w:val="002C72D8"/>
    <w:rsid w:val="002C72DC"/>
    <w:rsid w:val="002C7AE1"/>
    <w:rsid w:val="002D11FA"/>
    <w:rsid w:val="002D32E6"/>
    <w:rsid w:val="002D3747"/>
    <w:rsid w:val="002D429E"/>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12A2"/>
    <w:rsid w:val="002F1360"/>
    <w:rsid w:val="002F1D8C"/>
    <w:rsid w:val="002F1D9C"/>
    <w:rsid w:val="002F21DA"/>
    <w:rsid w:val="002F2439"/>
    <w:rsid w:val="002F319B"/>
    <w:rsid w:val="002F349D"/>
    <w:rsid w:val="002F3A6B"/>
    <w:rsid w:val="002F5033"/>
    <w:rsid w:val="002F53A8"/>
    <w:rsid w:val="002F5467"/>
    <w:rsid w:val="00301ACA"/>
    <w:rsid w:val="00301BD4"/>
    <w:rsid w:val="00301F39"/>
    <w:rsid w:val="00302E5C"/>
    <w:rsid w:val="00303BD0"/>
    <w:rsid w:val="00304318"/>
    <w:rsid w:val="00304A82"/>
    <w:rsid w:val="00304D39"/>
    <w:rsid w:val="0030542E"/>
    <w:rsid w:val="00305478"/>
    <w:rsid w:val="0030664E"/>
    <w:rsid w:val="003068C0"/>
    <w:rsid w:val="00307107"/>
    <w:rsid w:val="00307612"/>
    <w:rsid w:val="0030767C"/>
    <w:rsid w:val="003115FD"/>
    <w:rsid w:val="0031191B"/>
    <w:rsid w:val="00311E2F"/>
    <w:rsid w:val="0031228C"/>
    <w:rsid w:val="00312755"/>
    <w:rsid w:val="00312873"/>
    <w:rsid w:val="00313F0E"/>
    <w:rsid w:val="00314AC2"/>
    <w:rsid w:val="00314E39"/>
    <w:rsid w:val="003150FC"/>
    <w:rsid w:val="00315B07"/>
    <w:rsid w:val="00315E49"/>
    <w:rsid w:val="003161E6"/>
    <w:rsid w:val="00316844"/>
    <w:rsid w:val="00317604"/>
    <w:rsid w:val="00320F00"/>
    <w:rsid w:val="0032134C"/>
    <w:rsid w:val="0032190E"/>
    <w:rsid w:val="00321B13"/>
    <w:rsid w:val="00322CBE"/>
    <w:rsid w:val="00324790"/>
    <w:rsid w:val="00325926"/>
    <w:rsid w:val="003263E3"/>
    <w:rsid w:val="003266DB"/>
    <w:rsid w:val="00326B93"/>
    <w:rsid w:val="003277A1"/>
    <w:rsid w:val="00327A8A"/>
    <w:rsid w:val="0033099B"/>
    <w:rsid w:val="00330BBC"/>
    <w:rsid w:val="00330D9C"/>
    <w:rsid w:val="0033123A"/>
    <w:rsid w:val="003318A3"/>
    <w:rsid w:val="00332207"/>
    <w:rsid w:val="00333782"/>
    <w:rsid w:val="003342B3"/>
    <w:rsid w:val="0033474B"/>
    <w:rsid w:val="00335670"/>
    <w:rsid w:val="003359F7"/>
    <w:rsid w:val="00335EB0"/>
    <w:rsid w:val="00336226"/>
    <w:rsid w:val="00336610"/>
    <w:rsid w:val="00336D90"/>
    <w:rsid w:val="00336E10"/>
    <w:rsid w:val="00336FC4"/>
    <w:rsid w:val="00337456"/>
    <w:rsid w:val="00337FDA"/>
    <w:rsid w:val="00340E40"/>
    <w:rsid w:val="003411F7"/>
    <w:rsid w:val="00341566"/>
    <w:rsid w:val="00342ADB"/>
    <w:rsid w:val="0034361C"/>
    <w:rsid w:val="00343F73"/>
    <w:rsid w:val="00344086"/>
    <w:rsid w:val="003442F7"/>
    <w:rsid w:val="00345060"/>
    <w:rsid w:val="0034534B"/>
    <w:rsid w:val="00345C4F"/>
    <w:rsid w:val="00345D0C"/>
    <w:rsid w:val="00346503"/>
    <w:rsid w:val="00346F20"/>
    <w:rsid w:val="00347244"/>
    <w:rsid w:val="003478C8"/>
    <w:rsid w:val="00350D67"/>
    <w:rsid w:val="00351644"/>
    <w:rsid w:val="00351765"/>
    <w:rsid w:val="0035323B"/>
    <w:rsid w:val="00353A8F"/>
    <w:rsid w:val="00356C95"/>
    <w:rsid w:val="0035701F"/>
    <w:rsid w:val="003574D1"/>
    <w:rsid w:val="00357CD0"/>
    <w:rsid w:val="00360546"/>
    <w:rsid w:val="003609D2"/>
    <w:rsid w:val="003620BA"/>
    <w:rsid w:val="00362A78"/>
    <w:rsid w:val="0036371F"/>
    <w:rsid w:val="003637B5"/>
    <w:rsid w:val="00363F22"/>
    <w:rsid w:val="003642A6"/>
    <w:rsid w:val="00364CD5"/>
    <w:rsid w:val="00365963"/>
    <w:rsid w:val="0036610E"/>
    <w:rsid w:val="0036621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FA4"/>
    <w:rsid w:val="004201E3"/>
    <w:rsid w:val="00421016"/>
    <w:rsid w:val="0042189A"/>
    <w:rsid w:val="00421990"/>
    <w:rsid w:val="00421C6B"/>
    <w:rsid w:val="00421F9A"/>
    <w:rsid w:val="004243BC"/>
    <w:rsid w:val="00425082"/>
    <w:rsid w:val="00426532"/>
    <w:rsid w:val="004266F4"/>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A2E"/>
    <w:rsid w:val="00452B0F"/>
    <w:rsid w:val="00452F18"/>
    <w:rsid w:val="00453F9A"/>
    <w:rsid w:val="00454738"/>
    <w:rsid w:val="00454BA5"/>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272F"/>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F3B"/>
    <w:rsid w:val="0052204B"/>
    <w:rsid w:val="00522393"/>
    <w:rsid w:val="00522620"/>
    <w:rsid w:val="00524877"/>
    <w:rsid w:val="00525656"/>
    <w:rsid w:val="005257E7"/>
    <w:rsid w:val="00525EDE"/>
    <w:rsid w:val="00525FDD"/>
    <w:rsid w:val="005262EA"/>
    <w:rsid w:val="00526B5E"/>
    <w:rsid w:val="00530A6E"/>
    <w:rsid w:val="00532C32"/>
    <w:rsid w:val="00534A09"/>
    <w:rsid w:val="00534B3D"/>
    <w:rsid w:val="00534C02"/>
    <w:rsid w:val="005361B4"/>
    <w:rsid w:val="00536F58"/>
    <w:rsid w:val="00536F76"/>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D7"/>
    <w:rsid w:val="005541B2"/>
    <w:rsid w:val="00555063"/>
    <w:rsid w:val="00555FFE"/>
    <w:rsid w:val="00556CEE"/>
    <w:rsid w:val="00561683"/>
    <w:rsid w:val="005633D8"/>
    <w:rsid w:val="00563FEF"/>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3EEB"/>
    <w:rsid w:val="0058441D"/>
    <w:rsid w:val="0058464E"/>
    <w:rsid w:val="00584770"/>
    <w:rsid w:val="00585B17"/>
    <w:rsid w:val="00586310"/>
    <w:rsid w:val="005878E3"/>
    <w:rsid w:val="005904A5"/>
    <w:rsid w:val="005908DD"/>
    <w:rsid w:val="00590BC3"/>
    <w:rsid w:val="0059246F"/>
    <w:rsid w:val="00593B48"/>
    <w:rsid w:val="005946CA"/>
    <w:rsid w:val="00594DCD"/>
    <w:rsid w:val="00595273"/>
    <w:rsid w:val="00595DD1"/>
    <w:rsid w:val="0059648A"/>
    <w:rsid w:val="005966B0"/>
    <w:rsid w:val="00596DCA"/>
    <w:rsid w:val="00597F62"/>
    <w:rsid w:val="005A01CB"/>
    <w:rsid w:val="005A03BD"/>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45E6"/>
    <w:rsid w:val="005C5157"/>
    <w:rsid w:val="005C671D"/>
    <w:rsid w:val="005C6DB5"/>
    <w:rsid w:val="005D1947"/>
    <w:rsid w:val="005D1DA0"/>
    <w:rsid w:val="005D225D"/>
    <w:rsid w:val="005D2BB1"/>
    <w:rsid w:val="005D4B59"/>
    <w:rsid w:val="005D57AD"/>
    <w:rsid w:val="005D623B"/>
    <w:rsid w:val="005D72D9"/>
    <w:rsid w:val="005D7A70"/>
    <w:rsid w:val="005D7ABD"/>
    <w:rsid w:val="005D7BD6"/>
    <w:rsid w:val="005E042C"/>
    <w:rsid w:val="005E19E7"/>
    <w:rsid w:val="005E1BA2"/>
    <w:rsid w:val="005E2011"/>
    <w:rsid w:val="005E266C"/>
    <w:rsid w:val="005E29E4"/>
    <w:rsid w:val="005E2D10"/>
    <w:rsid w:val="005E38C9"/>
    <w:rsid w:val="005E3DEE"/>
    <w:rsid w:val="005E4FC2"/>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30858"/>
    <w:rsid w:val="00632180"/>
    <w:rsid w:val="00632353"/>
    <w:rsid w:val="006325BC"/>
    <w:rsid w:val="00632E56"/>
    <w:rsid w:val="006333D4"/>
    <w:rsid w:val="00635CBA"/>
    <w:rsid w:val="00636354"/>
    <w:rsid w:val="006369A6"/>
    <w:rsid w:val="00640017"/>
    <w:rsid w:val="00640ACE"/>
    <w:rsid w:val="006410AE"/>
    <w:rsid w:val="00641A71"/>
    <w:rsid w:val="00643301"/>
    <w:rsid w:val="0064338B"/>
    <w:rsid w:val="00645728"/>
    <w:rsid w:val="0064580C"/>
    <w:rsid w:val="00646542"/>
    <w:rsid w:val="006500B2"/>
    <w:rsid w:val="006504F4"/>
    <w:rsid w:val="00651A3C"/>
    <w:rsid w:val="00651AA5"/>
    <w:rsid w:val="00651E39"/>
    <w:rsid w:val="00651E4D"/>
    <w:rsid w:val="00652619"/>
    <w:rsid w:val="0065318B"/>
    <w:rsid w:val="0065379B"/>
    <w:rsid w:val="00653FEA"/>
    <w:rsid w:val="00654051"/>
    <w:rsid w:val="00654BC9"/>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D3E"/>
    <w:rsid w:val="006851CE"/>
    <w:rsid w:val="00685A41"/>
    <w:rsid w:val="00685BA7"/>
    <w:rsid w:val="00686EAD"/>
    <w:rsid w:val="00690386"/>
    <w:rsid w:val="006914A5"/>
    <w:rsid w:val="00691685"/>
    <w:rsid w:val="0069175C"/>
    <w:rsid w:val="00691BB9"/>
    <w:rsid w:val="0069209C"/>
    <w:rsid w:val="00692368"/>
    <w:rsid w:val="00692715"/>
    <w:rsid w:val="00692A23"/>
    <w:rsid w:val="00692A5F"/>
    <w:rsid w:val="00694312"/>
    <w:rsid w:val="00694D8B"/>
    <w:rsid w:val="00697159"/>
    <w:rsid w:val="006A0617"/>
    <w:rsid w:val="006A21DF"/>
    <w:rsid w:val="006A2852"/>
    <w:rsid w:val="006A29C4"/>
    <w:rsid w:val="006A2EBC"/>
    <w:rsid w:val="006A3DF3"/>
    <w:rsid w:val="006A466C"/>
    <w:rsid w:val="006A5523"/>
    <w:rsid w:val="006A5C81"/>
    <w:rsid w:val="006A5EA0"/>
    <w:rsid w:val="006A6D00"/>
    <w:rsid w:val="006A6E07"/>
    <w:rsid w:val="006A7306"/>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0D1"/>
    <w:rsid w:val="006D1122"/>
    <w:rsid w:val="006D2007"/>
    <w:rsid w:val="006D2C8F"/>
    <w:rsid w:val="006D2ED3"/>
    <w:rsid w:val="006D3B88"/>
    <w:rsid w:val="006D3C00"/>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4820"/>
    <w:rsid w:val="00701F1F"/>
    <w:rsid w:val="00703938"/>
    <w:rsid w:val="007046E1"/>
    <w:rsid w:val="00704775"/>
    <w:rsid w:val="00704DF6"/>
    <w:rsid w:val="00705F93"/>
    <w:rsid w:val="0070651C"/>
    <w:rsid w:val="00706D15"/>
    <w:rsid w:val="00706FA8"/>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10B"/>
    <w:rsid w:val="0072127A"/>
    <w:rsid w:val="0072166B"/>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171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CEF"/>
    <w:rsid w:val="007B706E"/>
    <w:rsid w:val="007B71EB"/>
    <w:rsid w:val="007B74CA"/>
    <w:rsid w:val="007C0081"/>
    <w:rsid w:val="007C076D"/>
    <w:rsid w:val="007C0873"/>
    <w:rsid w:val="007C2119"/>
    <w:rsid w:val="007C2DB0"/>
    <w:rsid w:val="007C517D"/>
    <w:rsid w:val="007C53BA"/>
    <w:rsid w:val="007C5735"/>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4185"/>
    <w:rsid w:val="007E4645"/>
    <w:rsid w:val="007E4B76"/>
    <w:rsid w:val="007E4E29"/>
    <w:rsid w:val="007E500A"/>
    <w:rsid w:val="007E52C6"/>
    <w:rsid w:val="007E5A3A"/>
    <w:rsid w:val="007E5EA8"/>
    <w:rsid w:val="007E603A"/>
    <w:rsid w:val="007E7EC6"/>
    <w:rsid w:val="007F0BAC"/>
    <w:rsid w:val="007F0CF1"/>
    <w:rsid w:val="007F12A5"/>
    <w:rsid w:val="007F13B1"/>
    <w:rsid w:val="007F2129"/>
    <w:rsid w:val="007F2828"/>
    <w:rsid w:val="007F4038"/>
    <w:rsid w:val="007F4968"/>
    <w:rsid w:val="007F4CF1"/>
    <w:rsid w:val="007F57DC"/>
    <w:rsid w:val="007F70CB"/>
    <w:rsid w:val="007F758D"/>
    <w:rsid w:val="007F7D52"/>
    <w:rsid w:val="007F7FC4"/>
    <w:rsid w:val="0080015D"/>
    <w:rsid w:val="008010E1"/>
    <w:rsid w:val="00802D33"/>
    <w:rsid w:val="00802E22"/>
    <w:rsid w:val="008035FA"/>
    <w:rsid w:val="00803948"/>
    <w:rsid w:val="0080449A"/>
    <w:rsid w:val="00804BAA"/>
    <w:rsid w:val="008057EB"/>
    <w:rsid w:val="0080654C"/>
    <w:rsid w:val="008066B5"/>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2234"/>
    <w:rsid w:val="008234DF"/>
    <w:rsid w:val="008235B0"/>
    <w:rsid w:val="00825544"/>
    <w:rsid w:val="00825B60"/>
    <w:rsid w:val="008261C7"/>
    <w:rsid w:val="00826428"/>
    <w:rsid w:val="0082663A"/>
    <w:rsid w:val="00826ABA"/>
    <w:rsid w:val="00826C4B"/>
    <w:rsid w:val="008301CF"/>
    <w:rsid w:val="008315E0"/>
    <w:rsid w:val="00831AE5"/>
    <w:rsid w:val="00831FED"/>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AFC"/>
    <w:rsid w:val="00851112"/>
    <w:rsid w:val="00851657"/>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96445"/>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4720"/>
    <w:rsid w:val="008D57B6"/>
    <w:rsid w:val="008D5866"/>
    <w:rsid w:val="008D6742"/>
    <w:rsid w:val="008D6B71"/>
    <w:rsid w:val="008D7116"/>
    <w:rsid w:val="008E031B"/>
    <w:rsid w:val="008E07FB"/>
    <w:rsid w:val="008E1CCE"/>
    <w:rsid w:val="008E2402"/>
    <w:rsid w:val="008E244E"/>
    <w:rsid w:val="008E2CBC"/>
    <w:rsid w:val="008E4079"/>
    <w:rsid w:val="008E40E7"/>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0706"/>
    <w:rsid w:val="00923A06"/>
    <w:rsid w:val="009248CA"/>
    <w:rsid w:val="009258BF"/>
    <w:rsid w:val="009264A5"/>
    <w:rsid w:val="00926550"/>
    <w:rsid w:val="00926E27"/>
    <w:rsid w:val="009271E9"/>
    <w:rsid w:val="0092722D"/>
    <w:rsid w:val="009279DE"/>
    <w:rsid w:val="0093006A"/>
    <w:rsid w:val="00930116"/>
    <w:rsid w:val="0093087C"/>
    <w:rsid w:val="009314DF"/>
    <w:rsid w:val="00931ED7"/>
    <w:rsid w:val="00934892"/>
    <w:rsid w:val="00937531"/>
    <w:rsid w:val="0094212C"/>
    <w:rsid w:val="00942E0E"/>
    <w:rsid w:val="00943700"/>
    <w:rsid w:val="00944213"/>
    <w:rsid w:val="00944D10"/>
    <w:rsid w:val="00944DC4"/>
    <w:rsid w:val="00945959"/>
    <w:rsid w:val="00947420"/>
    <w:rsid w:val="00950433"/>
    <w:rsid w:val="0095141B"/>
    <w:rsid w:val="00952058"/>
    <w:rsid w:val="0095448F"/>
    <w:rsid w:val="00954689"/>
    <w:rsid w:val="00956FD9"/>
    <w:rsid w:val="009572C3"/>
    <w:rsid w:val="00957536"/>
    <w:rsid w:val="0096026E"/>
    <w:rsid w:val="00961508"/>
    <w:rsid w:val="009617C9"/>
    <w:rsid w:val="00961916"/>
    <w:rsid w:val="00961C93"/>
    <w:rsid w:val="00962BF2"/>
    <w:rsid w:val="00965324"/>
    <w:rsid w:val="00965A15"/>
    <w:rsid w:val="00965A97"/>
    <w:rsid w:val="009706EC"/>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541"/>
    <w:rsid w:val="009A0978"/>
    <w:rsid w:val="009A0991"/>
    <w:rsid w:val="009A160D"/>
    <w:rsid w:val="009A36B3"/>
    <w:rsid w:val="009A374A"/>
    <w:rsid w:val="009A3A7C"/>
    <w:rsid w:val="009A4107"/>
    <w:rsid w:val="009A54EF"/>
    <w:rsid w:val="009A6D81"/>
    <w:rsid w:val="009B0252"/>
    <w:rsid w:val="009B1096"/>
    <w:rsid w:val="009B1830"/>
    <w:rsid w:val="009B2ADB"/>
    <w:rsid w:val="009B31C0"/>
    <w:rsid w:val="009B39CD"/>
    <w:rsid w:val="009B4911"/>
    <w:rsid w:val="009B542D"/>
    <w:rsid w:val="009B603A"/>
    <w:rsid w:val="009B74A9"/>
    <w:rsid w:val="009B7CD7"/>
    <w:rsid w:val="009C0686"/>
    <w:rsid w:val="009C0987"/>
    <w:rsid w:val="009C0DB7"/>
    <w:rsid w:val="009C1E1C"/>
    <w:rsid w:val="009C2D0E"/>
    <w:rsid w:val="009C2F5E"/>
    <w:rsid w:val="009C31CB"/>
    <w:rsid w:val="009C36DF"/>
    <w:rsid w:val="009C3916"/>
    <w:rsid w:val="009C39DB"/>
    <w:rsid w:val="009C3DAC"/>
    <w:rsid w:val="009C42E0"/>
    <w:rsid w:val="009C47F5"/>
    <w:rsid w:val="009C55D6"/>
    <w:rsid w:val="009C69D1"/>
    <w:rsid w:val="009C7A34"/>
    <w:rsid w:val="009D0107"/>
    <w:rsid w:val="009D0539"/>
    <w:rsid w:val="009D1546"/>
    <w:rsid w:val="009D34B3"/>
    <w:rsid w:val="009D3BE2"/>
    <w:rsid w:val="009D3C19"/>
    <w:rsid w:val="009D3D38"/>
    <w:rsid w:val="009D40BD"/>
    <w:rsid w:val="009D5362"/>
    <w:rsid w:val="009D5847"/>
    <w:rsid w:val="009D6191"/>
    <w:rsid w:val="009D6D1A"/>
    <w:rsid w:val="009E0393"/>
    <w:rsid w:val="009E1415"/>
    <w:rsid w:val="009E35B4"/>
    <w:rsid w:val="009E3A07"/>
    <w:rsid w:val="009E3F7E"/>
    <w:rsid w:val="009E4506"/>
    <w:rsid w:val="009E4513"/>
    <w:rsid w:val="009E6116"/>
    <w:rsid w:val="009E62CC"/>
    <w:rsid w:val="009E63F3"/>
    <w:rsid w:val="009E6BE8"/>
    <w:rsid w:val="009E7D57"/>
    <w:rsid w:val="009F0AC8"/>
    <w:rsid w:val="009F2164"/>
    <w:rsid w:val="009F2926"/>
    <w:rsid w:val="009F346B"/>
    <w:rsid w:val="009F3ABF"/>
    <w:rsid w:val="009F3C2A"/>
    <w:rsid w:val="009F4634"/>
    <w:rsid w:val="009F48A1"/>
    <w:rsid w:val="009F4EBF"/>
    <w:rsid w:val="009F598F"/>
    <w:rsid w:val="009F686C"/>
    <w:rsid w:val="00A00D99"/>
    <w:rsid w:val="00A01C5E"/>
    <w:rsid w:val="00A02AD6"/>
    <w:rsid w:val="00A02E43"/>
    <w:rsid w:val="00A033BE"/>
    <w:rsid w:val="00A0520E"/>
    <w:rsid w:val="00A0599D"/>
    <w:rsid w:val="00A063DC"/>
    <w:rsid w:val="00A065F9"/>
    <w:rsid w:val="00A0704C"/>
    <w:rsid w:val="00A07F26"/>
    <w:rsid w:val="00A07F34"/>
    <w:rsid w:val="00A1094D"/>
    <w:rsid w:val="00A10AFE"/>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67DA1"/>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0451"/>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2AB"/>
    <w:rsid w:val="00AB06AE"/>
    <w:rsid w:val="00AB2D57"/>
    <w:rsid w:val="00AB3B50"/>
    <w:rsid w:val="00AB429C"/>
    <w:rsid w:val="00AB4AF1"/>
    <w:rsid w:val="00AB51CC"/>
    <w:rsid w:val="00AB5BA3"/>
    <w:rsid w:val="00AB5CAD"/>
    <w:rsid w:val="00AB61CF"/>
    <w:rsid w:val="00AB73CD"/>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5FF3"/>
    <w:rsid w:val="00AD6D4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16A7"/>
    <w:rsid w:val="00B31BDA"/>
    <w:rsid w:val="00B32399"/>
    <w:rsid w:val="00B327A8"/>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0C40"/>
    <w:rsid w:val="00B610D2"/>
    <w:rsid w:val="00B61DF6"/>
    <w:rsid w:val="00B636A8"/>
    <w:rsid w:val="00B646CC"/>
    <w:rsid w:val="00B65054"/>
    <w:rsid w:val="00B65198"/>
    <w:rsid w:val="00B65425"/>
    <w:rsid w:val="00B665C6"/>
    <w:rsid w:val="00B66A2B"/>
    <w:rsid w:val="00B66C51"/>
    <w:rsid w:val="00B6705F"/>
    <w:rsid w:val="00B70888"/>
    <w:rsid w:val="00B71C1C"/>
    <w:rsid w:val="00B723FE"/>
    <w:rsid w:val="00B72585"/>
    <w:rsid w:val="00B7560A"/>
    <w:rsid w:val="00B760AF"/>
    <w:rsid w:val="00B7719F"/>
    <w:rsid w:val="00B77D2C"/>
    <w:rsid w:val="00B77ED8"/>
    <w:rsid w:val="00B805AF"/>
    <w:rsid w:val="00B8163C"/>
    <w:rsid w:val="00B81B12"/>
    <w:rsid w:val="00B81D2B"/>
    <w:rsid w:val="00B829F3"/>
    <w:rsid w:val="00B82E28"/>
    <w:rsid w:val="00B83274"/>
    <w:rsid w:val="00B8451F"/>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33D"/>
    <w:rsid w:val="00B96388"/>
    <w:rsid w:val="00B9644A"/>
    <w:rsid w:val="00B96D1C"/>
    <w:rsid w:val="00BA0B75"/>
    <w:rsid w:val="00BA2EBE"/>
    <w:rsid w:val="00BA3C8D"/>
    <w:rsid w:val="00BA3CEB"/>
    <w:rsid w:val="00BA4A6F"/>
    <w:rsid w:val="00BA68FA"/>
    <w:rsid w:val="00BA6C62"/>
    <w:rsid w:val="00BB0ABB"/>
    <w:rsid w:val="00BB0F28"/>
    <w:rsid w:val="00BB1801"/>
    <w:rsid w:val="00BB190C"/>
    <w:rsid w:val="00BB2AA9"/>
    <w:rsid w:val="00BB2F69"/>
    <w:rsid w:val="00BB458A"/>
    <w:rsid w:val="00BB6A70"/>
    <w:rsid w:val="00BB7415"/>
    <w:rsid w:val="00BB7601"/>
    <w:rsid w:val="00BC0231"/>
    <w:rsid w:val="00BC0E42"/>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D70EC"/>
    <w:rsid w:val="00BE027C"/>
    <w:rsid w:val="00BE11CF"/>
    <w:rsid w:val="00BE1C9E"/>
    <w:rsid w:val="00BE21AB"/>
    <w:rsid w:val="00BE3C1F"/>
    <w:rsid w:val="00BE3FC9"/>
    <w:rsid w:val="00BE4FB3"/>
    <w:rsid w:val="00BE55CB"/>
    <w:rsid w:val="00BE60CC"/>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2BB3"/>
    <w:rsid w:val="00C2314B"/>
    <w:rsid w:val="00C231B2"/>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01C"/>
    <w:rsid w:val="00C40818"/>
    <w:rsid w:val="00C4095D"/>
    <w:rsid w:val="00C412D3"/>
    <w:rsid w:val="00C45217"/>
    <w:rsid w:val="00C45B3D"/>
    <w:rsid w:val="00C50EB8"/>
    <w:rsid w:val="00C51518"/>
    <w:rsid w:val="00C518A2"/>
    <w:rsid w:val="00C54226"/>
    <w:rsid w:val="00C544B4"/>
    <w:rsid w:val="00C569D2"/>
    <w:rsid w:val="00C5732C"/>
    <w:rsid w:val="00C601D2"/>
    <w:rsid w:val="00C622A2"/>
    <w:rsid w:val="00C631A4"/>
    <w:rsid w:val="00C638C3"/>
    <w:rsid w:val="00C63AFD"/>
    <w:rsid w:val="00C63E6A"/>
    <w:rsid w:val="00C65A7F"/>
    <w:rsid w:val="00C65BCC"/>
    <w:rsid w:val="00C65DD5"/>
    <w:rsid w:val="00C66970"/>
    <w:rsid w:val="00C67D58"/>
    <w:rsid w:val="00C70F62"/>
    <w:rsid w:val="00C726FB"/>
    <w:rsid w:val="00C72E3B"/>
    <w:rsid w:val="00C75DE7"/>
    <w:rsid w:val="00C76EDC"/>
    <w:rsid w:val="00C77FCA"/>
    <w:rsid w:val="00C8016C"/>
    <w:rsid w:val="00C830D2"/>
    <w:rsid w:val="00C83C31"/>
    <w:rsid w:val="00C83EAE"/>
    <w:rsid w:val="00C8507A"/>
    <w:rsid w:val="00C85FC7"/>
    <w:rsid w:val="00C8691C"/>
    <w:rsid w:val="00C86AB9"/>
    <w:rsid w:val="00C8764A"/>
    <w:rsid w:val="00C9132C"/>
    <w:rsid w:val="00C917E0"/>
    <w:rsid w:val="00C91D81"/>
    <w:rsid w:val="00C92232"/>
    <w:rsid w:val="00C92BC9"/>
    <w:rsid w:val="00C93448"/>
    <w:rsid w:val="00C949B4"/>
    <w:rsid w:val="00C974DA"/>
    <w:rsid w:val="00CA10AF"/>
    <w:rsid w:val="00CA163F"/>
    <w:rsid w:val="00CA168A"/>
    <w:rsid w:val="00CA2B70"/>
    <w:rsid w:val="00CA357E"/>
    <w:rsid w:val="00CA4310"/>
    <w:rsid w:val="00CA44F9"/>
    <w:rsid w:val="00CA4A69"/>
    <w:rsid w:val="00CA5AE3"/>
    <w:rsid w:val="00CA6B5D"/>
    <w:rsid w:val="00CA739C"/>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B7424"/>
    <w:rsid w:val="00CC04CE"/>
    <w:rsid w:val="00CC109D"/>
    <w:rsid w:val="00CC2624"/>
    <w:rsid w:val="00CC3613"/>
    <w:rsid w:val="00CC3AF7"/>
    <w:rsid w:val="00CC3E0C"/>
    <w:rsid w:val="00CC4730"/>
    <w:rsid w:val="00CC49DA"/>
    <w:rsid w:val="00CC57CC"/>
    <w:rsid w:val="00CC58D3"/>
    <w:rsid w:val="00CC6102"/>
    <w:rsid w:val="00CC63B0"/>
    <w:rsid w:val="00CC6DFE"/>
    <w:rsid w:val="00CC784D"/>
    <w:rsid w:val="00CC7A25"/>
    <w:rsid w:val="00CC7EB3"/>
    <w:rsid w:val="00CD369F"/>
    <w:rsid w:val="00CD4EA9"/>
    <w:rsid w:val="00CD594C"/>
    <w:rsid w:val="00CD5A35"/>
    <w:rsid w:val="00CD69EA"/>
    <w:rsid w:val="00CD6CE8"/>
    <w:rsid w:val="00CE0227"/>
    <w:rsid w:val="00CE0C0A"/>
    <w:rsid w:val="00CE0DE0"/>
    <w:rsid w:val="00CE1757"/>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AA6"/>
    <w:rsid w:val="00CE7BF7"/>
    <w:rsid w:val="00CE7D1E"/>
    <w:rsid w:val="00CF03AD"/>
    <w:rsid w:val="00CF051E"/>
    <w:rsid w:val="00CF100E"/>
    <w:rsid w:val="00CF173C"/>
    <w:rsid w:val="00CF1F3C"/>
    <w:rsid w:val="00CF23B6"/>
    <w:rsid w:val="00CF2EC5"/>
    <w:rsid w:val="00CF3CFB"/>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869"/>
    <w:rsid w:val="00D079B2"/>
    <w:rsid w:val="00D07AE2"/>
    <w:rsid w:val="00D114E9"/>
    <w:rsid w:val="00D11E56"/>
    <w:rsid w:val="00D12A16"/>
    <w:rsid w:val="00D14BFD"/>
    <w:rsid w:val="00D14ED0"/>
    <w:rsid w:val="00D15BF2"/>
    <w:rsid w:val="00D168BF"/>
    <w:rsid w:val="00D17325"/>
    <w:rsid w:val="00D2055E"/>
    <w:rsid w:val="00D207D0"/>
    <w:rsid w:val="00D211FF"/>
    <w:rsid w:val="00D21D78"/>
    <w:rsid w:val="00D23837"/>
    <w:rsid w:val="00D24740"/>
    <w:rsid w:val="00D25377"/>
    <w:rsid w:val="00D25A60"/>
    <w:rsid w:val="00D265D6"/>
    <w:rsid w:val="00D3221B"/>
    <w:rsid w:val="00D33CE9"/>
    <w:rsid w:val="00D3554E"/>
    <w:rsid w:val="00D35616"/>
    <w:rsid w:val="00D36F4E"/>
    <w:rsid w:val="00D4054D"/>
    <w:rsid w:val="00D40D36"/>
    <w:rsid w:val="00D40FF8"/>
    <w:rsid w:val="00D41671"/>
    <w:rsid w:val="00D41B30"/>
    <w:rsid w:val="00D429C6"/>
    <w:rsid w:val="00D450DF"/>
    <w:rsid w:val="00D45559"/>
    <w:rsid w:val="00D45C9B"/>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ACD"/>
    <w:rsid w:val="00D71E86"/>
    <w:rsid w:val="00D72101"/>
    <w:rsid w:val="00D7288F"/>
    <w:rsid w:val="00D732CE"/>
    <w:rsid w:val="00D733E0"/>
    <w:rsid w:val="00D73461"/>
    <w:rsid w:val="00D752D8"/>
    <w:rsid w:val="00D77CE2"/>
    <w:rsid w:val="00D80C22"/>
    <w:rsid w:val="00D817AC"/>
    <w:rsid w:val="00D81E69"/>
    <w:rsid w:val="00D822FC"/>
    <w:rsid w:val="00D82FF7"/>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4408"/>
    <w:rsid w:val="00DB555C"/>
    <w:rsid w:val="00DB5E44"/>
    <w:rsid w:val="00DB7211"/>
    <w:rsid w:val="00DB7E6C"/>
    <w:rsid w:val="00DC0A0B"/>
    <w:rsid w:val="00DC34D2"/>
    <w:rsid w:val="00DC356C"/>
    <w:rsid w:val="00DC4192"/>
    <w:rsid w:val="00DC4502"/>
    <w:rsid w:val="00DC54E5"/>
    <w:rsid w:val="00DC61B9"/>
    <w:rsid w:val="00DC7DBB"/>
    <w:rsid w:val="00DD0A91"/>
    <w:rsid w:val="00DD0CD3"/>
    <w:rsid w:val="00DD0FB8"/>
    <w:rsid w:val="00DD14F8"/>
    <w:rsid w:val="00DD24FC"/>
    <w:rsid w:val="00DD2849"/>
    <w:rsid w:val="00DD389B"/>
    <w:rsid w:val="00DD3DDD"/>
    <w:rsid w:val="00DD4A2D"/>
    <w:rsid w:val="00DD5A29"/>
    <w:rsid w:val="00DD5D9D"/>
    <w:rsid w:val="00DD6040"/>
    <w:rsid w:val="00DD78E4"/>
    <w:rsid w:val="00DD7EA6"/>
    <w:rsid w:val="00DE01B8"/>
    <w:rsid w:val="00DE06E4"/>
    <w:rsid w:val="00DE19E0"/>
    <w:rsid w:val="00DE29C2"/>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06E8A"/>
    <w:rsid w:val="00E10268"/>
    <w:rsid w:val="00E10639"/>
    <w:rsid w:val="00E11220"/>
    <w:rsid w:val="00E11CC7"/>
    <w:rsid w:val="00E124C3"/>
    <w:rsid w:val="00E12652"/>
    <w:rsid w:val="00E12D84"/>
    <w:rsid w:val="00E145D8"/>
    <w:rsid w:val="00E146EA"/>
    <w:rsid w:val="00E14712"/>
    <w:rsid w:val="00E16DA6"/>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0F1"/>
    <w:rsid w:val="00E436E7"/>
    <w:rsid w:val="00E438F7"/>
    <w:rsid w:val="00E4579E"/>
    <w:rsid w:val="00E45BD8"/>
    <w:rsid w:val="00E46282"/>
    <w:rsid w:val="00E4714D"/>
    <w:rsid w:val="00E473DD"/>
    <w:rsid w:val="00E47690"/>
    <w:rsid w:val="00E504D9"/>
    <w:rsid w:val="00E50688"/>
    <w:rsid w:val="00E51E15"/>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EB4"/>
    <w:rsid w:val="00E6756F"/>
    <w:rsid w:val="00E67BC9"/>
    <w:rsid w:val="00E67BEC"/>
    <w:rsid w:val="00E702E3"/>
    <w:rsid w:val="00E709A7"/>
    <w:rsid w:val="00E71DFC"/>
    <w:rsid w:val="00E75D36"/>
    <w:rsid w:val="00E7624A"/>
    <w:rsid w:val="00E76264"/>
    <w:rsid w:val="00E7631F"/>
    <w:rsid w:val="00E77233"/>
    <w:rsid w:val="00E80E80"/>
    <w:rsid w:val="00E81113"/>
    <w:rsid w:val="00E819CA"/>
    <w:rsid w:val="00E81D88"/>
    <w:rsid w:val="00E82344"/>
    <w:rsid w:val="00E82CCE"/>
    <w:rsid w:val="00E83805"/>
    <w:rsid w:val="00E84B41"/>
    <w:rsid w:val="00E84C82"/>
    <w:rsid w:val="00E84D64"/>
    <w:rsid w:val="00E85AF0"/>
    <w:rsid w:val="00E86C88"/>
    <w:rsid w:val="00E87408"/>
    <w:rsid w:val="00E875C1"/>
    <w:rsid w:val="00E9023A"/>
    <w:rsid w:val="00E908EA"/>
    <w:rsid w:val="00E914C4"/>
    <w:rsid w:val="00E925E2"/>
    <w:rsid w:val="00E92DD8"/>
    <w:rsid w:val="00E93497"/>
    <w:rsid w:val="00E934F5"/>
    <w:rsid w:val="00E93F20"/>
    <w:rsid w:val="00E94247"/>
    <w:rsid w:val="00E94336"/>
    <w:rsid w:val="00E94997"/>
    <w:rsid w:val="00E96961"/>
    <w:rsid w:val="00E97EDD"/>
    <w:rsid w:val="00EA161C"/>
    <w:rsid w:val="00EA1B85"/>
    <w:rsid w:val="00EA24CF"/>
    <w:rsid w:val="00EA39B4"/>
    <w:rsid w:val="00EA451F"/>
    <w:rsid w:val="00EA5240"/>
    <w:rsid w:val="00EA59B3"/>
    <w:rsid w:val="00EA710F"/>
    <w:rsid w:val="00EA72EC"/>
    <w:rsid w:val="00EA7CF0"/>
    <w:rsid w:val="00EB11CB"/>
    <w:rsid w:val="00EB275A"/>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2878"/>
    <w:rsid w:val="00ED3AA2"/>
    <w:rsid w:val="00ED5D1D"/>
    <w:rsid w:val="00ED635D"/>
    <w:rsid w:val="00ED7C7B"/>
    <w:rsid w:val="00ED7CD2"/>
    <w:rsid w:val="00EE0196"/>
    <w:rsid w:val="00EE0ACE"/>
    <w:rsid w:val="00EE1D25"/>
    <w:rsid w:val="00EE2BED"/>
    <w:rsid w:val="00EE3371"/>
    <w:rsid w:val="00EE374B"/>
    <w:rsid w:val="00EE42DD"/>
    <w:rsid w:val="00EE450F"/>
    <w:rsid w:val="00EE47E4"/>
    <w:rsid w:val="00EE66C6"/>
    <w:rsid w:val="00EF18F1"/>
    <w:rsid w:val="00EF25B8"/>
    <w:rsid w:val="00EF41B0"/>
    <w:rsid w:val="00EF4420"/>
    <w:rsid w:val="00EF5C1A"/>
    <w:rsid w:val="00EF5E86"/>
    <w:rsid w:val="00EF6B16"/>
    <w:rsid w:val="00EF7443"/>
    <w:rsid w:val="00EF7EA7"/>
    <w:rsid w:val="00F00039"/>
    <w:rsid w:val="00F011FC"/>
    <w:rsid w:val="00F029DC"/>
    <w:rsid w:val="00F0422D"/>
    <w:rsid w:val="00F049D1"/>
    <w:rsid w:val="00F111A3"/>
    <w:rsid w:val="00F111C5"/>
    <w:rsid w:val="00F11BB5"/>
    <w:rsid w:val="00F128E8"/>
    <w:rsid w:val="00F134FD"/>
    <w:rsid w:val="00F135F2"/>
    <w:rsid w:val="00F13CDC"/>
    <w:rsid w:val="00F13DA8"/>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AF8"/>
    <w:rsid w:val="00F25C2A"/>
    <w:rsid w:val="00F27871"/>
    <w:rsid w:val="00F27F6D"/>
    <w:rsid w:val="00F3038F"/>
    <w:rsid w:val="00F30D74"/>
    <w:rsid w:val="00F310ED"/>
    <w:rsid w:val="00F3191E"/>
    <w:rsid w:val="00F32FF2"/>
    <w:rsid w:val="00F33B5F"/>
    <w:rsid w:val="00F34835"/>
    <w:rsid w:val="00F34A57"/>
    <w:rsid w:val="00F34B99"/>
    <w:rsid w:val="00F35833"/>
    <w:rsid w:val="00F36CB0"/>
    <w:rsid w:val="00F3720D"/>
    <w:rsid w:val="00F376A0"/>
    <w:rsid w:val="00F37AC8"/>
    <w:rsid w:val="00F4046E"/>
    <w:rsid w:val="00F404F7"/>
    <w:rsid w:val="00F40888"/>
    <w:rsid w:val="00F40C88"/>
    <w:rsid w:val="00F40D10"/>
    <w:rsid w:val="00F42E9A"/>
    <w:rsid w:val="00F434D1"/>
    <w:rsid w:val="00F436FD"/>
    <w:rsid w:val="00F46750"/>
    <w:rsid w:val="00F50A54"/>
    <w:rsid w:val="00F50D7F"/>
    <w:rsid w:val="00F50E48"/>
    <w:rsid w:val="00F52697"/>
    <w:rsid w:val="00F52DAB"/>
    <w:rsid w:val="00F5308D"/>
    <w:rsid w:val="00F53BA3"/>
    <w:rsid w:val="00F543F0"/>
    <w:rsid w:val="00F55CD7"/>
    <w:rsid w:val="00F57DB1"/>
    <w:rsid w:val="00F6019D"/>
    <w:rsid w:val="00F60DFC"/>
    <w:rsid w:val="00F63FFB"/>
    <w:rsid w:val="00F644E7"/>
    <w:rsid w:val="00F64CBE"/>
    <w:rsid w:val="00F65C81"/>
    <w:rsid w:val="00F7109F"/>
    <w:rsid w:val="00F710E5"/>
    <w:rsid w:val="00F72090"/>
    <w:rsid w:val="00F72873"/>
    <w:rsid w:val="00F7332E"/>
    <w:rsid w:val="00F73E57"/>
    <w:rsid w:val="00F76199"/>
    <w:rsid w:val="00F76929"/>
    <w:rsid w:val="00F7786E"/>
    <w:rsid w:val="00F77D82"/>
    <w:rsid w:val="00F809A6"/>
    <w:rsid w:val="00F80AB8"/>
    <w:rsid w:val="00F815CD"/>
    <w:rsid w:val="00F817FD"/>
    <w:rsid w:val="00F81D29"/>
    <w:rsid w:val="00F822FF"/>
    <w:rsid w:val="00F83AEF"/>
    <w:rsid w:val="00F843B7"/>
    <w:rsid w:val="00F84864"/>
    <w:rsid w:val="00F8503C"/>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38CF"/>
    <w:rsid w:val="00FA3AB0"/>
    <w:rsid w:val="00FA3F26"/>
    <w:rsid w:val="00FA4653"/>
    <w:rsid w:val="00FA49FE"/>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1ED5"/>
    <w:rsid w:val="00FC2C42"/>
    <w:rsid w:val="00FC362F"/>
    <w:rsid w:val="00FC367F"/>
    <w:rsid w:val="00FC3908"/>
    <w:rsid w:val="00FC3B67"/>
    <w:rsid w:val="00FC4049"/>
    <w:rsid w:val="00FC4DD1"/>
    <w:rsid w:val="00FC5334"/>
    <w:rsid w:val="00FC544D"/>
    <w:rsid w:val="00FC5B63"/>
    <w:rsid w:val="00FC5C67"/>
    <w:rsid w:val="00FC6358"/>
    <w:rsid w:val="00FC734D"/>
    <w:rsid w:val="00FD01CF"/>
    <w:rsid w:val="00FD0FA8"/>
    <w:rsid w:val="00FD11E4"/>
    <w:rsid w:val="00FD320D"/>
    <w:rsid w:val="00FD4CED"/>
    <w:rsid w:val="00FD508D"/>
    <w:rsid w:val="00FD5814"/>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4645"/>
    <w:rsid w:val="00FF519F"/>
    <w:rsid w:val="00FF5876"/>
    <w:rsid w:val="00FF5B02"/>
    <w:rsid w:val="00FF6BA5"/>
    <w:rsid w:val="00FF6D22"/>
    <w:rsid w:val="00FF6DB4"/>
    <w:rsid w:val="00FF71E0"/>
    <w:rsid w:val="00FF7D83"/>
    <w:rsid w:val="04C06E57"/>
    <w:rsid w:val="0B4F08C1"/>
    <w:rsid w:val="116369F4"/>
    <w:rsid w:val="14A87CF4"/>
    <w:rsid w:val="20505479"/>
    <w:rsid w:val="25C26428"/>
    <w:rsid w:val="2ED74F14"/>
    <w:rsid w:val="352D5354"/>
    <w:rsid w:val="39E124FA"/>
    <w:rsid w:val="47E30849"/>
    <w:rsid w:val="48780F9E"/>
    <w:rsid w:val="53790E64"/>
    <w:rsid w:val="6E8C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A64861"/>
  <w15:docId w15:val="{0CE6B495-88FD-4608-9412-93684633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paragraph" w:styleId="1">
    <w:name w:val="heading 1"/>
    <w:basedOn w:val="aff2"/>
    <w:next w:val="aff2"/>
    <w:link w:val="10"/>
    <w:qFormat/>
    <w:pPr>
      <w:keepNext/>
      <w:keepLines/>
      <w:ind w:firstLine="363"/>
      <w:jc w:val="center"/>
      <w:outlineLvl w:val="0"/>
    </w:pPr>
    <w:rPr>
      <w:b/>
      <w:bCs/>
      <w:kern w:val="44"/>
      <w:sz w:val="28"/>
      <w:szCs w:val="44"/>
      <w:lang w:val="zh-CN"/>
    </w:rPr>
  </w:style>
  <w:style w:type="paragraph" w:styleId="2">
    <w:name w:val="heading 2"/>
    <w:basedOn w:val="aff2"/>
    <w:next w:val="aff2"/>
    <w:link w:val="20"/>
    <w:qFormat/>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3">
    <w:name w:val="heading 3"/>
    <w:basedOn w:val="2"/>
    <w:next w:val="aff2"/>
    <w:link w:val="30"/>
    <w:qFormat/>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4">
    <w:name w:val="heading 4"/>
    <w:basedOn w:val="3"/>
    <w:next w:val="aff2"/>
    <w:link w:val="40"/>
    <w:qFormat/>
    <w:pPr>
      <w:outlineLvl w:val="3"/>
    </w:pPr>
    <w:rPr>
      <w:bCs/>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uiPriority w:val="39"/>
    <w:qFormat/>
    <w:pPr>
      <w:ind w:left="1260"/>
      <w:jc w:val="left"/>
    </w:pPr>
    <w:rPr>
      <w:rFonts w:ascii="Calibri" w:hAnsi="Calibri"/>
      <w:sz w:val="18"/>
      <w:szCs w:val="18"/>
    </w:rPr>
  </w:style>
  <w:style w:type="paragraph" w:styleId="8">
    <w:name w:val="index 8"/>
    <w:basedOn w:val="aff2"/>
    <w:next w:val="aff2"/>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link w:val="aff8"/>
    <w:uiPriority w:val="99"/>
    <w:semiHidden/>
    <w:qFormat/>
    <w:pPr>
      <w:shd w:val="clear" w:color="auto" w:fill="000080"/>
    </w:pPr>
    <w:rPr>
      <w:lang w:val="zh-CN"/>
    </w:rPr>
  </w:style>
  <w:style w:type="paragraph" w:styleId="aff9">
    <w:name w:val="annotation text"/>
    <w:basedOn w:val="aff2"/>
    <w:link w:val="affa"/>
    <w:qFormat/>
    <w:pPr>
      <w:adjustRightInd w:val="0"/>
      <w:spacing w:line="360" w:lineRule="atLeast"/>
      <w:ind w:firstLine="709"/>
      <w:jc w:val="left"/>
      <w:textAlignment w:val="baseline"/>
    </w:pPr>
    <w:rPr>
      <w:rFonts w:ascii="Calibri" w:hAnsi="Calibri"/>
      <w:kern w:val="0"/>
      <w:sz w:val="24"/>
      <w:szCs w:val="20"/>
      <w:lang w:val="zh-CN"/>
    </w:rPr>
  </w:style>
  <w:style w:type="paragraph" w:styleId="6">
    <w:name w:val="index 6"/>
    <w:basedOn w:val="aff2"/>
    <w:next w:val="aff2"/>
    <w:qFormat/>
    <w:pPr>
      <w:ind w:left="1260" w:hanging="210"/>
      <w:jc w:val="left"/>
    </w:pPr>
    <w:rPr>
      <w:rFonts w:ascii="Calibri" w:hAnsi="Calibri"/>
      <w:sz w:val="20"/>
      <w:szCs w:val="20"/>
    </w:rPr>
  </w:style>
  <w:style w:type="paragraph" w:styleId="41">
    <w:name w:val="index 4"/>
    <w:basedOn w:val="aff2"/>
    <w:next w:val="aff2"/>
    <w:qFormat/>
    <w:pPr>
      <w:ind w:left="840" w:hanging="210"/>
      <w:jc w:val="left"/>
    </w:pPr>
    <w:rPr>
      <w:rFonts w:ascii="Calibri" w:hAnsi="Calibri"/>
      <w:sz w:val="20"/>
      <w:szCs w:val="20"/>
    </w:rPr>
  </w:style>
  <w:style w:type="paragraph" w:styleId="50">
    <w:name w:val="toc 5"/>
    <w:basedOn w:val="aff2"/>
    <w:next w:val="aff2"/>
    <w:uiPriority w:val="39"/>
    <w:qFormat/>
    <w:pPr>
      <w:ind w:left="840"/>
      <w:jc w:val="left"/>
    </w:pPr>
    <w:rPr>
      <w:rFonts w:ascii="Calibri" w:hAnsi="Calibri"/>
      <w:sz w:val="18"/>
      <w:szCs w:val="18"/>
    </w:rPr>
  </w:style>
  <w:style w:type="paragraph" w:styleId="31">
    <w:name w:val="toc 3"/>
    <w:basedOn w:val="aff2"/>
    <w:next w:val="aff2"/>
    <w:uiPriority w:val="39"/>
    <w:qFormat/>
    <w:pPr>
      <w:ind w:left="420"/>
      <w:jc w:val="left"/>
    </w:pPr>
    <w:rPr>
      <w:rFonts w:ascii="Calibri" w:hAnsi="Calibri"/>
      <w:i/>
      <w:iCs/>
      <w:sz w:val="20"/>
      <w:szCs w:val="20"/>
    </w:rPr>
  </w:style>
  <w:style w:type="paragraph" w:styleId="80">
    <w:name w:val="toc 8"/>
    <w:basedOn w:val="aff2"/>
    <w:next w:val="aff2"/>
    <w:uiPriority w:val="39"/>
    <w:qFormat/>
    <w:pPr>
      <w:ind w:left="1470"/>
      <w:jc w:val="left"/>
    </w:pPr>
    <w:rPr>
      <w:rFonts w:ascii="Calibri" w:hAnsi="Calibri"/>
      <w:sz w:val="18"/>
      <w:szCs w:val="18"/>
    </w:rPr>
  </w:style>
  <w:style w:type="paragraph" w:styleId="32">
    <w:name w:val="index 3"/>
    <w:basedOn w:val="aff2"/>
    <w:next w:val="aff2"/>
    <w:qFormat/>
    <w:pPr>
      <w:ind w:left="630" w:hanging="210"/>
      <w:jc w:val="left"/>
    </w:pPr>
    <w:rPr>
      <w:rFonts w:ascii="Calibri" w:hAnsi="Calibri"/>
      <w:sz w:val="20"/>
      <w:szCs w:val="20"/>
    </w:rPr>
  </w:style>
  <w:style w:type="paragraph" w:styleId="affb">
    <w:name w:val="Date"/>
    <w:basedOn w:val="aff2"/>
    <w:next w:val="aff2"/>
    <w:link w:val="affc"/>
    <w:uiPriority w:val="99"/>
    <w:unhideWhenUsed/>
    <w:qFormat/>
    <w:pPr>
      <w:ind w:leftChars="2500" w:left="100"/>
    </w:pPr>
    <w:rPr>
      <w:kern w:val="0"/>
      <w:sz w:val="20"/>
      <w:szCs w:val="22"/>
      <w:lang w:val="zh-CN"/>
    </w:rPr>
  </w:style>
  <w:style w:type="paragraph" w:styleId="affd">
    <w:name w:val="endnote text"/>
    <w:basedOn w:val="aff2"/>
    <w:semiHidden/>
    <w:qFormat/>
    <w:pPr>
      <w:snapToGrid w:val="0"/>
      <w:jc w:val="left"/>
    </w:pPr>
  </w:style>
  <w:style w:type="paragraph" w:styleId="affe">
    <w:name w:val="Balloon Text"/>
    <w:basedOn w:val="aff2"/>
    <w:link w:val="afff"/>
    <w:qFormat/>
    <w:pPr>
      <w:topLinePunct/>
      <w:spacing w:beforeLines="20"/>
      <w:ind w:firstLineChars="200" w:firstLine="200"/>
      <w:jc w:val="left"/>
    </w:pPr>
    <w:rPr>
      <w:rFonts w:ascii="Calibri" w:hAnsi="Calibri"/>
      <w:color w:val="000000"/>
      <w:kern w:val="0"/>
      <w:sz w:val="18"/>
      <w:szCs w:val="18"/>
      <w:lang w:val="zh-CN"/>
    </w:rPr>
  </w:style>
  <w:style w:type="paragraph" w:styleId="afff0">
    <w:name w:val="footer"/>
    <w:basedOn w:val="aff2"/>
    <w:link w:val="afff1"/>
    <w:qFormat/>
    <w:pPr>
      <w:snapToGrid w:val="0"/>
      <w:ind w:rightChars="100" w:right="210"/>
      <w:jc w:val="right"/>
    </w:pPr>
    <w:rPr>
      <w:sz w:val="18"/>
      <w:szCs w:val="18"/>
      <w:lang w:val="zh-CN"/>
    </w:rPr>
  </w:style>
  <w:style w:type="paragraph" w:styleId="afff2">
    <w:name w:val="header"/>
    <w:basedOn w:val="aff2"/>
    <w:link w:val="afff3"/>
    <w:uiPriority w:val="99"/>
    <w:qFormat/>
    <w:pPr>
      <w:snapToGrid w:val="0"/>
      <w:jc w:val="left"/>
    </w:pPr>
    <w:rPr>
      <w:sz w:val="18"/>
      <w:szCs w:val="18"/>
      <w:lang w:val="zh-CN"/>
    </w:rPr>
  </w:style>
  <w:style w:type="paragraph" w:styleId="11">
    <w:name w:val="toc 1"/>
    <w:basedOn w:val="aff2"/>
    <w:next w:val="aff2"/>
    <w:uiPriority w:val="39"/>
    <w:qFormat/>
    <w:pPr>
      <w:tabs>
        <w:tab w:val="right" w:leader="dot" w:pos="9344"/>
      </w:tabs>
      <w:spacing w:before="120" w:after="120"/>
      <w:jc w:val="center"/>
    </w:pPr>
    <w:rPr>
      <w:rFonts w:ascii="黑体" w:eastAsia="黑体" w:hAnsi="黑体"/>
      <w:bCs/>
      <w:caps/>
      <w:sz w:val="24"/>
    </w:rPr>
  </w:style>
  <w:style w:type="paragraph" w:styleId="42">
    <w:name w:val="toc 4"/>
    <w:basedOn w:val="aff2"/>
    <w:next w:val="aff2"/>
    <w:uiPriority w:val="39"/>
    <w:qFormat/>
    <w:pPr>
      <w:ind w:left="630"/>
      <w:jc w:val="left"/>
    </w:pPr>
    <w:rPr>
      <w:rFonts w:ascii="Calibri" w:hAnsi="Calibri"/>
      <w:sz w:val="18"/>
      <w:szCs w:val="18"/>
    </w:rPr>
  </w:style>
  <w:style w:type="paragraph" w:styleId="afff4">
    <w:name w:val="index heading"/>
    <w:basedOn w:val="aff2"/>
    <w:next w:val="12"/>
    <w:qFormat/>
    <w:pPr>
      <w:spacing w:before="120" w:after="120"/>
      <w:jc w:val="center"/>
    </w:pPr>
    <w:rPr>
      <w:rFonts w:ascii="Calibri" w:hAnsi="Calibri"/>
      <w:b/>
      <w:bCs/>
      <w:iCs/>
      <w:szCs w:val="20"/>
    </w:rPr>
  </w:style>
  <w:style w:type="paragraph" w:styleId="12">
    <w:name w:val="index 1"/>
    <w:basedOn w:val="aff2"/>
    <w:next w:val="afff5"/>
    <w:qFormat/>
    <w:pPr>
      <w:tabs>
        <w:tab w:val="right" w:leader="dot" w:pos="9299"/>
      </w:tabs>
      <w:jc w:val="left"/>
    </w:pPr>
    <w:rPr>
      <w:rFonts w:ascii="宋体"/>
      <w:szCs w:val="21"/>
    </w:rPr>
  </w:style>
  <w:style w:type="paragraph" w:customStyle="1" w:styleId="afff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2"/>
    <w:qFormat/>
    <w:pPr>
      <w:numPr>
        <w:numId w:val="2"/>
      </w:numPr>
      <w:snapToGrid w:val="0"/>
      <w:jc w:val="left"/>
    </w:pPr>
    <w:rPr>
      <w:rFonts w:ascii="宋体"/>
      <w:sz w:val="18"/>
      <w:szCs w:val="18"/>
    </w:rPr>
  </w:style>
  <w:style w:type="paragraph" w:styleId="60">
    <w:name w:val="toc 6"/>
    <w:basedOn w:val="aff2"/>
    <w:next w:val="aff2"/>
    <w:uiPriority w:val="39"/>
    <w:qFormat/>
    <w:pPr>
      <w:ind w:left="1050"/>
      <w:jc w:val="left"/>
    </w:pPr>
    <w:rPr>
      <w:rFonts w:ascii="Calibri" w:hAnsi="Calibri"/>
      <w:sz w:val="18"/>
      <w:szCs w:val="18"/>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1">
    <w:name w:val="toc 2"/>
    <w:basedOn w:val="aff2"/>
    <w:next w:val="aff2"/>
    <w:uiPriority w:val="39"/>
    <w:qFormat/>
    <w:pPr>
      <w:ind w:left="210"/>
      <w:jc w:val="left"/>
    </w:pPr>
    <w:rPr>
      <w:rFonts w:ascii="Calibri" w:hAnsi="Calibri"/>
      <w:smallCaps/>
      <w:sz w:val="20"/>
      <w:szCs w:val="20"/>
    </w:rPr>
  </w:style>
  <w:style w:type="paragraph" w:styleId="90">
    <w:name w:val="toc 9"/>
    <w:basedOn w:val="aff2"/>
    <w:next w:val="aff2"/>
    <w:uiPriority w:val="39"/>
    <w:qFormat/>
    <w:pPr>
      <w:ind w:left="1680"/>
      <w:jc w:val="left"/>
    </w:pPr>
    <w:rPr>
      <w:rFonts w:ascii="Calibri" w:hAnsi="Calibri"/>
      <w:sz w:val="18"/>
      <w:szCs w:val="18"/>
    </w:rPr>
  </w:style>
  <w:style w:type="paragraph" w:styleId="22">
    <w:name w:val="index 2"/>
    <w:basedOn w:val="aff2"/>
    <w:next w:val="aff2"/>
    <w:qFormat/>
    <w:pPr>
      <w:ind w:left="420" w:hanging="210"/>
      <w:jc w:val="left"/>
    </w:pPr>
    <w:rPr>
      <w:rFonts w:ascii="Calibri" w:hAnsi="Calibri"/>
      <w:sz w:val="20"/>
      <w:szCs w:val="20"/>
    </w:rPr>
  </w:style>
  <w:style w:type="paragraph" w:styleId="afff6">
    <w:name w:val="Title"/>
    <w:basedOn w:val="aff2"/>
    <w:link w:val="afff7"/>
    <w:qFormat/>
    <w:pPr>
      <w:widowControl/>
      <w:spacing w:after="60"/>
      <w:jc w:val="left"/>
      <w:outlineLvl w:val="0"/>
    </w:pPr>
    <w:rPr>
      <w:rFonts w:ascii="Arial" w:hAnsi="Arial"/>
      <w:b/>
      <w:kern w:val="0"/>
      <w:sz w:val="30"/>
      <w:szCs w:val="20"/>
      <w:lang w:val="zh-CN"/>
    </w:rPr>
  </w:style>
  <w:style w:type="paragraph" w:styleId="afff8">
    <w:name w:val="annotation subject"/>
    <w:basedOn w:val="aff9"/>
    <w:next w:val="aff9"/>
    <w:link w:val="afff9"/>
    <w:qFormat/>
    <w:pPr>
      <w:topLinePunct/>
      <w:adjustRightInd/>
      <w:spacing w:beforeLines="20" w:line="288" w:lineRule="auto"/>
      <w:ind w:firstLineChars="200" w:firstLine="200"/>
      <w:textAlignment w:val="auto"/>
    </w:pPr>
    <w:rPr>
      <w:b/>
      <w:bCs/>
      <w:color w:val="000000"/>
    </w:rPr>
  </w:style>
  <w:style w:type="table" w:styleId="afffa">
    <w:name w:val="Table Grid"/>
    <w:basedOn w:val="aff4"/>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Strong"/>
    <w:uiPriority w:val="22"/>
    <w:qFormat/>
    <w:rPr>
      <w:b/>
      <w:bCs/>
    </w:rPr>
  </w:style>
  <w:style w:type="character" w:styleId="afffc">
    <w:name w:val="endnote reference"/>
    <w:semiHidden/>
    <w:qFormat/>
    <w:rPr>
      <w:vertAlign w:val="superscript"/>
    </w:rPr>
  </w:style>
  <w:style w:type="character" w:styleId="afffd">
    <w:name w:val="page number"/>
    <w:qFormat/>
    <w:rPr>
      <w:rFonts w:ascii="Times New Roman" w:eastAsia="宋体" w:hAnsi="Times New Roman"/>
      <w:sz w:val="18"/>
    </w:rPr>
  </w:style>
  <w:style w:type="character" w:styleId="afffe">
    <w:name w:val="FollowedHyperlink"/>
    <w:qFormat/>
    <w:rPr>
      <w:color w:val="800080"/>
      <w:u w:val="single"/>
    </w:rPr>
  </w:style>
  <w:style w:type="character" w:styleId="affff">
    <w:name w:val="Hyperlink"/>
    <w:uiPriority w:val="99"/>
    <w:qFormat/>
    <w:rPr>
      <w:color w:val="0000FF"/>
      <w:spacing w:val="0"/>
      <w:w w:val="100"/>
      <w:szCs w:val="21"/>
      <w:u w:val="single"/>
    </w:rPr>
  </w:style>
  <w:style w:type="character" w:styleId="affff0">
    <w:name w:val="annotation reference"/>
    <w:qFormat/>
    <w:rPr>
      <w:sz w:val="21"/>
      <w:szCs w:val="21"/>
    </w:rPr>
  </w:style>
  <w:style w:type="character" w:styleId="affff1">
    <w:name w:val="footnote reference"/>
    <w:semiHidden/>
    <w:qFormat/>
    <w:rPr>
      <w:vertAlign w:val="superscript"/>
    </w:rPr>
  </w:style>
  <w:style w:type="character" w:customStyle="1" w:styleId="Char">
    <w:name w:val="段 Char"/>
    <w:link w:val="afff5"/>
    <w:qFormat/>
    <w:rPr>
      <w:rFonts w:ascii="宋体"/>
      <w:sz w:val="21"/>
      <w:lang w:val="en-US" w:eastAsia="zh-CN" w:bidi="ar-SA"/>
    </w:rPr>
  </w:style>
  <w:style w:type="paragraph" w:customStyle="1" w:styleId="a7">
    <w:name w:val="一级条标题"/>
    <w:next w:val="afff5"/>
    <w:qFormat/>
    <w:pPr>
      <w:numPr>
        <w:ilvl w:val="1"/>
        <w:numId w:val="3"/>
      </w:numPr>
      <w:spacing w:beforeLines="50" w:before="156" w:afterLines="50" w:after="156"/>
      <w:outlineLvl w:val="2"/>
    </w:pPr>
    <w:rPr>
      <w:rFonts w:ascii="黑体" w:eastAsia="黑体"/>
      <w:sz w:val="21"/>
      <w:szCs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6">
    <w:name w:val="章标题"/>
    <w:next w:val="afff5"/>
    <w:qFormat/>
    <w:pPr>
      <w:numPr>
        <w:numId w:val="3"/>
      </w:numPr>
      <w:spacing w:beforeLines="100" w:before="312" w:afterLines="100" w:after="312"/>
      <w:ind w:left="0"/>
      <w:jc w:val="both"/>
      <w:outlineLvl w:val="1"/>
    </w:pPr>
    <w:rPr>
      <w:rFonts w:ascii="黑体" w:eastAsia="黑体"/>
      <w:sz w:val="21"/>
    </w:rPr>
  </w:style>
  <w:style w:type="paragraph" w:customStyle="1" w:styleId="a8">
    <w:name w:val="二级条标题"/>
    <w:basedOn w:val="a7"/>
    <w:next w:val="afff5"/>
    <w:qFormat/>
    <w:pPr>
      <w:numPr>
        <w:ilvl w:val="2"/>
      </w:numPr>
      <w:spacing w:before="50" w:after="50"/>
      <w:outlineLvl w:val="3"/>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列项——（一级）"/>
    <w:qFormat/>
    <w:pPr>
      <w:widowControl w:val="0"/>
      <w:numPr>
        <w:numId w:val="4"/>
      </w:numPr>
      <w:jc w:val="both"/>
    </w:pPr>
    <w:rPr>
      <w:rFonts w:ascii="宋体"/>
      <w:sz w:val="21"/>
    </w:rPr>
  </w:style>
  <w:style w:type="paragraph" w:customStyle="1" w:styleId="af">
    <w:name w:val="列项●（二级）"/>
    <w:qFormat/>
    <w:pPr>
      <w:numPr>
        <w:ilvl w:val="1"/>
        <w:numId w:val="4"/>
      </w:numPr>
      <w:tabs>
        <w:tab w:val="left" w:pos="840"/>
      </w:tabs>
      <w:jc w:val="both"/>
    </w:pPr>
    <w:rPr>
      <w:rFonts w:ascii="宋体"/>
      <w:sz w:val="21"/>
    </w:rPr>
  </w:style>
  <w:style w:type="paragraph" w:customStyle="1" w:styleId="affff4">
    <w:name w:val="目次、标准名称标题"/>
    <w:basedOn w:val="aff2"/>
    <w:next w:val="af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5">
    <w:name w:val="三级条标题"/>
    <w:basedOn w:val="a8"/>
    <w:next w:val="afff5"/>
    <w:qFormat/>
    <w:pPr>
      <w:numPr>
        <w:ilvl w:val="0"/>
        <w:numId w:val="0"/>
      </w:numPr>
      <w:outlineLvl w:val="4"/>
    </w:pPr>
  </w:style>
  <w:style w:type="paragraph" w:customStyle="1" w:styleId="a1">
    <w:name w:val="示例"/>
    <w:next w:val="affff6"/>
    <w:qFormat/>
    <w:pPr>
      <w:widowControl w:val="0"/>
      <w:numPr>
        <w:numId w:val="1"/>
      </w:numPr>
      <w:jc w:val="both"/>
    </w:pPr>
    <w:rPr>
      <w:rFonts w:ascii="宋体"/>
      <w:sz w:val="18"/>
      <w:szCs w:val="18"/>
    </w:rPr>
  </w:style>
  <w:style w:type="paragraph" w:customStyle="1" w:styleId="affff6">
    <w:name w:val="示例内容"/>
    <w:qFormat/>
    <w:pPr>
      <w:ind w:firstLineChars="200" w:firstLine="200"/>
    </w:pPr>
    <w:rPr>
      <w:rFonts w:ascii="宋体"/>
      <w:sz w:val="18"/>
      <w:szCs w:val="18"/>
    </w:rPr>
  </w:style>
  <w:style w:type="paragraph" w:customStyle="1" w:styleId="aff1">
    <w:name w:val="数字编号列项（二级）"/>
    <w:qFormat/>
    <w:pPr>
      <w:numPr>
        <w:ilvl w:val="1"/>
        <w:numId w:val="5"/>
      </w:numPr>
      <w:jc w:val="both"/>
    </w:pPr>
    <w:rPr>
      <w:rFonts w:ascii="宋体"/>
      <w:sz w:val="21"/>
    </w:rPr>
  </w:style>
  <w:style w:type="paragraph" w:customStyle="1" w:styleId="a9">
    <w:name w:val="四级条标题"/>
    <w:basedOn w:val="affff5"/>
    <w:next w:val="afff5"/>
    <w:qFormat/>
    <w:pPr>
      <w:numPr>
        <w:ilvl w:val="4"/>
        <w:numId w:val="3"/>
      </w:numPr>
      <w:outlineLvl w:val="5"/>
    </w:pPr>
  </w:style>
  <w:style w:type="paragraph" w:customStyle="1" w:styleId="aa">
    <w:name w:val="五级条标题"/>
    <w:basedOn w:val="a9"/>
    <w:next w:val="afff5"/>
    <w:qFormat/>
    <w:pPr>
      <w:numPr>
        <w:ilvl w:val="5"/>
      </w:numPr>
      <w:outlineLvl w:val="6"/>
    </w:pPr>
  </w:style>
  <w:style w:type="paragraph" w:customStyle="1" w:styleId="aff">
    <w:name w:val="注："/>
    <w:next w:val="afff5"/>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0">
    <w:name w:val="字母编号列项（一级）"/>
    <w:qFormat/>
    <w:pPr>
      <w:numPr>
        <w:numId w:val="5"/>
      </w:numPr>
      <w:jc w:val="both"/>
    </w:pPr>
    <w:rPr>
      <w:rFonts w:ascii="宋体"/>
      <w:sz w:val="21"/>
    </w:rPr>
  </w:style>
  <w:style w:type="paragraph" w:customStyle="1" w:styleId="af0">
    <w:name w:val="列项◆（三级）"/>
    <w:basedOn w:val="aff2"/>
    <w:qFormat/>
    <w:pPr>
      <w:numPr>
        <w:ilvl w:val="2"/>
        <w:numId w:val="4"/>
      </w:numPr>
    </w:pPr>
    <w:rPr>
      <w:rFonts w:ascii="宋体"/>
      <w:szCs w:val="21"/>
    </w:rPr>
  </w:style>
  <w:style w:type="paragraph" w:customStyle="1" w:styleId="affff7">
    <w:name w:val="编号列项（三级）"/>
    <w:qFormat/>
    <w:rPr>
      <w:rFonts w:ascii="宋体"/>
      <w:sz w:val="21"/>
    </w:rPr>
  </w:style>
  <w:style w:type="paragraph" w:customStyle="1" w:styleId="af2">
    <w:name w:val="示例×："/>
    <w:basedOn w:val="a6"/>
    <w:qFormat/>
    <w:pPr>
      <w:numPr>
        <w:numId w:val="8"/>
      </w:numPr>
      <w:spacing w:beforeLines="0" w:before="0" w:afterLines="0" w:after="0"/>
      <w:outlineLvl w:val="9"/>
    </w:pPr>
    <w:rPr>
      <w:rFonts w:ascii="宋体" w:eastAsia="宋体"/>
      <w:sz w:val="18"/>
      <w:szCs w:val="18"/>
    </w:rPr>
  </w:style>
  <w:style w:type="paragraph" w:customStyle="1" w:styleId="affff8">
    <w:name w:val="二级无"/>
    <w:basedOn w:val="a8"/>
    <w:qFormat/>
    <w:pPr>
      <w:spacing w:beforeLines="0" w:before="0" w:afterLines="0" w:after="0"/>
      <w:ind w:left="0"/>
    </w:pPr>
    <w:rPr>
      <w:rFonts w:ascii="宋体" w:eastAsia="宋体"/>
    </w:rPr>
  </w:style>
  <w:style w:type="paragraph" w:customStyle="1" w:styleId="ab">
    <w:name w:val="注：（正文）"/>
    <w:basedOn w:val="aff"/>
    <w:next w:val="afff5"/>
    <w:qFormat/>
    <w:pPr>
      <w:numPr>
        <w:numId w:val="9"/>
      </w:numPr>
    </w:pPr>
  </w:style>
  <w:style w:type="paragraph" w:customStyle="1" w:styleId="a5">
    <w:name w:val="注×：（正文）"/>
    <w:qFormat/>
    <w:pPr>
      <w:numPr>
        <w:numId w:val="10"/>
      </w:numPr>
      <w:jc w:val="both"/>
    </w:pPr>
    <w:rPr>
      <w:rFonts w:ascii="宋体"/>
      <w:sz w:val="18"/>
      <w:szCs w:val="18"/>
    </w:rPr>
  </w:style>
  <w:style w:type="paragraph" w:customStyle="1" w:styleId="affff9">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a">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b">
    <w:name w:val="标准书脚_偶数页"/>
    <w:qFormat/>
    <w:pPr>
      <w:spacing w:before="120"/>
      <w:ind w:left="221"/>
    </w:pPr>
    <w:rPr>
      <w:rFonts w:ascii="宋体"/>
      <w:sz w:val="18"/>
      <w:szCs w:val="18"/>
    </w:rPr>
  </w:style>
  <w:style w:type="paragraph" w:customStyle="1" w:styleId="affffc">
    <w:name w:val="标准书眉_偶数页"/>
    <w:basedOn w:val="affff3"/>
    <w:next w:val="aff2"/>
    <w:qFormat/>
    <w:pPr>
      <w:jc w:val="left"/>
    </w:pPr>
  </w:style>
  <w:style w:type="paragraph" w:customStyle="1" w:styleId="affffd">
    <w:name w:val="标准书眉一"/>
    <w:qFormat/>
    <w:pPr>
      <w:jc w:val="both"/>
    </w:pPr>
  </w:style>
  <w:style w:type="paragraph" w:customStyle="1" w:styleId="affffe">
    <w:name w:val="参考文献"/>
    <w:basedOn w:val="aff2"/>
    <w:next w:val="af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参考文献、索引标题"/>
    <w:basedOn w:val="aff2"/>
    <w:next w:val="afff5"/>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0">
    <w:name w:val="发布"/>
    <w:qFormat/>
    <w:rPr>
      <w:rFonts w:ascii="黑体" w:eastAsia="黑体"/>
      <w:spacing w:val="85"/>
      <w:w w:val="100"/>
      <w:position w:val="3"/>
      <w:sz w:val="28"/>
      <w:szCs w:val="28"/>
    </w:rPr>
  </w:style>
  <w:style w:type="paragraph" w:customStyle="1" w:styleId="afffff1">
    <w:name w:val="发布部门"/>
    <w:next w:val="afff5"/>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2">
    <w:name w:val="发布日期"/>
    <w:qFormat/>
    <w:pPr>
      <w:framePr w:w="3997" w:h="471" w:hRule="exact" w:vSpace="181" w:wrap="around" w:hAnchor="page" w:x="7089" w:y="14097" w:anchorLock="1"/>
    </w:pPr>
    <w:rPr>
      <w:rFonts w:eastAsia="黑体"/>
      <w:sz w:val="28"/>
    </w:rPr>
  </w:style>
  <w:style w:type="paragraph" w:customStyle="1" w:styleId="af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5">
    <w:name w:val="封面标准英文名称"/>
    <w:basedOn w:val="afffff4"/>
    <w:qFormat/>
    <w:pPr>
      <w:framePr w:wrap="around"/>
      <w:spacing w:before="370" w:line="400" w:lineRule="exact"/>
    </w:pPr>
    <w:rPr>
      <w:rFonts w:ascii="Times New Roman"/>
      <w:sz w:val="28"/>
      <w:szCs w:val="28"/>
    </w:rPr>
  </w:style>
  <w:style w:type="paragraph" w:customStyle="1" w:styleId="afffff6">
    <w:name w:val="封面一致性程度标识"/>
    <w:basedOn w:val="afffff5"/>
    <w:qFormat/>
    <w:pPr>
      <w:framePr w:wrap="around"/>
      <w:spacing w:before="440"/>
    </w:pPr>
    <w:rPr>
      <w:rFonts w:ascii="宋体" w:eastAsia="宋体"/>
    </w:rPr>
  </w:style>
  <w:style w:type="paragraph" w:customStyle="1" w:styleId="afffff7">
    <w:name w:val="封面标准文稿类别"/>
    <w:basedOn w:val="afffff6"/>
    <w:qFormat/>
    <w:pPr>
      <w:framePr w:wrap="around"/>
      <w:spacing w:after="160" w:line="240" w:lineRule="auto"/>
    </w:pPr>
    <w:rPr>
      <w:sz w:val="24"/>
    </w:rPr>
  </w:style>
  <w:style w:type="paragraph" w:customStyle="1" w:styleId="afffff8">
    <w:name w:val="封面标准文稿编辑信息"/>
    <w:basedOn w:val="afffff7"/>
    <w:qFormat/>
    <w:pPr>
      <w:framePr w:wrap="around"/>
      <w:spacing w:before="180" w:line="180" w:lineRule="exact"/>
    </w:pPr>
    <w:rPr>
      <w:sz w:val="21"/>
    </w:rPr>
  </w:style>
  <w:style w:type="paragraph" w:customStyle="1" w:styleId="afffff9">
    <w:name w:val="封面正文"/>
    <w:qFormat/>
    <w:pPr>
      <w:jc w:val="both"/>
    </w:pPr>
  </w:style>
  <w:style w:type="paragraph" w:customStyle="1" w:styleId="af6">
    <w:name w:val="附录标识"/>
    <w:basedOn w:val="aff2"/>
    <w:next w:val="afff5"/>
    <w:qFormat/>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a">
    <w:name w:val="附录标题"/>
    <w:basedOn w:val="afff5"/>
    <w:next w:val="afff5"/>
    <w:qFormat/>
    <w:pPr>
      <w:ind w:firstLineChars="0" w:firstLine="0"/>
      <w:jc w:val="center"/>
    </w:pPr>
    <w:rPr>
      <w:rFonts w:ascii="黑体" w:eastAsia="黑体"/>
    </w:rPr>
  </w:style>
  <w:style w:type="paragraph" w:customStyle="1" w:styleId="af3">
    <w:name w:val="附录表标号"/>
    <w:basedOn w:val="aff2"/>
    <w:next w:val="afff5"/>
    <w:qFormat/>
    <w:pPr>
      <w:numPr>
        <w:numId w:val="12"/>
      </w:numPr>
      <w:tabs>
        <w:tab w:val="clear" w:pos="0"/>
      </w:tabs>
      <w:spacing w:line="14" w:lineRule="exact"/>
      <w:ind w:left="811" w:hanging="448"/>
      <w:jc w:val="center"/>
      <w:outlineLvl w:val="0"/>
    </w:pPr>
    <w:rPr>
      <w:color w:val="FFFFFF"/>
    </w:rPr>
  </w:style>
  <w:style w:type="paragraph" w:customStyle="1" w:styleId="af4">
    <w:name w:val="附录表标题"/>
    <w:basedOn w:val="aff2"/>
    <w:next w:val="afff5"/>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f9">
    <w:name w:val="附录二级条标题"/>
    <w:basedOn w:val="aff2"/>
    <w:next w:val="afff5"/>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b">
    <w:name w:val="附录二级无"/>
    <w:basedOn w:val="af9"/>
    <w:qFormat/>
    <w:pPr>
      <w:tabs>
        <w:tab w:val="clear" w:pos="360"/>
      </w:tabs>
      <w:spacing w:beforeLines="0" w:before="0" w:afterLines="0" w:after="0"/>
    </w:pPr>
    <w:rPr>
      <w:rFonts w:ascii="宋体" w:eastAsia="宋体"/>
      <w:szCs w:val="21"/>
    </w:rPr>
  </w:style>
  <w:style w:type="paragraph" w:customStyle="1" w:styleId="afffffc">
    <w:name w:val="附录公式"/>
    <w:basedOn w:val="afff5"/>
    <w:next w:val="afff5"/>
    <w:link w:val="Char0"/>
    <w:qFormat/>
  </w:style>
  <w:style w:type="character" w:customStyle="1" w:styleId="Char0">
    <w:name w:val="附录公式 Char"/>
    <w:basedOn w:val="Char"/>
    <w:link w:val="afffffc"/>
    <w:qFormat/>
    <w:rPr>
      <w:rFonts w:ascii="宋体"/>
      <w:sz w:val="21"/>
      <w:lang w:val="en-US" w:eastAsia="zh-CN" w:bidi="ar-SA"/>
    </w:rPr>
  </w:style>
  <w:style w:type="paragraph" w:customStyle="1" w:styleId="afffffd">
    <w:name w:val="附录公式编号制表符"/>
    <w:basedOn w:val="aff2"/>
    <w:next w:val="afff5"/>
    <w:qFormat/>
    <w:pPr>
      <w:widowControl/>
      <w:tabs>
        <w:tab w:val="center" w:pos="4201"/>
        <w:tab w:val="right" w:leader="dot" w:pos="9298"/>
      </w:tabs>
      <w:autoSpaceDE w:val="0"/>
      <w:autoSpaceDN w:val="0"/>
    </w:pPr>
    <w:rPr>
      <w:rFonts w:ascii="宋体"/>
      <w:kern w:val="0"/>
      <w:szCs w:val="20"/>
    </w:rPr>
  </w:style>
  <w:style w:type="paragraph" w:customStyle="1" w:styleId="afa">
    <w:name w:val="附录三级条标题"/>
    <w:basedOn w:val="af9"/>
    <w:next w:val="afff5"/>
    <w:qFormat/>
    <w:pPr>
      <w:numPr>
        <w:ilvl w:val="4"/>
      </w:numPr>
      <w:outlineLvl w:val="4"/>
    </w:pPr>
  </w:style>
  <w:style w:type="paragraph" w:customStyle="1" w:styleId="afffffe">
    <w:name w:val="附录三级无"/>
    <w:basedOn w:val="afa"/>
    <w:qFormat/>
    <w:pPr>
      <w:tabs>
        <w:tab w:val="clear" w:pos="360"/>
      </w:tabs>
      <w:spacing w:beforeLines="0" w:before="0" w:afterLines="0" w:after="0"/>
    </w:pPr>
    <w:rPr>
      <w:rFonts w:ascii="宋体" w:eastAsia="宋体"/>
      <w:szCs w:val="21"/>
    </w:rPr>
  </w:style>
  <w:style w:type="paragraph" w:customStyle="1" w:styleId="afe">
    <w:name w:val="附录数字编号列项（二级）"/>
    <w:qFormat/>
    <w:pPr>
      <w:numPr>
        <w:ilvl w:val="1"/>
        <w:numId w:val="13"/>
      </w:numPr>
    </w:pPr>
    <w:rPr>
      <w:rFonts w:ascii="宋体"/>
      <w:sz w:val="21"/>
    </w:rPr>
  </w:style>
  <w:style w:type="paragraph" w:customStyle="1" w:styleId="afb">
    <w:name w:val="附录四级条标题"/>
    <w:basedOn w:val="afa"/>
    <w:next w:val="afff5"/>
    <w:qFormat/>
    <w:pPr>
      <w:numPr>
        <w:ilvl w:val="5"/>
      </w:numPr>
      <w:outlineLvl w:val="5"/>
    </w:pPr>
  </w:style>
  <w:style w:type="paragraph" w:customStyle="1" w:styleId="affffff">
    <w:name w:val="附录四级无"/>
    <w:basedOn w:val="afb"/>
    <w:qFormat/>
    <w:pPr>
      <w:tabs>
        <w:tab w:val="clear" w:pos="360"/>
      </w:tabs>
      <w:spacing w:beforeLines="0" w:before="0" w:afterLines="0" w:after="0"/>
    </w:pPr>
    <w:rPr>
      <w:rFonts w:ascii="宋体" w:eastAsia="宋体"/>
      <w:szCs w:val="21"/>
    </w:rPr>
  </w:style>
  <w:style w:type="paragraph" w:customStyle="1" w:styleId="ac">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d">
    <w:name w:val="附录图标题"/>
    <w:basedOn w:val="aff2"/>
    <w:next w:val="afff5"/>
    <w:qFormat/>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c">
    <w:name w:val="附录五级条标题"/>
    <w:basedOn w:val="afb"/>
    <w:next w:val="afff5"/>
    <w:qFormat/>
    <w:pPr>
      <w:numPr>
        <w:ilvl w:val="6"/>
      </w:numPr>
      <w:outlineLvl w:val="6"/>
    </w:pPr>
  </w:style>
  <w:style w:type="paragraph" w:customStyle="1" w:styleId="affffff0">
    <w:name w:val="附录五级无"/>
    <w:basedOn w:val="afc"/>
    <w:qFormat/>
    <w:pPr>
      <w:tabs>
        <w:tab w:val="clear" w:pos="360"/>
      </w:tabs>
      <w:spacing w:beforeLines="0" w:before="0" w:afterLines="0" w:after="0"/>
    </w:pPr>
    <w:rPr>
      <w:rFonts w:ascii="宋体" w:eastAsia="宋体"/>
      <w:szCs w:val="21"/>
    </w:rPr>
  </w:style>
  <w:style w:type="paragraph" w:customStyle="1" w:styleId="af7">
    <w:name w:val="附录章标题"/>
    <w:next w:val="afff5"/>
    <w:qFormat/>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8">
    <w:name w:val="附录一级条标题"/>
    <w:basedOn w:val="af7"/>
    <w:next w:val="afff5"/>
    <w:qFormat/>
    <w:pPr>
      <w:numPr>
        <w:ilvl w:val="2"/>
      </w:numPr>
      <w:tabs>
        <w:tab w:val="left" w:pos="360"/>
      </w:tabs>
      <w:autoSpaceDN w:val="0"/>
      <w:spacing w:beforeLines="50" w:before="50" w:afterLines="50" w:after="50"/>
      <w:outlineLvl w:val="2"/>
    </w:pPr>
  </w:style>
  <w:style w:type="paragraph" w:customStyle="1" w:styleId="affffff1">
    <w:name w:val="附录一级无"/>
    <w:basedOn w:val="af8"/>
    <w:qFormat/>
    <w:pPr>
      <w:tabs>
        <w:tab w:val="clear" w:pos="360"/>
      </w:tabs>
      <w:spacing w:beforeLines="0" w:before="0" w:afterLines="0" w:after="0"/>
    </w:pPr>
    <w:rPr>
      <w:rFonts w:ascii="宋体" w:eastAsia="宋体"/>
      <w:szCs w:val="21"/>
    </w:rPr>
  </w:style>
  <w:style w:type="paragraph" w:customStyle="1" w:styleId="afd">
    <w:name w:val="附录字母编号列项（一级）"/>
    <w:qFormat/>
    <w:pPr>
      <w:numPr>
        <w:numId w:val="13"/>
      </w:numPr>
    </w:pPr>
    <w:rPr>
      <w:rFonts w:ascii="宋体"/>
      <w:sz w:val="21"/>
    </w:rPr>
  </w:style>
  <w:style w:type="paragraph" w:customStyle="1" w:styleId="affffff2">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列项说明数字编号"/>
    <w:qFormat/>
    <w:pPr>
      <w:ind w:leftChars="400" w:left="600" w:hangingChars="200" w:hanging="200"/>
    </w:pPr>
    <w:rPr>
      <w:rFonts w:ascii="宋体"/>
      <w:sz w:val="21"/>
    </w:rPr>
  </w:style>
  <w:style w:type="paragraph" w:customStyle="1" w:styleId="affffff4">
    <w:name w:val="目次、索引正文"/>
    <w:qFormat/>
    <w:pPr>
      <w:spacing w:line="320" w:lineRule="exact"/>
      <w:jc w:val="both"/>
    </w:pPr>
    <w:rPr>
      <w:rFonts w:ascii="宋体"/>
      <w:sz w:val="21"/>
    </w:rPr>
  </w:style>
  <w:style w:type="paragraph" w:customStyle="1" w:styleId="affffff5">
    <w:name w:val="其他标准标志"/>
    <w:basedOn w:val="affff9"/>
    <w:qFormat/>
    <w:pPr>
      <w:framePr w:w="6101" w:wrap="around" w:vAnchor="page" w:hAnchor="page" w:x="4673" w:y="942"/>
    </w:pPr>
    <w:rPr>
      <w:w w:val="130"/>
    </w:rPr>
  </w:style>
  <w:style w:type="paragraph" w:customStyle="1" w:styleId="affffff6">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7">
    <w:name w:val="其他发布部门"/>
    <w:basedOn w:val="afffff1"/>
    <w:qFormat/>
    <w:pPr>
      <w:framePr w:wrap="around" w:y="15310"/>
      <w:spacing w:line="0" w:lineRule="atLeast"/>
    </w:pPr>
    <w:rPr>
      <w:rFonts w:ascii="黑体" w:eastAsia="黑体"/>
      <w:b w:val="0"/>
    </w:rPr>
  </w:style>
  <w:style w:type="paragraph" w:customStyle="1" w:styleId="affffff8">
    <w:name w:val="前言、引言标题"/>
    <w:next w:val="afff5"/>
    <w:qFormat/>
    <w:pPr>
      <w:keepNext/>
      <w:pageBreakBefore/>
      <w:shd w:val="clear" w:color="FFFFFF" w:fill="FFFFFF"/>
      <w:spacing w:before="640" w:after="560"/>
      <w:jc w:val="center"/>
      <w:outlineLvl w:val="0"/>
    </w:pPr>
    <w:rPr>
      <w:rFonts w:ascii="黑体" w:eastAsia="黑体"/>
      <w:sz w:val="32"/>
    </w:rPr>
  </w:style>
  <w:style w:type="paragraph" w:customStyle="1" w:styleId="affffff9">
    <w:name w:val="三级无"/>
    <w:basedOn w:val="affff5"/>
    <w:qFormat/>
    <w:pPr>
      <w:spacing w:beforeLines="0" w:before="0" w:afterLines="0" w:after="0"/>
    </w:pPr>
    <w:rPr>
      <w:rFonts w:ascii="宋体" w:eastAsia="宋体"/>
    </w:rPr>
  </w:style>
  <w:style w:type="paragraph" w:customStyle="1" w:styleId="affffffa">
    <w:name w:val="实施日期"/>
    <w:basedOn w:val="afffff2"/>
    <w:qFormat/>
    <w:pPr>
      <w:framePr w:wrap="around" w:vAnchor="page" w:hAnchor="text"/>
      <w:jc w:val="right"/>
    </w:pPr>
  </w:style>
  <w:style w:type="paragraph" w:customStyle="1" w:styleId="affffffb">
    <w:name w:val="示例后文字"/>
    <w:basedOn w:val="afff5"/>
    <w:next w:val="afff5"/>
    <w:qFormat/>
    <w:pPr>
      <w:ind w:firstLine="360"/>
    </w:pPr>
    <w:rPr>
      <w:sz w:val="18"/>
    </w:rPr>
  </w:style>
  <w:style w:type="paragraph" w:customStyle="1" w:styleId="a0">
    <w:name w:val="首示例"/>
    <w:next w:val="afff5"/>
    <w:link w:val="Char1"/>
    <w:qFormat/>
    <w:pPr>
      <w:numPr>
        <w:numId w:val="15"/>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c">
    <w:name w:val="四级无"/>
    <w:basedOn w:val="a9"/>
    <w:qFormat/>
    <w:pPr>
      <w:spacing w:beforeLines="0" w:before="0" w:afterLines="0" w:after="0"/>
    </w:pPr>
    <w:rPr>
      <w:rFonts w:ascii="宋体" w:eastAsia="宋体"/>
    </w:rPr>
  </w:style>
  <w:style w:type="paragraph" w:customStyle="1" w:styleId="affffffd">
    <w:name w:val="条文脚注"/>
    <w:basedOn w:val="af1"/>
    <w:qFormat/>
    <w:pPr>
      <w:numPr>
        <w:numId w:val="0"/>
      </w:numPr>
      <w:jc w:val="both"/>
    </w:pPr>
  </w:style>
  <w:style w:type="paragraph" w:customStyle="1" w:styleId="affffffe">
    <w:name w:val="图标脚注说明"/>
    <w:basedOn w:val="afff5"/>
    <w:qFormat/>
    <w:pPr>
      <w:ind w:left="840" w:firstLineChars="0" w:hanging="420"/>
    </w:pPr>
    <w:rPr>
      <w:sz w:val="18"/>
      <w:szCs w:val="18"/>
    </w:rPr>
  </w:style>
  <w:style w:type="paragraph" w:customStyle="1" w:styleId="a3">
    <w:name w:val="图表脚注说明"/>
    <w:basedOn w:val="aff2"/>
    <w:qFormat/>
    <w:pPr>
      <w:numPr>
        <w:numId w:val="16"/>
      </w:numPr>
    </w:pPr>
    <w:rPr>
      <w:rFonts w:ascii="宋体"/>
      <w:sz w:val="18"/>
      <w:szCs w:val="18"/>
    </w:rPr>
  </w:style>
  <w:style w:type="paragraph" w:customStyle="1" w:styleId="afffffff">
    <w:name w:val="图的脚注"/>
    <w:next w:val="afff5"/>
    <w:qFormat/>
    <w:pPr>
      <w:widowControl w:val="0"/>
      <w:ind w:leftChars="200" w:left="840" w:hangingChars="200" w:hanging="420"/>
      <w:jc w:val="both"/>
    </w:pPr>
    <w:rPr>
      <w:rFonts w:ascii="宋体"/>
      <w:sz w:val="18"/>
    </w:rPr>
  </w:style>
  <w:style w:type="paragraph" w:customStyle="1" w:styleId="af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1">
    <w:name w:val="五级无"/>
    <w:basedOn w:val="aa"/>
    <w:qFormat/>
    <w:pPr>
      <w:spacing w:beforeLines="0" w:before="0" w:afterLines="0" w:after="0"/>
    </w:pPr>
    <w:rPr>
      <w:rFonts w:ascii="宋体" w:eastAsia="宋体"/>
    </w:rPr>
  </w:style>
  <w:style w:type="paragraph" w:customStyle="1" w:styleId="afffffff2">
    <w:name w:val="一级无"/>
    <w:basedOn w:val="a7"/>
    <w:qFormat/>
    <w:pPr>
      <w:spacing w:beforeLines="0" w:before="0" w:afterLines="0" w:after="0"/>
    </w:pPr>
    <w:rPr>
      <w:rFonts w:ascii="宋体" w:eastAsia="宋体"/>
    </w:rPr>
  </w:style>
  <w:style w:type="paragraph" w:customStyle="1" w:styleId="af5">
    <w:name w:val="正文表标题"/>
    <w:next w:val="afff5"/>
    <w:qFormat/>
    <w:pPr>
      <w:numPr>
        <w:numId w:val="17"/>
      </w:numPr>
      <w:tabs>
        <w:tab w:val="left" w:pos="360"/>
      </w:tabs>
      <w:spacing w:beforeLines="50" w:before="156" w:afterLines="50" w:after="156"/>
      <w:jc w:val="center"/>
    </w:pPr>
    <w:rPr>
      <w:rFonts w:ascii="黑体" w:eastAsia="黑体"/>
      <w:sz w:val="21"/>
    </w:rPr>
  </w:style>
  <w:style w:type="paragraph" w:customStyle="1" w:styleId="afffffff3">
    <w:name w:val="正文公式编号制表符"/>
    <w:basedOn w:val="afff5"/>
    <w:next w:val="afff5"/>
    <w:qFormat/>
    <w:pPr>
      <w:ind w:firstLineChars="0" w:firstLine="0"/>
    </w:pPr>
  </w:style>
  <w:style w:type="paragraph" w:customStyle="1" w:styleId="a2">
    <w:name w:val="正文图标题"/>
    <w:next w:val="afff5"/>
    <w:qFormat/>
    <w:pPr>
      <w:numPr>
        <w:numId w:val="18"/>
      </w:numPr>
      <w:spacing w:beforeLines="50" w:before="156" w:afterLines="50" w:after="156"/>
      <w:jc w:val="center"/>
    </w:pPr>
    <w:rPr>
      <w:rFonts w:ascii="黑体" w:eastAsia="黑体"/>
      <w:sz w:val="21"/>
    </w:rPr>
  </w:style>
  <w:style w:type="paragraph" w:customStyle="1" w:styleId="afffffff4">
    <w:name w:val="终结线"/>
    <w:basedOn w:val="aff2"/>
    <w:qFormat/>
    <w:pPr>
      <w:framePr w:hSpace="181" w:vSpace="181" w:wrap="around" w:vAnchor="text" w:hAnchor="margin" w:xAlign="center" w:y="285"/>
    </w:pPr>
  </w:style>
  <w:style w:type="paragraph" w:customStyle="1" w:styleId="afffffff5">
    <w:name w:val="其他发布日期"/>
    <w:basedOn w:val="afffff2"/>
    <w:qFormat/>
    <w:pPr>
      <w:framePr w:wrap="around" w:vAnchor="page" w:hAnchor="text" w:x="1419"/>
    </w:pPr>
  </w:style>
  <w:style w:type="paragraph" w:customStyle="1" w:styleId="afffffff6">
    <w:name w:val="其他实施日期"/>
    <w:basedOn w:val="affffffa"/>
    <w:qFormat/>
    <w:pPr>
      <w:framePr w:wrap="around"/>
    </w:pPr>
  </w:style>
  <w:style w:type="paragraph" w:customStyle="1" w:styleId="24">
    <w:name w:val="封面标准名称2"/>
    <w:basedOn w:val="afffff4"/>
    <w:qFormat/>
    <w:pPr>
      <w:framePr w:wrap="around" w:y="4469"/>
      <w:spacing w:beforeLines="630" w:before="630"/>
    </w:pPr>
  </w:style>
  <w:style w:type="paragraph" w:customStyle="1" w:styleId="25">
    <w:name w:val="封面标准英文名称2"/>
    <w:basedOn w:val="afffff5"/>
    <w:qFormat/>
    <w:pPr>
      <w:framePr w:wrap="around" w:y="4469"/>
    </w:pPr>
  </w:style>
  <w:style w:type="paragraph" w:customStyle="1" w:styleId="26">
    <w:name w:val="封面一致性程度标识2"/>
    <w:basedOn w:val="afffff6"/>
    <w:qFormat/>
    <w:pPr>
      <w:framePr w:wrap="around" w:y="4469"/>
    </w:pPr>
  </w:style>
  <w:style w:type="paragraph" w:customStyle="1" w:styleId="27">
    <w:name w:val="封面标准文稿类别2"/>
    <w:basedOn w:val="afffff7"/>
    <w:qFormat/>
    <w:pPr>
      <w:framePr w:wrap="around" w:y="4469"/>
    </w:pPr>
  </w:style>
  <w:style w:type="paragraph" w:customStyle="1" w:styleId="28">
    <w:name w:val="封面标准文稿编辑信息2"/>
    <w:basedOn w:val="afffff8"/>
    <w:qFormat/>
    <w:pPr>
      <w:framePr w:wrap="around" w:y="4469"/>
    </w:pPr>
  </w:style>
  <w:style w:type="paragraph" w:customStyle="1" w:styleId="CharCharCharCharCharCharChar">
    <w:name w:val="字元 字元 Char Char Char Char Char Char Char"/>
    <w:basedOn w:val="aff2"/>
    <w:qFormat/>
    <w:rPr>
      <w:rFonts w:ascii="宋体"/>
      <w:sz w:val="24"/>
    </w:rPr>
  </w:style>
  <w:style w:type="character" w:customStyle="1" w:styleId="10">
    <w:name w:val="标题 1 字符"/>
    <w:link w:val="1"/>
    <w:qFormat/>
    <w:rPr>
      <w:b/>
      <w:bCs/>
      <w:kern w:val="44"/>
      <w:sz w:val="28"/>
      <w:szCs w:val="44"/>
      <w:lang w:val="zh-CN" w:eastAsia="zh-CN"/>
    </w:rPr>
  </w:style>
  <w:style w:type="character" w:customStyle="1" w:styleId="20">
    <w:name w:val="标题 2 字符"/>
    <w:link w:val="2"/>
    <w:qFormat/>
    <w:rPr>
      <w:rFonts w:ascii="Cambria" w:hAnsi="Cambria"/>
      <w:b/>
      <w:bCs/>
      <w:sz w:val="32"/>
      <w:szCs w:val="32"/>
      <w:lang w:val="zh-CN" w:eastAsia="zh-CN"/>
    </w:rPr>
  </w:style>
  <w:style w:type="character" w:customStyle="1" w:styleId="30">
    <w:name w:val="标题 3 字符"/>
    <w:link w:val="3"/>
    <w:qFormat/>
    <w:rPr>
      <w:b/>
      <w:color w:val="000000"/>
      <w:sz w:val="28"/>
      <w:szCs w:val="24"/>
      <w:lang w:val="zh-CN" w:eastAsia="zh-CN"/>
    </w:rPr>
  </w:style>
  <w:style w:type="character" w:customStyle="1" w:styleId="40">
    <w:name w:val="标题 4 字符"/>
    <w:link w:val="4"/>
    <w:qFormat/>
    <w:rPr>
      <w:b/>
      <w:bCs/>
      <w:color w:val="000000"/>
      <w:sz w:val="28"/>
      <w:szCs w:val="24"/>
      <w:lang w:val="zh-CN" w:eastAsia="zh-CN"/>
    </w:rPr>
  </w:style>
  <w:style w:type="paragraph" w:customStyle="1" w:styleId="afffffff7">
    <w:name w:val="振文"/>
    <w:basedOn w:val="aff2"/>
    <w:link w:val="Char2"/>
    <w:qFormat/>
    <w:pPr>
      <w:spacing w:line="480" w:lineRule="exact"/>
      <w:ind w:firstLineChars="200" w:firstLine="480"/>
    </w:pPr>
    <w:rPr>
      <w:rFonts w:ascii="宋体" w:hAnsi="宋体"/>
      <w:color w:val="000000"/>
      <w:sz w:val="24"/>
      <w:szCs w:val="28"/>
      <w:lang w:val="zh-CN"/>
    </w:rPr>
  </w:style>
  <w:style w:type="character" w:customStyle="1" w:styleId="Char2">
    <w:name w:val="振文 Char"/>
    <w:link w:val="afffffff7"/>
    <w:qFormat/>
    <w:rPr>
      <w:rFonts w:ascii="宋体" w:hAnsi="宋体"/>
      <w:color w:val="000000"/>
      <w:kern w:val="2"/>
      <w:sz w:val="24"/>
      <w:szCs w:val="28"/>
      <w:lang w:val="zh-CN" w:eastAsia="zh-CN"/>
    </w:rPr>
  </w:style>
  <w:style w:type="character" w:customStyle="1" w:styleId="aff8">
    <w:name w:val="文档结构图 字符"/>
    <w:link w:val="aff7"/>
    <w:uiPriority w:val="99"/>
    <w:semiHidden/>
    <w:qFormat/>
    <w:rPr>
      <w:kern w:val="2"/>
      <w:sz w:val="21"/>
      <w:szCs w:val="24"/>
      <w:shd w:val="clear" w:color="auto" w:fill="000080"/>
    </w:rPr>
  </w:style>
  <w:style w:type="character" w:customStyle="1" w:styleId="Char10">
    <w:name w:val="日期 Char1"/>
    <w:qFormat/>
    <w:rPr>
      <w:kern w:val="2"/>
      <w:sz w:val="21"/>
      <w:szCs w:val="24"/>
    </w:rPr>
  </w:style>
  <w:style w:type="character" w:customStyle="1" w:styleId="afff9">
    <w:name w:val="批注主题 字符"/>
    <w:link w:val="afff8"/>
    <w:qFormat/>
    <w:rPr>
      <w:rFonts w:ascii="Calibri" w:hAnsi="Calibri"/>
      <w:b/>
      <w:bCs/>
      <w:color w:val="000000"/>
      <w:sz w:val="24"/>
    </w:rPr>
  </w:style>
  <w:style w:type="character" w:customStyle="1" w:styleId="afff3">
    <w:name w:val="页眉 字符"/>
    <w:link w:val="afff2"/>
    <w:uiPriority w:val="99"/>
    <w:qFormat/>
    <w:rPr>
      <w:kern w:val="2"/>
      <w:sz w:val="18"/>
      <w:szCs w:val="18"/>
    </w:rPr>
  </w:style>
  <w:style w:type="character" w:customStyle="1" w:styleId="affc">
    <w:name w:val="日期 字符"/>
    <w:link w:val="affb"/>
    <w:uiPriority w:val="99"/>
    <w:qFormat/>
    <w:rPr>
      <w:szCs w:val="22"/>
    </w:rPr>
  </w:style>
  <w:style w:type="character" w:customStyle="1" w:styleId="afff1">
    <w:name w:val="页脚 字符"/>
    <w:link w:val="afff0"/>
    <w:qFormat/>
    <w:rPr>
      <w:kern w:val="2"/>
      <w:sz w:val="18"/>
      <w:szCs w:val="18"/>
    </w:rPr>
  </w:style>
  <w:style w:type="character" w:customStyle="1" w:styleId="affa">
    <w:name w:val="批注文字 字符"/>
    <w:link w:val="aff9"/>
    <w:qFormat/>
    <w:rPr>
      <w:rFonts w:ascii="Calibri" w:hAnsi="Calibri"/>
      <w:sz w:val="24"/>
    </w:rPr>
  </w:style>
  <w:style w:type="character" w:customStyle="1" w:styleId="afff7">
    <w:name w:val="标题 字符"/>
    <w:link w:val="afff6"/>
    <w:qFormat/>
    <w:rPr>
      <w:rFonts w:ascii="Arial" w:hAnsi="Arial"/>
      <w:b/>
      <w:sz w:val="30"/>
    </w:rPr>
  </w:style>
  <w:style w:type="character" w:customStyle="1" w:styleId="afff">
    <w:name w:val="批注框文本 字符"/>
    <w:link w:val="affe"/>
    <w:qFormat/>
    <w:rPr>
      <w:rFonts w:ascii="Calibri" w:hAnsi="Calibri"/>
      <w:color w:val="000000"/>
      <w:sz w:val="18"/>
      <w:szCs w:val="18"/>
    </w:rPr>
  </w:style>
  <w:style w:type="character" w:customStyle="1" w:styleId="Char11">
    <w:name w:val="批注文字 Char1"/>
    <w:qFormat/>
    <w:rPr>
      <w:kern w:val="2"/>
      <w:sz w:val="21"/>
      <w:szCs w:val="24"/>
    </w:rPr>
  </w:style>
  <w:style w:type="character" w:customStyle="1" w:styleId="Char12">
    <w:name w:val="批注框文本 Char1"/>
    <w:qFormat/>
    <w:rPr>
      <w:kern w:val="2"/>
      <w:sz w:val="18"/>
      <w:szCs w:val="18"/>
    </w:rPr>
  </w:style>
  <w:style w:type="character" w:customStyle="1" w:styleId="Char13">
    <w:name w:val="批注主题 Char1"/>
    <w:qFormat/>
    <w:rPr>
      <w:b/>
      <w:bCs/>
      <w:kern w:val="2"/>
      <w:sz w:val="21"/>
      <w:szCs w:val="24"/>
    </w:rPr>
  </w:style>
  <w:style w:type="character" w:customStyle="1" w:styleId="Char20">
    <w:name w:val="日期 Char2"/>
    <w:qFormat/>
    <w:rPr>
      <w:kern w:val="2"/>
      <w:sz w:val="21"/>
      <w:szCs w:val="24"/>
    </w:rPr>
  </w:style>
  <w:style w:type="character" w:customStyle="1" w:styleId="Char14">
    <w:name w:val="标题 Char1"/>
    <w:qFormat/>
    <w:rPr>
      <w:rFonts w:ascii="Cambria" w:hAnsi="Cambria" w:cs="Times New Roman"/>
      <w:b/>
      <w:bCs/>
      <w:kern w:val="2"/>
      <w:sz w:val="32"/>
      <w:szCs w:val="32"/>
    </w:rPr>
  </w:style>
  <w:style w:type="paragraph" w:customStyle="1" w:styleId="8--">
    <w:name w:val="网格型8-表格内容-左对齐"/>
    <w:basedOn w:val="aff2"/>
    <w:qFormat/>
    <w:pPr>
      <w:spacing w:line="288" w:lineRule="auto"/>
    </w:pPr>
    <w:rPr>
      <w:sz w:val="24"/>
      <w:szCs w:val="18"/>
    </w:rPr>
  </w:style>
  <w:style w:type="paragraph" w:styleId="afffffff8">
    <w:name w:val="List Paragraph"/>
    <w:basedOn w:val="aff2"/>
    <w:uiPriority w:val="34"/>
    <w:qFormat/>
    <w:pPr>
      <w:topLinePunct/>
      <w:spacing w:beforeLines="20" w:line="288" w:lineRule="auto"/>
      <w:ind w:firstLineChars="200" w:firstLine="420"/>
      <w:jc w:val="left"/>
    </w:pPr>
    <w:rPr>
      <w:rFonts w:ascii="Calibri" w:hAnsi="Calibri"/>
      <w:color w:val="000000"/>
      <w:sz w:val="24"/>
      <w:szCs w:val="21"/>
    </w:rPr>
  </w:style>
  <w:style w:type="paragraph" w:customStyle="1" w:styleId="8-00100">
    <w:name w:val="样式 8 磅 加粗 左侧:  -0.01 厘米 段前: 0 磅 段后: 0 磅"/>
    <w:basedOn w:val="aff2"/>
    <w:qFormat/>
    <w:pPr>
      <w:widowControl/>
      <w:ind w:left="-6"/>
      <w:jc w:val="left"/>
    </w:pPr>
    <w:rPr>
      <w:rFonts w:ascii="Arial" w:hAnsi="Arial" w:cs="宋体"/>
      <w:bCs/>
      <w:kern w:val="0"/>
      <w:szCs w:val="20"/>
      <w:lang w:val="en-GB" w:eastAsia="en-US"/>
    </w:rPr>
  </w:style>
  <w:style w:type="paragraph" w:customStyle="1" w:styleId="Style12">
    <w:name w:val="_Style 12"/>
    <w:basedOn w:val="aff2"/>
    <w:uiPriority w:val="34"/>
    <w:qFormat/>
    <w:pPr>
      <w:ind w:firstLineChars="200" w:firstLine="420"/>
    </w:pPr>
    <w:rPr>
      <w:rFonts w:ascii="Calibri" w:hAnsi="Calibri"/>
      <w:sz w:val="24"/>
    </w:rPr>
  </w:style>
  <w:style w:type="paragraph" w:customStyle="1" w:styleId="8--0">
    <w:name w:val="网格型8-表格内容-居中"/>
    <w:basedOn w:val="aff2"/>
    <w:qFormat/>
    <w:pPr>
      <w:topLinePunct/>
      <w:spacing w:line="288" w:lineRule="auto"/>
      <w:jc w:val="center"/>
    </w:pPr>
    <w:rPr>
      <w:rFonts w:ascii="Calibri" w:hAnsi="Courier New" w:cs="Courier New"/>
      <w:color w:val="000000"/>
      <w:sz w:val="24"/>
      <w:szCs w:val="18"/>
    </w:rPr>
  </w:style>
  <w:style w:type="paragraph" w:customStyle="1" w:styleId="afffffff9">
    <w:name w:val="页脚格式"/>
    <w:basedOn w:val="aff2"/>
    <w:qFormat/>
    <w:pPr>
      <w:topLinePunct/>
      <w:spacing w:line="288" w:lineRule="auto"/>
      <w:jc w:val="left"/>
    </w:pPr>
    <w:rPr>
      <w:rFonts w:ascii="Calibri" w:hAnsi="Calibri"/>
      <w:color w:val="000000"/>
      <w:sz w:val="18"/>
      <w:szCs w:val="18"/>
    </w:rPr>
  </w:style>
  <w:style w:type="paragraph" w:customStyle="1" w:styleId="a4">
    <w:name w:val="项目列表符号"/>
    <w:basedOn w:val="aff2"/>
    <w:qFormat/>
    <w:pPr>
      <w:numPr>
        <w:numId w:val="19"/>
      </w:numPr>
      <w:tabs>
        <w:tab w:val="left" w:pos="397"/>
      </w:tabs>
      <w:topLinePunct/>
      <w:spacing w:beforeLines="20" w:line="288" w:lineRule="auto"/>
      <w:ind w:left="681" w:hanging="284"/>
      <w:jc w:val="left"/>
    </w:pPr>
    <w:rPr>
      <w:color w:val="000000"/>
      <w:sz w:val="24"/>
      <w:szCs w:val="21"/>
    </w:rPr>
  </w:style>
  <w:style w:type="paragraph" w:customStyle="1" w:styleId="StandardOhneEinzug">
    <w:name w:val="StandardOhneEinzug"/>
    <w:basedOn w:val="aff2"/>
    <w:qFormat/>
    <w:pPr>
      <w:widowControl/>
      <w:tabs>
        <w:tab w:val="left" w:pos="4351"/>
      </w:tabs>
      <w:spacing w:after="240" w:line="288" w:lineRule="auto"/>
      <w:ind w:left="3969"/>
      <w:jc w:val="left"/>
    </w:pPr>
    <w:rPr>
      <w:rFonts w:ascii="Arial" w:hAnsi="Arial"/>
      <w:kern w:val="0"/>
      <w:sz w:val="22"/>
      <w:szCs w:val="20"/>
      <w:lang w:val="de-DE"/>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fffffffa">
    <w:name w:val="表格文字"/>
    <w:basedOn w:val="aff2"/>
    <w:qFormat/>
    <w:pPr>
      <w:snapToGrid w:val="0"/>
      <w:jc w:val="center"/>
    </w:pPr>
    <w:rPr>
      <w:rFonts w:cs="宋体"/>
      <w:szCs w:val="20"/>
    </w:rPr>
  </w:style>
  <w:style w:type="paragraph" w:customStyle="1" w:styleId="14">
    <w:name w:val="列出段落1"/>
    <w:basedOn w:val="aff2"/>
    <w:uiPriority w:val="34"/>
    <w:qFormat/>
    <w:pPr>
      <w:ind w:firstLineChars="200" w:firstLine="420"/>
    </w:pPr>
  </w:style>
  <w:style w:type="paragraph" w:customStyle="1" w:styleId="afffffffb">
    <w:name w:val="联演正文"/>
    <w:basedOn w:val="aff2"/>
    <w:link w:val="Char3"/>
    <w:qFormat/>
    <w:pPr>
      <w:tabs>
        <w:tab w:val="left" w:pos="540"/>
        <w:tab w:val="left" w:pos="720"/>
      </w:tabs>
      <w:spacing w:line="360" w:lineRule="auto"/>
      <w:ind w:rightChars="-70" w:right="-147" w:firstLine="720"/>
      <w:jc w:val="left"/>
    </w:pPr>
    <w:rPr>
      <w:rFonts w:ascii="仿宋_GB2312" w:eastAsia="仿宋_GB2312" w:hAnsi="宋体"/>
      <w:sz w:val="28"/>
      <w:szCs w:val="28"/>
      <w:lang w:val="zh-CN"/>
    </w:rPr>
  </w:style>
  <w:style w:type="character" w:customStyle="1" w:styleId="Char3">
    <w:name w:val="联演正文 Char"/>
    <w:link w:val="afffffffb"/>
    <w:qFormat/>
    <w:rPr>
      <w:rFonts w:ascii="仿宋_GB2312" w:eastAsia="仿宋_GB2312" w:hAnsi="宋体"/>
      <w:kern w:val="2"/>
      <w:sz w:val="28"/>
      <w:szCs w:val="28"/>
    </w:rPr>
  </w:style>
  <w:style w:type="paragraph" w:styleId="afffffffc">
    <w:name w:val="Revision"/>
    <w:hidden/>
    <w:uiPriority w:val="99"/>
    <w:semiHidden/>
    <w:rsid w:val="00D207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8451">
      <w:bodyDiv w:val="1"/>
      <w:marLeft w:val="0"/>
      <w:marRight w:val="0"/>
      <w:marTop w:val="0"/>
      <w:marBottom w:val="0"/>
      <w:divBdr>
        <w:top w:val="none" w:sz="0" w:space="0" w:color="auto"/>
        <w:left w:val="none" w:sz="0" w:space="0" w:color="auto"/>
        <w:bottom w:val="none" w:sz="0" w:space="0" w:color="auto"/>
        <w:right w:val="none" w:sz="0" w:space="0" w:color="auto"/>
      </w:divBdr>
    </w:div>
    <w:div w:id="460542734">
      <w:bodyDiv w:val="1"/>
      <w:marLeft w:val="0"/>
      <w:marRight w:val="0"/>
      <w:marTop w:val="0"/>
      <w:marBottom w:val="0"/>
      <w:divBdr>
        <w:top w:val="none" w:sz="0" w:space="0" w:color="auto"/>
        <w:left w:val="none" w:sz="0" w:space="0" w:color="auto"/>
        <w:bottom w:val="none" w:sz="0" w:space="0" w:color="auto"/>
        <w:right w:val="none" w:sz="0" w:space="0" w:color="auto"/>
      </w:divBdr>
    </w:div>
    <w:div w:id="861942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bcca80-34b2-484d-ae41-e212035cf2d2" xsi:nil="true"/>
    <lcf76f155ced4ddcb4097134ff3c332f xmlns="87ce0840-9008-443e-98ee-07cfb12375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66D52D2B2ADBAA4C8A06A5F6FFDF09EB" ma:contentTypeVersion="16" ma:contentTypeDescription="新建文档。" ma:contentTypeScope="" ma:versionID="addecc13fb093400433f75891ee5048f">
  <xsd:schema xmlns:xsd="http://www.w3.org/2001/XMLSchema" xmlns:xs="http://www.w3.org/2001/XMLSchema" xmlns:p="http://schemas.microsoft.com/office/2006/metadata/properties" xmlns:ns2="87ce0840-9008-443e-98ee-07cfb12375e6" xmlns:ns3="88bcca80-34b2-484d-ae41-e212035cf2d2" targetNamespace="http://schemas.microsoft.com/office/2006/metadata/properties" ma:root="true" ma:fieldsID="fb2a32ed8c94b34fbdc8b482622df4e6" ns2:_="" ns3:_="">
    <xsd:import namespace="87ce0840-9008-443e-98ee-07cfb12375e6"/>
    <xsd:import namespace="88bcca80-34b2-484d-ae41-e212035cf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e0840-9008-443e-98ee-07cfb1237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图像标记" ma:readOnly="false" ma:fieldId="{5cf76f15-5ced-4ddc-b409-7134ff3c332f}" ma:taxonomyMulti="true" ma:sspId="16059ba2-352f-485d-82e6-a3595c62a4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ca80-34b2-484d-ae41-e212035cf2d2"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14" nillable="true" ma:displayName="Taxonomy Catch All Column" ma:hidden="true" ma:list="{d0193a7c-e4a9-4133-993a-afc6bbb6e6e5}" ma:internalName="TaxCatchAll" ma:showField="CatchAllData" ma:web="88bcca80-34b2-484d-ae41-e212035cf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8B88-0EC1-4030-8C24-0FE39AEB7781}">
  <ds:schemaRefs>
    <ds:schemaRef ds:uri="http://schemas.microsoft.com/office/2006/metadata/properties"/>
    <ds:schemaRef ds:uri="http://schemas.microsoft.com/office/infopath/2007/PartnerControls"/>
    <ds:schemaRef ds:uri="88bcca80-34b2-484d-ae41-e212035cf2d2"/>
    <ds:schemaRef ds:uri="87ce0840-9008-443e-98ee-07cfb12375e6"/>
  </ds:schemaRefs>
</ds:datastoreItem>
</file>

<file path=customXml/itemProps2.xml><?xml version="1.0" encoding="utf-8"?>
<ds:datastoreItem xmlns:ds="http://schemas.openxmlformats.org/officeDocument/2006/customXml" ds:itemID="{677D067F-1554-4647-AAF4-2A538539C4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EE5FA0-8BF4-4496-AEA7-7D7842626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e0840-9008-443e-98ee-07cfb12375e6"/>
    <ds:schemaRef ds:uri="88bcca80-34b2-484d-ae41-e212035cf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877421-7AC3-494F-AE04-BC4F99AF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675</Words>
  <Characters>3849</Characters>
  <Application>Microsoft Office Word</Application>
  <DocSecurity>0</DocSecurity>
  <Lines>32</Lines>
  <Paragraphs>9</Paragraphs>
  <ScaleCrop>false</ScaleCrop>
  <Company>crec</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WUXIAOMENG</cp:lastModifiedBy>
  <cp:revision>81</cp:revision>
  <cp:lastPrinted>2021-06-30T06:13:00Z</cp:lastPrinted>
  <dcterms:created xsi:type="dcterms:W3CDTF">2025-03-24T01:49:00Z</dcterms:created>
  <dcterms:modified xsi:type="dcterms:W3CDTF">2025-04-28T06:22:00Z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5FD8E11A93CD4A809EA210080388C5ED</vt:lpwstr>
  </property>
  <property fmtid="{D5CDD505-2E9C-101B-9397-08002B2CF9AE}" pid="4" name="ContentTypeId">
    <vt:lpwstr>0x01010066D52D2B2ADBAA4C8A06A5F6FFDF09EB</vt:lpwstr>
  </property>
  <property fmtid="{D5CDD505-2E9C-101B-9397-08002B2CF9AE}" pid="5" name="MediaServiceImageTags">
    <vt:lpwstr/>
  </property>
</Properties>
</file>