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7"/>
        <w:framePr w:w="7955" w:wrap="notBeside" w:x="2206"/>
        <w:spacing w:before="62"/>
        <w:rPr>
          <w:rFonts w:hint="eastAsia"/>
        </w:rPr>
      </w:pPr>
      <w:bookmarkStart w:id="0" w:name="StdNo0"/>
      <w:r>
        <w:rPr>
          <w:rFonts w:hint="eastAsia"/>
          <w:sz w:val="76"/>
          <w:szCs w:val="76"/>
        </w:rPr>
        <w:t>团体标准</w:t>
      </w:r>
    </w:p>
    <w:bookmarkEnd w:id="0"/>
    <w:p>
      <w:pPr>
        <w:pStyle w:val="54"/>
        <w:framePr w:w="4077" w:h="709" w:hRule="exact" w:wrap="notBeside" w:x="6482" w:y="3454"/>
        <w:rPr>
          <w:rFonts w:hint="eastAsia" w:hAnsi="黑体"/>
        </w:rPr>
      </w:pPr>
    </w:p>
    <w:p>
      <w:pPr>
        <w:pStyle w:val="86"/>
        <w:framePr w:h="8760" w:hRule="exact" w:wrap="notBeside"/>
        <w:spacing w:line="240" w:lineRule="auto"/>
        <w:rPr>
          <w:sz w:val="52"/>
          <w:szCs w:val="52"/>
        </w:rPr>
      </w:pPr>
      <w:bookmarkStart w:id="1" w:name="FY"/>
      <w:r>
        <w:rPr>
          <w:rFonts w:hint="eastAsia"/>
          <w:sz w:val="52"/>
          <w:szCs w:val="52"/>
        </w:rPr>
        <w:t>生态核电评价规范 总则</w:t>
      </w:r>
    </w:p>
    <w:p>
      <w:pPr>
        <w:pStyle w:val="85"/>
        <w:framePr w:h="8760" w:hRule="exact" w:wrap="notBeside"/>
        <w:rPr>
          <w:rFonts w:hint="eastAsia" w:asciiTheme="minorEastAsia" w:hAnsiTheme="minorEastAsia" w:eastAsiaTheme="minorEastAsia"/>
          <w:sz w:val="24"/>
          <w:szCs w:val="21"/>
        </w:rPr>
      </w:pPr>
      <w:r>
        <w:rPr>
          <w:rFonts w:hint="eastAsia" w:asciiTheme="minorEastAsia" w:hAnsiTheme="minorEastAsia" w:eastAsiaTheme="minorEastAsia"/>
          <w:sz w:val="24"/>
          <w:szCs w:val="21"/>
        </w:rPr>
        <w:t>（征求意见稿）</w:t>
      </w:r>
    </w:p>
    <w:p>
      <w:pPr>
        <w:pStyle w:val="85"/>
        <w:framePr w:h="8760" w:hRule="exact" w:wrap="notBeside"/>
        <w:rPr>
          <w:rFonts w:ascii="Times New Roman"/>
          <w:sz w:val="28"/>
          <w:szCs w:val="28"/>
        </w:rPr>
      </w:pPr>
    </w:p>
    <w:p>
      <w:pPr>
        <w:pStyle w:val="85"/>
        <w:framePr w:h="8760" w:hRule="exact" w:wrap="notBeside"/>
        <w:rPr>
          <w:rFonts w:ascii="Times New Roman"/>
          <w:szCs w:val="28"/>
        </w:rPr>
      </w:pPr>
      <w:r>
        <w:rPr>
          <w:rFonts w:hint="eastAsia" w:ascii="Times New Roman"/>
          <w:szCs w:val="28"/>
        </w:rPr>
        <w:t>编制说明</w:t>
      </w:r>
    </w:p>
    <w:p>
      <w:pPr>
        <w:pStyle w:val="85"/>
        <w:framePr w:h="8760" w:hRule="exact" w:wrap="notBeside"/>
        <w:rPr>
          <w:shd w:val="pct10" w:color="auto" w:fill="FFFFFF"/>
        </w:rPr>
      </w:pPr>
    </w:p>
    <w:tbl>
      <w:tblPr>
        <w:tblStyle w:val="38"/>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9639" w:type="dxa"/>
            <w:tcBorders>
              <w:top w:val="nil"/>
              <w:left w:val="nil"/>
              <w:bottom w:val="nil"/>
              <w:right w:val="nil"/>
            </w:tcBorders>
          </w:tcPr>
          <w:p>
            <w:pPr>
              <w:pStyle w:val="89"/>
              <w:framePr w:h="8760" w:hRule="exact" w:wrap="notBeside"/>
            </w:pPr>
          </w:p>
          <w:p>
            <w:pPr>
              <w:pStyle w:val="89"/>
              <w:framePr w:h="8760" w:hRule="exact" w:wrap="notBeside"/>
            </w:pPr>
          </w:p>
          <w:p>
            <w:pPr>
              <w:pStyle w:val="89"/>
              <w:framePr w:h="8760" w:hRule="exact" w:wrap="notBeside"/>
            </w:pPr>
          </w:p>
          <w:p>
            <w:pPr>
              <w:pStyle w:val="89"/>
              <w:framePr w:h="8760" w:hRule="exact" w:wrap="notBeside"/>
            </w:pPr>
          </w:p>
          <w:p>
            <w:pPr>
              <w:pStyle w:val="89"/>
              <w:framePr w:h="8760" w:hRule="exact" w:wrap="notBeside"/>
            </w:pPr>
          </w:p>
          <w:p>
            <w:pPr>
              <w:pStyle w:val="89"/>
              <w:framePr w:h="8760" w:hRule="exact" w:wrap="notBeside"/>
            </w:pPr>
          </w:p>
          <w:p>
            <w:pPr>
              <w:pStyle w:val="89"/>
              <w:framePr w:h="8760" w:hRule="exact" w:wrap="notBeside"/>
            </w:pPr>
          </w:p>
          <w:p>
            <w:pPr>
              <w:pStyle w:val="89"/>
              <w:framePr w:h="8760" w:hRule="exact" w:wrap="notBeside"/>
            </w:pPr>
          </w:p>
          <w:p>
            <w:pPr>
              <w:pStyle w:val="89"/>
              <w:framePr w:h="8760" w:hRule="exact" w:wrap="notBeside"/>
            </w:pPr>
          </w:p>
          <w:p>
            <w:pPr>
              <w:pStyle w:val="89"/>
              <w:framePr w:h="8760" w:hRule="exact" w:wrap="notBeside"/>
            </w:pPr>
            <w:r>
              <w:t>202</w:t>
            </w:r>
            <w:r>
              <w:rPr>
                <w:rFonts w:hint="eastAsia"/>
              </w:rPr>
              <w:t>5-08-07</w:t>
            </w:r>
          </w:p>
        </w:tc>
      </w:tr>
      <w:bookmarkEnd w:id="1"/>
    </w:tbl>
    <w:p/>
    <w:p>
      <w: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2331085</wp:posOffset>
                </wp:positionV>
                <wp:extent cx="5969635" cy="0"/>
                <wp:effectExtent l="0" t="0" r="12700" b="1905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5969479"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25pt;margin-top:183.55pt;height:0pt;width:470.05pt;z-index:251659264;mso-width-relative:page;mso-height-relative:page;" filled="f" stroked="t" coordsize="21600,21600" o:gfxdata="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bgrYXX&#10;AAAACQEAAA8AAAAAAAAAAQAgAAAAIgAAAGRycy9kb3ducmV2LnhtbFBLAQIUABQAAAAIAIdO4kBE&#10;YA4grwEAAFIDAAAOAAAAAAAAAAEAIAAAACYBAABkcnMvZTJvRG9jLnhtbFBLBQYAAAAABgAGAFkB&#10;AABHBQAAAAA=&#10;">
                <v:fill on="f" focussize="0,0"/>
                <v:stroke color="#000000" joinstyle="round"/>
                <v:imagedata o:title=""/>
                <o:lock v:ext="edit" aspectratio="f"/>
              </v:line>
            </w:pict>
          </mc:Fallback>
        </mc:AlternateContent>
      </w:r>
      <w:r>
        <w:rPr>
          <w:rFonts w:hint="eastAsia"/>
        </w:rPr>
        <w:tab/>
      </w:r>
    </w:p>
    <w:p/>
    <w:p/>
    <w:p/>
    <w:p/>
    <w:p/>
    <w:p/>
    <w:p/>
    <w:p/>
    <w:p>
      <w:pPr>
        <w:pStyle w:val="23"/>
        <w:rPr>
          <w:rFonts w:hint="eastAsia"/>
        </w:rPr>
      </w:pPr>
    </w:p>
    <w:p>
      <w:pPr>
        <w:pStyle w:val="86"/>
        <w:framePr w:vAnchor="margin" w:hAnchor="text" w:yAlign="inline"/>
        <w:spacing w:line="240" w:lineRule="auto"/>
        <w:rPr>
          <w:sz w:val="52"/>
          <w:szCs w:val="52"/>
        </w:rPr>
      </w:pPr>
      <w:r>
        <w:rPr>
          <w:rFonts w:hint="eastAsia" w:eastAsia="方正小标宋简体"/>
          <w:sz w:val="30"/>
          <w:szCs w:val="30"/>
        </w:rPr>
        <w:t xml:space="preserve">《生态核电评价规范 </w:t>
      </w:r>
      <w:r>
        <w:rPr>
          <w:rFonts w:hint="eastAsia" w:ascii="微软雅黑" w:hAnsi="微软雅黑" w:eastAsia="微软雅黑" w:cs="微软雅黑"/>
          <w:sz w:val="30"/>
          <w:szCs w:val="30"/>
        </w:rPr>
        <w:t>总则</w:t>
      </w:r>
      <w:r>
        <w:rPr>
          <w:rFonts w:hint="eastAsia" w:eastAsia="方正小标宋简体"/>
          <w:sz w:val="30"/>
          <w:szCs w:val="30"/>
        </w:rPr>
        <w:t>》</w:t>
      </w:r>
    </w:p>
    <w:p>
      <w:pPr>
        <w:adjustRightInd w:val="0"/>
        <w:snapToGrid w:val="0"/>
        <w:spacing w:line="240" w:lineRule="atLeast"/>
        <w:jc w:val="center"/>
        <w:rPr>
          <w:rFonts w:hint="eastAsia" w:asciiTheme="minorEastAsia" w:hAnsiTheme="minorEastAsia" w:eastAsiaTheme="minorEastAsia"/>
          <w:sz w:val="30"/>
          <w:szCs w:val="30"/>
        </w:rPr>
      </w:pPr>
      <w:r>
        <w:rPr>
          <w:rFonts w:hint="eastAsia" w:asciiTheme="minorEastAsia" w:hAnsiTheme="minorEastAsia" w:eastAsiaTheme="minorEastAsia"/>
          <w:sz w:val="30"/>
          <w:szCs w:val="30"/>
        </w:rPr>
        <w:t>（征求意见稿）编制说明</w:t>
      </w:r>
    </w:p>
    <w:p>
      <w:pPr>
        <w:rPr>
          <w:rFonts w:eastAsia="仿宋_GB2312"/>
          <w:sz w:val="32"/>
          <w:szCs w:val="32"/>
        </w:rPr>
      </w:pPr>
    </w:p>
    <w:p>
      <w:pPr>
        <w:spacing w:line="300" w:lineRule="auto"/>
        <w:rPr>
          <w:rFonts w:hint="eastAsia" w:ascii="仿宋" w:hAnsi="仿宋" w:eastAsia="仿宋" w:cs="仿宋"/>
          <w:b/>
          <w:sz w:val="24"/>
        </w:rPr>
      </w:pPr>
      <w:r>
        <w:rPr>
          <w:rFonts w:hint="eastAsia" w:ascii="仿宋" w:hAnsi="仿宋" w:eastAsia="仿宋" w:cs="仿宋"/>
          <w:b/>
          <w:sz w:val="24"/>
        </w:rPr>
        <w:t xml:space="preserve">1  </w:t>
      </w:r>
      <w:r>
        <w:rPr>
          <w:rFonts w:hint="eastAsia" w:ascii="仿宋" w:hAnsi="仿宋" w:eastAsia="仿宋" w:cs="仿宋"/>
          <w:b/>
          <w:spacing w:val="6"/>
          <w:sz w:val="24"/>
        </w:rPr>
        <w:t>任务来源、协作单位</w:t>
      </w:r>
    </w:p>
    <w:p>
      <w:pPr>
        <w:spacing w:line="300" w:lineRule="auto"/>
        <w:rPr>
          <w:rFonts w:hint="eastAsia" w:ascii="仿宋" w:hAnsi="仿宋" w:eastAsia="仿宋" w:cs="仿宋"/>
          <w:b/>
          <w:spacing w:val="6"/>
          <w:sz w:val="24"/>
        </w:rPr>
      </w:pPr>
      <w:r>
        <w:rPr>
          <w:rFonts w:hint="eastAsia" w:ascii="仿宋" w:hAnsi="仿宋" w:eastAsia="仿宋" w:cs="仿宋"/>
          <w:b/>
          <w:sz w:val="24"/>
        </w:rPr>
        <w:t xml:space="preserve">1.1  </w:t>
      </w:r>
      <w:r>
        <w:rPr>
          <w:rFonts w:hint="eastAsia" w:ascii="仿宋" w:hAnsi="仿宋" w:eastAsia="仿宋" w:cs="仿宋"/>
          <w:b/>
          <w:spacing w:val="6"/>
          <w:sz w:val="24"/>
        </w:rPr>
        <w:t>任务来源</w:t>
      </w:r>
    </w:p>
    <w:p>
      <w:pPr>
        <w:spacing w:line="300" w:lineRule="auto"/>
        <w:ind w:firstLine="480" w:firstLineChars="200"/>
        <w:rPr>
          <w:rFonts w:hint="eastAsia" w:ascii="仿宋" w:hAnsi="仿宋" w:eastAsia="仿宋" w:cs="仿宋"/>
          <w:sz w:val="24"/>
        </w:rPr>
      </w:pPr>
      <w:r>
        <w:rPr>
          <w:rFonts w:hint="eastAsia" w:ascii="仿宋" w:hAnsi="仿宋" w:eastAsia="仿宋" w:cs="仿宋"/>
          <w:sz w:val="24"/>
        </w:rPr>
        <w:t>中国能源研究会于2025年4月23日正式下达了《关于同意5项中国能源研究会团体标准立项的通知》，对包括本标准《生态核电评价规范 总则》在内的5项标准予以立项。本标准由中国能源研究会核能专业委员会牵头，预计2025年12月完成报批。</w:t>
      </w:r>
    </w:p>
    <w:p>
      <w:pPr>
        <w:spacing w:line="300" w:lineRule="auto"/>
        <w:rPr>
          <w:rFonts w:hint="eastAsia" w:ascii="仿宋" w:hAnsi="仿宋" w:eastAsia="仿宋" w:cs="仿宋"/>
          <w:b/>
          <w:sz w:val="24"/>
        </w:rPr>
      </w:pPr>
      <w:r>
        <w:rPr>
          <w:rFonts w:hint="eastAsia" w:ascii="仿宋" w:hAnsi="仿宋" w:eastAsia="仿宋" w:cs="仿宋"/>
          <w:b/>
          <w:sz w:val="24"/>
        </w:rPr>
        <w:t>1.2  协作单位</w:t>
      </w:r>
    </w:p>
    <w:p>
      <w:pPr>
        <w:spacing w:line="300" w:lineRule="auto"/>
        <w:ind w:firstLine="506" w:firstLineChars="200"/>
        <w:rPr>
          <w:rFonts w:hint="eastAsia" w:ascii="仿宋" w:hAnsi="仿宋" w:eastAsia="仿宋" w:cs="仿宋"/>
          <w:spacing w:val="6"/>
          <w:sz w:val="24"/>
        </w:rPr>
      </w:pPr>
      <w:r>
        <w:rPr>
          <w:rFonts w:hint="eastAsia" w:ascii="仿宋" w:hAnsi="仿宋" w:eastAsia="仿宋" w:cs="仿宋"/>
          <w:b/>
          <w:spacing w:val="6"/>
          <w:sz w:val="24"/>
        </w:rPr>
        <w:t>牵头单位：</w:t>
      </w:r>
      <w:r>
        <w:rPr>
          <w:rFonts w:hint="eastAsia" w:ascii="仿宋" w:hAnsi="仿宋" w:eastAsia="仿宋" w:cs="仿宋"/>
          <w:bCs/>
          <w:spacing w:val="6"/>
          <w:sz w:val="24"/>
        </w:rPr>
        <w:t>中国能源研究会核能专业委员会；</w:t>
      </w:r>
    </w:p>
    <w:p>
      <w:pPr>
        <w:spacing w:line="300" w:lineRule="auto"/>
        <w:ind w:firstLine="506" w:firstLineChars="200"/>
        <w:rPr>
          <w:rFonts w:hint="eastAsia" w:ascii="仿宋" w:hAnsi="仿宋" w:eastAsia="仿宋" w:cs="仿宋"/>
          <w:spacing w:val="6"/>
          <w:sz w:val="24"/>
        </w:rPr>
      </w:pPr>
      <w:r>
        <w:rPr>
          <w:rFonts w:hint="eastAsia" w:ascii="仿宋" w:hAnsi="仿宋" w:eastAsia="仿宋" w:cs="仿宋"/>
          <w:b/>
          <w:spacing w:val="6"/>
          <w:sz w:val="24"/>
        </w:rPr>
        <w:t>参编单位：</w:t>
      </w:r>
      <w:r>
        <w:rPr>
          <w:rFonts w:hint="eastAsia" w:ascii="仿宋" w:hAnsi="仿宋" w:eastAsia="仿宋" w:cs="仿宋"/>
          <w:spacing w:val="6"/>
          <w:sz w:val="24"/>
        </w:rPr>
        <w:t>苏州热工</w:t>
      </w:r>
      <w:bookmarkStart w:id="2" w:name="_Hlk206075744"/>
      <w:r>
        <w:rPr>
          <w:rFonts w:hint="eastAsia" w:ascii="仿宋" w:hAnsi="仿宋" w:eastAsia="仿宋" w:cs="仿宋"/>
          <w:spacing w:val="6"/>
          <w:sz w:val="24"/>
        </w:rPr>
        <w:t>研究</w:t>
      </w:r>
      <w:bookmarkEnd w:id="2"/>
      <w:r>
        <w:rPr>
          <w:rFonts w:hint="eastAsia" w:ascii="仿宋" w:hAnsi="仿宋" w:eastAsia="仿宋" w:cs="仿宋"/>
          <w:spacing w:val="6"/>
          <w:sz w:val="24"/>
        </w:rPr>
        <w:t>院有限公司、惠州核电有限公司、阳江核电有限公司、中国科学院地理科学与资源研究所、深圳市鹏劳人力资源管理有限公司。</w:t>
      </w:r>
    </w:p>
    <w:p>
      <w:pPr>
        <w:spacing w:line="300" w:lineRule="auto"/>
        <w:rPr>
          <w:rFonts w:hint="eastAsia" w:ascii="仿宋" w:hAnsi="仿宋" w:eastAsia="仿宋" w:cs="仿宋"/>
          <w:b/>
          <w:sz w:val="24"/>
        </w:rPr>
      </w:pPr>
      <w:r>
        <w:rPr>
          <w:rFonts w:hint="eastAsia" w:ascii="仿宋" w:hAnsi="仿宋" w:eastAsia="仿宋" w:cs="仿宋"/>
          <w:b/>
          <w:sz w:val="24"/>
        </w:rPr>
        <w:t>2  编制工作组简况</w:t>
      </w:r>
    </w:p>
    <w:p>
      <w:pPr>
        <w:spacing w:line="300" w:lineRule="auto"/>
        <w:rPr>
          <w:rFonts w:hint="eastAsia" w:ascii="仿宋" w:hAnsi="仿宋" w:eastAsia="仿宋" w:cs="仿宋"/>
          <w:b/>
          <w:sz w:val="24"/>
        </w:rPr>
      </w:pPr>
      <w:r>
        <w:rPr>
          <w:rFonts w:hint="eastAsia" w:ascii="仿宋" w:hAnsi="仿宋" w:eastAsia="仿宋" w:cs="仿宋"/>
          <w:b/>
          <w:sz w:val="24"/>
        </w:rPr>
        <w:t>2.1  编制工作组及其成员情况</w:t>
      </w:r>
    </w:p>
    <w:p>
      <w:pPr>
        <w:spacing w:line="300" w:lineRule="auto"/>
        <w:ind w:firstLine="506" w:firstLineChars="200"/>
        <w:rPr>
          <w:rFonts w:hint="eastAsia" w:ascii="仿宋" w:hAnsi="仿宋" w:eastAsia="仿宋" w:cs="仿宋"/>
          <w:spacing w:val="6"/>
          <w:sz w:val="24"/>
          <w:highlight w:val="yellow"/>
        </w:rPr>
      </w:pPr>
      <w:r>
        <w:rPr>
          <w:rFonts w:hint="eastAsia" w:ascii="仿宋" w:hAnsi="仿宋" w:eastAsia="仿宋" w:cs="仿宋"/>
          <w:b/>
          <w:spacing w:val="6"/>
          <w:sz w:val="24"/>
        </w:rPr>
        <w:t>科研院所：</w:t>
      </w:r>
      <w:bookmarkStart w:id="3" w:name="_Hlk206076825"/>
      <w:r>
        <w:rPr>
          <w:rFonts w:hint="eastAsia" w:ascii="仿宋" w:hAnsi="仿宋" w:eastAsia="仿宋" w:cs="仿宋"/>
          <w:bCs/>
          <w:spacing w:val="6"/>
          <w:sz w:val="24"/>
        </w:rPr>
        <w:t>中国能源研究会核能专业委员会</w:t>
      </w:r>
      <w:bookmarkEnd w:id="3"/>
      <w:r>
        <w:rPr>
          <w:rFonts w:hint="eastAsia" w:ascii="仿宋" w:hAnsi="仿宋" w:eastAsia="仿宋" w:cs="仿宋"/>
          <w:bCs/>
          <w:spacing w:val="6"/>
          <w:sz w:val="24"/>
        </w:rPr>
        <w:t>、</w:t>
      </w:r>
      <w:r>
        <w:rPr>
          <w:rFonts w:hint="eastAsia" w:ascii="仿宋" w:hAnsi="仿宋" w:eastAsia="仿宋" w:cs="仿宋"/>
          <w:spacing w:val="6"/>
          <w:sz w:val="24"/>
        </w:rPr>
        <w:t>惠州核电有限公司、阳江核电有限公司、中国科学院地理科学与资源研究所等，主要成员有许彪、林贤军、施楠、张晓峰、于家欢、王绍强、王军邦、刘奇、赵海珠。</w:t>
      </w:r>
    </w:p>
    <w:p>
      <w:pPr>
        <w:spacing w:line="300" w:lineRule="auto"/>
        <w:ind w:firstLine="506" w:firstLineChars="200"/>
        <w:rPr>
          <w:rFonts w:hint="eastAsia" w:ascii="仿宋" w:hAnsi="仿宋" w:eastAsia="仿宋" w:cs="仿宋"/>
          <w:spacing w:val="6"/>
          <w:sz w:val="24"/>
          <w:highlight w:val="yellow"/>
        </w:rPr>
      </w:pPr>
      <w:r>
        <w:rPr>
          <w:rFonts w:hint="eastAsia" w:ascii="仿宋" w:hAnsi="仿宋" w:eastAsia="仿宋" w:cs="仿宋"/>
          <w:b/>
          <w:spacing w:val="6"/>
          <w:sz w:val="24"/>
        </w:rPr>
        <w:t>业主单位：</w:t>
      </w:r>
      <w:r>
        <w:rPr>
          <w:rFonts w:hint="eastAsia" w:ascii="仿宋" w:hAnsi="仿宋" w:eastAsia="仿宋" w:cs="仿宋"/>
          <w:spacing w:val="6"/>
          <w:sz w:val="24"/>
        </w:rPr>
        <w:t>阳江核电有限公司、中广核惠州核电有限公司，主要成员有李勇、朱小龙、余兴龙、肖弈。</w:t>
      </w:r>
    </w:p>
    <w:p>
      <w:pPr>
        <w:spacing w:line="300" w:lineRule="auto"/>
        <w:rPr>
          <w:rFonts w:hint="eastAsia" w:ascii="仿宋" w:hAnsi="仿宋" w:eastAsia="仿宋" w:cs="仿宋"/>
          <w:b/>
          <w:sz w:val="24"/>
        </w:rPr>
      </w:pPr>
      <w:r>
        <w:rPr>
          <w:rFonts w:hint="eastAsia" w:ascii="仿宋" w:hAnsi="仿宋" w:eastAsia="仿宋" w:cs="仿宋"/>
          <w:b/>
          <w:sz w:val="24"/>
        </w:rPr>
        <w:t>2.2  标准主要起草人及其所做的工作</w:t>
      </w:r>
    </w:p>
    <w:p>
      <w:pPr>
        <w:spacing w:line="30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主要起草人许彪、林贤军、施楠、张晓峰、于家欢等</w:t>
      </w:r>
      <w:r>
        <w:rPr>
          <w:rFonts w:hint="eastAsia" w:ascii="仿宋" w:hAnsi="仿宋" w:eastAsia="仿宋" w:cs="仿宋"/>
          <w:bCs/>
          <w:spacing w:val="6"/>
          <w:sz w:val="24"/>
        </w:rPr>
        <w:t>中国能源研究会核能专业委员会、</w:t>
      </w:r>
      <w:r>
        <w:rPr>
          <w:rFonts w:hint="eastAsia" w:ascii="仿宋" w:hAnsi="仿宋" w:eastAsia="仿宋" w:cs="仿宋"/>
          <w:spacing w:val="6"/>
          <w:sz w:val="24"/>
        </w:rPr>
        <w:t>苏州热工研究院成员，主要负责标准相关资料的搜集与调研、标准框架编制、标准内容起草、反馈意见整理、组织协调等工作，具体负责1、2、3章节的编写，部分参与4章节的编写；</w:t>
      </w:r>
    </w:p>
    <w:p>
      <w:pPr>
        <w:pStyle w:val="34"/>
        <w:spacing w:before="0" w:beforeAutospacing="0" w:after="0" w:afterAutospacing="0" w:line="300" w:lineRule="auto"/>
        <w:ind w:firstLine="480" w:firstLineChars="200"/>
        <w:rPr>
          <w:rFonts w:hint="eastAsia" w:ascii="仿宋" w:hAnsi="仿宋" w:eastAsia="仿宋" w:cs="仿宋"/>
          <w:b/>
        </w:rPr>
      </w:pPr>
      <w:r>
        <w:rPr>
          <w:rFonts w:hint="eastAsia" w:ascii="仿宋" w:hAnsi="仿宋" w:eastAsia="仿宋" w:cs="仿宋"/>
          <w:kern w:val="2"/>
        </w:rPr>
        <w:t>主要起草人</w:t>
      </w:r>
      <w:r>
        <w:rPr>
          <w:rFonts w:hint="eastAsia" w:ascii="仿宋" w:hAnsi="仿宋" w:eastAsia="仿宋" w:cs="仿宋"/>
          <w:spacing w:val="6"/>
        </w:rPr>
        <w:t>李勇、朱小龙、余兴龙、肖弈</w:t>
      </w:r>
      <w:r>
        <w:rPr>
          <w:rFonts w:hint="eastAsia" w:ascii="仿宋" w:hAnsi="仿宋" w:eastAsia="仿宋" w:cs="仿宋"/>
          <w:kern w:val="2"/>
        </w:rPr>
        <w:t>等业主单位成员，为本标准中评价方法、指标体系、评价程序、等级的确立提供实际示范论证案例，为本标准未来在其他核电厂应用，提供了前置准备示范和具体评价参考。同时还部分参与了2、3、4等章节的编写。</w:t>
      </w:r>
      <w:r>
        <w:rPr>
          <w:rFonts w:ascii="仿宋" w:hAnsi="仿宋" w:eastAsia="仿宋" w:cs="仿宋"/>
          <w:kern w:val="2"/>
        </w:rPr>
        <w:cr/>
      </w:r>
      <w:r>
        <w:rPr>
          <w:rFonts w:hint="eastAsia" w:ascii="仿宋" w:hAnsi="仿宋" w:eastAsia="仿宋" w:cs="仿宋"/>
          <w:b/>
        </w:rPr>
        <w:t>3  起草阶段的主要工作内容</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2024年10月，中国能源研究会核能专业委员会接到中国能源研究会</w:t>
      </w:r>
      <w:r>
        <w:rPr>
          <w:rFonts w:hint="eastAsia" w:ascii="仿宋" w:hAnsi="仿宋" w:eastAsia="仿宋" w:cs="仿宋"/>
        </w:rPr>
        <w:t>《关于同意5项中国能源研究会团体标准立项的通知》</w:t>
      </w:r>
      <w:r>
        <w:rPr>
          <w:rFonts w:hint="eastAsia" w:ascii="仿宋" w:hAnsi="仿宋" w:eastAsia="仿宋" w:cs="仿宋"/>
          <w:kern w:val="2"/>
        </w:rPr>
        <w:t>，开始组织立项前的调研和申请材料准备。</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2024年11月，</w:t>
      </w:r>
      <w:r>
        <w:rPr>
          <w:rFonts w:hint="eastAsia" w:ascii="仿宋" w:hAnsi="仿宋" w:eastAsia="仿宋" w:cs="仿宋"/>
          <w:bCs/>
          <w:spacing w:val="6"/>
        </w:rPr>
        <w:t>中国能源研究会核能专业委员会</w:t>
      </w:r>
      <w:r>
        <w:rPr>
          <w:rFonts w:hint="eastAsia" w:ascii="仿宋" w:hAnsi="仿宋" w:eastAsia="仿宋" w:cs="仿宋"/>
          <w:kern w:val="2"/>
        </w:rPr>
        <w:t>接到此项任务后,联合</w:t>
      </w:r>
      <w:r>
        <w:rPr>
          <w:rFonts w:hint="eastAsia" w:ascii="仿宋" w:hAnsi="仿宋" w:eastAsia="仿宋" w:cs="仿宋"/>
          <w:spacing w:val="6"/>
        </w:rPr>
        <w:t>苏州热工研究院有限公司、惠州核电有限公司、阳江核电有限公司、中国科学院地理科学与资源研究所、深圳市鹏劳人力资源管理有限公司</w:t>
      </w:r>
      <w:r>
        <w:rPr>
          <w:rFonts w:hint="eastAsia" w:ascii="仿宋" w:hAnsi="仿宋" w:eastAsia="仿宋" w:cs="仿宋"/>
          <w:kern w:val="2"/>
        </w:rPr>
        <w:t>等单位成立标准编制组开始标准的起草工作。</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2024年12月~2025年1月，编制组通过对国内现有大型能源项目、城区及工业园区等案例中的生态创新研究和评价方法进行了充分调研，基于能源、核安全、环保、海洋、水利等相关领域法规标准要求，同时调研了若干规划中、在建及在役核电厂对于生态环境相关指标的设置和与实际执行情况，并积极咨询业内专家及核电厂从业人员，总结梳理了处于设计、工程建设或运营阶段的核电厂生态核电的评价指标和办法，同时按照标准编写规范，初步完成</w:t>
      </w:r>
      <w:r>
        <w:rPr>
          <w:rFonts w:hint="eastAsia" w:ascii="仿宋" w:hAnsi="仿宋" w:eastAsia="仿宋" w:cs="仿宋"/>
        </w:rPr>
        <w:t>《生态核电评价规范 总则》</w:t>
      </w:r>
      <w:r>
        <w:rPr>
          <w:rFonts w:hint="eastAsia" w:ascii="仿宋" w:hAnsi="仿宋" w:eastAsia="仿宋" w:cs="仿宋"/>
          <w:kern w:val="2"/>
        </w:rPr>
        <w:t>框架和内容编制，并于1月底经研讨后完成修订草案。</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2025年2月~2024年6月，标准编制组在补充调查研究国家相关政策、法规和标准和文件资料的基础上，对国内已建立生态核电体系的在役核电厂进行了实地考察，对有关评价指标进行了可行性和合理性验证，并按照GB/T 1.1-2020的规定对草案的结构和部分用语进行修改，最终形成了标准征求意见稿，呈报到中国能源研究会征求意见。</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2025年7月，</w:t>
      </w:r>
      <w:r>
        <w:rPr>
          <w:rFonts w:hint="eastAsia" w:ascii="仿宋" w:hAnsi="仿宋" w:eastAsia="仿宋" w:cs="仿宋"/>
        </w:rPr>
        <w:t>中国能源研究会</w:t>
      </w:r>
      <w:r>
        <w:rPr>
          <w:rFonts w:hint="eastAsia" w:ascii="仿宋" w:hAnsi="仿宋" w:eastAsia="仿宋" w:cs="仿宋"/>
          <w:kern w:val="2"/>
        </w:rPr>
        <w:t>按照规定组织召开了</w:t>
      </w:r>
      <w:r>
        <w:rPr>
          <w:rFonts w:hint="eastAsia" w:ascii="仿宋" w:hAnsi="仿宋" w:eastAsia="仿宋" w:cs="仿宋"/>
        </w:rPr>
        <w:t>《生态核电评价规范 总则》专家评审会，</w:t>
      </w:r>
      <w:r>
        <w:rPr>
          <w:rFonts w:hint="eastAsia" w:ascii="仿宋" w:hAnsi="仿宋" w:eastAsia="仿宋" w:cs="仿宋"/>
          <w:kern w:val="2"/>
        </w:rPr>
        <w:t>向多名业内专家征求意见。根据专家意见，编制组逐一对标准初稿内容进行认真讨论，提出具体的修改意见和建议。</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2025年8月，项目组采纳多位专家提出的十余条意见和建议，进行详细修改，并在此基础上形成了送审稿，挂网征求核电业内兄弟单位和专家意见及建议。</w:t>
      </w:r>
    </w:p>
    <w:p>
      <w:pPr>
        <w:spacing w:line="300" w:lineRule="auto"/>
        <w:rPr>
          <w:rFonts w:hint="eastAsia" w:ascii="仿宋" w:hAnsi="仿宋" w:eastAsia="仿宋" w:cs="仿宋"/>
          <w:b/>
          <w:sz w:val="24"/>
        </w:rPr>
      </w:pPr>
      <w:r>
        <w:rPr>
          <w:rFonts w:hint="eastAsia" w:ascii="仿宋" w:hAnsi="仿宋" w:eastAsia="仿宋" w:cs="仿宋"/>
          <w:b/>
          <w:sz w:val="24"/>
        </w:rPr>
        <w:t>4  标准编制原则及与国家法律法规和强制性标准及有关标准的关系</w:t>
      </w:r>
    </w:p>
    <w:p>
      <w:pPr>
        <w:pStyle w:val="34"/>
        <w:spacing w:before="0" w:beforeAutospacing="0" w:after="0" w:afterAutospacing="0" w:line="300" w:lineRule="auto"/>
        <w:rPr>
          <w:rFonts w:hint="eastAsia" w:ascii="仿宋" w:hAnsi="仿宋" w:eastAsia="仿宋" w:cs="仿宋"/>
          <w:b/>
          <w:kern w:val="2"/>
        </w:rPr>
      </w:pPr>
      <w:r>
        <w:rPr>
          <w:rFonts w:hint="eastAsia" w:ascii="仿宋" w:hAnsi="仿宋" w:eastAsia="仿宋" w:cs="仿宋"/>
          <w:b/>
          <w:kern w:val="2"/>
        </w:rPr>
        <w:t>4.1 编制原则</w:t>
      </w:r>
    </w:p>
    <w:p>
      <w:pPr>
        <w:pStyle w:val="34"/>
        <w:spacing w:before="0" w:beforeAutospacing="0" w:after="0" w:afterAutospacing="0" w:line="300" w:lineRule="auto"/>
        <w:ind w:firstLine="482" w:firstLineChars="200"/>
        <w:jc w:val="both"/>
        <w:rPr>
          <w:rFonts w:hint="eastAsia" w:ascii="仿宋" w:hAnsi="仿宋" w:eastAsia="仿宋" w:cs="仿宋"/>
          <w:b/>
          <w:bCs/>
          <w:kern w:val="2"/>
        </w:rPr>
      </w:pPr>
      <w:r>
        <w:rPr>
          <w:rFonts w:hint="eastAsia" w:ascii="仿宋" w:hAnsi="仿宋" w:eastAsia="仿宋" w:cs="仿宋"/>
          <w:b/>
          <w:bCs/>
          <w:kern w:val="2"/>
        </w:rPr>
        <w:t>（1）规范性原则</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本标准严格按照GB/T 1.1-2020《标准化工作导则 第1部分：标准化文件的结构和起草规则》的要求和规定编写，保证了标准形式和内容的规范性。</w:t>
      </w:r>
    </w:p>
    <w:p>
      <w:pPr>
        <w:pStyle w:val="34"/>
        <w:numPr>
          <w:ilvl w:val="0"/>
          <w:numId w:val="20"/>
        </w:numPr>
        <w:spacing w:before="0" w:beforeAutospacing="0" w:after="0" w:afterAutospacing="0" w:line="300" w:lineRule="auto"/>
        <w:ind w:firstLine="482" w:firstLineChars="200"/>
        <w:jc w:val="both"/>
        <w:rPr>
          <w:rFonts w:hint="eastAsia" w:ascii="仿宋" w:hAnsi="仿宋" w:eastAsia="仿宋" w:cs="仿宋"/>
          <w:b/>
          <w:bCs/>
          <w:kern w:val="2"/>
        </w:rPr>
      </w:pPr>
      <w:r>
        <w:rPr>
          <w:rFonts w:hint="eastAsia" w:ascii="仿宋" w:hAnsi="仿宋" w:eastAsia="仿宋" w:cs="仿宋"/>
          <w:b/>
          <w:bCs/>
          <w:kern w:val="2"/>
        </w:rPr>
        <w:t>科学性原则</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本标准通过充分调研收集设计、工程建设或运营阶段核电厂数据信息，基于核电厂实际情况、根据生态核电管理需要、评估目的、数据可获得性和有效性，编制科学合理的指标体系和评价规范，确保评价过程的系统性、完整性以及评估结论的客观性，有效保证了标准技术指标的科学性。</w:t>
      </w:r>
    </w:p>
    <w:p>
      <w:pPr>
        <w:pStyle w:val="34"/>
        <w:numPr>
          <w:ilvl w:val="0"/>
          <w:numId w:val="20"/>
        </w:numPr>
        <w:spacing w:before="0" w:beforeAutospacing="0" w:after="0" w:afterAutospacing="0" w:line="300" w:lineRule="auto"/>
        <w:ind w:firstLine="482" w:firstLineChars="200"/>
        <w:jc w:val="both"/>
        <w:rPr>
          <w:rFonts w:hint="eastAsia" w:ascii="仿宋" w:hAnsi="仿宋" w:eastAsia="仿宋" w:cs="仿宋"/>
          <w:b/>
          <w:bCs/>
          <w:kern w:val="2"/>
        </w:rPr>
      </w:pPr>
      <w:r>
        <w:rPr>
          <w:rFonts w:hint="eastAsia" w:ascii="仿宋" w:hAnsi="仿宋" w:eastAsia="仿宋" w:cs="仿宋"/>
          <w:b/>
          <w:bCs/>
          <w:kern w:val="2"/>
        </w:rPr>
        <w:t>全面性原则</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本标准力求全面覆盖，科学合理，层次清晰，重点突出，充分考虑了生态核电评价应包含各类极端条件、事件，全面细化了指标要求和评分办法。</w:t>
      </w:r>
    </w:p>
    <w:p>
      <w:pPr>
        <w:pStyle w:val="34"/>
        <w:numPr>
          <w:ilvl w:val="0"/>
          <w:numId w:val="20"/>
        </w:numPr>
        <w:spacing w:before="0" w:beforeAutospacing="0" w:after="0" w:afterAutospacing="0" w:line="300" w:lineRule="auto"/>
        <w:ind w:firstLine="482" w:firstLineChars="200"/>
        <w:jc w:val="both"/>
        <w:rPr>
          <w:rFonts w:hint="eastAsia" w:ascii="仿宋" w:hAnsi="仿宋" w:eastAsia="仿宋" w:cs="仿宋"/>
          <w:b/>
          <w:bCs/>
          <w:kern w:val="2"/>
        </w:rPr>
      </w:pPr>
      <w:r>
        <w:rPr>
          <w:rFonts w:hint="eastAsia" w:ascii="仿宋" w:hAnsi="仿宋" w:eastAsia="仿宋" w:cs="仿宋"/>
          <w:b/>
          <w:bCs/>
          <w:kern w:val="2"/>
        </w:rPr>
        <w:t>通用性原则</w:t>
      </w:r>
    </w:p>
    <w:p>
      <w:pPr>
        <w:pStyle w:val="34"/>
        <w:spacing w:before="0" w:beforeAutospacing="0" w:after="0" w:afterAutospacing="0" w:line="300" w:lineRule="auto"/>
        <w:ind w:firstLine="480" w:firstLineChars="200"/>
        <w:jc w:val="both"/>
        <w:rPr>
          <w:rFonts w:hint="eastAsia" w:ascii="仿宋" w:hAnsi="仿宋" w:eastAsia="仿宋" w:cs="仿宋"/>
        </w:rPr>
      </w:pPr>
      <w:r>
        <w:rPr>
          <w:rFonts w:hint="eastAsia" w:ascii="仿宋" w:hAnsi="仿宋" w:eastAsia="仿宋" w:cs="仿宋"/>
          <w:kern w:val="2"/>
        </w:rPr>
        <w:t>本标准</w:t>
      </w:r>
      <w:r>
        <w:rPr>
          <w:rFonts w:hint="eastAsia" w:ascii="仿宋" w:hAnsi="仿宋" w:eastAsia="仿宋" w:cs="仿宋"/>
        </w:rPr>
        <w:t>适用于我国各区域和机型的核电机组的生态核电评价。</w:t>
      </w:r>
    </w:p>
    <w:p>
      <w:pPr>
        <w:spacing w:line="300" w:lineRule="auto"/>
        <w:rPr>
          <w:rFonts w:hint="eastAsia" w:ascii="仿宋" w:hAnsi="仿宋" w:eastAsia="仿宋" w:cs="仿宋"/>
          <w:b/>
          <w:sz w:val="24"/>
        </w:rPr>
      </w:pPr>
      <w:r>
        <w:rPr>
          <w:rFonts w:hint="eastAsia" w:ascii="仿宋" w:hAnsi="仿宋" w:eastAsia="仿宋" w:cs="仿宋"/>
          <w:b/>
          <w:sz w:val="24"/>
        </w:rPr>
        <w:t>4</w:t>
      </w:r>
      <w:r>
        <w:rPr>
          <w:rFonts w:ascii="仿宋" w:hAnsi="仿宋" w:eastAsia="仿宋" w:cs="仿宋"/>
          <w:b/>
          <w:sz w:val="24"/>
        </w:rPr>
        <w:t xml:space="preserve">.2 </w:t>
      </w:r>
      <w:r>
        <w:rPr>
          <w:rFonts w:hint="eastAsia" w:ascii="仿宋" w:hAnsi="仿宋" w:eastAsia="仿宋" w:cs="仿宋"/>
          <w:b/>
          <w:sz w:val="24"/>
        </w:rPr>
        <w:t>与法律法规、强制性标准关系</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本文件符合国家现行法律、法规、规章和强制性国家标准的要求，本标准有助于《中华人民共和国产品质量法》等相关法律、法规、规章和强制性国家标准的实施。</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本标准的实施不涉及对现行标准的废止。</w:t>
      </w:r>
    </w:p>
    <w:p>
      <w:pPr>
        <w:spacing w:line="300" w:lineRule="auto"/>
        <w:rPr>
          <w:rFonts w:hint="eastAsia" w:ascii="仿宋" w:hAnsi="仿宋" w:eastAsia="仿宋" w:cs="仿宋"/>
          <w:b/>
          <w:sz w:val="24"/>
        </w:rPr>
      </w:pPr>
      <w:r>
        <w:rPr>
          <w:rFonts w:hint="eastAsia" w:ascii="仿宋" w:hAnsi="仿宋" w:eastAsia="仿宋" w:cs="仿宋"/>
          <w:b/>
          <w:sz w:val="24"/>
        </w:rPr>
        <w:t>4.3 与其他标准比较</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目前，国内外暂无关于生态核电的相关标准，本标准在国内国外尚属首次。本标准为新制定标准，与现行有关法律、行政法规及相关国内外标准保持一致，无相互矛盾之处。</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本项目主要是为了明确生态核电的概念与边界、评价规范的总体要求、评价工作的流程等内容，为生态核电的前期、工程、运行、退役、燃料前后端、后处理等评价工作提供总体遵循，引领和推动生态核电发展。</w:t>
      </w:r>
    </w:p>
    <w:p>
      <w:pPr>
        <w:spacing w:line="300" w:lineRule="auto"/>
        <w:rPr>
          <w:rFonts w:hint="eastAsia" w:ascii="仿宋" w:hAnsi="仿宋" w:eastAsia="仿宋" w:cs="仿宋"/>
          <w:b/>
          <w:sz w:val="24"/>
        </w:rPr>
      </w:pPr>
      <w:r>
        <w:rPr>
          <w:rFonts w:hint="eastAsia" w:ascii="仿宋" w:hAnsi="仿宋" w:eastAsia="仿宋" w:cs="仿宋"/>
          <w:b/>
          <w:sz w:val="24"/>
        </w:rPr>
        <w:t>5  标准主要技术内容的论据或依据；修订标准时，应增加新、旧标准水平的对比情况</w:t>
      </w:r>
    </w:p>
    <w:p>
      <w:pPr>
        <w:spacing w:line="300" w:lineRule="auto"/>
        <w:rPr>
          <w:rFonts w:hint="eastAsia" w:ascii="仿宋" w:hAnsi="仿宋" w:eastAsia="仿宋" w:cs="仿宋"/>
          <w:b/>
          <w:sz w:val="24"/>
        </w:rPr>
      </w:pPr>
      <w:r>
        <w:rPr>
          <w:rFonts w:hint="eastAsia" w:ascii="仿宋" w:hAnsi="仿宋" w:eastAsia="仿宋" w:cs="仿宋"/>
          <w:b/>
          <w:sz w:val="24"/>
        </w:rPr>
        <w:t>5.1  标准主要技术内容的论据或依据</w:t>
      </w:r>
    </w:p>
    <w:p>
      <w:pPr>
        <w:spacing w:before="48" w:line="360" w:lineRule="auto"/>
        <w:ind w:left="504"/>
        <w:rPr>
          <w:rFonts w:hint="eastAsia" w:ascii="仿宋" w:hAnsi="仿宋" w:eastAsia="仿宋" w:cs="仿宋"/>
          <w:b/>
          <w:sz w:val="24"/>
        </w:rPr>
      </w:pPr>
      <w:r>
        <w:rPr>
          <w:rFonts w:hint="eastAsia" w:ascii="仿宋" w:hAnsi="仿宋" w:eastAsia="仿宋" w:cs="仿宋"/>
          <w:b/>
          <w:sz w:val="24"/>
        </w:rPr>
        <w:t>（一）理论依据</w:t>
      </w:r>
    </w:p>
    <w:p>
      <w:pPr>
        <w:spacing w:line="300" w:lineRule="auto"/>
        <w:ind w:firstLine="504" w:firstLineChars="200"/>
        <w:rPr>
          <w:rFonts w:hint="eastAsia" w:ascii="仿宋" w:hAnsi="仿宋" w:eastAsia="仿宋" w:cs="仿宋"/>
          <w:spacing w:val="6"/>
          <w:sz w:val="24"/>
          <w:highlight w:val="yellow"/>
        </w:rPr>
      </w:pPr>
      <w:r>
        <w:rPr>
          <w:rFonts w:hint="eastAsia" w:ascii="仿宋" w:hAnsi="仿宋" w:eastAsia="仿宋" w:cs="仿宋"/>
          <w:spacing w:val="6"/>
          <w:sz w:val="24"/>
        </w:rPr>
        <w:t>本标准主要针对设计、工程建设、运营等阶段核电厂生态核电的评价指标和方法，具体包括环境影响、资源利用和社会和谐三个维度的内容和评分细则，相关指标参照不同阶段的生态核电评价规范，及我国环境、资源利用等现行标准和规范。</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（二）试验依据</w:t>
      </w:r>
    </w:p>
    <w:p>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本标准未涉及试验。</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（三）数据依据</w:t>
      </w:r>
    </w:p>
    <w:p>
      <w:pPr>
        <w:spacing w:line="300" w:lineRule="auto"/>
        <w:ind w:firstLine="504" w:firstLineChars="200"/>
        <w:rPr>
          <w:rFonts w:hint="eastAsia" w:ascii="仿宋" w:hAnsi="仿宋" w:eastAsia="仿宋" w:cs="仿宋"/>
          <w:spacing w:val="6"/>
          <w:sz w:val="24"/>
          <w:highlight w:val="yellow"/>
        </w:rPr>
      </w:pPr>
      <w:r>
        <w:rPr>
          <w:rFonts w:hint="eastAsia" w:ascii="仿宋" w:hAnsi="仿宋" w:eastAsia="仿宋" w:cs="仿宋"/>
          <w:spacing w:val="6"/>
          <w:sz w:val="24"/>
        </w:rPr>
        <w:t>本标准未涉及数据。</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（四）实践依据</w:t>
      </w:r>
    </w:p>
    <w:p>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本标准未涉及实践。</w:t>
      </w:r>
    </w:p>
    <w:p>
      <w:pPr>
        <w:spacing w:line="300" w:lineRule="auto"/>
        <w:rPr>
          <w:rFonts w:hint="eastAsia" w:ascii="仿宋" w:hAnsi="仿宋" w:eastAsia="仿宋" w:cs="仿宋"/>
          <w:b/>
          <w:sz w:val="24"/>
        </w:rPr>
      </w:pPr>
      <w:r>
        <w:rPr>
          <w:rFonts w:hint="eastAsia" w:ascii="仿宋" w:hAnsi="仿宋" w:eastAsia="仿宋" w:cs="仿宋"/>
          <w:b/>
          <w:sz w:val="24"/>
        </w:rPr>
        <w:t>5.2  修订标准时，应增加新、旧标准水平的对比</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不涉及。</w:t>
      </w:r>
    </w:p>
    <w:p>
      <w:pPr>
        <w:spacing w:line="300" w:lineRule="auto"/>
        <w:rPr>
          <w:rFonts w:hint="eastAsia" w:ascii="仿宋" w:hAnsi="仿宋" w:eastAsia="仿宋" w:cs="仿宋"/>
          <w:b/>
          <w:sz w:val="24"/>
        </w:rPr>
      </w:pPr>
      <w:r>
        <w:rPr>
          <w:rFonts w:hint="eastAsia" w:ascii="仿宋" w:hAnsi="仿宋" w:eastAsia="仿宋" w:cs="仿宋"/>
          <w:b/>
          <w:sz w:val="24"/>
        </w:rPr>
        <w:t>6  主要试验（验证）的分析、综述报告，技术经济论证，预期的经济效果</w:t>
      </w:r>
    </w:p>
    <w:p>
      <w:pPr>
        <w:spacing w:line="300" w:lineRule="auto"/>
        <w:rPr>
          <w:rFonts w:hint="eastAsia" w:ascii="仿宋" w:hAnsi="仿宋" w:eastAsia="仿宋" w:cs="仿宋"/>
          <w:b/>
          <w:sz w:val="24"/>
        </w:rPr>
      </w:pPr>
      <w:r>
        <w:rPr>
          <w:rFonts w:hint="eastAsia" w:ascii="仿宋" w:hAnsi="仿宋" w:eastAsia="仿宋" w:cs="仿宋"/>
          <w:b/>
          <w:sz w:val="24"/>
        </w:rPr>
        <w:t>6.1  主要试验（验证）的分析</w:t>
      </w:r>
    </w:p>
    <w:p>
      <w:pPr>
        <w:spacing w:line="300" w:lineRule="auto"/>
        <w:ind w:firstLine="480" w:firstLineChars="200"/>
        <w:rPr>
          <w:rFonts w:hint="eastAsia" w:ascii="仿宋" w:hAnsi="仿宋" w:eastAsia="仿宋" w:cs="仿宋"/>
          <w:sz w:val="24"/>
        </w:rPr>
      </w:pPr>
      <w:r>
        <w:rPr>
          <w:rFonts w:hint="eastAsia" w:ascii="仿宋" w:hAnsi="仿宋" w:eastAsia="仿宋" w:cs="仿宋"/>
          <w:sz w:val="24"/>
        </w:rPr>
        <w:t>本标准未涉及试验。</w:t>
      </w:r>
    </w:p>
    <w:p>
      <w:pPr>
        <w:spacing w:line="300" w:lineRule="auto"/>
        <w:rPr>
          <w:rFonts w:hint="eastAsia" w:ascii="仿宋" w:hAnsi="仿宋" w:eastAsia="仿宋" w:cs="仿宋"/>
          <w:b/>
          <w:sz w:val="24"/>
        </w:rPr>
      </w:pPr>
      <w:r>
        <w:rPr>
          <w:rFonts w:hint="eastAsia" w:ascii="仿宋" w:hAnsi="仿宋" w:eastAsia="仿宋" w:cs="仿宋"/>
          <w:b/>
          <w:sz w:val="24"/>
        </w:rPr>
        <w:t>6.2  综述报告</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1</w:t>
      </w:r>
      <w:r>
        <w:rPr>
          <w:rFonts w:ascii="仿宋" w:hAnsi="仿宋" w:eastAsia="仿宋" w:cs="仿宋"/>
          <w:kern w:val="2"/>
        </w:rPr>
        <w:t>.</w:t>
      </w:r>
      <w:r>
        <w:rPr>
          <w:rFonts w:hint="eastAsia" w:ascii="仿宋" w:hAnsi="仿宋" w:eastAsia="仿宋" w:cs="仿宋"/>
          <w:kern w:val="2"/>
        </w:rPr>
        <w:t>本标准采用的生态核电评价方法过程简单，在满足控制项要求的前提下，通过按照评分办法对电厂反馈的各项指标数据进行评分计算，即可获得生态核电最终评分及对应星级；</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2</w:t>
      </w:r>
      <w:r>
        <w:rPr>
          <w:rFonts w:ascii="仿宋" w:hAnsi="仿宋" w:eastAsia="仿宋" w:cs="仿宋"/>
          <w:kern w:val="2"/>
        </w:rPr>
        <w:t>.</w:t>
      </w:r>
      <w:r>
        <w:rPr>
          <w:rFonts w:hint="eastAsia" w:ascii="仿宋" w:hAnsi="仿宋" w:eastAsia="仿宋" w:cs="仿宋"/>
          <w:kern w:val="2"/>
        </w:rPr>
        <w:t>准确性高，本标准采用的评价指标体系涵盖了核电厂不同阶段的各项指标，可准确、有效反应参评核电厂的生态核电水平。</w:t>
      </w:r>
    </w:p>
    <w:p>
      <w:pPr>
        <w:spacing w:line="300" w:lineRule="auto"/>
        <w:rPr>
          <w:rFonts w:hint="eastAsia" w:ascii="仿宋" w:hAnsi="仿宋" w:eastAsia="仿宋" w:cs="仿宋"/>
          <w:b/>
          <w:sz w:val="24"/>
        </w:rPr>
      </w:pPr>
      <w:r>
        <w:rPr>
          <w:rFonts w:hint="eastAsia" w:ascii="仿宋" w:hAnsi="仿宋" w:eastAsia="仿宋" w:cs="仿宋"/>
          <w:b/>
          <w:sz w:val="24"/>
        </w:rPr>
        <w:t>6.4  预期的经济效果</w:t>
      </w:r>
    </w:p>
    <w:p>
      <w:pPr>
        <w:spacing w:line="300" w:lineRule="auto"/>
        <w:ind w:firstLine="504" w:firstLineChars="200"/>
        <w:rPr>
          <w:rFonts w:hint="eastAsia" w:ascii="仿宋" w:hAnsi="仿宋" w:eastAsia="仿宋" w:cs="仿宋"/>
          <w:spacing w:val="6"/>
          <w:sz w:val="24"/>
        </w:rPr>
      </w:pPr>
      <w:r>
        <w:rPr>
          <w:rFonts w:ascii="仿宋" w:hAnsi="仿宋" w:eastAsia="仿宋" w:cs="仿宋"/>
          <w:spacing w:val="6"/>
          <w:sz w:val="24"/>
        </w:rPr>
        <w:t>到2060年，</w:t>
      </w:r>
      <w:r>
        <w:rPr>
          <w:rFonts w:hint="eastAsia" w:ascii="仿宋" w:hAnsi="仿宋" w:eastAsia="仿宋" w:cs="仿宋"/>
          <w:spacing w:val="6"/>
          <w:sz w:val="24"/>
        </w:rPr>
        <w:t>我</w:t>
      </w:r>
      <w:r>
        <w:rPr>
          <w:rFonts w:ascii="仿宋" w:hAnsi="仿宋" w:eastAsia="仿宋" w:cs="仿宋"/>
          <w:spacing w:val="6"/>
          <w:sz w:val="24"/>
        </w:rPr>
        <w:t>国核电装机规模预计可达约4亿千瓦，发电量占比约18%。核能的碳减排贡献度有望达到1/4左右。生态核电作为一种清洁、高效、可持续的能源解决方案，对于应对全球能源需求、减缓气候变化、确保能源安全具有重要意义。</w:t>
      </w:r>
      <w:r>
        <w:rPr>
          <w:rFonts w:hint="eastAsia" w:ascii="仿宋" w:hAnsi="仿宋" w:eastAsia="仿宋" w:cs="仿宋"/>
          <w:spacing w:val="6"/>
          <w:sz w:val="24"/>
        </w:rPr>
        <w:t>标准的制定，为整个生态核电项目全生命周期的生态核电评估提供了指导</w:t>
      </w:r>
      <w:r>
        <w:rPr>
          <w:rFonts w:ascii="仿宋" w:hAnsi="仿宋" w:eastAsia="仿宋" w:cs="仿宋"/>
          <w:spacing w:val="6"/>
          <w:sz w:val="24"/>
        </w:rPr>
        <w:t>，</w:t>
      </w:r>
      <w:r>
        <w:rPr>
          <w:rFonts w:hint="eastAsia" w:ascii="仿宋" w:hAnsi="仿宋" w:eastAsia="仿宋" w:cs="仿宋"/>
          <w:spacing w:val="6"/>
          <w:sz w:val="24"/>
        </w:rPr>
        <w:t>能够</w:t>
      </w:r>
      <w:r>
        <w:rPr>
          <w:rFonts w:ascii="仿宋" w:hAnsi="仿宋" w:eastAsia="仿宋" w:cs="仿宋"/>
          <w:spacing w:val="6"/>
          <w:sz w:val="24"/>
        </w:rPr>
        <w:t>进行全面的环境与社会经济双重评估，量化生态和经济社会效益，实现生态保护与经济社会发展的和谐平衡。</w:t>
      </w:r>
    </w:p>
    <w:p>
      <w:pPr>
        <w:spacing w:line="300" w:lineRule="auto"/>
        <w:rPr>
          <w:rFonts w:hint="eastAsia" w:ascii="仿宋" w:hAnsi="仿宋" w:eastAsia="仿宋" w:cs="仿宋"/>
          <w:b/>
          <w:sz w:val="24"/>
        </w:rPr>
      </w:pPr>
      <w:r>
        <w:rPr>
          <w:rFonts w:hint="eastAsia" w:ascii="仿宋" w:hAnsi="仿宋" w:eastAsia="仿宋" w:cs="仿宋"/>
          <w:b/>
          <w:sz w:val="24"/>
        </w:rPr>
        <w:t>7  采用国际标准的程度及水平的简要说明</w:t>
      </w:r>
    </w:p>
    <w:p>
      <w:pPr>
        <w:spacing w:line="30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本标准不采纳国际标准。</w:t>
      </w:r>
    </w:p>
    <w:p>
      <w:pPr>
        <w:spacing w:line="300" w:lineRule="auto"/>
        <w:rPr>
          <w:rFonts w:hint="eastAsia" w:ascii="仿宋" w:hAnsi="仿宋" w:eastAsia="仿宋" w:cs="仿宋"/>
          <w:b/>
          <w:sz w:val="24"/>
        </w:rPr>
      </w:pPr>
      <w:r>
        <w:rPr>
          <w:rFonts w:hint="eastAsia" w:ascii="仿宋" w:hAnsi="仿宋" w:eastAsia="仿宋" w:cs="仿宋"/>
          <w:b/>
          <w:sz w:val="24"/>
        </w:rPr>
        <w:t>8  重大分歧意见的处理经过和依据</w:t>
      </w:r>
    </w:p>
    <w:p>
      <w:pPr>
        <w:spacing w:line="30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无。</w:t>
      </w:r>
    </w:p>
    <w:p>
      <w:pPr>
        <w:spacing w:line="300" w:lineRule="auto"/>
        <w:rPr>
          <w:rFonts w:hint="eastAsia" w:ascii="仿宋" w:hAnsi="仿宋" w:eastAsia="仿宋" w:cs="仿宋"/>
          <w:b/>
          <w:sz w:val="24"/>
        </w:rPr>
      </w:pPr>
      <w:r>
        <w:rPr>
          <w:rFonts w:hint="eastAsia" w:ascii="仿宋" w:hAnsi="仿宋" w:eastAsia="仿宋" w:cs="仿宋"/>
          <w:b/>
          <w:sz w:val="24"/>
        </w:rPr>
        <w:t>9  贯彻标准的要求和措施建议</w:t>
      </w:r>
    </w:p>
    <w:p>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自发布之日起3个月实施。</w:t>
      </w:r>
    </w:p>
    <w:p>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建议通过组织核电行业内已建立生态核电体系，以及正在开展或计划开展生态核电体系建设的核电设计、工程建设、运营单位等以研讨、培训、交流和使用等措施贯彻实施本标准，以提升核电厂生态核电水平。</w:t>
      </w:r>
    </w:p>
    <w:p>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标准实施后，选择典型的核电</w:t>
      </w:r>
      <w:r>
        <w:rPr>
          <w:rFonts w:hint="eastAsia" w:ascii="仿宋" w:hAnsi="仿宋" w:eastAsia="仿宋" w:cs="仿宋"/>
          <w:spacing w:val="6"/>
          <w:sz w:val="24"/>
          <w:lang w:val="en-US" w:eastAsia="zh-CN"/>
        </w:rPr>
        <w:t>建设、</w:t>
      </w:r>
      <w:bookmarkStart w:id="4" w:name="_GoBack"/>
      <w:bookmarkEnd w:id="4"/>
      <w:r>
        <w:rPr>
          <w:rFonts w:hint="eastAsia" w:ascii="仿宋" w:hAnsi="仿宋" w:eastAsia="仿宋" w:cs="仿宋"/>
          <w:spacing w:val="6"/>
          <w:sz w:val="24"/>
        </w:rPr>
        <w:t>运营单位对标实施，在此基础上，在整个核电行业推广。</w:t>
      </w:r>
    </w:p>
    <w:p>
      <w:pPr>
        <w:spacing w:line="300" w:lineRule="auto"/>
        <w:rPr>
          <w:rFonts w:hint="eastAsia" w:ascii="仿宋" w:hAnsi="仿宋" w:eastAsia="仿宋" w:cs="仿宋"/>
          <w:b/>
          <w:sz w:val="24"/>
        </w:rPr>
      </w:pPr>
      <w:r>
        <w:rPr>
          <w:rFonts w:hint="eastAsia" w:ascii="仿宋" w:hAnsi="仿宋" w:eastAsia="仿宋" w:cs="仿宋"/>
          <w:b/>
          <w:sz w:val="24"/>
        </w:rPr>
        <w:t>10  其他应予说明的事项，如涉及专利的处理等</w:t>
      </w:r>
    </w:p>
    <w:p>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无，本标准不涉及专利。</w:t>
      </w:r>
    </w:p>
    <w:p>
      <w:pPr>
        <w:spacing w:line="360" w:lineRule="auto"/>
        <w:ind w:firstLine="480" w:firstLineChars="200"/>
        <w:rPr>
          <w:rFonts w:hint="eastAsia" w:ascii="仿宋" w:hAnsi="仿宋" w:eastAsia="仿宋" w:cs="仿宋"/>
          <w:sz w:val="24"/>
          <w:highlight w:val="lightGray"/>
        </w:rPr>
      </w:pPr>
    </w:p>
    <w:sectPr>
      <w:pgSz w:w="11906" w:h="16838"/>
      <w:pgMar w:top="1418" w:right="1134" w:bottom="1134" w:left="1418" w:header="993"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Malgun Gothic Semilight"/>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tentative="0">
      <w:start w:val="1"/>
      <w:numFmt w:val="decimal"/>
      <w:pStyle w:val="6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2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9"/>
      <w:suff w:val="nothing"/>
      <w:lvlText w:val="%1示例："/>
      <w:lvlJc w:val="left"/>
      <w:pPr>
        <w:ind w:left="0" w:firstLine="363"/>
      </w:pPr>
      <w:rPr>
        <w:rFonts w:hint="eastAsia" w:ascii="黑体" w:eastAsia="黑体"/>
        <w:b w:val="0"/>
        <w:i w:val="0"/>
        <w:sz w:val="18"/>
        <w:szCs w:val="18"/>
      </w:rPr>
    </w:lvl>
    <w:lvl w:ilvl="1" w:tentative="0">
      <w:start w:val="1"/>
      <w:numFmt w:val="lowerLetter"/>
      <w:pStyle w:val="3"/>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3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2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05E14EC"/>
    <w:multiLevelType w:val="multilevel"/>
    <w:tmpl w:val="105E14EC"/>
    <w:lvl w:ilvl="0" w:tentative="0">
      <w:start w:val="1"/>
      <w:numFmt w:val="lowerLetter"/>
      <w:pStyle w:val="171"/>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1DBF583A"/>
    <w:multiLevelType w:val="multilevel"/>
    <w:tmpl w:val="1DBF583A"/>
    <w:lvl w:ilvl="0" w:tentative="0">
      <w:start w:val="1"/>
      <w:numFmt w:val="decimal"/>
      <w:pStyle w:val="7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52"/>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49"/>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3"/>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1276" w:firstLine="0"/>
      </w:pPr>
      <w:rPr>
        <w:rFonts w:hint="eastAsia" w:ascii="黑体" w:hAnsi="Times New Roman" w:eastAsia="黑体"/>
        <w:b w:val="0"/>
        <w:i w:val="0"/>
        <w:sz w:val="21"/>
      </w:rPr>
    </w:lvl>
    <w:lvl w:ilvl="4" w:tentative="0">
      <w:start w:val="1"/>
      <w:numFmt w:val="decimal"/>
      <w:pStyle w:val="62"/>
      <w:suff w:val="nothing"/>
      <w:lvlText w:val="%1.%2.%3.%4.%5　"/>
      <w:lvlJc w:val="left"/>
      <w:pPr>
        <w:ind w:left="0" w:firstLine="0"/>
      </w:pPr>
      <w:rPr>
        <w:rFonts w:hint="eastAsia" w:ascii="黑体" w:hAnsi="Times New Roman" w:eastAsia="黑体"/>
        <w:b w:val="0"/>
        <w:i w:val="0"/>
        <w:sz w:val="21"/>
      </w:rPr>
    </w:lvl>
    <w:lvl w:ilvl="5" w:tentative="0">
      <w:start w:val="1"/>
      <w:numFmt w:val="decimal"/>
      <w:pStyle w:val="6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7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105"/>
      <w:suff w:val="space"/>
      <w:lvlText w:val="%1"/>
      <w:lvlJc w:val="left"/>
      <w:pPr>
        <w:ind w:left="623" w:hanging="425"/>
      </w:pPr>
      <w:rPr>
        <w:rFonts w:hint="eastAsia"/>
      </w:rPr>
    </w:lvl>
    <w:lvl w:ilvl="1" w:tentative="0">
      <w:start w:val="1"/>
      <w:numFmt w:val="decimal"/>
      <w:pStyle w:val="10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55"/>
      <w:suff w:val="nothing"/>
      <w:lvlText w:val="%1——"/>
      <w:lvlJc w:val="left"/>
      <w:pPr>
        <w:ind w:left="833" w:hanging="408"/>
      </w:pPr>
      <w:rPr>
        <w:rFonts w:hint="eastAsia"/>
      </w:rPr>
    </w:lvl>
    <w:lvl w:ilvl="1" w:tentative="0">
      <w:start w:val="1"/>
      <w:numFmt w:val="bullet"/>
      <w:pStyle w:val="56"/>
      <w:lvlText w:val=""/>
      <w:lvlJc w:val="left"/>
      <w:pPr>
        <w:tabs>
          <w:tab w:val="left" w:pos="760"/>
        </w:tabs>
        <w:ind w:left="1264" w:hanging="413"/>
      </w:pPr>
      <w:rPr>
        <w:rFonts w:hint="default" w:ascii="Symbol" w:hAnsi="Symbol"/>
        <w:color w:val="auto"/>
      </w:rPr>
    </w:lvl>
    <w:lvl w:ilvl="2" w:tentative="0">
      <w:start w:val="1"/>
      <w:numFmt w:val="bullet"/>
      <w:pStyle w:val="6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1C289C0"/>
    <w:multiLevelType w:val="singleLevel"/>
    <w:tmpl w:val="31C289C0"/>
    <w:lvl w:ilvl="0" w:tentative="0">
      <w:start w:val="2"/>
      <w:numFmt w:val="decimal"/>
      <w:suff w:val="nothing"/>
      <w:lvlText w:val="（%1）"/>
      <w:lvlJc w:val="left"/>
    </w:lvl>
  </w:abstractNum>
  <w:abstractNum w:abstractNumId="12">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B733A5F"/>
    <w:multiLevelType w:val="multilevel"/>
    <w:tmpl w:val="4B733A5F"/>
    <w:lvl w:ilvl="0" w:tentative="0">
      <w:start w:val="1"/>
      <w:numFmt w:val="decimal"/>
      <w:pStyle w:val="6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60B55DC2"/>
    <w:multiLevelType w:val="multilevel"/>
    <w:tmpl w:val="60B55DC2"/>
    <w:lvl w:ilvl="0" w:tentative="0">
      <w:start w:val="1"/>
      <w:numFmt w:val="upperLetter"/>
      <w:pStyle w:val="93"/>
      <w:lvlText w:val="%1"/>
      <w:lvlJc w:val="left"/>
      <w:pPr>
        <w:tabs>
          <w:tab w:val="left" w:pos="0"/>
        </w:tabs>
        <w:ind w:left="0" w:hanging="425"/>
      </w:pPr>
      <w:rPr>
        <w:rFonts w:hint="eastAsia"/>
      </w:rPr>
    </w:lvl>
    <w:lvl w:ilvl="1" w:tentative="0">
      <w:start w:val="1"/>
      <w:numFmt w:val="decimal"/>
      <w:pStyle w:val="9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3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91"/>
      <w:suff w:val="nothing"/>
      <w:lvlText w:val="附　录　%1"/>
      <w:lvlJc w:val="left"/>
      <w:pPr>
        <w:ind w:left="840" w:firstLine="0"/>
      </w:pPr>
      <w:rPr>
        <w:rFonts w:hint="eastAsia" w:ascii="黑体" w:hAnsi="Times New Roman" w:eastAsia="黑体"/>
        <w:b w:val="0"/>
        <w:i w:val="0"/>
        <w:spacing w:val="0"/>
        <w:w w:val="100"/>
        <w:sz w:val="21"/>
      </w:rPr>
    </w:lvl>
    <w:lvl w:ilvl="1" w:tentative="0">
      <w:start w:val="1"/>
      <w:numFmt w:val="decimal"/>
      <w:pStyle w:val="109"/>
      <w:suff w:val="nothing"/>
      <w:lvlText w:val="%1.%2　"/>
      <w:lvlJc w:val="left"/>
      <w:pPr>
        <w:ind w:left="840" w:firstLine="0"/>
      </w:pPr>
      <w:rPr>
        <w:rFonts w:hint="eastAsia" w:ascii="黑体" w:hAnsi="Times New Roman" w:eastAsia="黑体"/>
        <w:b w:val="0"/>
        <w:i w:val="0"/>
        <w:snapToGrid/>
        <w:spacing w:val="0"/>
        <w:w w:val="100"/>
        <w:kern w:val="21"/>
        <w:sz w:val="21"/>
      </w:rPr>
    </w:lvl>
    <w:lvl w:ilvl="2" w:tentative="0">
      <w:start w:val="1"/>
      <w:numFmt w:val="decimal"/>
      <w:pStyle w:val="110"/>
      <w:suff w:val="nothing"/>
      <w:lvlText w:val="%1.%2.%3　"/>
      <w:lvlJc w:val="left"/>
      <w:pPr>
        <w:ind w:left="840" w:firstLine="0"/>
      </w:pPr>
      <w:rPr>
        <w:rFonts w:hint="eastAsia" w:ascii="黑体" w:hAnsi="Times New Roman" w:eastAsia="黑体"/>
        <w:b w:val="0"/>
        <w:i w:val="0"/>
        <w:sz w:val="21"/>
      </w:rPr>
    </w:lvl>
    <w:lvl w:ilvl="3" w:tentative="0">
      <w:start w:val="1"/>
      <w:numFmt w:val="decimal"/>
      <w:pStyle w:val="95"/>
      <w:suff w:val="nothing"/>
      <w:lvlText w:val="%1.%2.%3.%4　"/>
      <w:lvlJc w:val="left"/>
      <w:pPr>
        <w:ind w:left="840" w:firstLine="0"/>
      </w:pPr>
      <w:rPr>
        <w:rFonts w:hint="eastAsia" w:ascii="黑体" w:hAnsi="Times New Roman" w:eastAsia="黑体"/>
        <w:b w:val="0"/>
        <w:i w:val="0"/>
        <w:sz w:val="21"/>
      </w:rPr>
    </w:lvl>
    <w:lvl w:ilvl="4" w:tentative="0">
      <w:start w:val="1"/>
      <w:numFmt w:val="decimal"/>
      <w:pStyle w:val="100"/>
      <w:suff w:val="nothing"/>
      <w:lvlText w:val="%1.%2.%3.%4.%5　"/>
      <w:lvlJc w:val="left"/>
      <w:pPr>
        <w:ind w:left="840" w:firstLine="0"/>
      </w:pPr>
      <w:rPr>
        <w:rFonts w:hint="eastAsia" w:ascii="黑体" w:hAnsi="Times New Roman" w:eastAsia="黑体"/>
        <w:b w:val="0"/>
        <w:i w:val="0"/>
        <w:sz w:val="21"/>
      </w:rPr>
    </w:lvl>
    <w:lvl w:ilvl="5" w:tentative="0">
      <w:start w:val="1"/>
      <w:numFmt w:val="decimal"/>
      <w:pStyle w:val="103"/>
      <w:suff w:val="nothing"/>
      <w:lvlText w:val="%1.%2.%3.%4.%5.%6　"/>
      <w:lvlJc w:val="left"/>
      <w:pPr>
        <w:ind w:left="840" w:firstLine="0"/>
      </w:pPr>
      <w:rPr>
        <w:rFonts w:hint="eastAsia" w:ascii="黑体" w:hAnsi="Times New Roman" w:eastAsia="黑体"/>
        <w:b w:val="0"/>
        <w:i w:val="0"/>
        <w:sz w:val="21"/>
      </w:rPr>
    </w:lvl>
    <w:lvl w:ilvl="6" w:tentative="0">
      <w:start w:val="1"/>
      <w:numFmt w:val="decimal"/>
      <w:pStyle w:val="107"/>
      <w:suff w:val="nothing"/>
      <w:lvlText w:val="%1.%2.%3.%4.%5.%6.%7　"/>
      <w:lvlJc w:val="left"/>
      <w:pPr>
        <w:ind w:left="840" w:firstLine="0"/>
      </w:pPr>
      <w:rPr>
        <w:rFonts w:hint="eastAsia" w:ascii="黑体" w:hAnsi="Times New Roman" w:eastAsia="黑体"/>
        <w:b w:val="0"/>
        <w:i w:val="0"/>
        <w:sz w:val="21"/>
      </w:rPr>
    </w:lvl>
    <w:lvl w:ilvl="7" w:tentative="0">
      <w:start w:val="1"/>
      <w:numFmt w:val="decimal"/>
      <w:lvlText w:val="%1.%2.%3.%4.%5.%6.%7.%8"/>
      <w:lvlJc w:val="left"/>
      <w:pPr>
        <w:tabs>
          <w:tab w:val="left" w:pos="5234"/>
        </w:tabs>
        <w:ind w:left="5234" w:hanging="1418"/>
      </w:pPr>
      <w:rPr>
        <w:rFonts w:hint="eastAsia"/>
      </w:rPr>
    </w:lvl>
    <w:lvl w:ilvl="8" w:tentative="0">
      <w:start w:val="1"/>
      <w:numFmt w:val="decimal"/>
      <w:lvlText w:val="%1.%2.%3.%4.%5.%6.%7.%8.%9"/>
      <w:lvlJc w:val="left"/>
      <w:pPr>
        <w:tabs>
          <w:tab w:val="left" w:pos="5942"/>
        </w:tabs>
        <w:ind w:left="5942" w:hanging="1700"/>
      </w:pPr>
      <w:rPr>
        <w:rFonts w:hint="eastAsia"/>
      </w:rPr>
    </w:lvl>
  </w:abstractNum>
  <w:abstractNum w:abstractNumId="17">
    <w:nsid w:val="6D6C07CD"/>
    <w:multiLevelType w:val="multilevel"/>
    <w:tmpl w:val="6D6C07CD"/>
    <w:lvl w:ilvl="0" w:tentative="0">
      <w:start w:val="1"/>
      <w:numFmt w:val="lowerLetter"/>
      <w:pStyle w:val="112"/>
      <w:lvlText w:val="%1)"/>
      <w:lvlJc w:val="left"/>
      <w:pPr>
        <w:tabs>
          <w:tab w:val="left" w:pos="839"/>
        </w:tabs>
        <w:ind w:left="839" w:hanging="419"/>
      </w:pPr>
      <w:rPr>
        <w:rFonts w:hint="eastAsia" w:ascii="宋体" w:eastAsia="宋体"/>
        <w:b w:val="0"/>
        <w:i w:val="0"/>
        <w:sz w:val="21"/>
      </w:rPr>
    </w:lvl>
    <w:lvl w:ilvl="1" w:tentative="0">
      <w:start w:val="1"/>
      <w:numFmt w:val="decimal"/>
      <w:pStyle w:val="10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6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9">
    <w:nsid w:val="7933628F"/>
    <w:multiLevelType w:val="multilevel"/>
    <w:tmpl w:val="7933628F"/>
    <w:lvl w:ilvl="0" w:tentative="0">
      <w:start w:val="1"/>
      <w:numFmt w:val="lowerLetter"/>
      <w:pStyle w:val="6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1"/>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2"/>
  </w:num>
  <w:num w:numId="2">
    <w:abstractNumId w:val="12"/>
  </w:num>
  <w:num w:numId="3">
    <w:abstractNumId w:val="7"/>
  </w:num>
  <w:num w:numId="4">
    <w:abstractNumId w:val="10"/>
  </w:num>
  <w:num w:numId="5">
    <w:abstractNumId w:val="19"/>
  </w:num>
  <w:num w:numId="6">
    <w:abstractNumId w:val="18"/>
  </w:num>
  <w:num w:numId="7">
    <w:abstractNumId w:val="0"/>
  </w:num>
  <w:num w:numId="8">
    <w:abstractNumId w:val="13"/>
  </w:num>
  <w:num w:numId="9">
    <w:abstractNumId w:val="8"/>
  </w:num>
  <w:num w:numId="10">
    <w:abstractNumId w:val="6"/>
  </w:num>
  <w:num w:numId="11">
    <w:abstractNumId w:val="16"/>
  </w:num>
  <w:num w:numId="12">
    <w:abstractNumId w:val="14"/>
  </w:num>
  <w:num w:numId="13">
    <w:abstractNumId w:val="17"/>
  </w:num>
  <w:num w:numId="14">
    <w:abstractNumId w:val="9"/>
  </w:num>
  <w:num w:numId="15">
    <w:abstractNumId w:val="1"/>
  </w:num>
  <w:num w:numId="16">
    <w:abstractNumId w:val="4"/>
  </w:num>
  <w:num w:numId="17">
    <w:abstractNumId w:val="15"/>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185F"/>
    <w:rsid w:val="00001E3D"/>
    <w:rsid w:val="00003F75"/>
    <w:rsid w:val="00004DA4"/>
    <w:rsid w:val="0000586F"/>
    <w:rsid w:val="0000693A"/>
    <w:rsid w:val="00010B01"/>
    <w:rsid w:val="00010F23"/>
    <w:rsid w:val="00011970"/>
    <w:rsid w:val="0001221C"/>
    <w:rsid w:val="000134DF"/>
    <w:rsid w:val="00013D86"/>
    <w:rsid w:val="00013E02"/>
    <w:rsid w:val="000143EA"/>
    <w:rsid w:val="000147DB"/>
    <w:rsid w:val="00015122"/>
    <w:rsid w:val="0001520A"/>
    <w:rsid w:val="00015C7E"/>
    <w:rsid w:val="000177A9"/>
    <w:rsid w:val="00017E89"/>
    <w:rsid w:val="0002143C"/>
    <w:rsid w:val="000218CD"/>
    <w:rsid w:val="00022755"/>
    <w:rsid w:val="0002336F"/>
    <w:rsid w:val="0002356C"/>
    <w:rsid w:val="000236DF"/>
    <w:rsid w:val="00023E88"/>
    <w:rsid w:val="00024255"/>
    <w:rsid w:val="00025A65"/>
    <w:rsid w:val="00026C31"/>
    <w:rsid w:val="00027280"/>
    <w:rsid w:val="000279E6"/>
    <w:rsid w:val="00027B9A"/>
    <w:rsid w:val="00030439"/>
    <w:rsid w:val="0003065D"/>
    <w:rsid w:val="00030F88"/>
    <w:rsid w:val="0003155D"/>
    <w:rsid w:val="0003165C"/>
    <w:rsid w:val="000317FF"/>
    <w:rsid w:val="00031B09"/>
    <w:rsid w:val="000320A7"/>
    <w:rsid w:val="000322CB"/>
    <w:rsid w:val="000329FB"/>
    <w:rsid w:val="0003318E"/>
    <w:rsid w:val="00033EE9"/>
    <w:rsid w:val="00035925"/>
    <w:rsid w:val="00036ECC"/>
    <w:rsid w:val="000432E4"/>
    <w:rsid w:val="00043348"/>
    <w:rsid w:val="00043715"/>
    <w:rsid w:val="00043D77"/>
    <w:rsid w:val="00045904"/>
    <w:rsid w:val="000461AD"/>
    <w:rsid w:val="000464FB"/>
    <w:rsid w:val="00047AB1"/>
    <w:rsid w:val="00051387"/>
    <w:rsid w:val="00052B1C"/>
    <w:rsid w:val="00052ED8"/>
    <w:rsid w:val="000570E4"/>
    <w:rsid w:val="00061B12"/>
    <w:rsid w:val="00062DEC"/>
    <w:rsid w:val="000635DF"/>
    <w:rsid w:val="00064957"/>
    <w:rsid w:val="00065376"/>
    <w:rsid w:val="00065E99"/>
    <w:rsid w:val="000674EB"/>
    <w:rsid w:val="00067CDF"/>
    <w:rsid w:val="000736F3"/>
    <w:rsid w:val="00074D13"/>
    <w:rsid w:val="00074FBE"/>
    <w:rsid w:val="000754C0"/>
    <w:rsid w:val="000761CD"/>
    <w:rsid w:val="0008005C"/>
    <w:rsid w:val="00080A20"/>
    <w:rsid w:val="00080A8B"/>
    <w:rsid w:val="0008246B"/>
    <w:rsid w:val="00082615"/>
    <w:rsid w:val="00082645"/>
    <w:rsid w:val="0008346C"/>
    <w:rsid w:val="00083A09"/>
    <w:rsid w:val="00084A40"/>
    <w:rsid w:val="00084E22"/>
    <w:rsid w:val="0008532A"/>
    <w:rsid w:val="00086576"/>
    <w:rsid w:val="00086E54"/>
    <w:rsid w:val="000876FB"/>
    <w:rsid w:val="0009005E"/>
    <w:rsid w:val="0009265B"/>
    <w:rsid w:val="00092857"/>
    <w:rsid w:val="00092CD6"/>
    <w:rsid w:val="00092DC8"/>
    <w:rsid w:val="000958CD"/>
    <w:rsid w:val="000A1CD7"/>
    <w:rsid w:val="000A20A9"/>
    <w:rsid w:val="000A48B1"/>
    <w:rsid w:val="000A54CE"/>
    <w:rsid w:val="000A5604"/>
    <w:rsid w:val="000A5667"/>
    <w:rsid w:val="000A5704"/>
    <w:rsid w:val="000B0797"/>
    <w:rsid w:val="000B2A5E"/>
    <w:rsid w:val="000B3143"/>
    <w:rsid w:val="000B320E"/>
    <w:rsid w:val="000B33CB"/>
    <w:rsid w:val="000B3EA6"/>
    <w:rsid w:val="000B4860"/>
    <w:rsid w:val="000B4937"/>
    <w:rsid w:val="000B4FC5"/>
    <w:rsid w:val="000B514C"/>
    <w:rsid w:val="000B72C9"/>
    <w:rsid w:val="000B7822"/>
    <w:rsid w:val="000B7F97"/>
    <w:rsid w:val="000C0052"/>
    <w:rsid w:val="000C057D"/>
    <w:rsid w:val="000C0CC2"/>
    <w:rsid w:val="000C1148"/>
    <w:rsid w:val="000C2C7A"/>
    <w:rsid w:val="000C312D"/>
    <w:rsid w:val="000C3640"/>
    <w:rsid w:val="000C4D78"/>
    <w:rsid w:val="000C6B05"/>
    <w:rsid w:val="000C6CFC"/>
    <w:rsid w:val="000C6DD6"/>
    <w:rsid w:val="000C73D4"/>
    <w:rsid w:val="000C7924"/>
    <w:rsid w:val="000C7F3D"/>
    <w:rsid w:val="000D063A"/>
    <w:rsid w:val="000D07F3"/>
    <w:rsid w:val="000D1CE9"/>
    <w:rsid w:val="000D2CF3"/>
    <w:rsid w:val="000D339E"/>
    <w:rsid w:val="000D383A"/>
    <w:rsid w:val="000D3A3F"/>
    <w:rsid w:val="000D3D4C"/>
    <w:rsid w:val="000D4F51"/>
    <w:rsid w:val="000D5F7D"/>
    <w:rsid w:val="000D6EE1"/>
    <w:rsid w:val="000D718B"/>
    <w:rsid w:val="000E0C46"/>
    <w:rsid w:val="000E3624"/>
    <w:rsid w:val="000E5942"/>
    <w:rsid w:val="000E5B6F"/>
    <w:rsid w:val="000E651D"/>
    <w:rsid w:val="000E6D83"/>
    <w:rsid w:val="000E73F5"/>
    <w:rsid w:val="000E7840"/>
    <w:rsid w:val="000F030C"/>
    <w:rsid w:val="000F0A34"/>
    <w:rsid w:val="000F0E2F"/>
    <w:rsid w:val="000F129C"/>
    <w:rsid w:val="000F2ACC"/>
    <w:rsid w:val="000F2BB7"/>
    <w:rsid w:val="000F2D13"/>
    <w:rsid w:val="000F364E"/>
    <w:rsid w:val="000F47A8"/>
    <w:rsid w:val="000F4D6B"/>
    <w:rsid w:val="000F5F14"/>
    <w:rsid w:val="000F6470"/>
    <w:rsid w:val="000F727D"/>
    <w:rsid w:val="000F74A3"/>
    <w:rsid w:val="000F7C36"/>
    <w:rsid w:val="00101798"/>
    <w:rsid w:val="00101F50"/>
    <w:rsid w:val="0010213F"/>
    <w:rsid w:val="001025ED"/>
    <w:rsid w:val="001037AD"/>
    <w:rsid w:val="00104EAD"/>
    <w:rsid w:val="001056DE"/>
    <w:rsid w:val="00105908"/>
    <w:rsid w:val="00106B60"/>
    <w:rsid w:val="00107020"/>
    <w:rsid w:val="001074F4"/>
    <w:rsid w:val="00107B67"/>
    <w:rsid w:val="0011009A"/>
    <w:rsid w:val="00110978"/>
    <w:rsid w:val="001110DA"/>
    <w:rsid w:val="00111643"/>
    <w:rsid w:val="00111EFE"/>
    <w:rsid w:val="001124C0"/>
    <w:rsid w:val="00113747"/>
    <w:rsid w:val="001137DA"/>
    <w:rsid w:val="00113C83"/>
    <w:rsid w:val="0011457F"/>
    <w:rsid w:val="0011466F"/>
    <w:rsid w:val="00114A9A"/>
    <w:rsid w:val="00117046"/>
    <w:rsid w:val="001170C0"/>
    <w:rsid w:val="001209C6"/>
    <w:rsid w:val="00121884"/>
    <w:rsid w:val="0012219F"/>
    <w:rsid w:val="00122C27"/>
    <w:rsid w:val="0012432D"/>
    <w:rsid w:val="00126D28"/>
    <w:rsid w:val="00130849"/>
    <w:rsid w:val="00130B08"/>
    <w:rsid w:val="00130FD7"/>
    <w:rsid w:val="0013175F"/>
    <w:rsid w:val="001336B0"/>
    <w:rsid w:val="001343AE"/>
    <w:rsid w:val="00135EF0"/>
    <w:rsid w:val="00136DB9"/>
    <w:rsid w:val="0014249A"/>
    <w:rsid w:val="001424A2"/>
    <w:rsid w:val="001425CD"/>
    <w:rsid w:val="00143527"/>
    <w:rsid w:val="00143C92"/>
    <w:rsid w:val="00144756"/>
    <w:rsid w:val="001463DE"/>
    <w:rsid w:val="00146DD6"/>
    <w:rsid w:val="0015021D"/>
    <w:rsid w:val="001504ED"/>
    <w:rsid w:val="001509DF"/>
    <w:rsid w:val="00151128"/>
    <w:rsid w:val="001512B4"/>
    <w:rsid w:val="00151319"/>
    <w:rsid w:val="00151D25"/>
    <w:rsid w:val="00151FDA"/>
    <w:rsid w:val="00152ACD"/>
    <w:rsid w:val="00156336"/>
    <w:rsid w:val="00160EF0"/>
    <w:rsid w:val="00160FA1"/>
    <w:rsid w:val="001620A5"/>
    <w:rsid w:val="0016235F"/>
    <w:rsid w:val="001628C1"/>
    <w:rsid w:val="00162D21"/>
    <w:rsid w:val="00162EAF"/>
    <w:rsid w:val="00163DE7"/>
    <w:rsid w:val="00164CAA"/>
    <w:rsid w:val="00164E53"/>
    <w:rsid w:val="0016699D"/>
    <w:rsid w:val="00166DCA"/>
    <w:rsid w:val="00166E63"/>
    <w:rsid w:val="001677DD"/>
    <w:rsid w:val="0017023C"/>
    <w:rsid w:val="00170C74"/>
    <w:rsid w:val="00173AD6"/>
    <w:rsid w:val="00173EDB"/>
    <w:rsid w:val="00173F14"/>
    <w:rsid w:val="00175159"/>
    <w:rsid w:val="00175730"/>
    <w:rsid w:val="00175736"/>
    <w:rsid w:val="00176208"/>
    <w:rsid w:val="00176CFA"/>
    <w:rsid w:val="001771C4"/>
    <w:rsid w:val="00177295"/>
    <w:rsid w:val="00177A7E"/>
    <w:rsid w:val="00180147"/>
    <w:rsid w:val="00180186"/>
    <w:rsid w:val="00180832"/>
    <w:rsid w:val="001817F5"/>
    <w:rsid w:val="0018211B"/>
    <w:rsid w:val="0018319D"/>
    <w:rsid w:val="00184017"/>
    <w:rsid w:val="001840D3"/>
    <w:rsid w:val="00184BCC"/>
    <w:rsid w:val="00184BF9"/>
    <w:rsid w:val="00185F76"/>
    <w:rsid w:val="00186866"/>
    <w:rsid w:val="001900F8"/>
    <w:rsid w:val="00190B65"/>
    <w:rsid w:val="00191258"/>
    <w:rsid w:val="00192027"/>
    <w:rsid w:val="00192680"/>
    <w:rsid w:val="00193037"/>
    <w:rsid w:val="00193A2C"/>
    <w:rsid w:val="00193E9F"/>
    <w:rsid w:val="00194317"/>
    <w:rsid w:val="0019434A"/>
    <w:rsid w:val="001958A1"/>
    <w:rsid w:val="0019683E"/>
    <w:rsid w:val="00196A14"/>
    <w:rsid w:val="001971C4"/>
    <w:rsid w:val="00197883"/>
    <w:rsid w:val="00197FBE"/>
    <w:rsid w:val="001A0EDA"/>
    <w:rsid w:val="001A112B"/>
    <w:rsid w:val="001A11EE"/>
    <w:rsid w:val="001A224A"/>
    <w:rsid w:val="001A288E"/>
    <w:rsid w:val="001A2BD6"/>
    <w:rsid w:val="001A4A3D"/>
    <w:rsid w:val="001A5919"/>
    <w:rsid w:val="001A5930"/>
    <w:rsid w:val="001B019E"/>
    <w:rsid w:val="001B12E2"/>
    <w:rsid w:val="001B1374"/>
    <w:rsid w:val="001B16C4"/>
    <w:rsid w:val="001B2419"/>
    <w:rsid w:val="001B276B"/>
    <w:rsid w:val="001B2934"/>
    <w:rsid w:val="001B2D8E"/>
    <w:rsid w:val="001B2F54"/>
    <w:rsid w:val="001B3317"/>
    <w:rsid w:val="001B3916"/>
    <w:rsid w:val="001B3FBB"/>
    <w:rsid w:val="001B5DC6"/>
    <w:rsid w:val="001B69BD"/>
    <w:rsid w:val="001B6DC2"/>
    <w:rsid w:val="001B7E54"/>
    <w:rsid w:val="001B7E9A"/>
    <w:rsid w:val="001C0B70"/>
    <w:rsid w:val="001C149C"/>
    <w:rsid w:val="001C1760"/>
    <w:rsid w:val="001C1BAC"/>
    <w:rsid w:val="001C1DA2"/>
    <w:rsid w:val="001C1EB3"/>
    <w:rsid w:val="001C21AC"/>
    <w:rsid w:val="001C2557"/>
    <w:rsid w:val="001C3D39"/>
    <w:rsid w:val="001C4030"/>
    <w:rsid w:val="001C47BA"/>
    <w:rsid w:val="001C4983"/>
    <w:rsid w:val="001C59EA"/>
    <w:rsid w:val="001C5DE4"/>
    <w:rsid w:val="001C698B"/>
    <w:rsid w:val="001D2A71"/>
    <w:rsid w:val="001D312D"/>
    <w:rsid w:val="001D36E7"/>
    <w:rsid w:val="001D3968"/>
    <w:rsid w:val="001D3C3C"/>
    <w:rsid w:val="001D406C"/>
    <w:rsid w:val="001D4128"/>
    <w:rsid w:val="001D41EE"/>
    <w:rsid w:val="001D438C"/>
    <w:rsid w:val="001D4D78"/>
    <w:rsid w:val="001D5277"/>
    <w:rsid w:val="001D57D6"/>
    <w:rsid w:val="001D5CAE"/>
    <w:rsid w:val="001D6285"/>
    <w:rsid w:val="001D64D4"/>
    <w:rsid w:val="001D67FD"/>
    <w:rsid w:val="001D7CA6"/>
    <w:rsid w:val="001E0380"/>
    <w:rsid w:val="001E13B1"/>
    <w:rsid w:val="001E2253"/>
    <w:rsid w:val="001E27F5"/>
    <w:rsid w:val="001E2BCF"/>
    <w:rsid w:val="001E2E39"/>
    <w:rsid w:val="001E33FA"/>
    <w:rsid w:val="001E509B"/>
    <w:rsid w:val="001E5472"/>
    <w:rsid w:val="001E56DF"/>
    <w:rsid w:val="001E5F6A"/>
    <w:rsid w:val="001E5FCB"/>
    <w:rsid w:val="001E6E5B"/>
    <w:rsid w:val="001E706C"/>
    <w:rsid w:val="001E73EA"/>
    <w:rsid w:val="001E75D2"/>
    <w:rsid w:val="001E794F"/>
    <w:rsid w:val="001F0304"/>
    <w:rsid w:val="001F14CF"/>
    <w:rsid w:val="001F31A7"/>
    <w:rsid w:val="001F33AA"/>
    <w:rsid w:val="001F3A19"/>
    <w:rsid w:val="001F5249"/>
    <w:rsid w:val="001F6B9E"/>
    <w:rsid w:val="00201053"/>
    <w:rsid w:val="00201FAB"/>
    <w:rsid w:val="00203AC1"/>
    <w:rsid w:val="0020486D"/>
    <w:rsid w:val="00204883"/>
    <w:rsid w:val="002048C8"/>
    <w:rsid w:val="00205460"/>
    <w:rsid w:val="00205B87"/>
    <w:rsid w:val="00205E8C"/>
    <w:rsid w:val="00207048"/>
    <w:rsid w:val="002075E6"/>
    <w:rsid w:val="00207B61"/>
    <w:rsid w:val="002112D0"/>
    <w:rsid w:val="00211312"/>
    <w:rsid w:val="00212793"/>
    <w:rsid w:val="00213B25"/>
    <w:rsid w:val="00213C2D"/>
    <w:rsid w:val="0021580F"/>
    <w:rsid w:val="002160F2"/>
    <w:rsid w:val="00216E83"/>
    <w:rsid w:val="00217782"/>
    <w:rsid w:val="002204BD"/>
    <w:rsid w:val="00220961"/>
    <w:rsid w:val="00220F1C"/>
    <w:rsid w:val="00221751"/>
    <w:rsid w:val="00222882"/>
    <w:rsid w:val="002228DA"/>
    <w:rsid w:val="002244C3"/>
    <w:rsid w:val="002264DF"/>
    <w:rsid w:val="0022657C"/>
    <w:rsid w:val="00226CEC"/>
    <w:rsid w:val="0022789A"/>
    <w:rsid w:val="0022798A"/>
    <w:rsid w:val="0023035E"/>
    <w:rsid w:val="0023345A"/>
    <w:rsid w:val="002335A8"/>
    <w:rsid w:val="00233F28"/>
    <w:rsid w:val="00233F99"/>
    <w:rsid w:val="00234467"/>
    <w:rsid w:val="00236A10"/>
    <w:rsid w:val="00236B59"/>
    <w:rsid w:val="00237D8D"/>
    <w:rsid w:val="00237E07"/>
    <w:rsid w:val="00240331"/>
    <w:rsid w:val="00241DA2"/>
    <w:rsid w:val="002436BE"/>
    <w:rsid w:val="0024394D"/>
    <w:rsid w:val="00244C2C"/>
    <w:rsid w:val="00244CCE"/>
    <w:rsid w:val="00245579"/>
    <w:rsid w:val="00247290"/>
    <w:rsid w:val="00247FEE"/>
    <w:rsid w:val="00250E7D"/>
    <w:rsid w:val="00251423"/>
    <w:rsid w:val="0025157B"/>
    <w:rsid w:val="0025182B"/>
    <w:rsid w:val="0025276A"/>
    <w:rsid w:val="00252A2B"/>
    <w:rsid w:val="002541BF"/>
    <w:rsid w:val="00254450"/>
    <w:rsid w:val="00254EA7"/>
    <w:rsid w:val="002565D5"/>
    <w:rsid w:val="0025799D"/>
    <w:rsid w:val="002608BC"/>
    <w:rsid w:val="002622C0"/>
    <w:rsid w:val="00263556"/>
    <w:rsid w:val="00265663"/>
    <w:rsid w:val="00267403"/>
    <w:rsid w:val="00271C7C"/>
    <w:rsid w:val="0027210D"/>
    <w:rsid w:val="002729E9"/>
    <w:rsid w:val="002731BC"/>
    <w:rsid w:val="0027462A"/>
    <w:rsid w:val="002750C7"/>
    <w:rsid w:val="0027638F"/>
    <w:rsid w:val="00276458"/>
    <w:rsid w:val="00276D21"/>
    <w:rsid w:val="002778AE"/>
    <w:rsid w:val="00277CBD"/>
    <w:rsid w:val="002812E3"/>
    <w:rsid w:val="00281305"/>
    <w:rsid w:val="00281784"/>
    <w:rsid w:val="0028269A"/>
    <w:rsid w:val="00283590"/>
    <w:rsid w:val="00283D79"/>
    <w:rsid w:val="00283F59"/>
    <w:rsid w:val="00284245"/>
    <w:rsid w:val="0028500E"/>
    <w:rsid w:val="002850EC"/>
    <w:rsid w:val="00285C7A"/>
    <w:rsid w:val="00285DAA"/>
    <w:rsid w:val="00286973"/>
    <w:rsid w:val="002871F5"/>
    <w:rsid w:val="002901EB"/>
    <w:rsid w:val="00290316"/>
    <w:rsid w:val="00290BFD"/>
    <w:rsid w:val="00290F2C"/>
    <w:rsid w:val="0029106E"/>
    <w:rsid w:val="00292E94"/>
    <w:rsid w:val="002932ED"/>
    <w:rsid w:val="00294E70"/>
    <w:rsid w:val="00295163"/>
    <w:rsid w:val="00295A6A"/>
    <w:rsid w:val="00295C5F"/>
    <w:rsid w:val="00296991"/>
    <w:rsid w:val="00297257"/>
    <w:rsid w:val="002A01D3"/>
    <w:rsid w:val="002A1924"/>
    <w:rsid w:val="002A1EA8"/>
    <w:rsid w:val="002A1F04"/>
    <w:rsid w:val="002A1F67"/>
    <w:rsid w:val="002A40A1"/>
    <w:rsid w:val="002A58DB"/>
    <w:rsid w:val="002A59B5"/>
    <w:rsid w:val="002A5D83"/>
    <w:rsid w:val="002A61D1"/>
    <w:rsid w:val="002A62E7"/>
    <w:rsid w:val="002A6D11"/>
    <w:rsid w:val="002A7420"/>
    <w:rsid w:val="002A76F4"/>
    <w:rsid w:val="002A7D0A"/>
    <w:rsid w:val="002B0696"/>
    <w:rsid w:val="002B0F12"/>
    <w:rsid w:val="002B1077"/>
    <w:rsid w:val="002B1308"/>
    <w:rsid w:val="002B1E73"/>
    <w:rsid w:val="002B204A"/>
    <w:rsid w:val="002B3346"/>
    <w:rsid w:val="002B3464"/>
    <w:rsid w:val="002B39F5"/>
    <w:rsid w:val="002B3B64"/>
    <w:rsid w:val="002B4554"/>
    <w:rsid w:val="002C100E"/>
    <w:rsid w:val="002C3B94"/>
    <w:rsid w:val="002C4A0C"/>
    <w:rsid w:val="002C72D8"/>
    <w:rsid w:val="002C72DC"/>
    <w:rsid w:val="002C7AE1"/>
    <w:rsid w:val="002D11FA"/>
    <w:rsid w:val="002D32E6"/>
    <w:rsid w:val="002D3747"/>
    <w:rsid w:val="002D429E"/>
    <w:rsid w:val="002D6485"/>
    <w:rsid w:val="002D67C6"/>
    <w:rsid w:val="002D70F8"/>
    <w:rsid w:val="002D7399"/>
    <w:rsid w:val="002D78B6"/>
    <w:rsid w:val="002E0DDF"/>
    <w:rsid w:val="002E0EA0"/>
    <w:rsid w:val="002E1582"/>
    <w:rsid w:val="002E18EC"/>
    <w:rsid w:val="002E2205"/>
    <w:rsid w:val="002E2644"/>
    <w:rsid w:val="002E2906"/>
    <w:rsid w:val="002E363B"/>
    <w:rsid w:val="002E3EFB"/>
    <w:rsid w:val="002E52DF"/>
    <w:rsid w:val="002E5635"/>
    <w:rsid w:val="002E576E"/>
    <w:rsid w:val="002E5EEA"/>
    <w:rsid w:val="002E64C3"/>
    <w:rsid w:val="002E6857"/>
    <w:rsid w:val="002E6A2C"/>
    <w:rsid w:val="002F01C3"/>
    <w:rsid w:val="002F0582"/>
    <w:rsid w:val="002F12A2"/>
    <w:rsid w:val="002F1360"/>
    <w:rsid w:val="002F1D8C"/>
    <w:rsid w:val="002F1D9C"/>
    <w:rsid w:val="002F21DA"/>
    <w:rsid w:val="002F2439"/>
    <w:rsid w:val="002F319B"/>
    <w:rsid w:val="002F349D"/>
    <w:rsid w:val="002F3A6B"/>
    <w:rsid w:val="002F5033"/>
    <w:rsid w:val="002F53A8"/>
    <w:rsid w:val="002F5467"/>
    <w:rsid w:val="00301ACA"/>
    <w:rsid w:val="00301BD4"/>
    <w:rsid w:val="00301F39"/>
    <w:rsid w:val="00302E5C"/>
    <w:rsid w:val="00303BD0"/>
    <w:rsid w:val="00304318"/>
    <w:rsid w:val="00304A82"/>
    <w:rsid w:val="00304D39"/>
    <w:rsid w:val="0030542E"/>
    <w:rsid w:val="00305478"/>
    <w:rsid w:val="0030664E"/>
    <w:rsid w:val="003068C0"/>
    <w:rsid w:val="00307107"/>
    <w:rsid w:val="00307612"/>
    <w:rsid w:val="0030767C"/>
    <w:rsid w:val="003115FD"/>
    <w:rsid w:val="0031191B"/>
    <w:rsid w:val="00311E2F"/>
    <w:rsid w:val="0031228C"/>
    <w:rsid w:val="00312755"/>
    <w:rsid w:val="00312873"/>
    <w:rsid w:val="00313F0E"/>
    <w:rsid w:val="00314E39"/>
    <w:rsid w:val="003150FC"/>
    <w:rsid w:val="00315B07"/>
    <w:rsid w:val="00315E49"/>
    <w:rsid w:val="003161E6"/>
    <w:rsid w:val="00316844"/>
    <w:rsid w:val="00316A96"/>
    <w:rsid w:val="00317604"/>
    <w:rsid w:val="0032134C"/>
    <w:rsid w:val="0032190E"/>
    <w:rsid w:val="00321B13"/>
    <w:rsid w:val="00322CBE"/>
    <w:rsid w:val="00324790"/>
    <w:rsid w:val="00324CD3"/>
    <w:rsid w:val="0032500A"/>
    <w:rsid w:val="00325926"/>
    <w:rsid w:val="003263E3"/>
    <w:rsid w:val="003266DB"/>
    <w:rsid w:val="00326B93"/>
    <w:rsid w:val="003277A1"/>
    <w:rsid w:val="00327A8A"/>
    <w:rsid w:val="0033099B"/>
    <w:rsid w:val="00330BBC"/>
    <w:rsid w:val="00330D9C"/>
    <w:rsid w:val="0033123A"/>
    <w:rsid w:val="003318A3"/>
    <w:rsid w:val="00332207"/>
    <w:rsid w:val="00333782"/>
    <w:rsid w:val="003342B3"/>
    <w:rsid w:val="0033474B"/>
    <w:rsid w:val="00335670"/>
    <w:rsid w:val="003359F7"/>
    <w:rsid w:val="00335EB0"/>
    <w:rsid w:val="00336226"/>
    <w:rsid w:val="00336610"/>
    <w:rsid w:val="00336D90"/>
    <w:rsid w:val="00336E10"/>
    <w:rsid w:val="00336FC4"/>
    <w:rsid w:val="00337456"/>
    <w:rsid w:val="00337FDA"/>
    <w:rsid w:val="00340E40"/>
    <w:rsid w:val="00341128"/>
    <w:rsid w:val="003411F7"/>
    <w:rsid w:val="00341566"/>
    <w:rsid w:val="00342ADB"/>
    <w:rsid w:val="0034361C"/>
    <w:rsid w:val="00343F73"/>
    <w:rsid w:val="00344086"/>
    <w:rsid w:val="003442F7"/>
    <w:rsid w:val="00345060"/>
    <w:rsid w:val="0034534B"/>
    <w:rsid w:val="00345C4F"/>
    <w:rsid w:val="00345D0C"/>
    <w:rsid w:val="00346503"/>
    <w:rsid w:val="00346F20"/>
    <w:rsid w:val="003478C8"/>
    <w:rsid w:val="00350D67"/>
    <w:rsid w:val="00351644"/>
    <w:rsid w:val="0035323B"/>
    <w:rsid w:val="00353A8F"/>
    <w:rsid w:val="00356C95"/>
    <w:rsid w:val="0035701F"/>
    <w:rsid w:val="003574D1"/>
    <w:rsid w:val="00357CD0"/>
    <w:rsid w:val="00360546"/>
    <w:rsid w:val="003609D2"/>
    <w:rsid w:val="003609F6"/>
    <w:rsid w:val="003620BA"/>
    <w:rsid w:val="00362A78"/>
    <w:rsid w:val="0036371F"/>
    <w:rsid w:val="003637B5"/>
    <w:rsid w:val="00363F22"/>
    <w:rsid w:val="003642A6"/>
    <w:rsid w:val="00364CD5"/>
    <w:rsid w:val="00365963"/>
    <w:rsid w:val="0036610E"/>
    <w:rsid w:val="00366286"/>
    <w:rsid w:val="00366C09"/>
    <w:rsid w:val="00367B80"/>
    <w:rsid w:val="003707BC"/>
    <w:rsid w:val="00370C72"/>
    <w:rsid w:val="003722A0"/>
    <w:rsid w:val="003723AE"/>
    <w:rsid w:val="00373319"/>
    <w:rsid w:val="00373500"/>
    <w:rsid w:val="00373C00"/>
    <w:rsid w:val="00375564"/>
    <w:rsid w:val="00375C37"/>
    <w:rsid w:val="00376725"/>
    <w:rsid w:val="0037678A"/>
    <w:rsid w:val="00376BB3"/>
    <w:rsid w:val="00376F28"/>
    <w:rsid w:val="00377BE5"/>
    <w:rsid w:val="00377C95"/>
    <w:rsid w:val="00380190"/>
    <w:rsid w:val="00381EA0"/>
    <w:rsid w:val="003821B1"/>
    <w:rsid w:val="00382315"/>
    <w:rsid w:val="00383109"/>
    <w:rsid w:val="00383191"/>
    <w:rsid w:val="00383AAF"/>
    <w:rsid w:val="00383AC4"/>
    <w:rsid w:val="00386255"/>
    <w:rsid w:val="00386DED"/>
    <w:rsid w:val="0038714A"/>
    <w:rsid w:val="00387788"/>
    <w:rsid w:val="00387BE1"/>
    <w:rsid w:val="003912E7"/>
    <w:rsid w:val="00393477"/>
    <w:rsid w:val="00393947"/>
    <w:rsid w:val="00393D28"/>
    <w:rsid w:val="00394301"/>
    <w:rsid w:val="003955EC"/>
    <w:rsid w:val="00395E45"/>
    <w:rsid w:val="003962B2"/>
    <w:rsid w:val="003A039D"/>
    <w:rsid w:val="003A04A7"/>
    <w:rsid w:val="003A2275"/>
    <w:rsid w:val="003A2DF8"/>
    <w:rsid w:val="003A34E2"/>
    <w:rsid w:val="003A6A4F"/>
    <w:rsid w:val="003A7088"/>
    <w:rsid w:val="003B00DF"/>
    <w:rsid w:val="003B01D7"/>
    <w:rsid w:val="003B0F8B"/>
    <w:rsid w:val="003B1275"/>
    <w:rsid w:val="003B1778"/>
    <w:rsid w:val="003B18C1"/>
    <w:rsid w:val="003B1E5A"/>
    <w:rsid w:val="003B23BB"/>
    <w:rsid w:val="003B29B7"/>
    <w:rsid w:val="003B3CC4"/>
    <w:rsid w:val="003B44D2"/>
    <w:rsid w:val="003B4A71"/>
    <w:rsid w:val="003B5144"/>
    <w:rsid w:val="003B51C2"/>
    <w:rsid w:val="003B60BD"/>
    <w:rsid w:val="003B60FD"/>
    <w:rsid w:val="003B67E7"/>
    <w:rsid w:val="003B68F0"/>
    <w:rsid w:val="003B6AFB"/>
    <w:rsid w:val="003C0C85"/>
    <w:rsid w:val="003C11AB"/>
    <w:rsid w:val="003C11CB"/>
    <w:rsid w:val="003C192D"/>
    <w:rsid w:val="003C21BD"/>
    <w:rsid w:val="003C272D"/>
    <w:rsid w:val="003C32A4"/>
    <w:rsid w:val="003C38FB"/>
    <w:rsid w:val="003C3B43"/>
    <w:rsid w:val="003C63EC"/>
    <w:rsid w:val="003C6422"/>
    <w:rsid w:val="003C6615"/>
    <w:rsid w:val="003C6A2D"/>
    <w:rsid w:val="003C72F6"/>
    <w:rsid w:val="003C75F3"/>
    <w:rsid w:val="003C78A3"/>
    <w:rsid w:val="003C7AC0"/>
    <w:rsid w:val="003D053B"/>
    <w:rsid w:val="003D1660"/>
    <w:rsid w:val="003D1D79"/>
    <w:rsid w:val="003D3FD0"/>
    <w:rsid w:val="003D4B69"/>
    <w:rsid w:val="003D509B"/>
    <w:rsid w:val="003D600D"/>
    <w:rsid w:val="003D6830"/>
    <w:rsid w:val="003D7312"/>
    <w:rsid w:val="003D732C"/>
    <w:rsid w:val="003D79CA"/>
    <w:rsid w:val="003D7ABD"/>
    <w:rsid w:val="003E1434"/>
    <w:rsid w:val="003E1867"/>
    <w:rsid w:val="003E1E2A"/>
    <w:rsid w:val="003E22EC"/>
    <w:rsid w:val="003E2B3D"/>
    <w:rsid w:val="003E359B"/>
    <w:rsid w:val="003E5729"/>
    <w:rsid w:val="003E6F66"/>
    <w:rsid w:val="003F0213"/>
    <w:rsid w:val="003F043E"/>
    <w:rsid w:val="003F074C"/>
    <w:rsid w:val="003F0AE8"/>
    <w:rsid w:val="003F1909"/>
    <w:rsid w:val="003F3116"/>
    <w:rsid w:val="003F3D96"/>
    <w:rsid w:val="003F420D"/>
    <w:rsid w:val="003F4EE0"/>
    <w:rsid w:val="003F6945"/>
    <w:rsid w:val="004007C2"/>
    <w:rsid w:val="0040186A"/>
    <w:rsid w:val="00402153"/>
    <w:rsid w:val="00402FC1"/>
    <w:rsid w:val="0040417B"/>
    <w:rsid w:val="00407E39"/>
    <w:rsid w:val="004100EF"/>
    <w:rsid w:val="004115E0"/>
    <w:rsid w:val="004119C5"/>
    <w:rsid w:val="0041250D"/>
    <w:rsid w:val="0041259A"/>
    <w:rsid w:val="00414D15"/>
    <w:rsid w:val="00415671"/>
    <w:rsid w:val="00416F23"/>
    <w:rsid w:val="0041772E"/>
    <w:rsid w:val="00417FA4"/>
    <w:rsid w:val="004201E3"/>
    <w:rsid w:val="00421016"/>
    <w:rsid w:val="0042189A"/>
    <w:rsid w:val="00421990"/>
    <w:rsid w:val="00421C6B"/>
    <w:rsid w:val="004243BC"/>
    <w:rsid w:val="00424867"/>
    <w:rsid w:val="00425082"/>
    <w:rsid w:val="00426532"/>
    <w:rsid w:val="004266F4"/>
    <w:rsid w:val="00426CE8"/>
    <w:rsid w:val="004313AD"/>
    <w:rsid w:val="00431DEB"/>
    <w:rsid w:val="0043219C"/>
    <w:rsid w:val="0043379A"/>
    <w:rsid w:val="004341B7"/>
    <w:rsid w:val="00434BC4"/>
    <w:rsid w:val="0043634F"/>
    <w:rsid w:val="004367D5"/>
    <w:rsid w:val="00437290"/>
    <w:rsid w:val="004373F1"/>
    <w:rsid w:val="004405A1"/>
    <w:rsid w:val="00440DF1"/>
    <w:rsid w:val="004421A9"/>
    <w:rsid w:val="00442A61"/>
    <w:rsid w:val="00442D26"/>
    <w:rsid w:val="0044406C"/>
    <w:rsid w:val="00444665"/>
    <w:rsid w:val="004450B4"/>
    <w:rsid w:val="0044513C"/>
    <w:rsid w:val="00446767"/>
    <w:rsid w:val="00446B29"/>
    <w:rsid w:val="0044710F"/>
    <w:rsid w:val="0044798B"/>
    <w:rsid w:val="00447ED8"/>
    <w:rsid w:val="00450CA8"/>
    <w:rsid w:val="00450E51"/>
    <w:rsid w:val="00452B0F"/>
    <w:rsid w:val="00452F18"/>
    <w:rsid w:val="00453F9A"/>
    <w:rsid w:val="00454738"/>
    <w:rsid w:val="004556B2"/>
    <w:rsid w:val="0045689D"/>
    <w:rsid w:val="00461837"/>
    <w:rsid w:val="00461AF5"/>
    <w:rsid w:val="0046216A"/>
    <w:rsid w:val="00462486"/>
    <w:rsid w:val="0046286A"/>
    <w:rsid w:val="00462B27"/>
    <w:rsid w:val="00463925"/>
    <w:rsid w:val="00463CEA"/>
    <w:rsid w:val="00463D06"/>
    <w:rsid w:val="004640AF"/>
    <w:rsid w:val="0046461B"/>
    <w:rsid w:val="0046530F"/>
    <w:rsid w:val="0046693C"/>
    <w:rsid w:val="00467A9E"/>
    <w:rsid w:val="004704A0"/>
    <w:rsid w:val="004706FB"/>
    <w:rsid w:val="0047136C"/>
    <w:rsid w:val="00471E91"/>
    <w:rsid w:val="00474389"/>
    <w:rsid w:val="00474675"/>
    <w:rsid w:val="0047470C"/>
    <w:rsid w:val="00474E6B"/>
    <w:rsid w:val="00475425"/>
    <w:rsid w:val="0047565F"/>
    <w:rsid w:val="00475744"/>
    <w:rsid w:val="00475BF1"/>
    <w:rsid w:val="00476174"/>
    <w:rsid w:val="00476AE6"/>
    <w:rsid w:val="00476EE0"/>
    <w:rsid w:val="00477049"/>
    <w:rsid w:val="00477EDB"/>
    <w:rsid w:val="00480475"/>
    <w:rsid w:val="00480E32"/>
    <w:rsid w:val="00481387"/>
    <w:rsid w:val="00481A3B"/>
    <w:rsid w:val="00482988"/>
    <w:rsid w:val="00484136"/>
    <w:rsid w:val="0048446D"/>
    <w:rsid w:val="0049091E"/>
    <w:rsid w:val="00491AAD"/>
    <w:rsid w:val="00491B94"/>
    <w:rsid w:val="0049363C"/>
    <w:rsid w:val="0049372C"/>
    <w:rsid w:val="00493E9E"/>
    <w:rsid w:val="00494014"/>
    <w:rsid w:val="004949D2"/>
    <w:rsid w:val="00494B23"/>
    <w:rsid w:val="00496024"/>
    <w:rsid w:val="00496A1F"/>
    <w:rsid w:val="00497052"/>
    <w:rsid w:val="004A0348"/>
    <w:rsid w:val="004A0386"/>
    <w:rsid w:val="004A1C38"/>
    <w:rsid w:val="004A35F9"/>
    <w:rsid w:val="004A471A"/>
    <w:rsid w:val="004A4B9E"/>
    <w:rsid w:val="004A4CCB"/>
    <w:rsid w:val="004A5191"/>
    <w:rsid w:val="004A78DA"/>
    <w:rsid w:val="004B0C30"/>
    <w:rsid w:val="004B192C"/>
    <w:rsid w:val="004B24C1"/>
    <w:rsid w:val="004B255A"/>
    <w:rsid w:val="004B28EC"/>
    <w:rsid w:val="004B2CBA"/>
    <w:rsid w:val="004B3260"/>
    <w:rsid w:val="004B33B7"/>
    <w:rsid w:val="004B3A41"/>
    <w:rsid w:val="004B3CAD"/>
    <w:rsid w:val="004B43D0"/>
    <w:rsid w:val="004B670C"/>
    <w:rsid w:val="004B6D83"/>
    <w:rsid w:val="004B7E4D"/>
    <w:rsid w:val="004C13EF"/>
    <w:rsid w:val="004C1D17"/>
    <w:rsid w:val="004C292F"/>
    <w:rsid w:val="004C2CD1"/>
    <w:rsid w:val="004C2F60"/>
    <w:rsid w:val="004C4741"/>
    <w:rsid w:val="004C4BD2"/>
    <w:rsid w:val="004C61B0"/>
    <w:rsid w:val="004C69DD"/>
    <w:rsid w:val="004C7499"/>
    <w:rsid w:val="004C74DE"/>
    <w:rsid w:val="004C7F67"/>
    <w:rsid w:val="004D07FF"/>
    <w:rsid w:val="004D40AC"/>
    <w:rsid w:val="004D43F7"/>
    <w:rsid w:val="004D5786"/>
    <w:rsid w:val="004D5B95"/>
    <w:rsid w:val="004D6973"/>
    <w:rsid w:val="004E0C3C"/>
    <w:rsid w:val="004E2191"/>
    <w:rsid w:val="004E2C42"/>
    <w:rsid w:val="004E3615"/>
    <w:rsid w:val="004E455C"/>
    <w:rsid w:val="004E4935"/>
    <w:rsid w:val="004E52A8"/>
    <w:rsid w:val="004E5EDD"/>
    <w:rsid w:val="004E6CD5"/>
    <w:rsid w:val="004E7A2E"/>
    <w:rsid w:val="004F22E9"/>
    <w:rsid w:val="004F3D9F"/>
    <w:rsid w:val="004F4CF0"/>
    <w:rsid w:val="004F5307"/>
    <w:rsid w:val="004F6621"/>
    <w:rsid w:val="004F7E1B"/>
    <w:rsid w:val="00500858"/>
    <w:rsid w:val="005009C2"/>
    <w:rsid w:val="00500A32"/>
    <w:rsid w:val="00500A79"/>
    <w:rsid w:val="00500ED2"/>
    <w:rsid w:val="00502DCC"/>
    <w:rsid w:val="0050399D"/>
    <w:rsid w:val="00504651"/>
    <w:rsid w:val="005056E6"/>
    <w:rsid w:val="005057F3"/>
    <w:rsid w:val="0050606B"/>
    <w:rsid w:val="00510280"/>
    <w:rsid w:val="00510925"/>
    <w:rsid w:val="00510E3E"/>
    <w:rsid w:val="00513D73"/>
    <w:rsid w:val="00514A43"/>
    <w:rsid w:val="00514ACF"/>
    <w:rsid w:val="005156EE"/>
    <w:rsid w:val="005174E5"/>
    <w:rsid w:val="00517A11"/>
    <w:rsid w:val="00517F55"/>
    <w:rsid w:val="0052074F"/>
    <w:rsid w:val="00520A4F"/>
    <w:rsid w:val="00520F3B"/>
    <w:rsid w:val="0052204B"/>
    <w:rsid w:val="00522393"/>
    <w:rsid w:val="00522620"/>
    <w:rsid w:val="00524877"/>
    <w:rsid w:val="00525656"/>
    <w:rsid w:val="005257E7"/>
    <w:rsid w:val="00525EDE"/>
    <w:rsid w:val="00525FDD"/>
    <w:rsid w:val="005262EA"/>
    <w:rsid w:val="00526B5E"/>
    <w:rsid w:val="00530A6E"/>
    <w:rsid w:val="00534A09"/>
    <w:rsid w:val="00534B3D"/>
    <w:rsid w:val="00534C02"/>
    <w:rsid w:val="005361B4"/>
    <w:rsid w:val="00536F58"/>
    <w:rsid w:val="0053795B"/>
    <w:rsid w:val="00540882"/>
    <w:rsid w:val="005409BD"/>
    <w:rsid w:val="0054264B"/>
    <w:rsid w:val="00543442"/>
    <w:rsid w:val="00543786"/>
    <w:rsid w:val="00543899"/>
    <w:rsid w:val="00545E17"/>
    <w:rsid w:val="005465BE"/>
    <w:rsid w:val="00546A57"/>
    <w:rsid w:val="00547AF8"/>
    <w:rsid w:val="00550378"/>
    <w:rsid w:val="0055137F"/>
    <w:rsid w:val="00552E01"/>
    <w:rsid w:val="00553367"/>
    <w:rsid w:val="005533D7"/>
    <w:rsid w:val="005541B2"/>
    <w:rsid w:val="00554667"/>
    <w:rsid w:val="00555063"/>
    <w:rsid w:val="00555FFE"/>
    <w:rsid w:val="00556CEE"/>
    <w:rsid w:val="00561683"/>
    <w:rsid w:val="005633D8"/>
    <w:rsid w:val="00563FEF"/>
    <w:rsid w:val="00565A91"/>
    <w:rsid w:val="005666D4"/>
    <w:rsid w:val="005669DD"/>
    <w:rsid w:val="00566C38"/>
    <w:rsid w:val="005703DE"/>
    <w:rsid w:val="0057115F"/>
    <w:rsid w:val="00571319"/>
    <w:rsid w:val="00574EBF"/>
    <w:rsid w:val="00574F43"/>
    <w:rsid w:val="00576509"/>
    <w:rsid w:val="0057732B"/>
    <w:rsid w:val="005773AA"/>
    <w:rsid w:val="005800DB"/>
    <w:rsid w:val="00580490"/>
    <w:rsid w:val="00581357"/>
    <w:rsid w:val="00581C6B"/>
    <w:rsid w:val="005839D7"/>
    <w:rsid w:val="0058441D"/>
    <w:rsid w:val="0058464E"/>
    <w:rsid w:val="00584770"/>
    <w:rsid w:val="00586310"/>
    <w:rsid w:val="005878E3"/>
    <w:rsid w:val="005904A5"/>
    <w:rsid w:val="005908DD"/>
    <w:rsid w:val="00590BC3"/>
    <w:rsid w:val="0059246F"/>
    <w:rsid w:val="00593B48"/>
    <w:rsid w:val="005946CA"/>
    <w:rsid w:val="00595273"/>
    <w:rsid w:val="00595DD1"/>
    <w:rsid w:val="0059648A"/>
    <w:rsid w:val="005966B0"/>
    <w:rsid w:val="00596DCA"/>
    <w:rsid w:val="00597F62"/>
    <w:rsid w:val="005A01CB"/>
    <w:rsid w:val="005A1524"/>
    <w:rsid w:val="005A18C9"/>
    <w:rsid w:val="005A29AD"/>
    <w:rsid w:val="005A4542"/>
    <w:rsid w:val="005A4556"/>
    <w:rsid w:val="005A492C"/>
    <w:rsid w:val="005A58FF"/>
    <w:rsid w:val="005A5B6B"/>
    <w:rsid w:val="005A5EAF"/>
    <w:rsid w:val="005A64C0"/>
    <w:rsid w:val="005A6F87"/>
    <w:rsid w:val="005A79E2"/>
    <w:rsid w:val="005B01F5"/>
    <w:rsid w:val="005B1EDA"/>
    <w:rsid w:val="005B2BC4"/>
    <w:rsid w:val="005B3C11"/>
    <w:rsid w:val="005B52B0"/>
    <w:rsid w:val="005B628D"/>
    <w:rsid w:val="005B7231"/>
    <w:rsid w:val="005C0253"/>
    <w:rsid w:val="005C02B3"/>
    <w:rsid w:val="005C1093"/>
    <w:rsid w:val="005C11BC"/>
    <w:rsid w:val="005C1C28"/>
    <w:rsid w:val="005C45E6"/>
    <w:rsid w:val="005C5157"/>
    <w:rsid w:val="005C671D"/>
    <w:rsid w:val="005C6DB5"/>
    <w:rsid w:val="005D1947"/>
    <w:rsid w:val="005D1DA0"/>
    <w:rsid w:val="005D225D"/>
    <w:rsid w:val="005D2BB1"/>
    <w:rsid w:val="005D4B59"/>
    <w:rsid w:val="005D57AD"/>
    <w:rsid w:val="005D623B"/>
    <w:rsid w:val="005D72D9"/>
    <w:rsid w:val="005D7A70"/>
    <w:rsid w:val="005D7ABD"/>
    <w:rsid w:val="005D7BD6"/>
    <w:rsid w:val="005E042C"/>
    <w:rsid w:val="005E19E7"/>
    <w:rsid w:val="005E1BA2"/>
    <w:rsid w:val="005E2011"/>
    <w:rsid w:val="005E266C"/>
    <w:rsid w:val="005E29E4"/>
    <w:rsid w:val="005E2D10"/>
    <w:rsid w:val="005E38C9"/>
    <w:rsid w:val="005E684D"/>
    <w:rsid w:val="005E6BB3"/>
    <w:rsid w:val="005E7775"/>
    <w:rsid w:val="005E7805"/>
    <w:rsid w:val="005E78E2"/>
    <w:rsid w:val="005F0AC6"/>
    <w:rsid w:val="005F0D35"/>
    <w:rsid w:val="005F18AE"/>
    <w:rsid w:val="005F25E2"/>
    <w:rsid w:val="005F3E62"/>
    <w:rsid w:val="005F48D4"/>
    <w:rsid w:val="005F54EE"/>
    <w:rsid w:val="005F57EF"/>
    <w:rsid w:val="005F689E"/>
    <w:rsid w:val="005F71CC"/>
    <w:rsid w:val="005F7BBB"/>
    <w:rsid w:val="00600A20"/>
    <w:rsid w:val="006025EC"/>
    <w:rsid w:val="006044D2"/>
    <w:rsid w:val="006053B6"/>
    <w:rsid w:val="00607982"/>
    <w:rsid w:val="00613265"/>
    <w:rsid w:val="0061347E"/>
    <w:rsid w:val="00615CCD"/>
    <w:rsid w:val="006164EA"/>
    <w:rsid w:val="00616B62"/>
    <w:rsid w:val="0061716C"/>
    <w:rsid w:val="00617C4A"/>
    <w:rsid w:val="00620054"/>
    <w:rsid w:val="0062133B"/>
    <w:rsid w:val="00622E5D"/>
    <w:rsid w:val="006243A1"/>
    <w:rsid w:val="00624DD5"/>
    <w:rsid w:val="006254BC"/>
    <w:rsid w:val="00625609"/>
    <w:rsid w:val="00626C67"/>
    <w:rsid w:val="00626F00"/>
    <w:rsid w:val="00627FEB"/>
    <w:rsid w:val="00630858"/>
    <w:rsid w:val="00632180"/>
    <w:rsid w:val="00632353"/>
    <w:rsid w:val="006325BC"/>
    <w:rsid w:val="00632E56"/>
    <w:rsid w:val="006333D4"/>
    <w:rsid w:val="00635CBA"/>
    <w:rsid w:val="00636354"/>
    <w:rsid w:val="006369A6"/>
    <w:rsid w:val="00640017"/>
    <w:rsid w:val="006410AE"/>
    <w:rsid w:val="00641A71"/>
    <w:rsid w:val="00643301"/>
    <w:rsid w:val="0064338B"/>
    <w:rsid w:val="00645728"/>
    <w:rsid w:val="0064580C"/>
    <w:rsid w:val="00646542"/>
    <w:rsid w:val="006504F4"/>
    <w:rsid w:val="00651A3C"/>
    <w:rsid w:val="00651AA5"/>
    <w:rsid w:val="00651E39"/>
    <w:rsid w:val="00651E4D"/>
    <w:rsid w:val="00652619"/>
    <w:rsid w:val="0065318B"/>
    <w:rsid w:val="0065379B"/>
    <w:rsid w:val="00653FEA"/>
    <w:rsid w:val="00654051"/>
    <w:rsid w:val="00654BC9"/>
    <w:rsid w:val="00654BD1"/>
    <w:rsid w:val="006552FD"/>
    <w:rsid w:val="00656CEF"/>
    <w:rsid w:val="0065778C"/>
    <w:rsid w:val="00661667"/>
    <w:rsid w:val="00661D8B"/>
    <w:rsid w:val="006622D9"/>
    <w:rsid w:val="00662DC5"/>
    <w:rsid w:val="00663AF3"/>
    <w:rsid w:val="00663B75"/>
    <w:rsid w:val="00664442"/>
    <w:rsid w:val="0066462C"/>
    <w:rsid w:val="006669F5"/>
    <w:rsid w:val="00666B6C"/>
    <w:rsid w:val="00666DD5"/>
    <w:rsid w:val="006674BB"/>
    <w:rsid w:val="00667E18"/>
    <w:rsid w:val="00670F56"/>
    <w:rsid w:val="00672368"/>
    <w:rsid w:val="006725A4"/>
    <w:rsid w:val="00672EEA"/>
    <w:rsid w:val="006730BA"/>
    <w:rsid w:val="00673C9D"/>
    <w:rsid w:val="00675F55"/>
    <w:rsid w:val="00676BF3"/>
    <w:rsid w:val="00676CBC"/>
    <w:rsid w:val="00676E8A"/>
    <w:rsid w:val="0067711D"/>
    <w:rsid w:val="00681681"/>
    <w:rsid w:val="00682682"/>
    <w:rsid w:val="00682702"/>
    <w:rsid w:val="00682CAE"/>
    <w:rsid w:val="00682FC0"/>
    <w:rsid w:val="0068309F"/>
    <w:rsid w:val="006831D2"/>
    <w:rsid w:val="00684D3E"/>
    <w:rsid w:val="006851CE"/>
    <w:rsid w:val="00685A41"/>
    <w:rsid w:val="00685BA7"/>
    <w:rsid w:val="00686EAD"/>
    <w:rsid w:val="00690386"/>
    <w:rsid w:val="006914A5"/>
    <w:rsid w:val="00691685"/>
    <w:rsid w:val="0069175C"/>
    <w:rsid w:val="00691BB9"/>
    <w:rsid w:val="0069209C"/>
    <w:rsid w:val="00692368"/>
    <w:rsid w:val="00692715"/>
    <w:rsid w:val="00692A23"/>
    <w:rsid w:val="00692A5F"/>
    <w:rsid w:val="00694312"/>
    <w:rsid w:val="00694D8B"/>
    <w:rsid w:val="00697159"/>
    <w:rsid w:val="006A0617"/>
    <w:rsid w:val="006A21DF"/>
    <w:rsid w:val="006A2852"/>
    <w:rsid w:val="006A2EBC"/>
    <w:rsid w:val="006A3DF3"/>
    <w:rsid w:val="006A466C"/>
    <w:rsid w:val="006A5523"/>
    <w:rsid w:val="006A5C81"/>
    <w:rsid w:val="006A5EA0"/>
    <w:rsid w:val="006A6D00"/>
    <w:rsid w:val="006A6E07"/>
    <w:rsid w:val="006A783B"/>
    <w:rsid w:val="006A7B33"/>
    <w:rsid w:val="006B3D0C"/>
    <w:rsid w:val="006B4E13"/>
    <w:rsid w:val="006B669A"/>
    <w:rsid w:val="006B70EE"/>
    <w:rsid w:val="006B745F"/>
    <w:rsid w:val="006B75DD"/>
    <w:rsid w:val="006C08A6"/>
    <w:rsid w:val="006C3ACF"/>
    <w:rsid w:val="006C4638"/>
    <w:rsid w:val="006C5496"/>
    <w:rsid w:val="006C5DA7"/>
    <w:rsid w:val="006C6780"/>
    <w:rsid w:val="006C67E0"/>
    <w:rsid w:val="006C7ABA"/>
    <w:rsid w:val="006D0049"/>
    <w:rsid w:val="006D0236"/>
    <w:rsid w:val="006D0755"/>
    <w:rsid w:val="006D0D60"/>
    <w:rsid w:val="006D1122"/>
    <w:rsid w:val="006D2007"/>
    <w:rsid w:val="006D2C8F"/>
    <w:rsid w:val="006D2ED3"/>
    <w:rsid w:val="006D3B88"/>
    <w:rsid w:val="006D3C00"/>
    <w:rsid w:val="006D4DDA"/>
    <w:rsid w:val="006D5102"/>
    <w:rsid w:val="006D53ED"/>
    <w:rsid w:val="006D5A81"/>
    <w:rsid w:val="006D6CF4"/>
    <w:rsid w:val="006D7872"/>
    <w:rsid w:val="006D7FC7"/>
    <w:rsid w:val="006E03D5"/>
    <w:rsid w:val="006E0E93"/>
    <w:rsid w:val="006E13E2"/>
    <w:rsid w:val="006E284B"/>
    <w:rsid w:val="006E3675"/>
    <w:rsid w:val="006E4040"/>
    <w:rsid w:val="006E48F2"/>
    <w:rsid w:val="006E4A7F"/>
    <w:rsid w:val="006E5C67"/>
    <w:rsid w:val="006F05DD"/>
    <w:rsid w:val="006F285A"/>
    <w:rsid w:val="006F2E95"/>
    <w:rsid w:val="006F3AC2"/>
    <w:rsid w:val="006F3C32"/>
    <w:rsid w:val="006F4820"/>
    <w:rsid w:val="00701F1F"/>
    <w:rsid w:val="00703938"/>
    <w:rsid w:val="007046E1"/>
    <w:rsid w:val="00704775"/>
    <w:rsid w:val="00704DF6"/>
    <w:rsid w:val="00705F93"/>
    <w:rsid w:val="0070651C"/>
    <w:rsid w:val="00706D15"/>
    <w:rsid w:val="007077A9"/>
    <w:rsid w:val="007103CE"/>
    <w:rsid w:val="00710A30"/>
    <w:rsid w:val="00711BE6"/>
    <w:rsid w:val="007127A4"/>
    <w:rsid w:val="00712E79"/>
    <w:rsid w:val="007132A3"/>
    <w:rsid w:val="00713A89"/>
    <w:rsid w:val="00713E2A"/>
    <w:rsid w:val="007140AF"/>
    <w:rsid w:val="00714538"/>
    <w:rsid w:val="00714AEF"/>
    <w:rsid w:val="00714C72"/>
    <w:rsid w:val="00715BA8"/>
    <w:rsid w:val="00716421"/>
    <w:rsid w:val="00716570"/>
    <w:rsid w:val="00716A96"/>
    <w:rsid w:val="00720026"/>
    <w:rsid w:val="00721094"/>
    <w:rsid w:val="007210A1"/>
    <w:rsid w:val="0072110B"/>
    <w:rsid w:val="0072127A"/>
    <w:rsid w:val="00722EB9"/>
    <w:rsid w:val="00723192"/>
    <w:rsid w:val="00723D92"/>
    <w:rsid w:val="007243B6"/>
    <w:rsid w:val="00724E6D"/>
    <w:rsid w:val="00724EFB"/>
    <w:rsid w:val="00730676"/>
    <w:rsid w:val="00731A04"/>
    <w:rsid w:val="0073270D"/>
    <w:rsid w:val="00733127"/>
    <w:rsid w:val="0073366B"/>
    <w:rsid w:val="00736857"/>
    <w:rsid w:val="00736F9E"/>
    <w:rsid w:val="00737424"/>
    <w:rsid w:val="00737532"/>
    <w:rsid w:val="00740C4D"/>
    <w:rsid w:val="00740EA0"/>
    <w:rsid w:val="007419C3"/>
    <w:rsid w:val="00741D31"/>
    <w:rsid w:val="00742415"/>
    <w:rsid w:val="00742B23"/>
    <w:rsid w:val="00742EB8"/>
    <w:rsid w:val="00743E2C"/>
    <w:rsid w:val="007446CC"/>
    <w:rsid w:val="00744F22"/>
    <w:rsid w:val="0074519A"/>
    <w:rsid w:val="007467A7"/>
    <w:rsid w:val="007469DD"/>
    <w:rsid w:val="007472A6"/>
    <w:rsid w:val="007472B0"/>
    <w:rsid w:val="0074741B"/>
    <w:rsid w:val="0074759E"/>
    <w:rsid w:val="007478EA"/>
    <w:rsid w:val="00747EF5"/>
    <w:rsid w:val="0075068E"/>
    <w:rsid w:val="00750ECD"/>
    <w:rsid w:val="0075122D"/>
    <w:rsid w:val="0075415C"/>
    <w:rsid w:val="0075505D"/>
    <w:rsid w:val="00755A32"/>
    <w:rsid w:val="007602A9"/>
    <w:rsid w:val="00760E0E"/>
    <w:rsid w:val="00762D6C"/>
    <w:rsid w:val="00763502"/>
    <w:rsid w:val="00763DB8"/>
    <w:rsid w:val="00764D74"/>
    <w:rsid w:val="00765427"/>
    <w:rsid w:val="007659D4"/>
    <w:rsid w:val="00766C8A"/>
    <w:rsid w:val="007673E3"/>
    <w:rsid w:val="007718EA"/>
    <w:rsid w:val="00771B2E"/>
    <w:rsid w:val="00772720"/>
    <w:rsid w:val="00772F76"/>
    <w:rsid w:val="00773129"/>
    <w:rsid w:val="00774F11"/>
    <w:rsid w:val="0077545A"/>
    <w:rsid w:val="00776549"/>
    <w:rsid w:val="00776E03"/>
    <w:rsid w:val="00780300"/>
    <w:rsid w:val="00782AA5"/>
    <w:rsid w:val="007835A1"/>
    <w:rsid w:val="007841C1"/>
    <w:rsid w:val="00784395"/>
    <w:rsid w:val="0078485C"/>
    <w:rsid w:val="0078587C"/>
    <w:rsid w:val="00786AEB"/>
    <w:rsid w:val="00787342"/>
    <w:rsid w:val="007913AB"/>
    <w:rsid w:val="007914F7"/>
    <w:rsid w:val="007929CE"/>
    <w:rsid w:val="007929D1"/>
    <w:rsid w:val="00793793"/>
    <w:rsid w:val="00793EC2"/>
    <w:rsid w:val="007956C5"/>
    <w:rsid w:val="00795F38"/>
    <w:rsid w:val="007967B6"/>
    <w:rsid w:val="00796925"/>
    <w:rsid w:val="00796B4A"/>
    <w:rsid w:val="00797E61"/>
    <w:rsid w:val="007A1868"/>
    <w:rsid w:val="007A19E0"/>
    <w:rsid w:val="007A225B"/>
    <w:rsid w:val="007A2CAC"/>
    <w:rsid w:val="007A55C6"/>
    <w:rsid w:val="007A5FB9"/>
    <w:rsid w:val="007A763F"/>
    <w:rsid w:val="007A767B"/>
    <w:rsid w:val="007A7A6B"/>
    <w:rsid w:val="007A7B63"/>
    <w:rsid w:val="007B0A5E"/>
    <w:rsid w:val="007B1427"/>
    <w:rsid w:val="007B1625"/>
    <w:rsid w:val="007B1F4F"/>
    <w:rsid w:val="007B3349"/>
    <w:rsid w:val="007B3E20"/>
    <w:rsid w:val="007B4F4F"/>
    <w:rsid w:val="007B5CEF"/>
    <w:rsid w:val="007B706E"/>
    <w:rsid w:val="007B71EB"/>
    <w:rsid w:val="007B74CA"/>
    <w:rsid w:val="007C0081"/>
    <w:rsid w:val="007C076D"/>
    <w:rsid w:val="007C0873"/>
    <w:rsid w:val="007C2119"/>
    <w:rsid w:val="007C2DB0"/>
    <w:rsid w:val="007C517D"/>
    <w:rsid w:val="007C53BA"/>
    <w:rsid w:val="007C5735"/>
    <w:rsid w:val="007C6021"/>
    <w:rsid w:val="007C612A"/>
    <w:rsid w:val="007C6205"/>
    <w:rsid w:val="007C686A"/>
    <w:rsid w:val="007C6E1E"/>
    <w:rsid w:val="007C728E"/>
    <w:rsid w:val="007C7ADF"/>
    <w:rsid w:val="007D0EDE"/>
    <w:rsid w:val="007D1138"/>
    <w:rsid w:val="007D1303"/>
    <w:rsid w:val="007D2C53"/>
    <w:rsid w:val="007D30AA"/>
    <w:rsid w:val="007D3D60"/>
    <w:rsid w:val="007D3F66"/>
    <w:rsid w:val="007D41CF"/>
    <w:rsid w:val="007D60C4"/>
    <w:rsid w:val="007D6712"/>
    <w:rsid w:val="007D7568"/>
    <w:rsid w:val="007E0048"/>
    <w:rsid w:val="007E014D"/>
    <w:rsid w:val="007E1980"/>
    <w:rsid w:val="007E1C77"/>
    <w:rsid w:val="007E20AE"/>
    <w:rsid w:val="007E29C5"/>
    <w:rsid w:val="007E4185"/>
    <w:rsid w:val="007E4645"/>
    <w:rsid w:val="007E4B76"/>
    <w:rsid w:val="007E4E29"/>
    <w:rsid w:val="007E500A"/>
    <w:rsid w:val="007E52C6"/>
    <w:rsid w:val="007E5A3A"/>
    <w:rsid w:val="007E5EA8"/>
    <w:rsid w:val="007E603A"/>
    <w:rsid w:val="007F0BAC"/>
    <w:rsid w:val="007F0CF1"/>
    <w:rsid w:val="007F12A5"/>
    <w:rsid w:val="007F13B1"/>
    <w:rsid w:val="007F2129"/>
    <w:rsid w:val="007F2828"/>
    <w:rsid w:val="007F4038"/>
    <w:rsid w:val="007F4968"/>
    <w:rsid w:val="007F4CF1"/>
    <w:rsid w:val="007F57DC"/>
    <w:rsid w:val="007F70CB"/>
    <w:rsid w:val="007F758D"/>
    <w:rsid w:val="007F7D52"/>
    <w:rsid w:val="007F7FC4"/>
    <w:rsid w:val="008010E1"/>
    <w:rsid w:val="0080181B"/>
    <w:rsid w:val="00802440"/>
    <w:rsid w:val="00802D33"/>
    <w:rsid w:val="00802E22"/>
    <w:rsid w:val="008035FA"/>
    <w:rsid w:val="00803948"/>
    <w:rsid w:val="0080449A"/>
    <w:rsid w:val="00804BAA"/>
    <w:rsid w:val="0080654C"/>
    <w:rsid w:val="008071C3"/>
    <w:rsid w:val="008071C6"/>
    <w:rsid w:val="00807397"/>
    <w:rsid w:val="00807B30"/>
    <w:rsid w:val="00810918"/>
    <w:rsid w:val="00810CED"/>
    <w:rsid w:val="00812E29"/>
    <w:rsid w:val="008132C9"/>
    <w:rsid w:val="00814460"/>
    <w:rsid w:val="008156A6"/>
    <w:rsid w:val="00816ACD"/>
    <w:rsid w:val="00816DA1"/>
    <w:rsid w:val="00817A00"/>
    <w:rsid w:val="0082049A"/>
    <w:rsid w:val="00820923"/>
    <w:rsid w:val="00821336"/>
    <w:rsid w:val="0082221F"/>
    <w:rsid w:val="008234DF"/>
    <w:rsid w:val="008235B0"/>
    <w:rsid w:val="00825544"/>
    <w:rsid w:val="00825B60"/>
    <w:rsid w:val="008261C7"/>
    <w:rsid w:val="00826428"/>
    <w:rsid w:val="0082663A"/>
    <w:rsid w:val="00826ABA"/>
    <w:rsid w:val="00826C4B"/>
    <w:rsid w:val="008301CF"/>
    <w:rsid w:val="008315E0"/>
    <w:rsid w:val="00831AE5"/>
    <w:rsid w:val="00831FED"/>
    <w:rsid w:val="00833DF0"/>
    <w:rsid w:val="00833EA5"/>
    <w:rsid w:val="00835C7D"/>
    <w:rsid w:val="00835DB3"/>
    <w:rsid w:val="0083617B"/>
    <w:rsid w:val="0083674C"/>
    <w:rsid w:val="008371BD"/>
    <w:rsid w:val="00837F21"/>
    <w:rsid w:val="00840B34"/>
    <w:rsid w:val="00841489"/>
    <w:rsid w:val="008435FB"/>
    <w:rsid w:val="00844608"/>
    <w:rsid w:val="008447C6"/>
    <w:rsid w:val="008448C8"/>
    <w:rsid w:val="00845EBB"/>
    <w:rsid w:val="00846405"/>
    <w:rsid w:val="0084689C"/>
    <w:rsid w:val="00847591"/>
    <w:rsid w:val="00847A8B"/>
    <w:rsid w:val="00847D4E"/>
    <w:rsid w:val="008504A8"/>
    <w:rsid w:val="00850AFC"/>
    <w:rsid w:val="00851112"/>
    <w:rsid w:val="008519F1"/>
    <w:rsid w:val="008521D2"/>
    <w:rsid w:val="0085282E"/>
    <w:rsid w:val="00852DD2"/>
    <w:rsid w:val="00853B5F"/>
    <w:rsid w:val="00853D8C"/>
    <w:rsid w:val="00855651"/>
    <w:rsid w:val="00861D42"/>
    <w:rsid w:val="0086457B"/>
    <w:rsid w:val="00864825"/>
    <w:rsid w:val="008651AB"/>
    <w:rsid w:val="00865343"/>
    <w:rsid w:val="008659BC"/>
    <w:rsid w:val="008668AD"/>
    <w:rsid w:val="00866C5B"/>
    <w:rsid w:val="00870C42"/>
    <w:rsid w:val="00870DA7"/>
    <w:rsid w:val="0087198C"/>
    <w:rsid w:val="008725A9"/>
    <w:rsid w:val="008728B8"/>
    <w:rsid w:val="00872C1F"/>
    <w:rsid w:val="00873056"/>
    <w:rsid w:val="008735A1"/>
    <w:rsid w:val="00873B42"/>
    <w:rsid w:val="00874777"/>
    <w:rsid w:val="00874EF6"/>
    <w:rsid w:val="00875C29"/>
    <w:rsid w:val="0087616E"/>
    <w:rsid w:val="00876896"/>
    <w:rsid w:val="00876926"/>
    <w:rsid w:val="00876A3E"/>
    <w:rsid w:val="00876CBD"/>
    <w:rsid w:val="00877481"/>
    <w:rsid w:val="00877807"/>
    <w:rsid w:val="00880133"/>
    <w:rsid w:val="00880D5D"/>
    <w:rsid w:val="00881A13"/>
    <w:rsid w:val="0088281F"/>
    <w:rsid w:val="00884284"/>
    <w:rsid w:val="008847D8"/>
    <w:rsid w:val="00884D05"/>
    <w:rsid w:val="008856D8"/>
    <w:rsid w:val="008866FA"/>
    <w:rsid w:val="00886CED"/>
    <w:rsid w:val="008903DC"/>
    <w:rsid w:val="0089090A"/>
    <w:rsid w:val="00890CC7"/>
    <w:rsid w:val="008914F3"/>
    <w:rsid w:val="008917FB"/>
    <w:rsid w:val="008921FC"/>
    <w:rsid w:val="0089262B"/>
    <w:rsid w:val="00892E82"/>
    <w:rsid w:val="008938F3"/>
    <w:rsid w:val="00893A1A"/>
    <w:rsid w:val="00896006"/>
    <w:rsid w:val="008A01E6"/>
    <w:rsid w:val="008A0295"/>
    <w:rsid w:val="008A06F0"/>
    <w:rsid w:val="008A0941"/>
    <w:rsid w:val="008A0B2E"/>
    <w:rsid w:val="008A15F6"/>
    <w:rsid w:val="008A1FF1"/>
    <w:rsid w:val="008A216D"/>
    <w:rsid w:val="008A2867"/>
    <w:rsid w:val="008A485E"/>
    <w:rsid w:val="008A4B8F"/>
    <w:rsid w:val="008A5A7D"/>
    <w:rsid w:val="008A6241"/>
    <w:rsid w:val="008A6384"/>
    <w:rsid w:val="008A65B7"/>
    <w:rsid w:val="008B00A2"/>
    <w:rsid w:val="008B15FC"/>
    <w:rsid w:val="008B2718"/>
    <w:rsid w:val="008B3689"/>
    <w:rsid w:val="008B40B0"/>
    <w:rsid w:val="008B4AA8"/>
    <w:rsid w:val="008B53DC"/>
    <w:rsid w:val="008B59D9"/>
    <w:rsid w:val="008B5D59"/>
    <w:rsid w:val="008B65C1"/>
    <w:rsid w:val="008B6D8A"/>
    <w:rsid w:val="008B70CB"/>
    <w:rsid w:val="008C0E66"/>
    <w:rsid w:val="008C1B58"/>
    <w:rsid w:val="008C1DF0"/>
    <w:rsid w:val="008C256F"/>
    <w:rsid w:val="008C2A37"/>
    <w:rsid w:val="008C2B8A"/>
    <w:rsid w:val="008C2F68"/>
    <w:rsid w:val="008C3361"/>
    <w:rsid w:val="008C39AE"/>
    <w:rsid w:val="008C590D"/>
    <w:rsid w:val="008C7C2D"/>
    <w:rsid w:val="008D1125"/>
    <w:rsid w:val="008D2983"/>
    <w:rsid w:val="008D3798"/>
    <w:rsid w:val="008D3B1B"/>
    <w:rsid w:val="008D3D22"/>
    <w:rsid w:val="008D4171"/>
    <w:rsid w:val="008D57B6"/>
    <w:rsid w:val="008D5866"/>
    <w:rsid w:val="008D6742"/>
    <w:rsid w:val="008D6B71"/>
    <w:rsid w:val="008D7116"/>
    <w:rsid w:val="008E031B"/>
    <w:rsid w:val="008E07FB"/>
    <w:rsid w:val="008E1CCE"/>
    <w:rsid w:val="008E2402"/>
    <w:rsid w:val="008E244E"/>
    <w:rsid w:val="008E2CBC"/>
    <w:rsid w:val="008E4079"/>
    <w:rsid w:val="008E41DA"/>
    <w:rsid w:val="008E474D"/>
    <w:rsid w:val="008E4E99"/>
    <w:rsid w:val="008E5C90"/>
    <w:rsid w:val="008E6EF0"/>
    <w:rsid w:val="008E7029"/>
    <w:rsid w:val="008E76AC"/>
    <w:rsid w:val="008E7EF6"/>
    <w:rsid w:val="008F1F1E"/>
    <w:rsid w:val="008F1F98"/>
    <w:rsid w:val="008F2066"/>
    <w:rsid w:val="008F207D"/>
    <w:rsid w:val="008F2485"/>
    <w:rsid w:val="008F3A11"/>
    <w:rsid w:val="008F4854"/>
    <w:rsid w:val="008F5D40"/>
    <w:rsid w:val="008F6758"/>
    <w:rsid w:val="008F7006"/>
    <w:rsid w:val="0090023F"/>
    <w:rsid w:val="009004B6"/>
    <w:rsid w:val="0090154E"/>
    <w:rsid w:val="009018C2"/>
    <w:rsid w:val="009023CC"/>
    <w:rsid w:val="00902A41"/>
    <w:rsid w:val="009040DD"/>
    <w:rsid w:val="009044AE"/>
    <w:rsid w:val="0090538F"/>
    <w:rsid w:val="00905B47"/>
    <w:rsid w:val="00905CFC"/>
    <w:rsid w:val="00906C37"/>
    <w:rsid w:val="009100AA"/>
    <w:rsid w:val="00910624"/>
    <w:rsid w:val="009119AA"/>
    <w:rsid w:val="0091224D"/>
    <w:rsid w:val="009123E7"/>
    <w:rsid w:val="0091331C"/>
    <w:rsid w:val="00913657"/>
    <w:rsid w:val="009136C7"/>
    <w:rsid w:val="009138AB"/>
    <w:rsid w:val="0091460F"/>
    <w:rsid w:val="009158D9"/>
    <w:rsid w:val="00920706"/>
    <w:rsid w:val="00923A06"/>
    <w:rsid w:val="009248CA"/>
    <w:rsid w:val="009258BF"/>
    <w:rsid w:val="009264A5"/>
    <w:rsid w:val="00926550"/>
    <w:rsid w:val="00926E27"/>
    <w:rsid w:val="009271E9"/>
    <w:rsid w:val="0092722D"/>
    <w:rsid w:val="009279DE"/>
    <w:rsid w:val="0093006A"/>
    <w:rsid w:val="00930116"/>
    <w:rsid w:val="009314DF"/>
    <w:rsid w:val="00931ED7"/>
    <w:rsid w:val="00934892"/>
    <w:rsid w:val="00937531"/>
    <w:rsid w:val="0094212C"/>
    <w:rsid w:val="00943700"/>
    <w:rsid w:val="00944213"/>
    <w:rsid w:val="00944D10"/>
    <w:rsid w:val="00944DC4"/>
    <w:rsid w:val="00945959"/>
    <w:rsid w:val="00947420"/>
    <w:rsid w:val="00950433"/>
    <w:rsid w:val="0095141B"/>
    <w:rsid w:val="00952058"/>
    <w:rsid w:val="0095448F"/>
    <w:rsid w:val="00954689"/>
    <w:rsid w:val="00956975"/>
    <w:rsid w:val="00956FD9"/>
    <w:rsid w:val="009572C3"/>
    <w:rsid w:val="00957536"/>
    <w:rsid w:val="0096026E"/>
    <w:rsid w:val="00961508"/>
    <w:rsid w:val="009617C9"/>
    <w:rsid w:val="00961916"/>
    <w:rsid w:val="00961C93"/>
    <w:rsid w:val="00962BF2"/>
    <w:rsid w:val="00965324"/>
    <w:rsid w:val="00965A15"/>
    <w:rsid w:val="00965A97"/>
    <w:rsid w:val="00970794"/>
    <w:rsid w:val="00970817"/>
    <w:rsid w:val="0097091E"/>
    <w:rsid w:val="009712F2"/>
    <w:rsid w:val="00972227"/>
    <w:rsid w:val="009726DF"/>
    <w:rsid w:val="009729A9"/>
    <w:rsid w:val="0097368D"/>
    <w:rsid w:val="00974E24"/>
    <w:rsid w:val="00975558"/>
    <w:rsid w:val="009760D3"/>
    <w:rsid w:val="00977132"/>
    <w:rsid w:val="009803D4"/>
    <w:rsid w:val="00980CF0"/>
    <w:rsid w:val="00980EA3"/>
    <w:rsid w:val="00981A4B"/>
    <w:rsid w:val="00982501"/>
    <w:rsid w:val="00982A92"/>
    <w:rsid w:val="0098317E"/>
    <w:rsid w:val="00983CD2"/>
    <w:rsid w:val="009853EF"/>
    <w:rsid w:val="009877D3"/>
    <w:rsid w:val="0099016C"/>
    <w:rsid w:val="0099040A"/>
    <w:rsid w:val="00990C76"/>
    <w:rsid w:val="009919A5"/>
    <w:rsid w:val="00992AE3"/>
    <w:rsid w:val="00993B58"/>
    <w:rsid w:val="0099453B"/>
    <w:rsid w:val="00994E8F"/>
    <w:rsid w:val="009951DC"/>
    <w:rsid w:val="009959BB"/>
    <w:rsid w:val="0099699B"/>
    <w:rsid w:val="00996B07"/>
    <w:rsid w:val="00997158"/>
    <w:rsid w:val="0099736C"/>
    <w:rsid w:val="009973BD"/>
    <w:rsid w:val="009A0541"/>
    <w:rsid w:val="009A0978"/>
    <w:rsid w:val="009A0991"/>
    <w:rsid w:val="009A160D"/>
    <w:rsid w:val="009A33EC"/>
    <w:rsid w:val="009A36B3"/>
    <w:rsid w:val="009A374A"/>
    <w:rsid w:val="009A3A7C"/>
    <w:rsid w:val="009A4107"/>
    <w:rsid w:val="009A54EF"/>
    <w:rsid w:val="009A6D81"/>
    <w:rsid w:val="009B0252"/>
    <w:rsid w:val="009B1096"/>
    <w:rsid w:val="009B1830"/>
    <w:rsid w:val="009B2ADB"/>
    <w:rsid w:val="009B31C0"/>
    <w:rsid w:val="009B39CD"/>
    <w:rsid w:val="009B4911"/>
    <w:rsid w:val="009B542D"/>
    <w:rsid w:val="009B603A"/>
    <w:rsid w:val="009B74A9"/>
    <w:rsid w:val="009B7CD7"/>
    <w:rsid w:val="009C0686"/>
    <w:rsid w:val="009C0987"/>
    <w:rsid w:val="009C0DB7"/>
    <w:rsid w:val="009C1E1C"/>
    <w:rsid w:val="009C2D0E"/>
    <w:rsid w:val="009C2F5E"/>
    <w:rsid w:val="009C31CB"/>
    <w:rsid w:val="009C36DF"/>
    <w:rsid w:val="009C3916"/>
    <w:rsid w:val="009C3DAC"/>
    <w:rsid w:val="009C42E0"/>
    <w:rsid w:val="009C47F5"/>
    <w:rsid w:val="009C55D6"/>
    <w:rsid w:val="009C69D1"/>
    <w:rsid w:val="009C7A34"/>
    <w:rsid w:val="009D0107"/>
    <w:rsid w:val="009D0539"/>
    <w:rsid w:val="009D1546"/>
    <w:rsid w:val="009D2973"/>
    <w:rsid w:val="009D34B3"/>
    <w:rsid w:val="009D3BE2"/>
    <w:rsid w:val="009D3C19"/>
    <w:rsid w:val="009D3D38"/>
    <w:rsid w:val="009D40BD"/>
    <w:rsid w:val="009D5362"/>
    <w:rsid w:val="009D5847"/>
    <w:rsid w:val="009D6191"/>
    <w:rsid w:val="009D6D1A"/>
    <w:rsid w:val="009E0393"/>
    <w:rsid w:val="009E0E74"/>
    <w:rsid w:val="009E1415"/>
    <w:rsid w:val="009E35B4"/>
    <w:rsid w:val="009E3A07"/>
    <w:rsid w:val="009E3F7E"/>
    <w:rsid w:val="009E4506"/>
    <w:rsid w:val="009E4513"/>
    <w:rsid w:val="009E6116"/>
    <w:rsid w:val="009E62CC"/>
    <w:rsid w:val="009E63F3"/>
    <w:rsid w:val="009E6BE8"/>
    <w:rsid w:val="009F0AC8"/>
    <w:rsid w:val="009F2164"/>
    <w:rsid w:val="009F2926"/>
    <w:rsid w:val="009F346B"/>
    <w:rsid w:val="009F3ABF"/>
    <w:rsid w:val="009F3C2A"/>
    <w:rsid w:val="009F48A1"/>
    <w:rsid w:val="009F4EBF"/>
    <w:rsid w:val="009F598F"/>
    <w:rsid w:val="009F686C"/>
    <w:rsid w:val="00A00D99"/>
    <w:rsid w:val="00A02AD6"/>
    <w:rsid w:val="00A02E43"/>
    <w:rsid w:val="00A033BE"/>
    <w:rsid w:val="00A0520E"/>
    <w:rsid w:val="00A0599D"/>
    <w:rsid w:val="00A063DC"/>
    <w:rsid w:val="00A065F9"/>
    <w:rsid w:val="00A0704C"/>
    <w:rsid w:val="00A07F26"/>
    <w:rsid w:val="00A07F34"/>
    <w:rsid w:val="00A1094D"/>
    <w:rsid w:val="00A10AFE"/>
    <w:rsid w:val="00A110A1"/>
    <w:rsid w:val="00A11FC3"/>
    <w:rsid w:val="00A1373A"/>
    <w:rsid w:val="00A1377C"/>
    <w:rsid w:val="00A138BB"/>
    <w:rsid w:val="00A13914"/>
    <w:rsid w:val="00A13DE1"/>
    <w:rsid w:val="00A150ED"/>
    <w:rsid w:val="00A16244"/>
    <w:rsid w:val="00A16894"/>
    <w:rsid w:val="00A1737C"/>
    <w:rsid w:val="00A20BA0"/>
    <w:rsid w:val="00A22086"/>
    <w:rsid w:val="00A22154"/>
    <w:rsid w:val="00A22F7D"/>
    <w:rsid w:val="00A233C1"/>
    <w:rsid w:val="00A24095"/>
    <w:rsid w:val="00A24241"/>
    <w:rsid w:val="00A248C9"/>
    <w:rsid w:val="00A24A33"/>
    <w:rsid w:val="00A24A63"/>
    <w:rsid w:val="00A25C38"/>
    <w:rsid w:val="00A30DE5"/>
    <w:rsid w:val="00A33213"/>
    <w:rsid w:val="00A33A07"/>
    <w:rsid w:val="00A34FD6"/>
    <w:rsid w:val="00A36BBE"/>
    <w:rsid w:val="00A36EEB"/>
    <w:rsid w:val="00A402B0"/>
    <w:rsid w:val="00A4307A"/>
    <w:rsid w:val="00A434EB"/>
    <w:rsid w:val="00A455D0"/>
    <w:rsid w:val="00A457BC"/>
    <w:rsid w:val="00A46103"/>
    <w:rsid w:val="00A47EBB"/>
    <w:rsid w:val="00A50E10"/>
    <w:rsid w:val="00A51CDD"/>
    <w:rsid w:val="00A51FE0"/>
    <w:rsid w:val="00A525A2"/>
    <w:rsid w:val="00A525BF"/>
    <w:rsid w:val="00A528CC"/>
    <w:rsid w:val="00A52BA2"/>
    <w:rsid w:val="00A536B0"/>
    <w:rsid w:val="00A536B7"/>
    <w:rsid w:val="00A564AE"/>
    <w:rsid w:val="00A572E5"/>
    <w:rsid w:val="00A57458"/>
    <w:rsid w:val="00A57A58"/>
    <w:rsid w:val="00A610AF"/>
    <w:rsid w:val="00A61FBB"/>
    <w:rsid w:val="00A61FCB"/>
    <w:rsid w:val="00A620E0"/>
    <w:rsid w:val="00A636A9"/>
    <w:rsid w:val="00A64D29"/>
    <w:rsid w:val="00A65D09"/>
    <w:rsid w:val="00A65F29"/>
    <w:rsid w:val="00A66520"/>
    <w:rsid w:val="00A6730D"/>
    <w:rsid w:val="00A70D13"/>
    <w:rsid w:val="00A71625"/>
    <w:rsid w:val="00A71B9B"/>
    <w:rsid w:val="00A72878"/>
    <w:rsid w:val="00A72A3D"/>
    <w:rsid w:val="00A730CD"/>
    <w:rsid w:val="00A73CD0"/>
    <w:rsid w:val="00A7433E"/>
    <w:rsid w:val="00A74A38"/>
    <w:rsid w:val="00A751C7"/>
    <w:rsid w:val="00A75CEA"/>
    <w:rsid w:val="00A77708"/>
    <w:rsid w:val="00A77D85"/>
    <w:rsid w:val="00A80FF9"/>
    <w:rsid w:val="00A812AC"/>
    <w:rsid w:val="00A819F2"/>
    <w:rsid w:val="00A82A35"/>
    <w:rsid w:val="00A837D8"/>
    <w:rsid w:val="00A854D5"/>
    <w:rsid w:val="00A85D57"/>
    <w:rsid w:val="00A865F3"/>
    <w:rsid w:val="00A866FC"/>
    <w:rsid w:val="00A87844"/>
    <w:rsid w:val="00A90233"/>
    <w:rsid w:val="00A91433"/>
    <w:rsid w:val="00A928C8"/>
    <w:rsid w:val="00A93140"/>
    <w:rsid w:val="00A93891"/>
    <w:rsid w:val="00A94A86"/>
    <w:rsid w:val="00A9638C"/>
    <w:rsid w:val="00A9702A"/>
    <w:rsid w:val="00A973A6"/>
    <w:rsid w:val="00AA038C"/>
    <w:rsid w:val="00AA147F"/>
    <w:rsid w:val="00AA176B"/>
    <w:rsid w:val="00AA17FC"/>
    <w:rsid w:val="00AA2FE0"/>
    <w:rsid w:val="00AA3593"/>
    <w:rsid w:val="00AA376F"/>
    <w:rsid w:val="00AA47EC"/>
    <w:rsid w:val="00AA574C"/>
    <w:rsid w:val="00AA5D15"/>
    <w:rsid w:val="00AA7A09"/>
    <w:rsid w:val="00AB06AE"/>
    <w:rsid w:val="00AB2D57"/>
    <w:rsid w:val="00AB3B50"/>
    <w:rsid w:val="00AB429C"/>
    <w:rsid w:val="00AB4AF1"/>
    <w:rsid w:val="00AB51CC"/>
    <w:rsid w:val="00AB5BA3"/>
    <w:rsid w:val="00AB5CAD"/>
    <w:rsid w:val="00AB61CF"/>
    <w:rsid w:val="00AB73CD"/>
    <w:rsid w:val="00AB76C3"/>
    <w:rsid w:val="00AB794F"/>
    <w:rsid w:val="00AC05B1"/>
    <w:rsid w:val="00AC070C"/>
    <w:rsid w:val="00AC077F"/>
    <w:rsid w:val="00AC1788"/>
    <w:rsid w:val="00AC35F6"/>
    <w:rsid w:val="00AC3920"/>
    <w:rsid w:val="00AC3B91"/>
    <w:rsid w:val="00AC3F27"/>
    <w:rsid w:val="00AC4F15"/>
    <w:rsid w:val="00AD0054"/>
    <w:rsid w:val="00AD0063"/>
    <w:rsid w:val="00AD23C8"/>
    <w:rsid w:val="00AD2BEC"/>
    <w:rsid w:val="00AD2E33"/>
    <w:rsid w:val="00AD356C"/>
    <w:rsid w:val="00AD3661"/>
    <w:rsid w:val="00AD404A"/>
    <w:rsid w:val="00AD4322"/>
    <w:rsid w:val="00AD5436"/>
    <w:rsid w:val="00AD5F91"/>
    <w:rsid w:val="00AD7EC7"/>
    <w:rsid w:val="00AE05D1"/>
    <w:rsid w:val="00AE0A01"/>
    <w:rsid w:val="00AE0A7E"/>
    <w:rsid w:val="00AE0CEF"/>
    <w:rsid w:val="00AE1A5E"/>
    <w:rsid w:val="00AE2914"/>
    <w:rsid w:val="00AE3452"/>
    <w:rsid w:val="00AE378B"/>
    <w:rsid w:val="00AE3871"/>
    <w:rsid w:val="00AE566C"/>
    <w:rsid w:val="00AE58C4"/>
    <w:rsid w:val="00AE6868"/>
    <w:rsid w:val="00AE6B6B"/>
    <w:rsid w:val="00AE6D15"/>
    <w:rsid w:val="00AE6D4C"/>
    <w:rsid w:val="00AF0BAC"/>
    <w:rsid w:val="00AF244F"/>
    <w:rsid w:val="00AF41DC"/>
    <w:rsid w:val="00AF42EE"/>
    <w:rsid w:val="00AF47C4"/>
    <w:rsid w:val="00AF5860"/>
    <w:rsid w:val="00AF7477"/>
    <w:rsid w:val="00AF790E"/>
    <w:rsid w:val="00B01008"/>
    <w:rsid w:val="00B014EC"/>
    <w:rsid w:val="00B01A3A"/>
    <w:rsid w:val="00B02AFE"/>
    <w:rsid w:val="00B02D2D"/>
    <w:rsid w:val="00B04182"/>
    <w:rsid w:val="00B042C3"/>
    <w:rsid w:val="00B043A0"/>
    <w:rsid w:val="00B0575A"/>
    <w:rsid w:val="00B06678"/>
    <w:rsid w:val="00B06E5C"/>
    <w:rsid w:val="00B07A3D"/>
    <w:rsid w:val="00B07A86"/>
    <w:rsid w:val="00B07AE3"/>
    <w:rsid w:val="00B104EF"/>
    <w:rsid w:val="00B10F77"/>
    <w:rsid w:val="00B11430"/>
    <w:rsid w:val="00B11811"/>
    <w:rsid w:val="00B118B8"/>
    <w:rsid w:val="00B11AC4"/>
    <w:rsid w:val="00B12EC5"/>
    <w:rsid w:val="00B135B6"/>
    <w:rsid w:val="00B13E64"/>
    <w:rsid w:val="00B13F2C"/>
    <w:rsid w:val="00B142D9"/>
    <w:rsid w:val="00B14A5D"/>
    <w:rsid w:val="00B14D2C"/>
    <w:rsid w:val="00B15226"/>
    <w:rsid w:val="00B20268"/>
    <w:rsid w:val="00B20745"/>
    <w:rsid w:val="00B20B75"/>
    <w:rsid w:val="00B20B9C"/>
    <w:rsid w:val="00B220CC"/>
    <w:rsid w:val="00B2239D"/>
    <w:rsid w:val="00B2249B"/>
    <w:rsid w:val="00B229D7"/>
    <w:rsid w:val="00B22C89"/>
    <w:rsid w:val="00B233E7"/>
    <w:rsid w:val="00B26DF6"/>
    <w:rsid w:val="00B30C85"/>
    <w:rsid w:val="00B30FC2"/>
    <w:rsid w:val="00B316A7"/>
    <w:rsid w:val="00B31BDA"/>
    <w:rsid w:val="00B32399"/>
    <w:rsid w:val="00B340D0"/>
    <w:rsid w:val="00B3460A"/>
    <w:rsid w:val="00B353EB"/>
    <w:rsid w:val="00B35B06"/>
    <w:rsid w:val="00B37BDA"/>
    <w:rsid w:val="00B40121"/>
    <w:rsid w:val="00B4080E"/>
    <w:rsid w:val="00B408E6"/>
    <w:rsid w:val="00B40ECC"/>
    <w:rsid w:val="00B41A1C"/>
    <w:rsid w:val="00B421AC"/>
    <w:rsid w:val="00B42B65"/>
    <w:rsid w:val="00B439C4"/>
    <w:rsid w:val="00B43F6B"/>
    <w:rsid w:val="00B44692"/>
    <w:rsid w:val="00B4535E"/>
    <w:rsid w:val="00B46AA0"/>
    <w:rsid w:val="00B51826"/>
    <w:rsid w:val="00B52A8C"/>
    <w:rsid w:val="00B53D30"/>
    <w:rsid w:val="00B54B51"/>
    <w:rsid w:val="00B552F6"/>
    <w:rsid w:val="00B5552B"/>
    <w:rsid w:val="00B56065"/>
    <w:rsid w:val="00B56F53"/>
    <w:rsid w:val="00B57CCD"/>
    <w:rsid w:val="00B60AC5"/>
    <w:rsid w:val="00B610D2"/>
    <w:rsid w:val="00B61DF6"/>
    <w:rsid w:val="00B636A8"/>
    <w:rsid w:val="00B63A4A"/>
    <w:rsid w:val="00B646CC"/>
    <w:rsid w:val="00B65054"/>
    <w:rsid w:val="00B65198"/>
    <w:rsid w:val="00B65425"/>
    <w:rsid w:val="00B665C6"/>
    <w:rsid w:val="00B66A2B"/>
    <w:rsid w:val="00B66C51"/>
    <w:rsid w:val="00B6705F"/>
    <w:rsid w:val="00B70888"/>
    <w:rsid w:val="00B71C1C"/>
    <w:rsid w:val="00B723FE"/>
    <w:rsid w:val="00B72585"/>
    <w:rsid w:val="00B7560A"/>
    <w:rsid w:val="00B760AF"/>
    <w:rsid w:val="00B7719F"/>
    <w:rsid w:val="00B77D2C"/>
    <w:rsid w:val="00B77ED8"/>
    <w:rsid w:val="00B805AF"/>
    <w:rsid w:val="00B8163C"/>
    <w:rsid w:val="00B81B12"/>
    <w:rsid w:val="00B81D2B"/>
    <w:rsid w:val="00B829F3"/>
    <w:rsid w:val="00B82E28"/>
    <w:rsid w:val="00B83274"/>
    <w:rsid w:val="00B85238"/>
    <w:rsid w:val="00B86009"/>
    <w:rsid w:val="00B869EC"/>
    <w:rsid w:val="00B8751C"/>
    <w:rsid w:val="00B87C25"/>
    <w:rsid w:val="00B91D4A"/>
    <w:rsid w:val="00B91EEC"/>
    <w:rsid w:val="00B92366"/>
    <w:rsid w:val="00B92443"/>
    <w:rsid w:val="00B933C4"/>
    <w:rsid w:val="00B9397A"/>
    <w:rsid w:val="00B94280"/>
    <w:rsid w:val="00B94BB2"/>
    <w:rsid w:val="00B94BDA"/>
    <w:rsid w:val="00B9633D"/>
    <w:rsid w:val="00B9644A"/>
    <w:rsid w:val="00B96D1C"/>
    <w:rsid w:val="00BA0B75"/>
    <w:rsid w:val="00BA2EBE"/>
    <w:rsid w:val="00BA3C8D"/>
    <w:rsid w:val="00BA3CEB"/>
    <w:rsid w:val="00BA4A6F"/>
    <w:rsid w:val="00BA619D"/>
    <w:rsid w:val="00BA68FA"/>
    <w:rsid w:val="00BA6C62"/>
    <w:rsid w:val="00BB0F28"/>
    <w:rsid w:val="00BB1801"/>
    <w:rsid w:val="00BB190C"/>
    <w:rsid w:val="00BB2AA9"/>
    <w:rsid w:val="00BB2F69"/>
    <w:rsid w:val="00BB458A"/>
    <w:rsid w:val="00BB6A70"/>
    <w:rsid w:val="00BB7415"/>
    <w:rsid w:val="00BB7601"/>
    <w:rsid w:val="00BC0231"/>
    <w:rsid w:val="00BC18EA"/>
    <w:rsid w:val="00BC21EB"/>
    <w:rsid w:val="00BC258B"/>
    <w:rsid w:val="00BC27DF"/>
    <w:rsid w:val="00BC3790"/>
    <w:rsid w:val="00BC5446"/>
    <w:rsid w:val="00BC713B"/>
    <w:rsid w:val="00BC717C"/>
    <w:rsid w:val="00BC7F01"/>
    <w:rsid w:val="00BD00D3"/>
    <w:rsid w:val="00BD1081"/>
    <w:rsid w:val="00BD143A"/>
    <w:rsid w:val="00BD1659"/>
    <w:rsid w:val="00BD1816"/>
    <w:rsid w:val="00BD2BAA"/>
    <w:rsid w:val="00BD36F0"/>
    <w:rsid w:val="00BD3925"/>
    <w:rsid w:val="00BD3AA9"/>
    <w:rsid w:val="00BD4A18"/>
    <w:rsid w:val="00BD5242"/>
    <w:rsid w:val="00BD5DC8"/>
    <w:rsid w:val="00BD5E4C"/>
    <w:rsid w:val="00BD6DB2"/>
    <w:rsid w:val="00BE027C"/>
    <w:rsid w:val="00BE11CF"/>
    <w:rsid w:val="00BE1C9E"/>
    <w:rsid w:val="00BE21AB"/>
    <w:rsid w:val="00BE3C1F"/>
    <w:rsid w:val="00BE3FC9"/>
    <w:rsid w:val="00BE4FB3"/>
    <w:rsid w:val="00BE55CB"/>
    <w:rsid w:val="00BE6DA1"/>
    <w:rsid w:val="00BE74D7"/>
    <w:rsid w:val="00BF203E"/>
    <w:rsid w:val="00BF2066"/>
    <w:rsid w:val="00BF2D62"/>
    <w:rsid w:val="00BF3BE5"/>
    <w:rsid w:val="00BF4227"/>
    <w:rsid w:val="00BF5642"/>
    <w:rsid w:val="00BF617A"/>
    <w:rsid w:val="00BF6FCE"/>
    <w:rsid w:val="00BF7E56"/>
    <w:rsid w:val="00C0095E"/>
    <w:rsid w:val="00C02B17"/>
    <w:rsid w:val="00C03298"/>
    <w:rsid w:val="00C0379D"/>
    <w:rsid w:val="00C03931"/>
    <w:rsid w:val="00C04F0E"/>
    <w:rsid w:val="00C05FE3"/>
    <w:rsid w:val="00C06AF1"/>
    <w:rsid w:val="00C06DD0"/>
    <w:rsid w:val="00C06DED"/>
    <w:rsid w:val="00C06FD5"/>
    <w:rsid w:val="00C10AA8"/>
    <w:rsid w:val="00C10BB4"/>
    <w:rsid w:val="00C12E22"/>
    <w:rsid w:val="00C13033"/>
    <w:rsid w:val="00C13DF8"/>
    <w:rsid w:val="00C15676"/>
    <w:rsid w:val="00C15C98"/>
    <w:rsid w:val="00C16121"/>
    <w:rsid w:val="00C16634"/>
    <w:rsid w:val="00C1663B"/>
    <w:rsid w:val="00C16B5E"/>
    <w:rsid w:val="00C20260"/>
    <w:rsid w:val="00C206AA"/>
    <w:rsid w:val="00C2136D"/>
    <w:rsid w:val="00C214EE"/>
    <w:rsid w:val="00C215F5"/>
    <w:rsid w:val="00C22038"/>
    <w:rsid w:val="00C2314B"/>
    <w:rsid w:val="00C231B2"/>
    <w:rsid w:val="00C243A4"/>
    <w:rsid w:val="00C24971"/>
    <w:rsid w:val="00C25456"/>
    <w:rsid w:val="00C268A2"/>
    <w:rsid w:val="00C26BE5"/>
    <w:rsid w:val="00C26E4D"/>
    <w:rsid w:val="00C27909"/>
    <w:rsid w:val="00C27B03"/>
    <w:rsid w:val="00C27B9C"/>
    <w:rsid w:val="00C27BB0"/>
    <w:rsid w:val="00C3111F"/>
    <w:rsid w:val="00C314E1"/>
    <w:rsid w:val="00C31BF2"/>
    <w:rsid w:val="00C324CF"/>
    <w:rsid w:val="00C32A72"/>
    <w:rsid w:val="00C33345"/>
    <w:rsid w:val="00C3389C"/>
    <w:rsid w:val="00C340AE"/>
    <w:rsid w:val="00C34397"/>
    <w:rsid w:val="00C34695"/>
    <w:rsid w:val="00C35E18"/>
    <w:rsid w:val="00C36BFC"/>
    <w:rsid w:val="00C3788B"/>
    <w:rsid w:val="00C379B3"/>
    <w:rsid w:val="00C37AAE"/>
    <w:rsid w:val="00C40818"/>
    <w:rsid w:val="00C4095D"/>
    <w:rsid w:val="00C412D3"/>
    <w:rsid w:val="00C45217"/>
    <w:rsid w:val="00C45B3D"/>
    <w:rsid w:val="00C47418"/>
    <w:rsid w:val="00C50EB8"/>
    <w:rsid w:val="00C51518"/>
    <w:rsid w:val="00C54226"/>
    <w:rsid w:val="00C544B4"/>
    <w:rsid w:val="00C569D2"/>
    <w:rsid w:val="00C5732C"/>
    <w:rsid w:val="00C601D2"/>
    <w:rsid w:val="00C622A2"/>
    <w:rsid w:val="00C631A4"/>
    <w:rsid w:val="00C638C3"/>
    <w:rsid w:val="00C63AFD"/>
    <w:rsid w:val="00C63E6A"/>
    <w:rsid w:val="00C65542"/>
    <w:rsid w:val="00C65A7F"/>
    <w:rsid w:val="00C65BCC"/>
    <w:rsid w:val="00C65DD5"/>
    <w:rsid w:val="00C66970"/>
    <w:rsid w:val="00C67D58"/>
    <w:rsid w:val="00C70F62"/>
    <w:rsid w:val="00C726FB"/>
    <w:rsid w:val="00C75DE7"/>
    <w:rsid w:val="00C76EDC"/>
    <w:rsid w:val="00C77FCA"/>
    <w:rsid w:val="00C8016C"/>
    <w:rsid w:val="00C830D2"/>
    <w:rsid w:val="00C83C31"/>
    <w:rsid w:val="00C83EAE"/>
    <w:rsid w:val="00C8507A"/>
    <w:rsid w:val="00C85FC7"/>
    <w:rsid w:val="00C8691C"/>
    <w:rsid w:val="00C86AB9"/>
    <w:rsid w:val="00C8764A"/>
    <w:rsid w:val="00C90569"/>
    <w:rsid w:val="00C9132C"/>
    <w:rsid w:val="00C917E0"/>
    <w:rsid w:val="00C91D81"/>
    <w:rsid w:val="00C92232"/>
    <w:rsid w:val="00C92BC9"/>
    <w:rsid w:val="00C93448"/>
    <w:rsid w:val="00C949B4"/>
    <w:rsid w:val="00C95EE3"/>
    <w:rsid w:val="00C974DA"/>
    <w:rsid w:val="00CA10AF"/>
    <w:rsid w:val="00CA163F"/>
    <w:rsid w:val="00CA168A"/>
    <w:rsid w:val="00CA2B70"/>
    <w:rsid w:val="00CA357E"/>
    <w:rsid w:val="00CA4310"/>
    <w:rsid w:val="00CA44F9"/>
    <w:rsid w:val="00CA4A69"/>
    <w:rsid w:val="00CA5AE3"/>
    <w:rsid w:val="00CA6B5D"/>
    <w:rsid w:val="00CA739C"/>
    <w:rsid w:val="00CB024F"/>
    <w:rsid w:val="00CB0671"/>
    <w:rsid w:val="00CB1D24"/>
    <w:rsid w:val="00CB2092"/>
    <w:rsid w:val="00CB2B3C"/>
    <w:rsid w:val="00CB2F17"/>
    <w:rsid w:val="00CB30D3"/>
    <w:rsid w:val="00CB341F"/>
    <w:rsid w:val="00CB3744"/>
    <w:rsid w:val="00CB383B"/>
    <w:rsid w:val="00CB5109"/>
    <w:rsid w:val="00CB6030"/>
    <w:rsid w:val="00CB656F"/>
    <w:rsid w:val="00CB6785"/>
    <w:rsid w:val="00CB680D"/>
    <w:rsid w:val="00CB6CDE"/>
    <w:rsid w:val="00CB720A"/>
    <w:rsid w:val="00CC04CE"/>
    <w:rsid w:val="00CC109D"/>
    <w:rsid w:val="00CC2624"/>
    <w:rsid w:val="00CC3613"/>
    <w:rsid w:val="00CC3E0C"/>
    <w:rsid w:val="00CC4730"/>
    <w:rsid w:val="00CC49DA"/>
    <w:rsid w:val="00CC57CC"/>
    <w:rsid w:val="00CC58D3"/>
    <w:rsid w:val="00CC6102"/>
    <w:rsid w:val="00CC63B0"/>
    <w:rsid w:val="00CC6DFE"/>
    <w:rsid w:val="00CC784D"/>
    <w:rsid w:val="00CC7A25"/>
    <w:rsid w:val="00CC7EB3"/>
    <w:rsid w:val="00CD369F"/>
    <w:rsid w:val="00CD4EA9"/>
    <w:rsid w:val="00CD594C"/>
    <w:rsid w:val="00CD5A35"/>
    <w:rsid w:val="00CD69EA"/>
    <w:rsid w:val="00CD6CE8"/>
    <w:rsid w:val="00CE0227"/>
    <w:rsid w:val="00CE0C0A"/>
    <w:rsid w:val="00CE1757"/>
    <w:rsid w:val="00CE17C1"/>
    <w:rsid w:val="00CE1ACF"/>
    <w:rsid w:val="00CE1DDE"/>
    <w:rsid w:val="00CE2146"/>
    <w:rsid w:val="00CE2E2F"/>
    <w:rsid w:val="00CE31F6"/>
    <w:rsid w:val="00CE4042"/>
    <w:rsid w:val="00CE4871"/>
    <w:rsid w:val="00CE4D0D"/>
    <w:rsid w:val="00CE4FF6"/>
    <w:rsid w:val="00CE5491"/>
    <w:rsid w:val="00CE56F3"/>
    <w:rsid w:val="00CE5DDA"/>
    <w:rsid w:val="00CE6211"/>
    <w:rsid w:val="00CE65A0"/>
    <w:rsid w:val="00CE6DA9"/>
    <w:rsid w:val="00CE762E"/>
    <w:rsid w:val="00CE7BF7"/>
    <w:rsid w:val="00CF03AD"/>
    <w:rsid w:val="00CF051E"/>
    <w:rsid w:val="00CF100E"/>
    <w:rsid w:val="00CF173C"/>
    <w:rsid w:val="00CF1F3C"/>
    <w:rsid w:val="00CF23B6"/>
    <w:rsid w:val="00CF2EC5"/>
    <w:rsid w:val="00CF3CFB"/>
    <w:rsid w:val="00CF3F3D"/>
    <w:rsid w:val="00CF5D47"/>
    <w:rsid w:val="00CF6B6E"/>
    <w:rsid w:val="00D004BA"/>
    <w:rsid w:val="00D00B0D"/>
    <w:rsid w:val="00D00F4E"/>
    <w:rsid w:val="00D01D56"/>
    <w:rsid w:val="00D0337B"/>
    <w:rsid w:val="00D03964"/>
    <w:rsid w:val="00D043A3"/>
    <w:rsid w:val="00D044E8"/>
    <w:rsid w:val="00D057B7"/>
    <w:rsid w:val="00D05AA0"/>
    <w:rsid w:val="00D06D5E"/>
    <w:rsid w:val="00D07120"/>
    <w:rsid w:val="00D07123"/>
    <w:rsid w:val="00D079B2"/>
    <w:rsid w:val="00D114E9"/>
    <w:rsid w:val="00D11E56"/>
    <w:rsid w:val="00D12A16"/>
    <w:rsid w:val="00D14BFD"/>
    <w:rsid w:val="00D14ED0"/>
    <w:rsid w:val="00D15BF2"/>
    <w:rsid w:val="00D17325"/>
    <w:rsid w:val="00D2055E"/>
    <w:rsid w:val="00D211FF"/>
    <w:rsid w:val="00D21D78"/>
    <w:rsid w:val="00D23837"/>
    <w:rsid w:val="00D24740"/>
    <w:rsid w:val="00D25377"/>
    <w:rsid w:val="00D25A60"/>
    <w:rsid w:val="00D265D6"/>
    <w:rsid w:val="00D3221B"/>
    <w:rsid w:val="00D33CE9"/>
    <w:rsid w:val="00D3554E"/>
    <w:rsid w:val="00D35616"/>
    <w:rsid w:val="00D36F4E"/>
    <w:rsid w:val="00D4054D"/>
    <w:rsid w:val="00D40D36"/>
    <w:rsid w:val="00D40FF8"/>
    <w:rsid w:val="00D429C6"/>
    <w:rsid w:val="00D450DF"/>
    <w:rsid w:val="00D45559"/>
    <w:rsid w:val="00D45C9B"/>
    <w:rsid w:val="00D47504"/>
    <w:rsid w:val="00D47748"/>
    <w:rsid w:val="00D5042C"/>
    <w:rsid w:val="00D51E3A"/>
    <w:rsid w:val="00D52B9A"/>
    <w:rsid w:val="00D531B2"/>
    <w:rsid w:val="00D534F8"/>
    <w:rsid w:val="00D5354B"/>
    <w:rsid w:val="00D53D7C"/>
    <w:rsid w:val="00D54CC3"/>
    <w:rsid w:val="00D55369"/>
    <w:rsid w:val="00D6041A"/>
    <w:rsid w:val="00D61ED7"/>
    <w:rsid w:val="00D62F1C"/>
    <w:rsid w:val="00D633EB"/>
    <w:rsid w:val="00D63CB0"/>
    <w:rsid w:val="00D64D1D"/>
    <w:rsid w:val="00D651B5"/>
    <w:rsid w:val="00D65DCE"/>
    <w:rsid w:val="00D671C8"/>
    <w:rsid w:val="00D6756E"/>
    <w:rsid w:val="00D70447"/>
    <w:rsid w:val="00D713F7"/>
    <w:rsid w:val="00D71ACD"/>
    <w:rsid w:val="00D71E86"/>
    <w:rsid w:val="00D72101"/>
    <w:rsid w:val="00D7288F"/>
    <w:rsid w:val="00D732CE"/>
    <w:rsid w:val="00D733E0"/>
    <w:rsid w:val="00D73461"/>
    <w:rsid w:val="00D752D8"/>
    <w:rsid w:val="00D7654B"/>
    <w:rsid w:val="00D77108"/>
    <w:rsid w:val="00D77CE2"/>
    <w:rsid w:val="00D80C22"/>
    <w:rsid w:val="00D817AC"/>
    <w:rsid w:val="00D81E69"/>
    <w:rsid w:val="00D822FC"/>
    <w:rsid w:val="00D82FF7"/>
    <w:rsid w:val="00D83D8F"/>
    <w:rsid w:val="00D847FE"/>
    <w:rsid w:val="00D84A57"/>
    <w:rsid w:val="00D84D39"/>
    <w:rsid w:val="00D85453"/>
    <w:rsid w:val="00D91230"/>
    <w:rsid w:val="00D914B6"/>
    <w:rsid w:val="00D918EA"/>
    <w:rsid w:val="00D91EFA"/>
    <w:rsid w:val="00D92D32"/>
    <w:rsid w:val="00D92DCC"/>
    <w:rsid w:val="00D9462E"/>
    <w:rsid w:val="00D94B41"/>
    <w:rsid w:val="00D964EA"/>
    <w:rsid w:val="00D966D0"/>
    <w:rsid w:val="00D970F0"/>
    <w:rsid w:val="00DA032D"/>
    <w:rsid w:val="00DA0C59"/>
    <w:rsid w:val="00DA3265"/>
    <w:rsid w:val="00DA32BD"/>
    <w:rsid w:val="00DA36FC"/>
    <w:rsid w:val="00DA3991"/>
    <w:rsid w:val="00DA4C06"/>
    <w:rsid w:val="00DA52AB"/>
    <w:rsid w:val="00DA6731"/>
    <w:rsid w:val="00DA7341"/>
    <w:rsid w:val="00DA79BD"/>
    <w:rsid w:val="00DB0631"/>
    <w:rsid w:val="00DB0929"/>
    <w:rsid w:val="00DB0990"/>
    <w:rsid w:val="00DB2974"/>
    <w:rsid w:val="00DB307B"/>
    <w:rsid w:val="00DB3C35"/>
    <w:rsid w:val="00DB555C"/>
    <w:rsid w:val="00DB5E44"/>
    <w:rsid w:val="00DB7211"/>
    <w:rsid w:val="00DB7E6C"/>
    <w:rsid w:val="00DC0A0B"/>
    <w:rsid w:val="00DC34D2"/>
    <w:rsid w:val="00DC356C"/>
    <w:rsid w:val="00DC4192"/>
    <w:rsid w:val="00DC4502"/>
    <w:rsid w:val="00DC54E5"/>
    <w:rsid w:val="00DC61B9"/>
    <w:rsid w:val="00DC7963"/>
    <w:rsid w:val="00DC7DBB"/>
    <w:rsid w:val="00DD0A91"/>
    <w:rsid w:val="00DD0CD3"/>
    <w:rsid w:val="00DD0FB8"/>
    <w:rsid w:val="00DD14F8"/>
    <w:rsid w:val="00DD24FC"/>
    <w:rsid w:val="00DD2849"/>
    <w:rsid w:val="00DD389B"/>
    <w:rsid w:val="00DD3DDD"/>
    <w:rsid w:val="00DD4A2D"/>
    <w:rsid w:val="00DD5A29"/>
    <w:rsid w:val="00DD5D9D"/>
    <w:rsid w:val="00DD6040"/>
    <w:rsid w:val="00DD78E4"/>
    <w:rsid w:val="00DD7EA6"/>
    <w:rsid w:val="00DE01B8"/>
    <w:rsid w:val="00DE06E4"/>
    <w:rsid w:val="00DE19E0"/>
    <w:rsid w:val="00DE29C2"/>
    <w:rsid w:val="00DE2FA6"/>
    <w:rsid w:val="00DE35CB"/>
    <w:rsid w:val="00DE3B5E"/>
    <w:rsid w:val="00DE568B"/>
    <w:rsid w:val="00DE6480"/>
    <w:rsid w:val="00DE7201"/>
    <w:rsid w:val="00DF09F4"/>
    <w:rsid w:val="00DF0C3A"/>
    <w:rsid w:val="00DF1744"/>
    <w:rsid w:val="00DF21E9"/>
    <w:rsid w:val="00DF224F"/>
    <w:rsid w:val="00DF24EA"/>
    <w:rsid w:val="00DF28FC"/>
    <w:rsid w:val="00DF2BA7"/>
    <w:rsid w:val="00DF2BFC"/>
    <w:rsid w:val="00DF2D2B"/>
    <w:rsid w:val="00DF3CC1"/>
    <w:rsid w:val="00DF48DD"/>
    <w:rsid w:val="00DF65A8"/>
    <w:rsid w:val="00DF784D"/>
    <w:rsid w:val="00E00F14"/>
    <w:rsid w:val="00E03CAA"/>
    <w:rsid w:val="00E0538C"/>
    <w:rsid w:val="00E05AD2"/>
    <w:rsid w:val="00E06386"/>
    <w:rsid w:val="00E066E0"/>
    <w:rsid w:val="00E10268"/>
    <w:rsid w:val="00E10639"/>
    <w:rsid w:val="00E1120F"/>
    <w:rsid w:val="00E11220"/>
    <w:rsid w:val="00E11CC7"/>
    <w:rsid w:val="00E124C3"/>
    <w:rsid w:val="00E12652"/>
    <w:rsid w:val="00E12D84"/>
    <w:rsid w:val="00E145D8"/>
    <w:rsid w:val="00E146EA"/>
    <w:rsid w:val="00E14712"/>
    <w:rsid w:val="00E16DA6"/>
    <w:rsid w:val="00E17B8C"/>
    <w:rsid w:val="00E17FEB"/>
    <w:rsid w:val="00E20B94"/>
    <w:rsid w:val="00E22350"/>
    <w:rsid w:val="00E224E2"/>
    <w:rsid w:val="00E22C05"/>
    <w:rsid w:val="00E230AE"/>
    <w:rsid w:val="00E24EB4"/>
    <w:rsid w:val="00E2597B"/>
    <w:rsid w:val="00E271FF"/>
    <w:rsid w:val="00E308AF"/>
    <w:rsid w:val="00E30A82"/>
    <w:rsid w:val="00E31B61"/>
    <w:rsid w:val="00E320ED"/>
    <w:rsid w:val="00E326E4"/>
    <w:rsid w:val="00E329A5"/>
    <w:rsid w:val="00E32DED"/>
    <w:rsid w:val="00E33AFB"/>
    <w:rsid w:val="00E34218"/>
    <w:rsid w:val="00E34ECC"/>
    <w:rsid w:val="00E34FF9"/>
    <w:rsid w:val="00E352F4"/>
    <w:rsid w:val="00E3789C"/>
    <w:rsid w:val="00E37CAD"/>
    <w:rsid w:val="00E40DFB"/>
    <w:rsid w:val="00E41488"/>
    <w:rsid w:val="00E4173F"/>
    <w:rsid w:val="00E421B6"/>
    <w:rsid w:val="00E42D2F"/>
    <w:rsid w:val="00E436E7"/>
    <w:rsid w:val="00E438F7"/>
    <w:rsid w:val="00E45025"/>
    <w:rsid w:val="00E4579E"/>
    <w:rsid w:val="00E45BD8"/>
    <w:rsid w:val="00E46282"/>
    <w:rsid w:val="00E4714D"/>
    <w:rsid w:val="00E473DD"/>
    <w:rsid w:val="00E504D9"/>
    <w:rsid w:val="00E50688"/>
    <w:rsid w:val="00E51E15"/>
    <w:rsid w:val="00E5216E"/>
    <w:rsid w:val="00E54BAC"/>
    <w:rsid w:val="00E54FDF"/>
    <w:rsid w:val="00E566F6"/>
    <w:rsid w:val="00E572C3"/>
    <w:rsid w:val="00E57AFC"/>
    <w:rsid w:val="00E60BA7"/>
    <w:rsid w:val="00E62331"/>
    <w:rsid w:val="00E62422"/>
    <w:rsid w:val="00E637FA"/>
    <w:rsid w:val="00E639E9"/>
    <w:rsid w:val="00E64F49"/>
    <w:rsid w:val="00E65040"/>
    <w:rsid w:val="00E6689D"/>
    <w:rsid w:val="00E66EB4"/>
    <w:rsid w:val="00E6756F"/>
    <w:rsid w:val="00E67BC9"/>
    <w:rsid w:val="00E67BEC"/>
    <w:rsid w:val="00E702E3"/>
    <w:rsid w:val="00E709A7"/>
    <w:rsid w:val="00E71DFC"/>
    <w:rsid w:val="00E73C1B"/>
    <w:rsid w:val="00E7624A"/>
    <w:rsid w:val="00E76264"/>
    <w:rsid w:val="00E7631F"/>
    <w:rsid w:val="00E77233"/>
    <w:rsid w:val="00E80E80"/>
    <w:rsid w:val="00E81113"/>
    <w:rsid w:val="00E819CA"/>
    <w:rsid w:val="00E81D88"/>
    <w:rsid w:val="00E82344"/>
    <w:rsid w:val="00E82CCE"/>
    <w:rsid w:val="00E83805"/>
    <w:rsid w:val="00E84C82"/>
    <w:rsid w:val="00E84D64"/>
    <w:rsid w:val="00E85AF0"/>
    <w:rsid w:val="00E86C88"/>
    <w:rsid w:val="00E87408"/>
    <w:rsid w:val="00E875C1"/>
    <w:rsid w:val="00E9023A"/>
    <w:rsid w:val="00E908EA"/>
    <w:rsid w:val="00E914C4"/>
    <w:rsid w:val="00E925E2"/>
    <w:rsid w:val="00E92DD8"/>
    <w:rsid w:val="00E93497"/>
    <w:rsid w:val="00E934F5"/>
    <w:rsid w:val="00E94247"/>
    <w:rsid w:val="00E94336"/>
    <w:rsid w:val="00E94997"/>
    <w:rsid w:val="00E94D5C"/>
    <w:rsid w:val="00E96961"/>
    <w:rsid w:val="00E97EDD"/>
    <w:rsid w:val="00EA161C"/>
    <w:rsid w:val="00EA1B85"/>
    <w:rsid w:val="00EA24CF"/>
    <w:rsid w:val="00EA39B4"/>
    <w:rsid w:val="00EA451F"/>
    <w:rsid w:val="00EA5240"/>
    <w:rsid w:val="00EA59B3"/>
    <w:rsid w:val="00EA72EC"/>
    <w:rsid w:val="00EA7CF0"/>
    <w:rsid w:val="00EB11CB"/>
    <w:rsid w:val="00EB275A"/>
    <w:rsid w:val="00EB296C"/>
    <w:rsid w:val="00EB4583"/>
    <w:rsid w:val="00EB4948"/>
    <w:rsid w:val="00EB4B42"/>
    <w:rsid w:val="00EB5229"/>
    <w:rsid w:val="00EB546C"/>
    <w:rsid w:val="00EB786A"/>
    <w:rsid w:val="00EB7F73"/>
    <w:rsid w:val="00EC06D6"/>
    <w:rsid w:val="00EC0E65"/>
    <w:rsid w:val="00EC1578"/>
    <w:rsid w:val="00EC1C72"/>
    <w:rsid w:val="00EC1D3E"/>
    <w:rsid w:val="00EC3CC9"/>
    <w:rsid w:val="00EC43DF"/>
    <w:rsid w:val="00EC4BE6"/>
    <w:rsid w:val="00EC680A"/>
    <w:rsid w:val="00ED1009"/>
    <w:rsid w:val="00ED2878"/>
    <w:rsid w:val="00ED3AA2"/>
    <w:rsid w:val="00ED49C1"/>
    <w:rsid w:val="00ED5D1D"/>
    <w:rsid w:val="00ED635D"/>
    <w:rsid w:val="00ED7C7B"/>
    <w:rsid w:val="00ED7CD2"/>
    <w:rsid w:val="00EE0196"/>
    <w:rsid w:val="00EE0ACE"/>
    <w:rsid w:val="00EE1D25"/>
    <w:rsid w:val="00EE2BED"/>
    <w:rsid w:val="00EE3371"/>
    <w:rsid w:val="00EE374B"/>
    <w:rsid w:val="00EE42DD"/>
    <w:rsid w:val="00EE450F"/>
    <w:rsid w:val="00EE47E4"/>
    <w:rsid w:val="00EE66C6"/>
    <w:rsid w:val="00EF18F1"/>
    <w:rsid w:val="00EF25B8"/>
    <w:rsid w:val="00EF41B0"/>
    <w:rsid w:val="00EF4420"/>
    <w:rsid w:val="00EF4BAE"/>
    <w:rsid w:val="00EF5C1A"/>
    <w:rsid w:val="00EF5E86"/>
    <w:rsid w:val="00EF6B16"/>
    <w:rsid w:val="00EF7443"/>
    <w:rsid w:val="00EF7EA7"/>
    <w:rsid w:val="00F00039"/>
    <w:rsid w:val="00F011FC"/>
    <w:rsid w:val="00F029DC"/>
    <w:rsid w:val="00F0422D"/>
    <w:rsid w:val="00F049D1"/>
    <w:rsid w:val="00F111A3"/>
    <w:rsid w:val="00F111C5"/>
    <w:rsid w:val="00F11BB5"/>
    <w:rsid w:val="00F128E8"/>
    <w:rsid w:val="00F134FD"/>
    <w:rsid w:val="00F135F2"/>
    <w:rsid w:val="00F13CDC"/>
    <w:rsid w:val="00F1417B"/>
    <w:rsid w:val="00F14895"/>
    <w:rsid w:val="00F15ED5"/>
    <w:rsid w:val="00F168A1"/>
    <w:rsid w:val="00F16B4C"/>
    <w:rsid w:val="00F20151"/>
    <w:rsid w:val="00F205B5"/>
    <w:rsid w:val="00F2095F"/>
    <w:rsid w:val="00F21626"/>
    <w:rsid w:val="00F22633"/>
    <w:rsid w:val="00F226B5"/>
    <w:rsid w:val="00F22C0F"/>
    <w:rsid w:val="00F2309D"/>
    <w:rsid w:val="00F23F42"/>
    <w:rsid w:val="00F24032"/>
    <w:rsid w:val="00F243B8"/>
    <w:rsid w:val="00F25AF8"/>
    <w:rsid w:val="00F25C2A"/>
    <w:rsid w:val="00F27871"/>
    <w:rsid w:val="00F27F6D"/>
    <w:rsid w:val="00F3038F"/>
    <w:rsid w:val="00F30D74"/>
    <w:rsid w:val="00F3191E"/>
    <w:rsid w:val="00F32FF2"/>
    <w:rsid w:val="00F33B5F"/>
    <w:rsid w:val="00F34835"/>
    <w:rsid w:val="00F34A57"/>
    <w:rsid w:val="00F34B99"/>
    <w:rsid w:val="00F35833"/>
    <w:rsid w:val="00F36CB0"/>
    <w:rsid w:val="00F3720D"/>
    <w:rsid w:val="00F376A0"/>
    <w:rsid w:val="00F37AC8"/>
    <w:rsid w:val="00F404F7"/>
    <w:rsid w:val="00F40888"/>
    <w:rsid w:val="00F40C88"/>
    <w:rsid w:val="00F434D1"/>
    <w:rsid w:val="00F436FD"/>
    <w:rsid w:val="00F46750"/>
    <w:rsid w:val="00F50D7F"/>
    <w:rsid w:val="00F50E48"/>
    <w:rsid w:val="00F5212D"/>
    <w:rsid w:val="00F52697"/>
    <w:rsid w:val="00F52DAB"/>
    <w:rsid w:val="00F5308D"/>
    <w:rsid w:val="00F53BA3"/>
    <w:rsid w:val="00F543F0"/>
    <w:rsid w:val="00F55CD7"/>
    <w:rsid w:val="00F57DB1"/>
    <w:rsid w:val="00F6019D"/>
    <w:rsid w:val="00F60DFC"/>
    <w:rsid w:val="00F63FFB"/>
    <w:rsid w:val="00F644E7"/>
    <w:rsid w:val="00F64CBE"/>
    <w:rsid w:val="00F65C81"/>
    <w:rsid w:val="00F70D91"/>
    <w:rsid w:val="00F7109F"/>
    <w:rsid w:val="00F710E5"/>
    <w:rsid w:val="00F72090"/>
    <w:rsid w:val="00F72873"/>
    <w:rsid w:val="00F7332E"/>
    <w:rsid w:val="00F73E57"/>
    <w:rsid w:val="00F76199"/>
    <w:rsid w:val="00F76929"/>
    <w:rsid w:val="00F7786E"/>
    <w:rsid w:val="00F77D82"/>
    <w:rsid w:val="00F809A6"/>
    <w:rsid w:val="00F80AB8"/>
    <w:rsid w:val="00F80C55"/>
    <w:rsid w:val="00F815CD"/>
    <w:rsid w:val="00F817FD"/>
    <w:rsid w:val="00F81D29"/>
    <w:rsid w:val="00F822FF"/>
    <w:rsid w:val="00F843B7"/>
    <w:rsid w:val="00F8503C"/>
    <w:rsid w:val="00F855A6"/>
    <w:rsid w:val="00F86393"/>
    <w:rsid w:val="00F86697"/>
    <w:rsid w:val="00F87138"/>
    <w:rsid w:val="00F877AE"/>
    <w:rsid w:val="00F87B74"/>
    <w:rsid w:val="00F87D9F"/>
    <w:rsid w:val="00F87F65"/>
    <w:rsid w:val="00F9135B"/>
    <w:rsid w:val="00F91C4D"/>
    <w:rsid w:val="00F92FA2"/>
    <w:rsid w:val="00F92FD9"/>
    <w:rsid w:val="00F935C8"/>
    <w:rsid w:val="00F93740"/>
    <w:rsid w:val="00F93DD1"/>
    <w:rsid w:val="00F9427F"/>
    <w:rsid w:val="00F94A56"/>
    <w:rsid w:val="00F95CF4"/>
    <w:rsid w:val="00F9605C"/>
    <w:rsid w:val="00F97925"/>
    <w:rsid w:val="00FA0DAB"/>
    <w:rsid w:val="00FA104D"/>
    <w:rsid w:val="00FA1523"/>
    <w:rsid w:val="00FA2192"/>
    <w:rsid w:val="00FA2303"/>
    <w:rsid w:val="00FA38CF"/>
    <w:rsid w:val="00FA3AB0"/>
    <w:rsid w:val="00FA3F26"/>
    <w:rsid w:val="00FA4653"/>
    <w:rsid w:val="00FA6684"/>
    <w:rsid w:val="00FA6C36"/>
    <w:rsid w:val="00FA731E"/>
    <w:rsid w:val="00FA7896"/>
    <w:rsid w:val="00FB0321"/>
    <w:rsid w:val="00FB19F9"/>
    <w:rsid w:val="00FB2B38"/>
    <w:rsid w:val="00FB3700"/>
    <w:rsid w:val="00FB41E9"/>
    <w:rsid w:val="00FB42ED"/>
    <w:rsid w:val="00FB4D56"/>
    <w:rsid w:val="00FB5848"/>
    <w:rsid w:val="00FB6720"/>
    <w:rsid w:val="00FB6BA7"/>
    <w:rsid w:val="00FC0DBB"/>
    <w:rsid w:val="00FC1272"/>
    <w:rsid w:val="00FC1768"/>
    <w:rsid w:val="00FC1ED5"/>
    <w:rsid w:val="00FC2C42"/>
    <w:rsid w:val="00FC35A2"/>
    <w:rsid w:val="00FC362F"/>
    <w:rsid w:val="00FC367F"/>
    <w:rsid w:val="00FC3908"/>
    <w:rsid w:val="00FC3B67"/>
    <w:rsid w:val="00FC4049"/>
    <w:rsid w:val="00FC5334"/>
    <w:rsid w:val="00FC544D"/>
    <w:rsid w:val="00FC5B63"/>
    <w:rsid w:val="00FC5C67"/>
    <w:rsid w:val="00FC6358"/>
    <w:rsid w:val="00FC734D"/>
    <w:rsid w:val="00FD01CF"/>
    <w:rsid w:val="00FD0FA8"/>
    <w:rsid w:val="00FD11E4"/>
    <w:rsid w:val="00FD320D"/>
    <w:rsid w:val="00FD4CED"/>
    <w:rsid w:val="00FD508D"/>
    <w:rsid w:val="00FD5814"/>
    <w:rsid w:val="00FD71AC"/>
    <w:rsid w:val="00FD73A1"/>
    <w:rsid w:val="00FD76B8"/>
    <w:rsid w:val="00FE0C67"/>
    <w:rsid w:val="00FE0F06"/>
    <w:rsid w:val="00FE16B0"/>
    <w:rsid w:val="00FE1FCF"/>
    <w:rsid w:val="00FE23DE"/>
    <w:rsid w:val="00FE3D3E"/>
    <w:rsid w:val="00FE43EB"/>
    <w:rsid w:val="00FE5419"/>
    <w:rsid w:val="00FE5845"/>
    <w:rsid w:val="00FE7CBE"/>
    <w:rsid w:val="00FF07E4"/>
    <w:rsid w:val="00FF1CDB"/>
    <w:rsid w:val="00FF4645"/>
    <w:rsid w:val="00FF519F"/>
    <w:rsid w:val="00FF5876"/>
    <w:rsid w:val="00FF5B02"/>
    <w:rsid w:val="00FF6BA5"/>
    <w:rsid w:val="00FF6D22"/>
    <w:rsid w:val="00FF6DB4"/>
    <w:rsid w:val="00FF71E0"/>
    <w:rsid w:val="00FF7D83"/>
    <w:rsid w:val="04C06E57"/>
    <w:rsid w:val="05913C33"/>
    <w:rsid w:val="0B4F08C1"/>
    <w:rsid w:val="116369F4"/>
    <w:rsid w:val="14A87CF4"/>
    <w:rsid w:val="20505479"/>
    <w:rsid w:val="25C26428"/>
    <w:rsid w:val="28795098"/>
    <w:rsid w:val="2A2F6EB0"/>
    <w:rsid w:val="2ED74F14"/>
    <w:rsid w:val="332A457E"/>
    <w:rsid w:val="352D5354"/>
    <w:rsid w:val="39E124FA"/>
    <w:rsid w:val="3E18158D"/>
    <w:rsid w:val="41943C2C"/>
    <w:rsid w:val="47E30849"/>
    <w:rsid w:val="48780F9E"/>
    <w:rsid w:val="51B1263F"/>
    <w:rsid w:val="53790E64"/>
    <w:rsid w:val="65BF0D50"/>
    <w:rsid w:val="6E8C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5"/>
    <w:qFormat/>
    <w:uiPriority w:val="0"/>
    <w:pPr>
      <w:keepNext/>
      <w:keepLines/>
      <w:ind w:firstLine="363"/>
      <w:jc w:val="center"/>
      <w:outlineLvl w:val="0"/>
    </w:pPr>
    <w:rPr>
      <w:b/>
      <w:bCs/>
      <w:kern w:val="44"/>
      <w:sz w:val="28"/>
      <w:szCs w:val="44"/>
      <w:lang w:val="zh-CN"/>
    </w:rPr>
  </w:style>
  <w:style w:type="paragraph" w:styleId="3">
    <w:name w:val="heading 2"/>
    <w:basedOn w:val="1"/>
    <w:next w:val="1"/>
    <w:link w:val="146"/>
    <w:qFormat/>
    <w:uiPriority w:val="0"/>
    <w:pPr>
      <w:keepNext/>
      <w:keepLines/>
      <w:numPr>
        <w:ilvl w:val="1"/>
        <w:numId w:val="1"/>
      </w:numPr>
      <w:spacing w:before="260" w:after="260" w:line="416" w:lineRule="auto"/>
      <w:outlineLvl w:val="1"/>
    </w:pPr>
    <w:rPr>
      <w:rFonts w:ascii="Cambria" w:hAnsi="Cambria"/>
      <w:b/>
      <w:bCs/>
      <w:kern w:val="0"/>
      <w:sz w:val="32"/>
      <w:szCs w:val="32"/>
      <w:lang w:val="zh-CN"/>
    </w:rPr>
  </w:style>
  <w:style w:type="paragraph" w:styleId="4">
    <w:name w:val="heading 3"/>
    <w:basedOn w:val="3"/>
    <w:next w:val="1"/>
    <w:link w:val="147"/>
    <w:qFormat/>
    <w:uiPriority w:val="0"/>
    <w:pPr>
      <w:widowControl/>
      <w:numPr>
        <w:ilvl w:val="0"/>
        <w:numId w:val="0"/>
      </w:numPr>
      <w:tabs>
        <w:tab w:val="left" w:pos="901"/>
        <w:tab w:val="left" w:pos="1134"/>
      </w:tabs>
      <w:spacing w:before="80" w:after="80" w:line="240" w:lineRule="auto"/>
      <w:ind w:left="1134" w:hanging="1134"/>
      <w:jc w:val="left"/>
      <w:outlineLvl w:val="2"/>
    </w:pPr>
    <w:rPr>
      <w:rFonts w:ascii="Times New Roman" w:hAnsi="Times New Roman"/>
      <w:bCs w:val="0"/>
      <w:color w:val="000000"/>
      <w:sz w:val="28"/>
      <w:szCs w:val="24"/>
    </w:rPr>
  </w:style>
  <w:style w:type="paragraph" w:styleId="5">
    <w:name w:val="heading 4"/>
    <w:basedOn w:val="4"/>
    <w:next w:val="1"/>
    <w:link w:val="148"/>
    <w:qFormat/>
    <w:uiPriority w:val="0"/>
    <w:pPr>
      <w:outlineLvl w:val="3"/>
    </w:pPr>
    <w:rPr>
      <w:bCs/>
    </w:rPr>
  </w:style>
  <w:style w:type="character" w:default="1" w:styleId="40">
    <w:name w:val="Default Paragraph Font"/>
    <w:semiHidden/>
    <w:unhideWhenUsed/>
    <w:uiPriority w:val="1"/>
  </w:style>
  <w:style w:type="table" w:default="1" w:styleId="38">
    <w:name w:val="Normal Table"/>
    <w:semiHidden/>
    <w:unhideWhenUsed/>
    <w:uiPriority w:val="99"/>
    <w:tblPr>
      <w:tblLayout w:type="fixed"/>
      <w:tblCellMar>
        <w:top w:w="0" w:type="dxa"/>
        <w:left w:w="108" w:type="dxa"/>
        <w:bottom w:w="0" w:type="dxa"/>
        <w:right w:w="108" w:type="dxa"/>
      </w:tblCellMar>
    </w:tblPr>
  </w:style>
  <w:style w:type="paragraph" w:styleId="6">
    <w:name w:val="toc 7"/>
    <w:basedOn w:val="1"/>
    <w:next w:val="1"/>
    <w:qFormat/>
    <w:uiPriority w:val="39"/>
    <w:pPr>
      <w:ind w:left="1260"/>
      <w:jc w:val="left"/>
    </w:pPr>
    <w:rPr>
      <w:rFonts w:ascii="Calibri" w:hAnsi="Calibri"/>
      <w:sz w:val="18"/>
      <w:szCs w:val="18"/>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link w:val="151"/>
    <w:semiHidden/>
    <w:qFormat/>
    <w:uiPriority w:val="99"/>
    <w:pPr>
      <w:shd w:val="clear" w:color="auto" w:fill="000080"/>
    </w:pPr>
    <w:rPr>
      <w:lang w:val="zh-CN"/>
    </w:rPr>
  </w:style>
  <w:style w:type="paragraph" w:styleId="11">
    <w:name w:val="annotation text"/>
    <w:basedOn w:val="1"/>
    <w:link w:val="157"/>
    <w:qFormat/>
    <w:uiPriority w:val="0"/>
    <w:pPr>
      <w:adjustRightInd w:val="0"/>
      <w:spacing w:line="360" w:lineRule="atLeast"/>
      <w:ind w:firstLine="709"/>
      <w:jc w:val="left"/>
      <w:textAlignment w:val="baseline"/>
    </w:pPr>
    <w:rPr>
      <w:rFonts w:ascii="Calibri" w:hAnsi="Calibri"/>
      <w:kern w:val="0"/>
      <w:sz w:val="24"/>
      <w:szCs w:val="20"/>
      <w:lang w:val="zh-CN"/>
    </w:r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qFormat/>
    <w:uiPriority w:val="39"/>
    <w:pPr>
      <w:ind w:left="840"/>
      <w:jc w:val="left"/>
    </w:pPr>
    <w:rPr>
      <w:rFonts w:ascii="Calibri" w:hAnsi="Calibri"/>
      <w:sz w:val="18"/>
      <w:szCs w:val="18"/>
    </w:rPr>
  </w:style>
  <w:style w:type="paragraph" w:styleId="15">
    <w:name w:val="toc 3"/>
    <w:basedOn w:val="1"/>
    <w:next w:val="1"/>
    <w:qFormat/>
    <w:uiPriority w:val="39"/>
    <w:pPr>
      <w:ind w:left="420"/>
      <w:jc w:val="left"/>
    </w:pPr>
    <w:rPr>
      <w:rFonts w:ascii="Calibri" w:hAnsi="Calibri"/>
      <w:i/>
      <w:iCs/>
      <w:sz w:val="20"/>
      <w:szCs w:val="20"/>
    </w:rPr>
  </w:style>
  <w:style w:type="paragraph" w:styleId="16">
    <w:name w:val="toc 8"/>
    <w:basedOn w:val="1"/>
    <w:next w:val="1"/>
    <w:qFormat/>
    <w:uiPriority w:val="39"/>
    <w:pPr>
      <w:ind w:left="1470"/>
      <w:jc w:val="left"/>
    </w:pPr>
    <w:rPr>
      <w:rFonts w:ascii="Calibri" w:hAnsi="Calibri"/>
      <w:sz w:val="18"/>
      <w:szCs w:val="18"/>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Date"/>
    <w:basedOn w:val="1"/>
    <w:next w:val="1"/>
    <w:link w:val="155"/>
    <w:unhideWhenUsed/>
    <w:qFormat/>
    <w:uiPriority w:val="99"/>
    <w:pPr>
      <w:ind w:left="100" w:leftChars="2500"/>
    </w:pPr>
    <w:rPr>
      <w:kern w:val="0"/>
      <w:sz w:val="20"/>
      <w:szCs w:val="22"/>
      <w:lang w:val="zh-CN"/>
    </w:rPr>
  </w:style>
  <w:style w:type="paragraph" w:styleId="19">
    <w:name w:val="endnote text"/>
    <w:basedOn w:val="1"/>
    <w:semiHidden/>
    <w:qFormat/>
    <w:uiPriority w:val="0"/>
    <w:pPr>
      <w:snapToGrid w:val="0"/>
      <w:jc w:val="left"/>
    </w:pPr>
  </w:style>
  <w:style w:type="paragraph" w:styleId="20">
    <w:name w:val="Balloon Text"/>
    <w:basedOn w:val="1"/>
    <w:link w:val="159"/>
    <w:qFormat/>
    <w:uiPriority w:val="0"/>
    <w:pPr>
      <w:topLinePunct/>
      <w:spacing w:beforeLines="20"/>
      <w:ind w:firstLine="200" w:firstLineChars="200"/>
      <w:jc w:val="left"/>
    </w:pPr>
    <w:rPr>
      <w:rFonts w:ascii="Calibri" w:hAnsi="Calibri"/>
      <w:color w:val="000000"/>
      <w:kern w:val="0"/>
      <w:sz w:val="18"/>
      <w:szCs w:val="18"/>
      <w:lang w:val="zh-CN"/>
    </w:rPr>
  </w:style>
  <w:style w:type="paragraph" w:styleId="21">
    <w:name w:val="footer"/>
    <w:basedOn w:val="1"/>
    <w:link w:val="156"/>
    <w:qFormat/>
    <w:uiPriority w:val="0"/>
    <w:pPr>
      <w:snapToGrid w:val="0"/>
      <w:ind w:right="210" w:rightChars="100"/>
      <w:jc w:val="right"/>
    </w:pPr>
    <w:rPr>
      <w:sz w:val="18"/>
      <w:szCs w:val="18"/>
      <w:lang w:val="zh-CN"/>
    </w:rPr>
  </w:style>
  <w:style w:type="paragraph" w:styleId="22">
    <w:name w:val="header"/>
    <w:basedOn w:val="1"/>
    <w:link w:val="154"/>
    <w:qFormat/>
    <w:uiPriority w:val="99"/>
    <w:pPr>
      <w:snapToGrid w:val="0"/>
      <w:jc w:val="left"/>
    </w:pPr>
    <w:rPr>
      <w:sz w:val="18"/>
      <w:szCs w:val="18"/>
      <w:lang w:val="zh-CN"/>
    </w:rPr>
  </w:style>
  <w:style w:type="paragraph" w:styleId="23">
    <w:name w:val="toc 1"/>
    <w:basedOn w:val="1"/>
    <w:next w:val="1"/>
    <w:qFormat/>
    <w:uiPriority w:val="39"/>
    <w:pPr>
      <w:tabs>
        <w:tab w:val="right" w:leader="dot" w:pos="9344"/>
      </w:tabs>
      <w:spacing w:before="120" w:after="120"/>
      <w:jc w:val="center"/>
    </w:pPr>
    <w:rPr>
      <w:rFonts w:ascii="黑体" w:hAnsi="黑体" w:eastAsia="黑体"/>
      <w:bCs/>
      <w:caps/>
      <w:sz w:val="24"/>
    </w:rPr>
  </w:style>
  <w:style w:type="paragraph" w:styleId="24">
    <w:name w:val="toc 4"/>
    <w:basedOn w:val="1"/>
    <w:next w:val="1"/>
    <w:qFormat/>
    <w:uiPriority w:val="39"/>
    <w:pPr>
      <w:ind w:left="630"/>
      <w:jc w:val="left"/>
    </w:pPr>
    <w:rPr>
      <w:rFonts w:ascii="Calibri" w:hAnsi="Calibri"/>
      <w:sz w:val="18"/>
      <w:szCs w:val="18"/>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4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qFormat/>
    <w:uiPriority w:val="0"/>
    <w:pPr>
      <w:numPr>
        <w:ilvl w:val="0"/>
        <w:numId w:val="2"/>
      </w:numPr>
      <w:snapToGrid w:val="0"/>
      <w:jc w:val="left"/>
    </w:pPr>
    <w:rPr>
      <w:rFonts w:ascii="宋体"/>
      <w:sz w:val="18"/>
      <w:szCs w:val="18"/>
    </w:rPr>
  </w:style>
  <w:style w:type="paragraph" w:styleId="29">
    <w:name w:val="toc 6"/>
    <w:basedOn w:val="1"/>
    <w:next w:val="1"/>
    <w:qFormat/>
    <w:uiPriority w:val="39"/>
    <w:pPr>
      <w:ind w:left="1050"/>
      <w:jc w:val="left"/>
    </w:pPr>
    <w:rPr>
      <w:rFonts w:ascii="Calibri" w:hAnsi="Calibri"/>
      <w:sz w:val="18"/>
      <w:szCs w:val="18"/>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index 9"/>
    <w:basedOn w:val="1"/>
    <w:next w:val="1"/>
    <w:qFormat/>
    <w:uiPriority w:val="0"/>
    <w:pPr>
      <w:ind w:left="1890" w:hanging="210"/>
      <w:jc w:val="left"/>
    </w:pPr>
    <w:rPr>
      <w:rFonts w:ascii="Calibri" w:hAnsi="Calibri"/>
      <w:sz w:val="20"/>
      <w:szCs w:val="20"/>
    </w:rPr>
  </w:style>
  <w:style w:type="paragraph" w:styleId="32">
    <w:name w:val="toc 2"/>
    <w:basedOn w:val="1"/>
    <w:next w:val="1"/>
    <w:qFormat/>
    <w:uiPriority w:val="39"/>
    <w:pPr>
      <w:ind w:left="210"/>
      <w:jc w:val="left"/>
    </w:pPr>
    <w:rPr>
      <w:rFonts w:ascii="Calibri" w:hAnsi="Calibri"/>
      <w:smallCaps/>
      <w:sz w:val="20"/>
      <w:szCs w:val="20"/>
    </w:rPr>
  </w:style>
  <w:style w:type="paragraph" w:styleId="33">
    <w:name w:val="toc 9"/>
    <w:basedOn w:val="1"/>
    <w:next w:val="1"/>
    <w:qFormat/>
    <w:uiPriority w:val="39"/>
    <w:pPr>
      <w:ind w:left="1680"/>
      <w:jc w:val="left"/>
    </w:pPr>
    <w:rPr>
      <w:rFonts w:ascii="Calibri" w:hAnsi="Calibri"/>
      <w:sz w:val="18"/>
      <w:szCs w:val="18"/>
    </w:rPr>
  </w:style>
  <w:style w:type="paragraph" w:styleId="3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5">
    <w:name w:val="index 2"/>
    <w:basedOn w:val="1"/>
    <w:next w:val="1"/>
    <w:qFormat/>
    <w:uiPriority w:val="0"/>
    <w:pPr>
      <w:ind w:left="420" w:hanging="210"/>
      <w:jc w:val="left"/>
    </w:pPr>
    <w:rPr>
      <w:rFonts w:ascii="Calibri" w:hAnsi="Calibri"/>
      <w:sz w:val="20"/>
      <w:szCs w:val="20"/>
    </w:rPr>
  </w:style>
  <w:style w:type="paragraph" w:styleId="36">
    <w:name w:val="Title"/>
    <w:basedOn w:val="1"/>
    <w:link w:val="158"/>
    <w:qFormat/>
    <w:uiPriority w:val="0"/>
    <w:pPr>
      <w:widowControl/>
      <w:spacing w:after="60"/>
      <w:jc w:val="left"/>
      <w:outlineLvl w:val="0"/>
    </w:pPr>
    <w:rPr>
      <w:rFonts w:ascii="Arial" w:hAnsi="Arial"/>
      <w:b/>
      <w:kern w:val="0"/>
      <w:sz w:val="30"/>
      <w:szCs w:val="20"/>
      <w:lang w:val="zh-CN"/>
    </w:rPr>
  </w:style>
  <w:style w:type="paragraph" w:styleId="37">
    <w:name w:val="annotation subject"/>
    <w:basedOn w:val="11"/>
    <w:next w:val="11"/>
    <w:link w:val="153"/>
    <w:qFormat/>
    <w:uiPriority w:val="0"/>
    <w:pPr>
      <w:topLinePunct/>
      <w:adjustRightInd/>
      <w:spacing w:beforeLines="20" w:line="288" w:lineRule="auto"/>
      <w:ind w:firstLine="200" w:firstLineChars="200"/>
      <w:textAlignment w:val="auto"/>
    </w:pPr>
    <w:rPr>
      <w:b/>
      <w:bCs/>
      <w:color w:val="000000"/>
    </w:rPr>
  </w:style>
  <w:style w:type="table" w:styleId="39">
    <w:name w:val="Table Grid"/>
    <w:basedOn w:val="38"/>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41">
    <w:name w:val="Strong"/>
    <w:qFormat/>
    <w:uiPriority w:val="22"/>
    <w:rPr>
      <w:b/>
      <w:bCs/>
    </w:rPr>
  </w:style>
  <w:style w:type="character" w:styleId="42">
    <w:name w:val="endnote reference"/>
    <w:semiHidden/>
    <w:qFormat/>
    <w:uiPriority w:val="0"/>
    <w:rPr>
      <w:vertAlign w:val="superscript"/>
    </w:rPr>
  </w:style>
  <w:style w:type="character" w:styleId="43">
    <w:name w:val="page number"/>
    <w:qFormat/>
    <w:uiPriority w:val="0"/>
    <w:rPr>
      <w:rFonts w:ascii="Times New Roman" w:hAnsi="Times New Roman" w:eastAsia="宋体"/>
      <w:sz w:val="18"/>
    </w:rPr>
  </w:style>
  <w:style w:type="character" w:styleId="44">
    <w:name w:val="FollowedHyperlink"/>
    <w:qFormat/>
    <w:uiPriority w:val="0"/>
    <w:rPr>
      <w:color w:val="800080"/>
      <w:u w:val="single"/>
    </w:rPr>
  </w:style>
  <w:style w:type="character" w:styleId="45">
    <w:name w:val="Hyperlink"/>
    <w:qFormat/>
    <w:uiPriority w:val="99"/>
    <w:rPr>
      <w:color w:val="0000FF"/>
      <w:spacing w:val="0"/>
      <w:w w:val="100"/>
      <w:szCs w:val="21"/>
      <w:u w:val="single"/>
    </w:rPr>
  </w:style>
  <w:style w:type="character" w:styleId="46">
    <w:name w:val="annotation reference"/>
    <w:qFormat/>
    <w:uiPriority w:val="0"/>
    <w:rPr>
      <w:sz w:val="21"/>
      <w:szCs w:val="21"/>
    </w:rPr>
  </w:style>
  <w:style w:type="character" w:styleId="47">
    <w:name w:val="footnote reference"/>
    <w:semiHidden/>
    <w:qFormat/>
    <w:uiPriority w:val="0"/>
    <w:rPr>
      <w:vertAlign w:val="superscript"/>
    </w:rPr>
  </w:style>
  <w:style w:type="character" w:customStyle="1" w:styleId="48">
    <w:name w:val="段 Char"/>
    <w:link w:val="27"/>
    <w:qFormat/>
    <w:uiPriority w:val="0"/>
    <w:rPr>
      <w:rFonts w:ascii="宋体"/>
      <w:sz w:val="21"/>
      <w:lang w:val="en-US" w:eastAsia="zh-CN" w:bidi="ar-SA"/>
    </w:rPr>
  </w:style>
  <w:style w:type="paragraph" w:customStyle="1" w:styleId="49">
    <w:name w:val="一级条标题"/>
    <w:next w:val="27"/>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2">
    <w:name w:val="章标题"/>
    <w:next w:val="27"/>
    <w:qFormat/>
    <w:uiPriority w:val="0"/>
    <w:pPr>
      <w:numPr>
        <w:ilvl w:val="0"/>
        <w:numId w:val="3"/>
      </w:numPr>
      <w:spacing w:before="312" w:beforeLines="100" w:after="312" w:afterLines="100"/>
      <w:ind w:left="0"/>
      <w:jc w:val="both"/>
      <w:outlineLvl w:val="1"/>
    </w:pPr>
    <w:rPr>
      <w:rFonts w:ascii="黑体" w:hAnsi="Times New Roman" w:eastAsia="黑体" w:cs="Times New Roman"/>
      <w:sz w:val="21"/>
      <w:lang w:val="en-US" w:eastAsia="zh-CN" w:bidi="ar-SA"/>
    </w:rPr>
  </w:style>
  <w:style w:type="paragraph" w:customStyle="1" w:styleId="53">
    <w:name w:val="二级条标题"/>
    <w:basedOn w:val="49"/>
    <w:next w:val="27"/>
    <w:qFormat/>
    <w:uiPriority w:val="0"/>
    <w:pPr>
      <w:numPr>
        <w:ilvl w:val="2"/>
      </w:numPr>
      <w:spacing w:before="50" w:after="50"/>
      <w:outlineLvl w:val="3"/>
    </w:pPr>
  </w:style>
  <w:style w:type="paragraph" w:customStyle="1" w:styleId="5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5">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56">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57">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8">
    <w:name w:val="三级条标题"/>
    <w:basedOn w:val="53"/>
    <w:next w:val="27"/>
    <w:qFormat/>
    <w:uiPriority w:val="0"/>
    <w:pPr>
      <w:numPr>
        <w:ilvl w:val="0"/>
        <w:numId w:val="0"/>
      </w:numPr>
      <w:outlineLvl w:val="4"/>
    </w:pPr>
  </w:style>
  <w:style w:type="paragraph" w:customStyle="1" w:styleId="59">
    <w:name w:val="示例"/>
    <w:next w:val="60"/>
    <w:qFormat/>
    <w:uiPriority w:val="0"/>
    <w:pPr>
      <w:widowControl w:val="0"/>
      <w:numPr>
        <w:ilvl w:val="0"/>
        <w:numId w:val="1"/>
      </w:numPr>
      <w:jc w:val="both"/>
    </w:pPr>
    <w:rPr>
      <w:rFonts w:ascii="宋体" w:hAnsi="Times New Roman" w:eastAsia="宋体" w:cs="Times New Roman"/>
      <w:sz w:val="18"/>
      <w:szCs w:val="18"/>
      <w:lang w:val="en-US" w:eastAsia="zh-CN" w:bidi="ar-SA"/>
    </w:rPr>
  </w:style>
  <w:style w:type="paragraph" w:customStyle="1" w:styleId="6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1">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2">
    <w:name w:val="四级条标题"/>
    <w:basedOn w:val="58"/>
    <w:next w:val="27"/>
    <w:qFormat/>
    <w:uiPriority w:val="0"/>
    <w:pPr>
      <w:numPr>
        <w:ilvl w:val="4"/>
        <w:numId w:val="3"/>
      </w:numPr>
      <w:outlineLvl w:val="5"/>
    </w:pPr>
  </w:style>
  <w:style w:type="paragraph" w:customStyle="1" w:styleId="63">
    <w:name w:val="五级条标题"/>
    <w:basedOn w:val="62"/>
    <w:next w:val="27"/>
    <w:qFormat/>
    <w:uiPriority w:val="0"/>
    <w:pPr>
      <w:numPr>
        <w:ilvl w:val="5"/>
      </w:numPr>
      <w:outlineLvl w:val="6"/>
    </w:pPr>
  </w:style>
  <w:style w:type="paragraph" w:customStyle="1" w:styleId="64">
    <w:name w:val="注："/>
    <w:next w:val="27"/>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5">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6">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7">
    <w:name w:val="列项◆（三级）"/>
    <w:basedOn w:val="1"/>
    <w:qFormat/>
    <w:uiPriority w:val="0"/>
    <w:pPr>
      <w:numPr>
        <w:ilvl w:val="2"/>
        <w:numId w:val="4"/>
      </w:numPr>
    </w:pPr>
    <w:rPr>
      <w:rFonts w:ascii="宋体"/>
      <w:szCs w:val="21"/>
    </w:rPr>
  </w:style>
  <w:style w:type="paragraph" w:customStyle="1" w:styleId="68">
    <w:name w:val="编号列项（三级）"/>
    <w:qFormat/>
    <w:uiPriority w:val="0"/>
    <w:rPr>
      <w:rFonts w:ascii="宋体" w:hAnsi="Times New Roman" w:eastAsia="宋体" w:cs="Times New Roman"/>
      <w:sz w:val="21"/>
      <w:lang w:val="en-US" w:eastAsia="zh-CN" w:bidi="ar-SA"/>
    </w:rPr>
  </w:style>
  <w:style w:type="paragraph" w:customStyle="1" w:styleId="69">
    <w:name w:val="示例×："/>
    <w:basedOn w:val="52"/>
    <w:qFormat/>
    <w:uiPriority w:val="0"/>
    <w:pPr>
      <w:numPr>
        <w:numId w:val="8"/>
      </w:numPr>
      <w:spacing w:before="0" w:beforeLines="0" w:after="0" w:afterLines="0"/>
      <w:outlineLvl w:val="9"/>
    </w:pPr>
    <w:rPr>
      <w:rFonts w:ascii="宋体" w:eastAsia="宋体"/>
      <w:sz w:val="18"/>
      <w:szCs w:val="18"/>
    </w:rPr>
  </w:style>
  <w:style w:type="paragraph" w:customStyle="1" w:styleId="70">
    <w:name w:val="二级无"/>
    <w:basedOn w:val="53"/>
    <w:qFormat/>
    <w:uiPriority w:val="0"/>
    <w:pPr>
      <w:spacing w:before="0" w:beforeLines="0" w:after="0" w:afterLines="0"/>
      <w:ind w:left="0"/>
    </w:pPr>
    <w:rPr>
      <w:rFonts w:ascii="宋体" w:eastAsia="宋体"/>
    </w:rPr>
  </w:style>
  <w:style w:type="paragraph" w:customStyle="1" w:styleId="71">
    <w:name w:val="注：（正文）"/>
    <w:basedOn w:val="64"/>
    <w:next w:val="27"/>
    <w:qFormat/>
    <w:uiPriority w:val="0"/>
    <w:pPr>
      <w:numPr>
        <w:ilvl w:val="0"/>
        <w:numId w:val="9"/>
      </w:numPr>
    </w:pPr>
  </w:style>
  <w:style w:type="paragraph" w:customStyle="1" w:styleId="72">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7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6">
    <w:name w:val="标准书眉_偶数页"/>
    <w:basedOn w:val="51"/>
    <w:next w:val="1"/>
    <w:qFormat/>
    <w:uiPriority w:val="0"/>
    <w:pPr>
      <w:jc w:val="left"/>
    </w:pPr>
  </w:style>
  <w:style w:type="paragraph" w:customStyle="1" w:styleId="77">
    <w:name w:val="标准书眉一"/>
    <w:qFormat/>
    <w:uiPriority w:val="0"/>
    <w:pPr>
      <w:jc w:val="both"/>
    </w:pPr>
    <w:rPr>
      <w:rFonts w:ascii="Times New Roman" w:hAnsi="Times New Roman" w:eastAsia="宋体" w:cs="Times New Roman"/>
      <w:lang w:val="en-US" w:eastAsia="zh-CN" w:bidi="ar-SA"/>
    </w:rPr>
  </w:style>
  <w:style w:type="paragraph" w:customStyle="1" w:styleId="78">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9">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0">
    <w:name w:val="发布"/>
    <w:qFormat/>
    <w:uiPriority w:val="0"/>
    <w:rPr>
      <w:rFonts w:ascii="黑体" w:eastAsia="黑体"/>
      <w:spacing w:val="85"/>
      <w:w w:val="100"/>
      <w:position w:val="3"/>
      <w:sz w:val="28"/>
      <w:szCs w:val="28"/>
    </w:rPr>
  </w:style>
  <w:style w:type="paragraph" w:customStyle="1" w:styleId="81">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封面标准英文名称"/>
    <w:basedOn w:val="85"/>
    <w:qFormat/>
    <w:uiPriority w:val="0"/>
    <w:pPr>
      <w:framePr/>
      <w:spacing w:before="370" w:line="400" w:lineRule="exact"/>
    </w:pPr>
    <w:rPr>
      <w:rFonts w:ascii="Times New Roman"/>
      <w:sz w:val="28"/>
      <w:szCs w:val="28"/>
    </w:rPr>
  </w:style>
  <w:style w:type="paragraph" w:customStyle="1" w:styleId="87">
    <w:name w:val="封面一致性程度标识"/>
    <w:basedOn w:val="86"/>
    <w:qFormat/>
    <w:uiPriority w:val="0"/>
    <w:pPr>
      <w:framePr/>
      <w:spacing w:before="440"/>
    </w:pPr>
    <w:rPr>
      <w:rFonts w:ascii="宋体" w:eastAsia="宋体"/>
    </w:rPr>
  </w:style>
  <w:style w:type="paragraph" w:customStyle="1" w:styleId="88">
    <w:name w:val="封面标准文稿类别"/>
    <w:basedOn w:val="87"/>
    <w:qFormat/>
    <w:uiPriority w:val="0"/>
    <w:pPr>
      <w:framePr/>
      <w:spacing w:after="160" w:line="240" w:lineRule="auto"/>
    </w:pPr>
    <w:rPr>
      <w:sz w:val="24"/>
    </w:rPr>
  </w:style>
  <w:style w:type="paragraph" w:customStyle="1" w:styleId="89">
    <w:name w:val="封面标准文稿编辑信息"/>
    <w:basedOn w:val="88"/>
    <w:qFormat/>
    <w:uiPriority w:val="0"/>
    <w:pPr>
      <w:framePr/>
      <w:spacing w:before="180" w:line="180" w:lineRule="exact"/>
    </w:pPr>
    <w:rPr>
      <w:sz w:val="21"/>
    </w:rPr>
  </w:style>
  <w:style w:type="paragraph" w:customStyle="1" w:styleId="90">
    <w:name w:val="封面正文"/>
    <w:qFormat/>
    <w:uiPriority w:val="0"/>
    <w:pPr>
      <w:jc w:val="both"/>
    </w:pPr>
    <w:rPr>
      <w:rFonts w:ascii="Times New Roman" w:hAnsi="Times New Roman" w:eastAsia="宋体" w:cs="Times New Roman"/>
      <w:lang w:val="en-US" w:eastAsia="zh-CN" w:bidi="ar-SA"/>
    </w:rPr>
  </w:style>
  <w:style w:type="paragraph" w:customStyle="1" w:styleId="91">
    <w:name w:val="附录标识"/>
    <w:basedOn w:val="1"/>
    <w:next w:val="27"/>
    <w:qFormat/>
    <w:uiPriority w:val="0"/>
    <w:pPr>
      <w:keepNext/>
      <w:widowControl/>
      <w:numPr>
        <w:ilvl w:val="0"/>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92">
    <w:name w:val="附录标题"/>
    <w:basedOn w:val="27"/>
    <w:next w:val="27"/>
    <w:qFormat/>
    <w:uiPriority w:val="0"/>
    <w:pPr>
      <w:ind w:firstLine="0" w:firstLineChars="0"/>
      <w:jc w:val="center"/>
    </w:pPr>
    <w:rPr>
      <w:rFonts w:ascii="黑体" w:eastAsia="黑体"/>
    </w:rPr>
  </w:style>
  <w:style w:type="paragraph" w:customStyle="1" w:styleId="93">
    <w:name w:val="附录表标号"/>
    <w:basedOn w:val="1"/>
    <w:next w:val="27"/>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94">
    <w:name w:val="附录表标题"/>
    <w:basedOn w:val="1"/>
    <w:next w:val="27"/>
    <w:qFormat/>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95">
    <w:name w:val="附录二级条标题"/>
    <w:basedOn w:val="1"/>
    <w:next w:val="27"/>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6">
    <w:name w:val="附录二级无"/>
    <w:basedOn w:val="95"/>
    <w:qFormat/>
    <w:uiPriority w:val="0"/>
    <w:pPr>
      <w:tabs>
        <w:tab w:val="clear" w:pos="360"/>
      </w:tabs>
      <w:spacing w:before="0" w:beforeLines="0" w:after="0" w:afterLines="0"/>
    </w:pPr>
    <w:rPr>
      <w:rFonts w:ascii="宋体" w:eastAsia="宋体"/>
      <w:szCs w:val="21"/>
    </w:rPr>
  </w:style>
  <w:style w:type="paragraph" w:customStyle="1" w:styleId="97">
    <w:name w:val="附录公式"/>
    <w:basedOn w:val="27"/>
    <w:next w:val="27"/>
    <w:link w:val="98"/>
    <w:qFormat/>
    <w:uiPriority w:val="0"/>
  </w:style>
  <w:style w:type="character" w:customStyle="1" w:styleId="98">
    <w:name w:val="附录公式 Char"/>
    <w:basedOn w:val="48"/>
    <w:link w:val="97"/>
    <w:qFormat/>
    <w:uiPriority w:val="0"/>
    <w:rPr>
      <w:rFonts w:ascii="宋体"/>
      <w:sz w:val="21"/>
      <w:lang w:val="en-US" w:eastAsia="zh-CN" w:bidi="ar-SA"/>
    </w:rPr>
  </w:style>
  <w:style w:type="paragraph" w:customStyle="1" w:styleId="99">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100">
    <w:name w:val="附录三级条标题"/>
    <w:basedOn w:val="95"/>
    <w:next w:val="27"/>
    <w:qFormat/>
    <w:uiPriority w:val="0"/>
    <w:pPr>
      <w:numPr>
        <w:ilvl w:val="4"/>
      </w:numPr>
      <w:outlineLvl w:val="4"/>
    </w:pPr>
  </w:style>
  <w:style w:type="paragraph" w:customStyle="1" w:styleId="101">
    <w:name w:val="附录三级无"/>
    <w:basedOn w:val="100"/>
    <w:qFormat/>
    <w:uiPriority w:val="0"/>
    <w:pPr>
      <w:tabs>
        <w:tab w:val="clear" w:pos="360"/>
      </w:tabs>
      <w:spacing w:before="0" w:beforeLines="0" w:after="0" w:afterLines="0"/>
    </w:pPr>
    <w:rPr>
      <w:rFonts w:ascii="宋体" w:eastAsia="宋体"/>
      <w:szCs w:val="21"/>
    </w:rPr>
  </w:style>
  <w:style w:type="paragraph" w:customStyle="1" w:styleId="102">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03">
    <w:name w:val="附录四级条标题"/>
    <w:basedOn w:val="100"/>
    <w:next w:val="27"/>
    <w:qFormat/>
    <w:uiPriority w:val="0"/>
    <w:pPr>
      <w:numPr>
        <w:ilvl w:val="5"/>
      </w:numPr>
      <w:outlineLvl w:val="5"/>
    </w:pPr>
  </w:style>
  <w:style w:type="paragraph" w:customStyle="1" w:styleId="104">
    <w:name w:val="附录四级无"/>
    <w:basedOn w:val="103"/>
    <w:qFormat/>
    <w:uiPriority w:val="0"/>
    <w:pPr>
      <w:tabs>
        <w:tab w:val="clear" w:pos="360"/>
      </w:tabs>
      <w:spacing w:before="0" w:beforeLines="0" w:after="0" w:afterLines="0"/>
    </w:pPr>
    <w:rPr>
      <w:rFonts w:ascii="宋体" w:eastAsia="宋体"/>
      <w:szCs w:val="21"/>
    </w:rPr>
  </w:style>
  <w:style w:type="paragraph" w:customStyle="1" w:styleId="105">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6">
    <w:name w:val="附录图标题"/>
    <w:basedOn w:val="1"/>
    <w:next w:val="27"/>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07">
    <w:name w:val="附录五级条标题"/>
    <w:basedOn w:val="103"/>
    <w:next w:val="27"/>
    <w:qFormat/>
    <w:uiPriority w:val="0"/>
    <w:pPr>
      <w:numPr>
        <w:ilvl w:val="6"/>
      </w:numPr>
      <w:outlineLvl w:val="6"/>
    </w:pPr>
  </w:style>
  <w:style w:type="paragraph" w:customStyle="1" w:styleId="108">
    <w:name w:val="附录五级无"/>
    <w:basedOn w:val="107"/>
    <w:qFormat/>
    <w:uiPriority w:val="0"/>
    <w:pPr>
      <w:tabs>
        <w:tab w:val="clear" w:pos="360"/>
      </w:tabs>
      <w:spacing w:before="0" w:beforeLines="0" w:after="0" w:afterLines="0"/>
    </w:pPr>
    <w:rPr>
      <w:rFonts w:ascii="宋体" w:eastAsia="宋体"/>
      <w:szCs w:val="21"/>
    </w:rPr>
  </w:style>
  <w:style w:type="paragraph" w:customStyle="1" w:styleId="109">
    <w:name w:val="附录章标题"/>
    <w:next w:val="27"/>
    <w:qFormat/>
    <w:uiPriority w:val="0"/>
    <w:pPr>
      <w:numPr>
        <w:ilvl w:val="1"/>
        <w:numId w:val="11"/>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0">
    <w:name w:val="附录一级条标题"/>
    <w:basedOn w:val="109"/>
    <w:next w:val="27"/>
    <w:qFormat/>
    <w:uiPriority w:val="0"/>
    <w:pPr>
      <w:numPr>
        <w:ilvl w:val="2"/>
      </w:numPr>
      <w:tabs>
        <w:tab w:val="left" w:pos="360"/>
      </w:tabs>
      <w:autoSpaceDN w:val="0"/>
      <w:spacing w:before="50" w:beforeLines="50" w:after="50" w:afterLines="50"/>
      <w:outlineLvl w:val="2"/>
    </w:pPr>
  </w:style>
  <w:style w:type="paragraph" w:customStyle="1" w:styleId="111">
    <w:name w:val="附录一级无"/>
    <w:basedOn w:val="110"/>
    <w:qFormat/>
    <w:uiPriority w:val="0"/>
    <w:pPr>
      <w:tabs>
        <w:tab w:val="clear" w:pos="360"/>
      </w:tabs>
      <w:spacing w:before="0" w:beforeLines="0" w:after="0" w:afterLines="0"/>
    </w:pPr>
    <w:rPr>
      <w:rFonts w:ascii="宋体" w:eastAsia="宋体"/>
      <w:szCs w:val="21"/>
    </w:rPr>
  </w:style>
  <w:style w:type="paragraph" w:customStyle="1" w:styleId="112">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1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6">
    <w:name w:val="其他标准标志"/>
    <w:basedOn w:val="73"/>
    <w:qFormat/>
    <w:uiPriority w:val="0"/>
    <w:pPr>
      <w:framePr w:w="6101" w:vAnchor="page" w:hAnchor="page" w:x="4673" w:y="942"/>
    </w:pPr>
    <w:rPr>
      <w:w w:val="130"/>
    </w:rPr>
  </w:style>
  <w:style w:type="paragraph" w:customStyle="1" w:styleId="11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8">
    <w:name w:val="其他发布部门"/>
    <w:basedOn w:val="81"/>
    <w:qFormat/>
    <w:uiPriority w:val="0"/>
    <w:pPr>
      <w:framePr w:y="15310"/>
      <w:spacing w:line="0" w:lineRule="atLeast"/>
    </w:pPr>
    <w:rPr>
      <w:rFonts w:ascii="黑体" w:eastAsia="黑体"/>
      <w:b w:val="0"/>
    </w:rPr>
  </w:style>
  <w:style w:type="paragraph" w:customStyle="1" w:styleId="119">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0">
    <w:name w:val="三级无"/>
    <w:basedOn w:val="58"/>
    <w:qFormat/>
    <w:uiPriority w:val="0"/>
    <w:pPr>
      <w:spacing w:before="0" w:beforeLines="0" w:after="0" w:afterLines="0"/>
    </w:pPr>
    <w:rPr>
      <w:rFonts w:ascii="宋体" w:eastAsia="宋体"/>
    </w:rPr>
  </w:style>
  <w:style w:type="paragraph" w:customStyle="1" w:styleId="121">
    <w:name w:val="实施日期"/>
    <w:basedOn w:val="82"/>
    <w:qFormat/>
    <w:uiPriority w:val="0"/>
    <w:pPr>
      <w:framePr w:vAnchor="page" w:hAnchor="text"/>
      <w:jc w:val="right"/>
    </w:pPr>
  </w:style>
  <w:style w:type="paragraph" w:customStyle="1" w:styleId="122">
    <w:name w:val="示例后文字"/>
    <w:basedOn w:val="27"/>
    <w:next w:val="27"/>
    <w:qFormat/>
    <w:uiPriority w:val="0"/>
    <w:pPr>
      <w:ind w:firstLine="360"/>
    </w:pPr>
    <w:rPr>
      <w:sz w:val="18"/>
    </w:rPr>
  </w:style>
  <w:style w:type="paragraph" w:customStyle="1" w:styleId="123">
    <w:name w:val="首示例"/>
    <w:next w:val="27"/>
    <w:link w:val="124"/>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24">
    <w:name w:val="首示例 Char"/>
    <w:link w:val="123"/>
    <w:qFormat/>
    <w:uiPriority w:val="0"/>
    <w:rPr>
      <w:rFonts w:ascii="宋体" w:hAnsi="宋体"/>
      <w:kern w:val="2"/>
      <w:sz w:val="18"/>
      <w:szCs w:val="18"/>
      <w:lang w:val="en-US" w:eastAsia="zh-CN" w:bidi="ar-SA"/>
    </w:rPr>
  </w:style>
  <w:style w:type="paragraph" w:customStyle="1" w:styleId="125">
    <w:name w:val="四级无"/>
    <w:basedOn w:val="62"/>
    <w:qFormat/>
    <w:uiPriority w:val="0"/>
    <w:pPr>
      <w:spacing w:before="0" w:beforeLines="0" w:after="0" w:afterLines="0"/>
    </w:pPr>
    <w:rPr>
      <w:rFonts w:ascii="宋体" w:eastAsia="宋体"/>
    </w:rPr>
  </w:style>
  <w:style w:type="paragraph" w:customStyle="1" w:styleId="126">
    <w:name w:val="条文脚注"/>
    <w:basedOn w:val="28"/>
    <w:qFormat/>
    <w:uiPriority w:val="0"/>
    <w:pPr>
      <w:numPr>
        <w:numId w:val="0"/>
      </w:numPr>
      <w:jc w:val="both"/>
    </w:pPr>
  </w:style>
  <w:style w:type="paragraph" w:customStyle="1" w:styleId="127">
    <w:name w:val="图标脚注说明"/>
    <w:basedOn w:val="27"/>
    <w:qFormat/>
    <w:uiPriority w:val="0"/>
    <w:pPr>
      <w:ind w:left="840" w:hanging="420" w:firstLineChars="0"/>
    </w:pPr>
    <w:rPr>
      <w:sz w:val="18"/>
      <w:szCs w:val="18"/>
    </w:rPr>
  </w:style>
  <w:style w:type="paragraph" w:customStyle="1" w:styleId="128">
    <w:name w:val="图表脚注说明"/>
    <w:basedOn w:val="1"/>
    <w:qFormat/>
    <w:uiPriority w:val="0"/>
    <w:pPr>
      <w:numPr>
        <w:ilvl w:val="0"/>
        <w:numId w:val="16"/>
      </w:numPr>
    </w:pPr>
    <w:rPr>
      <w:rFonts w:ascii="宋体"/>
      <w:sz w:val="18"/>
      <w:szCs w:val="18"/>
    </w:rPr>
  </w:style>
  <w:style w:type="paragraph" w:customStyle="1" w:styleId="129">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1">
    <w:name w:val="五级无"/>
    <w:basedOn w:val="63"/>
    <w:qFormat/>
    <w:uiPriority w:val="0"/>
    <w:pPr>
      <w:spacing w:before="0" w:beforeLines="0" w:after="0" w:afterLines="0"/>
    </w:pPr>
    <w:rPr>
      <w:rFonts w:ascii="宋体" w:eastAsia="宋体"/>
    </w:rPr>
  </w:style>
  <w:style w:type="paragraph" w:customStyle="1" w:styleId="132">
    <w:name w:val="一级无"/>
    <w:basedOn w:val="49"/>
    <w:qFormat/>
    <w:uiPriority w:val="0"/>
    <w:pPr>
      <w:spacing w:before="0" w:beforeLines="0" w:after="0" w:afterLines="0"/>
    </w:pPr>
    <w:rPr>
      <w:rFonts w:ascii="宋体" w:eastAsia="宋体"/>
    </w:rPr>
  </w:style>
  <w:style w:type="paragraph" w:customStyle="1" w:styleId="133">
    <w:name w:val="正文表标题"/>
    <w:next w:val="27"/>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4">
    <w:name w:val="正文公式编号制表符"/>
    <w:basedOn w:val="27"/>
    <w:next w:val="27"/>
    <w:qFormat/>
    <w:uiPriority w:val="0"/>
    <w:pPr>
      <w:ind w:firstLine="0" w:firstLineChars="0"/>
    </w:pPr>
  </w:style>
  <w:style w:type="paragraph" w:customStyle="1" w:styleId="135">
    <w:name w:val="正文图标题"/>
    <w:next w:val="27"/>
    <w:qFormat/>
    <w:uiPriority w:val="0"/>
    <w:pPr>
      <w:numPr>
        <w:ilvl w:val="0"/>
        <w:numId w:val="18"/>
      </w:numPr>
      <w:spacing w:before="156" w:beforeLines="50" w:after="156" w:afterLines="50"/>
      <w:jc w:val="center"/>
    </w:pPr>
    <w:rPr>
      <w:rFonts w:ascii="黑体" w:hAnsi="Times New Roman" w:eastAsia="黑体" w:cs="Times New Roman"/>
      <w:sz w:val="21"/>
      <w:lang w:val="en-US" w:eastAsia="zh-CN" w:bidi="ar-SA"/>
    </w:rPr>
  </w:style>
  <w:style w:type="paragraph" w:customStyle="1" w:styleId="136">
    <w:name w:val="终结线"/>
    <w:basedOn w:val="1"/>
    <w:qFormat/>
    <w:uiPriority w:val="0"/>
    <w:pPr>
      <w:framePr w:hSpace="181" w:vSpace="181" w:wrap="around" w:vAnchor="text" w:hAnchor="margin" w:xAlign="center" w:y="285"/>
    </w:pPr>
  </w:style>
  <w:style w:type="paragraph" w:customStyle="1" w:styleId="137">
    <w:name w:val="其他发布日期"/>
    <w:basedOn w:val="82"/>
    <w:qFormat/>
    <w:uiPriority w:val="0"/>
    <w:pPr>
      <w:framePr w:vAnchor="page" w:hAnchor="text" w:x="1419"/>
    </w:pPr>
  </w:style>
  <w:style w:type="paragraph" w:customStyle="1" w:styleId="138">
    <w:name w:val="其他实施日期"/>
    <w:basedOn w:val="121"/>
    <w:qFormat/>
    <w:uiPriority w:val="0"/>
    <w:pPr>
      <w:framePr/>
    </w:pPr>
  </w:style>
  <w:style w:type="paragraph" w:customStyle="1" w:styleId="139">
    <w:name w:val="封面标准名称2"/>
    <w:basedOn w:val="85"/>
    <w:qFormat/>
    <w:uiPriority w:val="0"/>
    <w:pPr>
      <w:framePr w:y="4469"/>
      <w:spacing w:before="630" w:beforeLines="630"/>
    </w:pPr>
  </w:style>
  <w:style w:type="paragraph" w:customStyle="1" w:styleId="140">
    <w:name w:val="封面标准英文名称2"/>
    <w:basedOn w:val="86"/>
    <w:qFormat/>
    <w:uiPriority w:val="0"/>
    <w:pPr>
      <w:framePr w:y="4469"/>
    </w:pPr>
  </w:style>
  <w:style w:type="paragraph" w:customStyle="1" w:styleId="141">
    <w:name w:val="封面一致性程度标识2"/>
    <w:basedOn w:val="87"/>
    <w:qFormat/>
    <w:uiPriority w:val="0"/>
    <w:pPr>
      <w:framePr w:y="4469"/>
    </w:pPr>
  </w:style>
  <w:style w:type="paragraph" w:customStyle="1" w:styleId="142">
    <w:name w:val="封面标准文稿类别2"/>
    <w:basedOn w:val="88"/>
    <w:qFormat/>
    <w:uiPriority w:val="0"/>
    <w:pPr>
      <w:framePr w:y="4469"/>
    </w:pPr>
  </w:style>
  <w:style w:type="paragraph" w:customStyle="1" w:styleId="143">
    <w:name w:val="封面标准文稿编辑信息2"/>
    <w:basedOn w:val="89"/>
    <w:qFormat/>
    <w:uiPriority w:val="0"/>
    <w:pPr>
      <w:framePr w:y="4469"/>
    </w:pPr>
  </w:style>
  <w:style w:type="paragraph" w:customStyle="1" w:styleId="144">
    <w:name w:val="字元 字元 Char Char Char Char Char Char Char"/>
    <w:basedOn w:val="1"/>
    <w:qFormat/>
    <w:uiPriority w:val="0"/>
    <w:rPr>
      <w:rFonts w:ascii="宋体"/>
      <w:sz w:val="24"/>
    </w:rPr>
  </w:style>
  <w:style w:type="character" w:customStyle="1" w:styleId="145">
    <w:name w:val="标题 1 字符"/>
    <w:link w:val="2"/>
    <w:qFormat/>
    <w:uiPriority w:val="0"/>
    <w:rPr>
      <w:b/>
      <w:bCs/>
      <w:kern w:val="44"/>
      <w:sz w:val="28"/>
      <w:szCs w:val="44"/>
      <w:lang w:val="zh-CN" w:eastAsia="zh-CN"/>
    </w:rPr>
  </w:style>
  <w:style w:type="character" w:customStyle="1" w:styleId="146">
    <w:name w:val="标题 2 字符"/>
    <w:link w:val="3"/>
    <w:qFormat/>
    <w:uiPriority w:val="0"/>
    <w:rPr>
      <w:rFonts w:ascii="Cambria" w:hAnsi="Cambria"/>
      <w:b/>
      <w:bCs/>
      <w:sz w:val="32"/>
      <w:szCs w:val="32"/>
      <w:lang w:val="zh-CN" w:eastAsia="zh-CN"/>
    </w:rPr>
  </w:style>
  <w:style w:type="character" w:customStyle="1" w:styleId="147">
    <w:name w:val="标题 3 字符"/>
    <w:link w:val="4"/>
    <w:qFormat/>
    <w:uiPriority w:val="0"/>
    <w:rPr>
      <w:b/>
      <w:color w:val="000000"/>
      <w:sz w:val="28"/>
      <w:szCs w:val="24"/>
      <w:lang w:val="zh-CN" w:eastAsia="zh-CN"/>
    </w:rPr>
  </w:style>
  <w:style w:type="character" w:customStyle="1" w:styleId="148">
    <w:name w:val="标题 4 字符"/>
    <w:link w:val="5"/>
    <w:qFormat/>
    <w:uiPriority w:val="0"/>
    <w:rPr>
      <w:b/>
      <w:bCs/>
      <w:color w:val="000000"/>
      <w:sz w:val="28"/>
      <w:szCs w:val="24"/>
      <w:lang w:val="zh-CN" w:eastAsia="zh-CN"/>
    </w:rPr>
  </w:style>
  <w:style w:type="paragraph" w:customStyle="1" w:styleId="149">
    <w:name w:val="振文"/>
    <w:basedOn w:val="1"/>
    <w:link w:val="150"/>
    <w:qFormat/>
    <w:uiPriority w:val="0"/>
    <w:pPr>
      <w:spacing w:line="480" w:lineRule="exact"/>
      <w:ind w:firstLine="480" w:firstLineChars="200"/>
    </w:pPr>
    <w:rPr>
      <w:rFonts w:ascii="宋体" w:hAnsi="宋体"/>
      <w:color w:val="000000"/>
      <w:sz w:val="24"/>
      <w:szCs w:val="28"/>
      <w:lang w:val="zh-CN"/>
    </w:rPr>
  </w:style>
  <w:style w:type="character" w:customStyle="1" w:styleId="150">
    <w:name w:val="振文 Char"/>
    <w:link w:val="149"/>
    <w:qFormat/>
    <w:uiPriority w:val="0"/>
    <w:rPr>
      <w:rFonts w:ascii="宋体" w:hAnsi="宋体"/>
      <w:color w:val="000000"/>
      <w:kern w:val="2"/>
      <w:sz w:val="24"/>
      <w:szCs w:val="28"/>
      <w:lang w:val="zh-CN" w:eastAsia="zh-CN"/>
    </w:rPr>
  </w:style>
  <w:style w:type="character" w:customStyle="1" w:styleId="151">
    <w:name w:val="文档结构图 字符"/>
    <w:link w:val="10"/>
    <w:semiHidden/>
    <w:qFormat/>
    <w:uiPriority w:val="99"/>
    <w:rPr>
      <w:kern w:val="2"/>
      <w:sz w:val="21"/>
      <w:szCs w:val="24"/>
      <w:shd w:val="clear" w:color="auto" w:fill="000080"/>
    </w:rPr>
  </w:style>
  <w:style w:type="character" w:customStyle="1" w:styleId="152">
    <w:name w:val="日期 Char1"/>
    <w:qFormat/>
    <w:uiPriority w:val="0"/>
    <w:rPr>
      <w:kern w:val="2"/>
      <w:sz w:val="21"/>
      <w:szCs w:val="24"/>
    </w:rPr>
  </w:style>
  <w:style w:type="character" w:customStyle="1" w:styleId="153">
    <w:name w:val="批注主题 字符"/>
    <w:link w:val="37"/>
    <w:qFormat/>
    <w:uiPriority w:val="0"/>
    <w:rPr>
      <w:rFonts w:ascii="Calibri" w:hAnsi="Calibri"/>
      <w:b/>
      <w:bCs/>
      <w:color w:val="000000"/>
      <w:sz w:val="24"/>
    </w:rPr>
  </w:style>
  <w:style w:type="character" w:customStyle="1" w:styleId="154">
    <w:name w:val="页眉 字符"/>
    <w:link w:val="22"/>
    <w:qFormat/>
    <w:uiPriority w:val="99"/>
    <w:rPr>
      <w:kern w:val="2"/>
      <w:sz w:val="18"/>
      <w:szCs w:val="18"/>
    </w:rPr>
  </w:style>
  <w:style w:type="character" w:customStyle="1" w:styleId="155">
    <w:name w:val="日期 字符"/>
    <w:link w:val="18"/>
    <w:qFormat/>
    <w:uiPriority w:val="99"/>
    <w:rPr>
      <w:szCs w:val="22"/>
    </w:rPr>
  </w:style>
  <w:style w:type="character" w:customStyle="1" w:styleId="156">
    <w:name w:val="页脚 字符"/>
    <w:link w:val="21"/>
    <w:qFormat/>
    <w:uiPriority w:val="0"/>
    <w:rPr>
      <w:kern w:val="2"/>
      <w:sz w:val="18"/>
      <w:szCs w:val="18"/>
    </w:rPr>
  </w:style>
  <w:style w:type="character" w:customStyle="1" w:styleId="157">
    <w:name w:val="批注文字 字符"/>
    <w:link w:val="11"/>
    <w:qFormat/>
    <w:uiPriority w:val="0"/>
    <w:rPr>
      <w:rFonts w:ascii="Calibri" w:hAnsi="Calibri"/>
      <w:sz w:val="24"/>
    </w:rPr>
  </w:style>
  <w:style w:type="character" w:customStyle="1" w:styleId="158">
    <w:name w:val="标题 字符"/>
    <w:link w:val="36"/>
    <w:qFormat/>
    <w:uiPriority w:val="0"/>
    <w:rPr>
      <w:rFonts w:ascii="Arial" w:hAnsi="Arial"/>
      <w:b/>
      <w:sz w:val="30"/>
    </w:rPr>
  </w:style>
  <w:style w:type="character" w:customStyle="1" w:styleId="159">
    <w:name w:val="批注框文本 字符"/>
    <w:link w:val="20"/>
    <w:qFormat/>
    <w:uiPriority w:val="0"/>
    <w:rPr>
      <w:rFonts w:ascii="Calibri" w:hAnsi="Calibri"/>
      <w:color w:val="000000"/>
      <w:sz w:val="18"/>
      <w:szCs w:val="18"/>
    </w:rPr>
  </w:style>
  <w:style w:type="character" w:customStyle="1" w:styleId="160">
    <w:name w:val="批注文字 Char1"/>
    <w:qFormat/>
    <w:uiPriority w:val="0"/>
    <w:rPr>
      <w:kern w:val="2"/>
      <w:sz w:val="21"/>
      <w:szCs w:val="24"/>
    </w:rPr>
  </w:style>
  <w:style w:type="character" w:customStyle="1" w:styleId="161">
    <w:name w:val="批注框文本 Char1"/>
    <w:qFormat/>
    <w:uiPriority w:val="0"/>
    <w:rPr>
      <w:kern w:val="2"/>
      <w:sz w:val="18"/>
      <w:szCs w:val="18"/>
    </w:rPr>
  </w:style>
  <w:style w:type="character" w:customStyle="1" w:styleId="162">
    <w:name w:val="批注主题 Char1"/>
    <w:qFormat/>
    <w:uiPriority w:val="0"/>
    <w:rPr>
      <w:b/>
      <w:bCs/>
      <w:kern w:val="2"/>
      <w:sz w:val="21"/>
      <w:szCs w:val="24"/>
    </w:rPr>
  </w:style>
  <w:style w:type="character" w:customStyle="1" w:styleId="163">
    <w:name w:val="日期 Char2"/>
    <w:qFormat/>
    <w:uiPriority w:val="0"/>
    <w:rPr>
      <w:kern w:val="2"/>
      <w:sz w:val="21"/>
      <w:szCs w:val="24"/>
    </w:rPr>
  </w:style>
  <w:style w:type="character" w:customStyle="1" w:styleId="164">
    <w:name w:val="标题 Char1"/>
    <w:qFormat/>
    <w:uiPriority w:val="0"/>
    <w:rPr>
      <w:rFonts w:ascii="Cambria" w:hAnsi="Cambria" w:cs="Times New Roman"/>
      <w:b/>
      <w:bCs/>
      <w:kern w:val="2"/>
      <w:sz w:val="32"/>
      <w:szCs w:val="32"/>
    </w:rPr>
  </w:style>
  <w:style w:type="paragraph" w:customStyle="1" w:styleId="165">
    <w:name w:val="网格型8-表格内容-左对齐"/>
    <w:basedOn w:val="1"/>
    <w:qFormat/>
    <w:uiPriority w:val="0"/>
    <w:pPr>
      <w:spacing w:line="288" w:lineRule="auto"/>
    </w:pPr>
    <w:rPr>
      <w:sz w:val="24"/>
      <w:szCs w:val="18"/>
    </w:rPr>
  </w:style>
  <w:style w:type="paragraph" w:styleId="166">
    <w:name w:val="List Paragraph"/>
    <w:basedOn w:val="1"/>
    <w:qFormat/>
    <w:uiPriority w:val="0"/>
    <w:pPr>
      <w:topLinePunct/>
      <w:spacing w:beforeLines="20" w:line="288" w:lineRule="auto"/>
      <w:ind w:firstLine="420" w:firstLineChars="200"/>
      <w:jc w:val="left"/>
    </w:pPr>
    <w:rPr>
      <w:rFonts w:ascii="Calibri" w:hAnsi="Calibri"/>
      <w:color w:val="000000"/>
      <w:sz w:val="24"/>
      <w:szCs w:val="21"/>
    </w:rPr>
  </w:style>
  <w:style w:type="paragraph" w:customStyle="1" w:styleId="167">
    <w:name w:val="样式 8 磅 加粗 左侧:  -0.01 厘米 段前: 0 磅 段后: 0 磅"/>
    <w:basedOn w:val="1"/>
    <w:qFormat/>
    <w:uiPriority w:val="0"/>
    <w:pPr>
      <w:widowControl/>
      <w:ind w:left="-6"/>
      <w:jc w:val="left"/>
    </w:pPr>
    <w:rPr>
      <w:rFonts w:ascii="Arial" w:hAnsi="Arial" w:cs="宋体"/>
      <w:bCs/>
      <w:kern w:val="0"/>
      <w:szCs w:val="20"/>
      <w:lang w:val="en-GB" w:eastAsia="en-US"/>
    </w:rPr>
  </w:style>
  <w:style w:type="paragraph" w:customStyle="1" w:styleId="168">
    <w:name w:val="_Style 12"/>
    <w:basedOn w:val="1"/>
    <w:qFormat/>
    <w:uiPriority w:val="34"/>
    <w:pPr>
      <w:ind w:firstLine="420" w:firstLineChars="200"/>
    </w:pPr>
    <w:rPr>
      <w:rFonts w:ascii="Calibri" w:hAnsi="Calibri"/>
      <w:sz w:val="24"/>
    </w:rPr>
  </w:style>
  <w:style w:type="paragraph" w:customStyle="1" w:styleId="169">
    <w:name w:val="网格型8-表格内容-居中"/>
    <w:basedOn w:val="1"/>
    <w:qFormat/>
    <w:uiPriority w:val="0"/>
    <w:pPr>
      <w:topLinePunct/>
      <w:spacing w:line="288" w:lineRule="auto"/>
      <w:jc w:val="center"/>
    </w:pPr>
    <w:rPr>
      <w:rFonts w:ascii="Calibri" w:hAnsi="Courier New" w:cs="Courier New"/>
      <w:color w:val="000000"/>
      <w:sz w:val="24"/>
      <w:szCs w:val="18"/>
    </w:rPr>
  </w:style>
  <w:style w:type="paragraph" w:customStyle="1" w:styleId="170">
    <w:name w:val="页脚格式"/>
    <w:basedOn w:val="1"/>
    <w:qFormat/>
    <w:uiPriority w:val="0"/>
    <w:pPr>
      <w:topLinePunct/>
      <w:spacing w:line="288" w:lineRule="auto"/>
      <w:jc w:val="left"/>
    </w:pPr>
    <w:rPr>
      <w:rFonts w:ascii="Calibri" w:hAnsi="Calibri"/>
      <w:color w:val="000000"/>
      <w:sz w:val="18"/>
      <w:szCs w:val="18"/>
    </w:rPr>
  </w:style>
  <w:style w:type="paragraph" w:customStyle="1" w:styleId="171">
    <w:name w:val="项目列表符号"/>
    <w:basedOn w:val="1"/>
    <w:qFormat/>
    <w:uiPriority w:val="0"/>
    <w:pPr>
      <w:numPr>
        <w:ilvl w:val="0"/>
        <w:numId w:val="19"/>
      </w:numPr>
      <w:tabs>
        <w:tab w:val="left" w:pos="397"/>
      </w:tabs>
      <w:topLinePunct/>
      <w:spacing w:beforeLines="20" w:line="288" w:lineRule="auto"/>
      <w:ind w:left="681" w:hanging="284"/>
      <w:jc w:val="left"/>
    </w:pPr>
    <w:rPr>
      <w:color w:val="000000"/>
      <w:sz w:val="24"/>
      <w:szCs w:val="21"/>
    </w:rPr>
  </w:style>
  <w:style w:type="paragraph" w:customStyle="1" w:styleId="172">
    <w:name w:val="StandardOhneEinzug"/>
    <w:basedOn w:val="1"/>
    <w:qFormat/>
    <w:uiPriority w:val="0"/>
    <w:pPr>
      <w:widowControl/>
      <w:tabs>
        <w:tab w:val="left" w:pos="4351"/>
      </w:tabs>
      <w:spacing w:after="240" w:line="288" w:lineRule="auto"/>
      <w:ind w:left="3969"/>
      <w:jc w:val="left"/>
    </w:pPr>
    <w:rPr>
      <w:rFonts w:ascii="Arial" w:hAnsi="Arial"/>
      <w:kern w:val="0"/>
      <w:sz w:val="22"/>
      <w:szCs w:val="20"/>
      <w:lang w:val="de-DE"/>
    </w:rPr>
  </w:style>
  <w:style w:type="paragraph" w:customStyle="1" w:styleId="17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4">
    <w:name w:val="表格文字"/>
    <w:basedOn w:val="1"/>
    <w:qFormat/>
    <w:uiPriority w:val="0"/>
    <w:pPr>
      <w:snapToGrid w:val="0"/>
      <w:jc w:val="center"/>
    </w:pPr>
    <w:rPr>
      <w:rFonts w:cs="宋体"/>
      <w:szCs w:val="20"/>
    </w:rPr>
  </w:style>
  <w:style w:type="paragraph" w:customStyle="1" w:styleId="175">
    <w:name w:val="列出段落1"/>
    <w:basedOn w:val="1"/>
    <w:qFormat/>
    <w:uiPriority w:val="34"/>
    <w:pPr>
      <w:ind w:firstLine="420" w:firstLineChars="200"/>
    </w:pPr>
  </w:style>
  <w:style w:type="paragraph" w:customStyle="1" w:styleId="176">
    <w:name w:val="联演正文"/>
    <w:basedOn w:val="1"/>
    <w:link w:val="177"/>
    <w:qFormat/>
    <w:uiPriority w:val="0"/>
    <w:pPr>
      <w:tabs>
        <w:tab w:val="left" w:pos="540"/>
        <w:tab w:val="left" w:pos="720"/>
      </w:tabs>
      <w:spacing w:line="360" w:lineRule="auto"/>
      <w:ind w:right="-147" w:rightChars="-70" w:firstLine="720"/>
      <w:jc w:val="left"/>
    </w:pPr>
    <w:rPr>
      <w:rFonts w:ascii="仿宋_GB2312" w:hAnsi="宋体" w:eastAsia="仿宋_GB2312"/>
      <w:sz w:val="28"/>
      <w:szCs w:val="28"/>
      <w:lang w:val="zh-CN"/>
    </w:rPr>
  </w:style>
  <w:style w:type="character" w:customStyle="1" w:styleId="177">
    <w:name w:val="联演正文 Char"/>
    <w:link w:val="176"/>
    <w:qFormat/>
    <w:uiPriority w:val="0"/>
    <w:rPr>
      <w:rFonts w:ascii="仿宋_GB2312" w:hAnsi="宋体" w:eastAsia="仿宋_GB2312"/>
      <w:kern w:val="2"/>
      <w:sz w:val="28"/>
      <w:szCs w:val="28"/>
    </w:rPr>
  </w:style>
  <w:style w:type="paragraph" w:customStyle="1" w:styleId="17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1966DB-E9CA-450A-8C6D-8EEC8FE19861}">
  <ds:schemaRefs/>
</ds:datastoreItem>
</file>

<file path=docProps/app.xml><?xml version="1.0" encoding="utf-8"?>
<Properties xmlns="http://schemas.openxmlformats.org/officeDocument/2006/extended-properties" xmlns:vt="http://schemas.openxmlformats.org/officeDocument/2006/docPropsVTypes">
  <Template>Normal</Template>
  <Company>crec</Company>
  <Pages>5</Pages>
  <Words>464</Words>
  <Characters>2647</Characters>
  <Lines>22</Lines>
  <Paragraphs>6</Paragraphs>
  <TotalTime>4</TotalTime>
  <ScaleCrop>false</ScaleCrop>
  <LinksUpToDate>false</LinksUpToDate>
  <CharactersWithSpaces>3105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2025-08-14T07:50:00Z</dcterms:created>
  <dc:creator>CNIS</dc:creator>
  <cp:lastModifiedBy>Administrator</cp:lastModifiedBy>
  <cp:lastPrinted>2021-06-30T06:13:00Z</cp:lastPrinted>
  <dcterms:modified xsi:type="dcterms:W3CDTF">2025-08-15T00:35:56Z</dcterms:modified>
  <dc:title>标准名称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2FCCEAF2CCD24CBD8218331F836F3FB1_13</vt:lpwstr>
  </property>
  <property fmtid="{D5CDD505-2E9C-101B-9397-08002B2CF9AE}" pid="4" name="KSOTemplateDocerSaveRecord">
    <vt:lpwstr>eyJoZGlkIjoiZmI2MDI1NGVkNzhhYjZmZTllMDEzYzI2NGU4YjYxMTgiLCJ1c2VySWQiOiIxMjc1MTE1Mzc4In0=</vt:lpwstr>
  </property>
</Properties>
</file>