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447E4" w14:textId="77777777" w:rsidR="002537CE" w:rsidRDefault="00000000">
      <w:pPr>
        <w:pStyle w:val="affffff7"/>
        <w:framePr w:w="7955" w:wrap="notBeside" w:x="2206"/>
        <w:spacing w:before="62"/>
        <w:rPr>
          <w:rFonts w:hint="eastAsia"/>
        </w:rPr>
      </w:pPr>
      <w:bookmarkStart w:id="0" w:name="StdNo0"/>
      <w:r>
        <w:rPr>
          <w:rFonts w:hint="eastAsia"/>
          <w:sz w:val="76"/>
          <w:szCs w:val="76"/>
        </w:rPr>
        <w:t>团体标准</w:t>
      </w:r>
    </w:p>
    <w:bookmarkEnd w:id="0"/>
    <w:p w14:paraId="4966E073" w14:textId="77777777" w:rsidR="002537CE" w:rsidRDefault="002537CE">
      <w:pPr>
        <w:pStyle w:val="22"/>
        <w:framePr w:w="4077" w:h="709" w:hRule="exact" w:wrap="notBeside" w:x="6482" w:y="3454"/>
        <w:rPr>
          <w:rFonts w:hAnsi="黑体" w:hint="eastAsia"/>
        </w:rPr>
      </w:pPr>
    </w:p>
    <w:p w14:paraId="0ABD87D4" w14:textId="77777777" w:rsidR="002537CE" w:rsidRDefault="00000000">
      <w:pPr>
        <w:pStyle w:val="afffff5"/>
        <w:framePr w:h="8760" w:hRule="exact" w:wrap="notBeside"/>
        <w:rPr>
          <w:rFonts w:asciiTheme="minorEastAsia" w:eastAsiaTheme="minorEastAsia" w:hAnsiTheme="minorEastAsia" w:hint="eastAsia"/>
          <w:sz w:val="24"/>
          <w:szCs w:val="21"/>
        </w:rPr>
      </w:pPr>
      <w:bookmarkStart w:id="1" w:name="FY"/>
      <w:r>
        <w:rPr>
          <w:rFonts w:hint="eastAsia"/>
          <w:szCs w:val="52"/>
        </w:rPr>
        <w:t>0.4kV配网带电作业机器人作业规范</w:t>
      </w:r>
    </w:p>
    <w:p w14:paraId="241080A5" w14:textId="77777777" w:rsidR="002537CE" w:rsidRDefault="002537CE">
      <w:pPr>
        <w:pStyle w:val="afffff5"/>
        <w:framePr w:h="8760" w:hRule="exact" w:wrap="notBeside"/>
        <w:rPr>
          <w:rFonts w:ascii="Times New Roman"/>
          <w:sz w:val="28"/>
          <w:szCs w:val="28"/>
        </w:rPr>
      </w:pPr>
    </w:p>
    <w:p w14:paraId="28240F5D" w14:textId="77777777" w:rsidR="002537CE" w:rsidRDefault="00000000">
      <w:pPr>
        <w:pStyle w:val="afffff5"/>
        <w:framePr w:h="8760" w:hRule="exact" w:wrap="notBeside"/>
        <w:rPr>
          <w:rFonts w:ascii="Times New Roman"/>
          <w:szCs w:val="28"/>
        </w:rPr>
      </w:pPr>
      <w:r>
        <w:rPr>
          <w:rFonts w:ascii="Times New Roman" w:hint="eastAsia"/>
          <w:szCs w:val="28"/>
        </w:rPr>
        <w:t>编制说明</w:t>
      </w:r>
    </w:p>
    <w:p w14:paraId="0A6E18F6" w14:textId="77777777" w:rsidR="002537CE" w:rsidRDefault="002537CE">
      <w:pPr>
        <w:pStyle w:val="afffff5"/>
        <w:framePr w:h="8760" w:hRule="exact" w:wrap="notBeside"/>
        <w:rPr>
          <w:shd w:val="pct10" w:color="auto" w:fill="FFFFFF"/>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9"/>
      </w:tblGrid>
      <w:tr w:rsidR="002537CE" w14:paraId="027A039D" w14:textId="77777777">
        <w:tc>
          <w:tcPr>
            <w:tcW w:w="9855" w:type="dxa"/>
            <w:tcBorders>
              <w:top w:val="nil"/>
              <w:left w:val="nil"/>
              <w:bottom w:val="nil"/>
              <w:right w:val="nil"/>
            </w:tcBorders>
          </w:tcPr>
          <w:p w14:paraId="3CC0555B" w14:textId="77777777" w:rsidR="002537CE" w:rsidRDefault="002537CE">
            <w:pPr>
              <w:pStyle w:val="afffff9"/>
              <w:framePr w:h="8760" w:hRule="exact" w:wrap="notBeside"/>
            </w:pPr>
          </w:p>
          <w:p w14:paraId="3997628B" w14:textId="77777777" w:rsidR="002537CE" w:rsidRDefault="002537CE">
            <w:pPr>
              <w:pStyle w:val="afffff9"/>
              <w:framePr w:h="8760" w:hRule="exact" w:wrap="notBeside"/>
            </w:pPr>
          </w:p>
          <w:p w14:paraId="7FAC4A34" w14:textId="77777777" w:rsidR="002537CE" w:rsidRDefault="002537CE">
            <w:pPr>
              <w:pStyle w:val="afffff9"/>
              <w:framePr w:h="8760" w:hRule="exact" w:wrap="notBeside"/>
            </w:pPr>
          </w:p>
          <w:p w14:paraId="0FA7B9AF" w14:textId="77777777" w:rsidR="002537CE" w:rsidRDefault="002537CE">
            <w:pPr>
              <w:pStyle w:val="afffff9"/>
              <w:framePr w:h="8760" w:hRule="exact" w:wrap="notBeside"/>
            </w:pPr>
          </w:p>
          <w:p w14:paraId="308B2DBD" w14:textId="77777777" w:rsidR="002537CE" w:rsidRDefault="002537CE">
            <w:pPr>
              <w:pStyle w:val="afffff9"/>
              <w:framePr w:h="8760" w:hRule="exact" w:wrap="notBeside"/>
            </w:pPr>
          </w:p>
          <w:p w14:paraId="66668A38" w14:textId="77777777" w:rsidR="002537CE" w:rsidRDefault="002537CE">
            <w:pPr>
              <w:pStyle w:val="afffff9"/>
              <w:framePr w:h="8760" w:hRule="exact" w:wrap="notBeside"/>
            </w:pPr>
          </w:p>
          <w:p w14:paraId="06D16907" w14:textId="77777777" w:rsidR="002537CE" w:rsidRDefault="002537CE">
            <w:pPr>
              <w:pStyle w:val="afffff9"/>
              <w:framePr w:h="8760" w:hRule="exact" w:wrap="notBeside"/>
            </w:pPr>
          </w:p>
          <w:p w14:paraId="2AB6ED7D" w14:textId="77777777" w:rsidR="002537CE" w:rsidRDefault="002537CE">
            <w:pPr>
              <w:pStyle w:val="afffff9"/>
              <w:framePr w:h="8760" w:hRule="exact" w:wrap="notBeside"/>
            </w:pPr>
          </w:p>
          <w:p w14:paraId="46C193E0" w14:textId="77777777" w:rsidR="002537CE" w:rsidRDefault="002537CE">
            <w:pPr>
              <w:pStyle w:val="afffff9"/>
              <w:framePr w:h="8760" w:hRule="exact" w:wrap="notBeside"/>
            </w:pPr>
          </w:p>
          <w:p w14:paraId="0B52CC73" w14:textId="54DF0D5C" w:rsidR="002537CE" w:rsidRDefault="002537CE">
            <w:pPr>
              <w:pStyle w:val="afffff9"/>
              <w:framePr w:h="8760" w:hRule="exact" w:wrap="notBeside"/>
            </w:pPr>
          </w:p>
        </w:tc>
      </w:tr>
      <w:bookmarkEnd w:id="1"/>
    </w:tbl>
    <w:p w14:paraId="1DE95B7B" w14:textId="77777777" w:rsidR="002537CE" w:rsidRDefault="002537CE"/>
    <w:p w14:paraId="1C672F11" w14:textId="77777777" w:rsidR="002537CE" w:rsidRDefault="00000000">
      <w:r>
        <w:rPr>
          <w:noProof/>
        </w:rPr>
        <mc:AlternateContent>
          <mc:Choice Requires="wps">
            <w:drawing>
              <wp:anchor distT="0" distB="0" distL="114300" distR="114300" simplePos="0" relativeHeight="251660288" behindDoc="0" locked="0" layoutInCell="1" allowOverlap="1" wp14:anchorId="072B7337" wp14:editId="28EFCA84">
                <wp:simplePos x="0" y="0"/>
                <wp:positionH relativeFrom="column">
                  <wp:posOffset>-3175</wp:posOffset>
                </wp:positionH>
                <wp:positionV relativeFrom="paragraph">
                  <wp:posOffset>2331085</wp:posOffset>
                </wp:positionV>
                <wp:extent cx="5969635" cy="0"/>
                <wp:effectExtent l="0" t="0" r="12700" b="1905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9479"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11" o:spid="_x0000_s1026" o:spt="20" style="position:absolute;left:0pt;margin-left:-0.25pt;margin-top:183.55pt;height:0pt;width:470.05pt;z-index:251660288;mso-width-relative:page;mso-height-relative:page;" filled="f" stroked="t" coordsize="21600,21600" o:gfxdata="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FbgrYXXAAAACQEAAA8AAAAAAAAAAQAgAAAAIgAAAGRycy9k&#10;b3ducmV2LnhtbFBLAQIUABQAAAAIAIdO4kBTnBKxygEAAKADAAAOAAAAAAAAAAEAIAAAACYBAABk&#10;cnMvZTJvRG9jLnhtbFBLBQYAAAAABgAGAFkBAABiBQAAAAA=&#10;">
                <v:fill on="f" focussize="0,0"/>
                <v:stroke color="#000000" joinstyle="round"/>
                <v:imagedata o:title=""/>
                <o:lock v:ext="edit" aspectratio="f"/>
              </v:line>
            </w:pict>
          </mc:Fallback>
        </mc:AlternateContent>
      </w:r>
      <w:r>
        <w:rPr>
          <w:rFonts w:hint="eastAsia"/>
        </w:rPr>
        <w:tab/>
      </w:r>
    </w:p>
    <w:p w14:paraId="3D855E31" w14:textId="77777777" w:rsidR="002537CE" w:rsidRDefault="002537CE"/>
    <w:p w14:paraId="407B4E6D" w14:textId="77777777" w:rsidR="002537CE" w:rsidRDefault="002537CE"/>
    <w:p w14:paraId="557C7028" w14:textId="77777777" w:rsidR="002537CE" w:rsidRDefault="002537CE"/>
    <w:p w14:paraId="21E79017" w14:textId="77777777" w:rsidR="002537CE" w:rsidRDefault="002537CE"/>
    <w:p w14:paraId="4B8F88DD" w14:textId="77777777" w:rsidR="002537CE" w:rsidRDefault="002537CE"/>
    <w:p w14:paraId="5C825D33" w14:textId="77777777" w:rsidR="002537CE" w:rsidRDefault="002537CE"/>
    <w:p w14:paraId="103E6258" w14:textId="77777777" w:rsidR="002537CE" w:rsidRDefault="002537CE"/>
    <w:p w14:paraId="444F8443" w14:textId="77777777" w:rsidR="002537CE" w:rsidRDefault="002537CE"/>
    <w:sdt>
      <w:sdtPr>
        <w:rPr>
          <w:rFonts w:ascii="Times New Roman" w:eastAsia="宋体"/>
          <w:kern w:val="2"/>
          <w:sz w:val="21"/>
          <w:szCs w:val="24"/>
        </w:rPr>
        <w:id w:val="147454979"/>
        <w15:color w:val="DBDBDB"/>
        <w:docPartObj>
          <w:docPartGallery w:val="Table of Contents"/>
          <w:docPartUnique/>
        </w:docPartObj>
      </w:sdtPr>
      <w:sdtEndPr>
        <w:rPr>
          <w:rFonts w:hint="eastAsia"/>
          <w:b/>
        </w:rPr>
      </w:sdtEndPr>
      <w:sdtContent>
        <w:p w14:paraId="2CF0D96F" w14:textId="77777777" w:rsidR="002537CE" w:rsidRDefault="00000000">
          <w:pPr>
            <w:pStyle w:val="affff4"/>
            <w:keepNext w:val="0"/>
            <w:pageBreakBefore w:val="0"/>
            <w:widowControl w:val="0"/>
          </w:pPr>
          <w:r>
            <w:rPr>
              <w:rFonts w:ascii="Times New Roman"/>
            </w:rPr>
            <w:t>目</w:t>
          </w:r>
          <w:r>
            <w:rPr>
              <w:rFonts w:ascii="Times New Roman" w:hint="eastAsia"/>
            </w:rPr>
            <w:t xml:space="preserve">  </w:t>
          </w:r>
          <w:r>
            <w:rPr>
              <w:rFonts w:ascii="Times New Roman"/>
            </w:rPr>
            <w:t>录</w:t>
          </w:r>
          <w:r>
            <w:rPr>
              <w:rFonts w:hint="eastAsia"/>
            </w:rPr>
            <w:fldChar w:fldCharType="begin"/>
          </w:r>
          <w:r>
            <w:rPr>
              <w:rFonts w:hint="eastAsia"/>
            </w:rPr>
            <w:instrText xml:space="preserve">TOC \o "1-2" \h \u </w:instrText>
          </w:r>
          <w:r>
            <w:rPr>
              <w:rFonts w:hint="eastAsia"/>
            </w:rPr>
            <w:fldChar w:fldCharType="separate"/>
          </w:r>
        </w:p>
        <w:p w14:paraId="2ED24148" w14:textId="77777777" w:rsidR="002537CE" w:rsidRDefault="002537CE">
          <w:pPr>
            <w:pStyle w:val="TOC1"/>
            <w:tabs>
              <w:tab w:val="clear" w:pos="9344"/>
              <w:tab w:val="right" w:leader="dot" w:pos="9354"/>
            </w:tabs>
            <w:rPr>
              <w:rFonts w:hint="eastAsia"/>
            </w:rPr>
          </w:pPr>
          <w:hyperlink w:anchor="_Toc32639" w:history="1">
            <w:r>
              <w:rPr>
                <w:rFonts w:ascii="仿宋" w:eastAsia="仿宋" w:hAnsi="仿宋" w:cs="仿宋" w:hint="eastAsia"/>
              </w:rPr>
              <w:t xml:space="preserve">1  </w:t>
            </w:r>
            <w:r>
              <w:rPr>
                <w:rFonts w:ascii="仿宋" w:eastAsia="仿宋" w:hAnsi="仿宋" w:cs="仿宋" w:hint="eastAsia"/>
                <w:spacing w:val="6"/>
              </w:rPr>
              <w:t>任务来源、协作单位</w:t>
            </w:r>
            <w:r>
              <w:tab/>
            </w:r>
            <w:r>
              <w:fldChar w:fldCharType="begin"/>
            </w:r>
            <w:r>
              <w:instrText xml:space="preserve"> PAGEREF _Toc32639 \h </w:instrText>
            </w:r>
            <w:r>
              <w:fldChar w:fldCharType="separate"/>
            </w:r>
            <w:r>
              <w:t>1</w:t>
            </w:r>
            <w:r>
              <w:fldChar w:fldCharType="end"/>
            </w:r>
          </w:hyperlink>
        </w:p>
        <w:p w14:paraId="531F2559" w14:textId="77777777" w:rsidR="002537CE" w:rsidRDefault="002537CE">
          <w:pPr>
            <w:pStyle w:val="TOC2"/>
            <w:tabs>
              <w:tab w:val="right" w:leader="dot" w:pos="9354"/>
            </w:tabs>
          </w:pPr>
          <w:hyperlink w:anchor="_Toc4948" w:history="1">
            <w:r>
              <w:rPr>
                <w:rFonts w:ascii="仿宋" w:eastAsia="仿宋" w:hAnsi="仿宋" w:cs="仿宋" w:hint="eastAsia"/>
              </w:rPr>
              <w:t xml:space="preserve">1.1  </w:t>
            </w:r>
            <w:r>
              <w:rPr>
                <w:rFonts w:ascii="仿宋" w:eastAsia="仿宋" w:hAnsi="仿宋" w:cs="仿宋" w:hint="eastAsia"/>
                <w:spacing w:val="6"/>
              </w:rPr>
              <w:t>任务来源</w:t>
            </w:r>
            <w:r>
              <w:tab/>
            </w:r>
            <w:r>
              <w:fldChar w:fldCharType="begin"/>
            </w:r>
            <w:r>
              <w:instrText xml:space="preserve"> PAGEREF _Toc4948 \h </w:instrText>
            </w:r>
            <w:r>
              <w:fldChar w:fldCharType="separate"/>
            </w:r>
            <w:r>
              <w:t>1</w:t>
            </w:r>
            <w:r>
              <w:fldChar w:fldCharType="end"/>
            </w:r>
          </w:hyperlink>
        </w:p>
        <w:p w14:paraId="6CE89807" w14:textId="77777777" w:rsidR="002537CE" w:rsidRDefault="002537CE">
          <w:pPr>
            <w:pStyle w:val="TOC2"/>
            <w:tabs>
              <w:tab w:val="right" w:leader="dot" w:pos="9354"/>
            </w:tabs>
          </w:pPr>
          <w:hyperlink w:anchor="_Toc19141" w:history="1">
            <w:r>
              <w:rPr>
                <w:rFonts w:ascii="仿宋" w:eastAsia="仿宋" w:hAnsi="仿宋" w:cs="仿宋" w:hint="eastAsia"/>
                <w:spacing w:val="6"/>
              </w:rPr>
              <w:t>1.2  协作单位</w:t>
            </w:r>
            <w:r>
              <w:tab/>
            </w:r>
            <w:r>
              <w:fldChar w:fldCharType="begin"/>
            </w:r>
            <w:r>
              <w:instrText xml:space="preserve"> PAGEREF _Toc19141 \h </w:instrText>
            </w:r>
            <w:r>
              <w:fldChar w:fldCharType="separate"/>
            </w:r>
            <w:r>
              <w:t>1</w:t>
            </w:r>
            <w:r>
              <w:fldChar w:fldCharType="end"/>
            </w:r>
          </w:hyperlink>
        </w:p>
        <w:p w14:paraId="321D366F" w14:textId="77777777" w:rsidR="002537CE" w:rsidRDefault="002537CE">
          <w:pPr>
            <w:pStyle w:val="TOC1"/>
            <w:tabs>
              <w:tab w:val="clear" w:pos="9344"/>
              <w:tab w:val="right" w:leader="dot" w:pos="9354"/>
            </w:tabs>
            <w:rPr>
              <w:rFonts w:hint="eastAsia"/>
            </w:rPr>
          </w:pPr>
          <w:hyperlink w:anchor="_Toc2322" w:history="1">
            <w:r>
              <w:rPr>
                <w:rFonts w:ascii="仿宋" w:eastAsia="仿宋" w:hAnsi="仿宋" w:cs="仿宋" w:hint="eastAsia"/>
              </w:rPr>
              <w:t>2  编制工作组简况</w:t>
            </w:r>
            <w:r>
              <w:tab/>
            </w:r>
            <w:r>
              <w:fldChar w:fldCharType="begin"/>
            </w:r>
            <w:r>
              <w:instrText xml:space="preserve"> PAGEREF _Toc2322 \h </w:instrText>
            </w:r>
            <w:r>
              <w:fldChar w:fldCharType="separate"/>
            </w:r>
            <w:r>
              <w:t>1</w:t>
            </w:r>
            <w:r>
              <w:fldChar w:fldCharType="end"/>
            </w:r>
          </w:hyperlink>
        </w:p>
        <w:p w14:paraId="25BE1DC3" w14:textId="77777777" w:rsidR="002537CE" w:rsidRDefault="002537CE">
          <w:pPr>
            <w:pStyle w:val="TOC2"/>
            <w:tabs>
              <w:tab w:val="right" w:leader="dot" w:pos="9354"/>
            </w:tabs>
          </w:pPr>
          <w:hyperlink w:anchor="_Toc10240" w:history="1">
            <w:r>
              <w:rPr>
                <w:rFonts w:ascii="仿宋" w:eastAsia="仿宋" w:hAnsi="仿宋" w:cs="仿宋" w:hint="eastAsia"/>
              </w:rPr>
              <w:t>2.1  编制工作组及其成员情况</w:t>
            </w:r>
            <w:r>
              <w:tab/>
            </w:r>
            <w:r>
              <w:fldChar w:fldCharType="begin"/>
            </w:r>
            <w:r>
              <w:instrText xml:space="preserve"> PAGEREF _Toc10240 \h </w:instrText>
            </w:r>
            <w:r>
              <w:fldChar w:fldCharType="separate"/>
            </w:r>
            <w:r>
              <w:t>1</w:t>
            </w:r>
            <w:r>
              <w:fldChar w:fldCharType="end"/>
            </w:r>
          </w:hyperlink>
        </w:p>
        <w:p w14:paraId="098888BA" w14:textId="77777777" w:rsidR="002537CE" w:rsidRDefault="002537CE">
          <w:pPr>
            <w:pStyle w:val="TOC2"/>
            <w:tabs>
              <w:tab w:val="right" w:leader="dot" w:pos="9354"/>
            </w:tabs>
          </w:pPr>
          <w:hyperlink w:anchor="_Toc26277" w:history="1">
            <w:r>
              <w:rPr>
                <w:rFonts w:ascii="仿宋" w:eastAsia="仿宋" w:hAnsi="仿宋" w:cs="仿宋" w:hint="eastAsia"/>
              </w:rPr>
              <w:t>2.2  标准主要起草人及其所做的工作</w:t>
            </w:r>
            <w:r>
              <w:tab/>
            </w:r>
            <w:r>
              <w:fldChar w:fldCharType="begin"/>
            </w:r>
            <w:r>
              <w:instrText xml:space="preserve"> PAGEREF _Toc26277 \h </w:instrText>
            </w:r>
            <w:r>
              <w:fldChar w:fldCharType="separate"/>
            </w:r>
            <w:r>
              <w:t>2</w:t>
            </w:r>
            <w:r>
              <w:fldChar w:fldCharType="end"/>
            </w:r>
          </w:hyperlink>
        </w:p>
        <w:p w14:paraId="55F1F49A" w14:textId="77777777" w:rsidR="002537CE" w:rsidRDefault="002537CE">
          <w:pPr>
            <w:pStyle w:val="TOC1"/>
            <w:tabs>
              <w:tab w:val="clear" w:pos="9344"/>
              <w:tab w:val="right" w:leader="dot" w:pos="9354"/>
            </w:tabs>
            <w:rPr>
              <w:rFonts w:hint="eastAsia"/>
            </w:rPr>
          </w:pPr>
          <w:hyperlink w:anchor="_Toc7575" w:history="1">
            <w:r>
              <w:rPr>
                <w:rFonts w:ascii="仿宋" w:eastAsia="仿宋" w:hAnsi="仿宋" w:cs="仿宋" w:hint="eastAsia"/>
              </w:rPr>
              <w:t>3  起草阶段的主要工作内容</w:t>
            </w:r>
            <w:r>
              <w:tab/>
            </w:r>
            <w:r>
              <w:fldChar w:fldCharType="begin"/>
            </w:r>
            <w:r>
              <w:instrText xml:space="preserve"> PAGEREF _Toc7575 \h </w:instrText>
            </w:r>
            <w:r>
              <w:fldChar w:fldCharType="separate"/>
            </w:r>
            <w:r>
              <w:t>6</w:t>
            </w:r>
            <w:r>
              <w:fldChar w:fldCharType="end"/>
            </w:r>
          </w:hyperlink>
        </w:p>
        <w:p w14:paraId="3E419827" w14:textId="77777777" w:rsidR="002537CE" w:rsidRDefault="002537CE">
          <w:pPr>
            <w:pStyle w:val="TOC2"/>
            <w:tabs>
              <w:tab w:val="right" w:leader="dot" w:pos="9354"/>
            </w:tabs>
          </w:pPr>
          <w:hyperlink w:anchor="_Toc4238" w:history="1">
            <w:r>
              <w:rPr>
                <w:rFonts w:ascii="仿宋" w:eastAsia="仿宋" w:hAnsi="仿宋" w:cs="仿宋" w:hint="eastAsia"/>
              </w:rPr>
              <w:t>3.1 组织召开审查会</w:t>
            </w:r>
            <w:r>
              <w:tab/>
            </w:r>
            <w:r>
              <w:fldChar w:fldCharType="begin"/>
            </w:r>
            <w:r>
              <w:instrText xml:space="preserve"> PAGEREF _Toc4238 \h </w:instrText>
            </w:r>
            <w:r>
              <w:fldChar w:fldCharType="separate"/>
            </w:r>
            <w:r>
              <w:t>6</w:t>
            </w:r>
            <w:r>
              <w:fldChar w:fldCharType="end"/>
            </w:r>
          </w:hyperlink>
        </w:p>
        <w:p w14:paraId="7576F2B2" w14:textId="77777777" w:rsidR="002537CE" w:rsidRDefault="002537CE">
          <w:pPr>
            <w:pStyle w:val="TOC2"/>
            <w:tabs>
              <w:tab w:val="right" w:leader="dot" w:pos="9354"/>
            </w:tabs>
          </w:pPr>
          <w:hyperlink w:anchor="_Toc24310" w:history="1">
            <w:r>
              <w:rPr>
                <w:rFonts w:ascii="仿宋" w:eastAsia="仿宋" w:hAnsi="仿宋" w:cs="仿宋" w:hint="eastAsia"/>
              </w:rPr>
              <w:t>3.2  组织召开编审会</w:t>
            </w:r>
            <w:r>
              <w:tab/>
            </w:r>
            <w:r>
              <w:fldChar w:fldCharType="begin"/>
            </w:r>
            <w:r>
              <w:instrText xml:space="preserve"> PAGEREF _Toc24310 \h </w:instrText>
            </w:r>
            <w:r>
              <w:fldChar w:fldCharType="separate"/>
            </w:r>
            <w:r>
              <w:t>6</w:t>
            </w:r>
            <w:r>
              <w:fldChar w:fldCharType="end"/>
            </w:r>
          </w:hyperlink>
        </w:p>
        <w:p w14:paraId="6F499165" w14:textId="77777777" w:rsidR="002537CE" w:rsidRDefault="002537CE">
          <w:pPr>
            <w:pStyle w:val="TOC1"/>
            <w:tabs>
              <w:tab w:val="clear" w:pos="9344"/>
              <w:tab w:val="right" w:leader="dot" w:pos="9354"/>
            </w:tabs>
            <w:rPr>
              <w:rFonts w:hint="eastAsia"/>
            </w:rPr>
          </w:pPr>
          <w:hyperlink w:anchor="_Toc29128" w:history="1">
            <w:r>
              <w:rPr>
                <w:rFonts w:ascii="仿宋" w:eastAsia="仿宋" w:hAnsi="仿宋" w:cs="仿宋" w:hint="eastAsia"/>
              </w:rPr>
              <w:t>4  标准编制原则及与国家法律法规和强制性标准及有关标准的关系</w:t>
            </w:r>
            <w:r>
              <w:tab/>
            </w:r>
            <w:r>
              <w:fldChar w:fldCharType="begin"/>
            </w:r>
            <w:r>
              <w:instrText xml:space="preserve"> PAGEREF _Toc29128 \h </w:instrText>
            </w:r>
            <w:r>
              <w:fldChar w:fldCharType="separate"/>
            </w:r>
            <w:r>
              <w:t>7</w:t>
            </w:r>
            <w:r>
              <w:fldChar w:fldCharType="end"/>
            </w:r>
          </w:hyperlink>
        </w:p>
        <w:p w14:paraId="745BBDE8" w14:textId="77777777" w:rsidR="002537CE" w:rsidRDefault="002537CE">
          <w:pPr>
            <w:pStyle w:val="TOC2"/>
            <w:tabs>
              <w:tab w:val="right" w:leader="dot" w:pos="9354"/>
            </w:tabs>
          </w:pPr>
          <w:hyperlink w:anchor="_Toc9057" w:history="1">
            <w:r>
              <w:rPr>
                <w:rFonts w:ascii="仿宋" w:eastAsia="仿宋" w:hAnsi="仿宋" w:cs="仿宋" w:hint="eastAsia"/>
              </w:rPr>
              <w:t>4.1</w:t>
            </w:r>
            <w:r>
              <w:rPr>
                <w:rFonts w:ascii="仿宋" w:eastAsia="仿宋" w:hAnsi="仿宋" w:cs="仿宋"/>
              </w:rPr>
              <w:t xml:space="preserve"> </w:t>
            </w:r>
            <w:r>
              <w:rPr>
                <w:rFonts w:ascii="仿宋" w:eastAsia="仿宋" w:hAnsi="仿宋" w:cs="仿宋" w:hint="eastAsia"/>
              </w:rPr>
              <w:t xml:space="preserve"> </w:t>
            </w:r>
            <w:r>
              <w:rPr>
                <w:rFonts w:ascii="仿宋" w:eastAsia="仿宋" w:hAnsi="仿宋" w:cs="仿宋"/>
              </w:rPr>
              <w:t>已有标准体系情况，该项目在体系中的位置，配套的学会其它标准情况</w:t>
            </w:r>
            <w:r>
              <w:tab/>
            </w:r>
            <w:r>
              <w:fldChar w:fldCharType="begin"/>
            </w:r>
            <w:r>
              <w:instrText xml:space="preserve"> PAGEREF _Toc9057 \h </w:instrText>
            </w:r>
            <w:r>
              <w:fldChar w:fldCharType="separate"/>
            </w:r>
            <w:r>
              <w:t>7</w:t>
            </w:r>
            <w:r>
              <w:fldChar w:fldCharType="end"/>
            </w:r>
          </w:hyperlink>
        </w:p>
        <w:p w14:paraId="7E9174F9" w14:textId="77777777" w:rsidR="002537CE" w:rsidRDefault="002537CE">
          <w:pPr>
            <w:pStyle w:val="TOC2"/>
            <w:tabs>
              <w:tab w:val="right" w:leader="dot" w:pos="9354"/>
            </w:tabs>
          </w:pPr>
          <w:hyperlink w:anchor="_Toc25563" w:history="1">
            <w:r>
              <w:rPr>
                <w:rFonts w:ascii="仿宋" w:eastAsia="仿宋" w:hAnsi="仿宋" w:cs="仿宋" w:hint="eastAsia"/>
              </w:rPr>
              <w:t xml:space="preserve">4.2  </w:t>
            </w:r>
            <w:r>
              <w:rPr>
                <w:rFonts w:ascii="仿宋" w:eastAsia="仿宋" w:hAnsi="仿宋" w:cs="仿宋"/>
              </w:rPr>
              <w:t>与现行相关法律、法规、国家产业政策的符合性</w:t>
            </w:r>
            <w:r>
              <w:tab/>
            </w:r>
            <w:r>
              <w:fldChar w:fldCharType="begin"/>
            </w:r>
            <w:r>
              <w:instrText xml:space="preserve"> PAGEREF _Toc25563 \h </w:instrText>
            </w:r>
            <w:r>
              <w:fldChar w:fldCharType="separate"/>
            </w:r>
            <w:r>
              <w:t>7</w:t>
            </w:r>
            <w:r>
              <w:fldChar w:fldCharType="end"/>
            </w:r>
          </w:hyperlink>
        </w:p>
        <w:p w14:paraId="2D4172DD" w14:textId="77777777" w:rsidR="002537CE" w:rsidRDefault="002537CE">
          <w:pPr>
            <w:pStyle w:val="TOC2"/>
            <w:tabs>
              <w:tab w:val="right" w:leader="dot" w:pos="9354"/>
            </w:tabs>
          </w:pPr>
          <w:hyperlink w:anchor="_Toc10317" w:history="1">
            <w:r>
              <w:rPr>
                <w:rFonts w:ascii="仿宋" w:eastAsia="仿宋" w:hAnsi="仿宋" w:cs="仿宋" w:hint="eastAsia"/>
              </w:rPr>
              <w:t xml:space="preserve">4.3  </w:t>
            </w:r>
            <w:r>
              <w:rPr>
                <w:rFonts w:ascii="仿宋" w:eastAsia="仿宋" w:hAnsi="仿宋" w:cs="仿宋"/>
              </w:rPr>
              <w:t>与相关国家标准、行业标准、地方标准、团体标准的协调性</w:t>
            </w:r>
            <w:r>
              <w:tab/>
            </w:r>
            <w:r>
              <w:fldChar w:fldCharType="begin"/>
            </w:r>
            <w:r>
              <w:instrText xml:space="preserve"> PAGEREF _Toc10317 \h </w:instrText>
            </w:r>
            <w:r>
              <w:fldChar w:fldCharType="separate"/>
            </w:r>
            <w:r>
              <w:t>7</w:t>
            </w:r>
            <w:r>
              <w:fldChar w:fldCharType="end"/>
            </w:r>
          </w:hyperlink>
        </w:p>
        <w:p w14:paraId="42E04C3F" w14:textId="77777777" w:rsidR="002537CE" w:rsidRDefault="002537CE">
          <w:pPr>
            <w:pStyle w:val="TOC1"/>
            <w:tabs>
              <w:tab w:val="clear" w:pos="9344"/>
              <w:tab w:val="right" w:leader="dot" w:pos="9354"/>
            </w:tabs>
            <w:rPr>
              <w:rFonts w:hint="eastAsia"/>
            </w:rPr>
          </w:pPr>
          <w:hyperlink w:anchor="_Toc30793" w:history="1">
            <w:r>
              <w:rPr>
                <w:rFonts w:ascii="仿宋" w:eastAsia="仿宋" w:hAnsi="仿宋" w:cs="仿宋" w:hint="eastAsia"/>
              </w:rPr>
              <w:t>5  标准立项必要性与重要意义</w:t>
            </w:r>
            <w:r>
              <w:tab/>
            </w:r>
            <w:r>
              <w:fldChar w:fldCharType="begin"/>
            </w:r>
            <w:r>
              <w:instrText xml:space="preserve"> PAGEREF _Toc30793 \h </w:instrText>
            </w:r>
            <w:r>
              <w:fldChar w:fldCharType="separate"/>
            </w:r>
            <w:r>
              <w:t>7</w:t>
            </w:r>
            <w:r>
              <w:fldChar w:fldCharType="end"/>
            </w:r>
          </w:hyperlink>
        </w:p>
        <w:p w14:paraId="31D9DD10" w14:textId="77777777" w:rsidR="002537CE" w:rsidRDefault="002537CE">
          <w:pPr>
            <w:pStyle w:val="TOC2"/>
            <w:tabs>
              <w:tab w:val="right" w:leader="dot" w:pos="9354"/>
            </w:tabs>
          </w:pPr>
          <w:hyperlink w:anchor="_Toc25483" w:history="1">
            <w:r>
              <w:rPr>
                <w:rFonts w:ascii="仿宋" w:eastAsia="仿宋" w:hAnsi="仿宋" w:cs="仿宋" w:hint="eastAsia"/>
              </w:rPr>
              <w:t>5.1  标准立项的必要性</w:t>
            </w:r>
            <w:r>
              <w:tab/>
            </w:r>
            <w:r>
              <w:fldChar w:fldCharType="begin"/>
            </w:r>
            <w:r>
              <w:instrText xml:space="preserve"> PAGEREF _Toc25483 \h </w:instrText>
            </w:r>
            <w:r>
              <w:fldChar w:fldCharType="separate"/>
            </w:r>
            <w:r>
              <w:t>7</w:t>
            </w:r>
            <w:r>
              <w:fldChar w:fldCharType="end"/>
            </w:r>
          </w:hyperlink>
        </w:p>
        <w:p w14:paraId="0E026FEE" w14:textId="77777777" w:rsidR="002537CE" w:rsidRDefault="002537CE">
          <w:pPr>
            <w:pStyle w:val="TOC2"/>
            <w:tabs>
              <w:tab w:val="right" w:leader="dot" w:pos="9354"/>
            </w:tabs>
          </w:pPr>
          <w:hyperlink w:anchor="_Toc13969" w:history="1">
            <w:r>
              <w:rPr>
                <w:rFonts w:ascii="仿宋" w:eastAsia="仿宋" w:hAnsi="仿宋" w:cs="仿宋" w:hint="eastAsia"/>
              </w:rPr>
              <w:t>5.2 标准立项的重要意义</w:t>
            </w:r>
            <w:r>
              <w:tab/>
            </w:r>
            <w:r>
              <w:fldChar w:fldCharType="begin"/>
            </w:r>
            <w:r>
              <w:instrText xml:space="preserve"> PAGEREF _Toc13969 \h </w:instrText>
            </w:r>
            <w:r>
              <w:fldChar w:fldCharType="separate"/>
            </w:r>
            <w:r>
              <w:t>8</w:t>
            </w:r>
            <w:r>
              <w:fldChar w:fldCharType="end"/>
            </w:r>
          </w:hyperlink>
        </w:p>
        <w:p w14:paraId="0E8CAB05" w14:textId="77777777" w:rsidR="002537CE" w:rsidRDefault="002537CE">
          <w:pPr>
            <w:pStyle w:val="TOC1"/>
            <w:tabs>
              <w:tab w:val="clear" w:pos="9344"/>
              <w:tab w:val="right" w:leader="dot" w:pos="9354"/>
            </w:tabs>
            <w:rPr>
              <w:rFonts w:hint="eastAsia"/>
            </w:rPr>
          </w:pPr>
          <w:hyperlink w:anchor="_Toc19406" w:history="1">
            <w:r>
              <w:rPr>
                <w:rFonts w:ascii="仿宋" w:eastAsia="仿宋" w:hAnsi="仿宋" w:cs="仿宋" w:hint="eastAsia"/>
              </w:rPr>
              <w:t>6  标准编制的主要技术内容</w:t>
            </w:r>
            <w:r>
              <w:tab/>
            </w:r>
            <w:r>
              <w:fldChar w:fldCharType="begin"/>
            </w:r>
            <w:r>
              <w:instrText xml:space="preserve"> PAGEREF _Toc19406 \h </w:instrText>
            </w:r>
            <w:r>
              <w:fldChar w:fldCharType="separate"/>
            </w:r>
            <w:r>
              <w:t>8</w:t>
            </w:r>
            <w:r>
              <w:fldChar w:fldCharType="end"/>
            </w:r>
          </w:hyperlink>
        </w:p>
        <w:p w14:paraId="4589A313" w14:textId="77777777" w:rsidR="002537CE" w:rsidRDefault="002537CE">
          <w:pPr>
            <w:pStyle w:val="TOC2"/>
            <w:tabs>
              <w:tab w:val="right" w:leader="dot" w:pos="9354"/>
            </w:tabs>
          </w:pPr>
          <w:hyperlink w:anchor="_Toc15132" w:history="1">
            <w:r>
              <w:rPr>
                <w:rFonts w:ascii="仿宋" w:eastAsia="仿宋" w:hAnsi="仿宋" w:cs="仿宋" w:hint="eastAsia"/>
              </w:rPr>
              <w:t>6.1  适用</w:t>
            </w:r>
            <w:r>
              <w:rPr>
                <w:rFonts w:ascii="仿宋" w:eastAsia="仿宋" w:hAnsi="仿宋" w:cs="仿宋"/>
              </w:rPr>
              <w:t>范围</w:t>
            </w:r>
            <w:r>
              <w:tab/>
            </w:r>
            <w:r>
              <w:fldChar w:fldCharType="begin"/>
            </w:r>
            <w:r>
              <w:instrText xml:space="preserve"> PAGEREF _Toc15132 \h </w:instrText>
            </w:r>
            <w:r>
              <w:fldChar w:fldCharType="separate"/>
            </w:r>
            <w:r>
              <w:t>8</w:t>
            </w:r>
            <w:r>
              <w:fldChar w:fldCharType="end"/>
            </w:r>
          </w:hyperlink>
        </w:p>
        <w:p w14:paraId="4C41FBF3" w14:textId="77777777" w:rsidR="002537CE" w:rsidRDefault="002537CE">
          <w:pPr>
            <w:pStyle w:val="TOC2"/>
            <w:tabs>
              <w:tab w:val="right" w:leader="dot" w:pos="9354"/>
            </w:tabs>
          </w:pPr>
          <w:hyperlink w:anchor="_Toc4686" w:history="1">
            <w:r>
              <w:rPr>
                <w:rFonts w:ascii="仿宋" w:eastAsia="仿宋" w:hAnsi="仿宋" w:cs="仿宋" w:hint="eastAsia"/>
              </w:rPr>
              <w:t xml:space="preserve">6.2  </w:t>
            </w:r>
            <w:r>
              <w:rPr>
                <w:rFonts w:ascii="仿宋" w:eastAsia="仿宋" w:hAnsi="仿宋" w:cs="仿宋"/>
              </w:rPr>
              <w:t>主要技术内容</w:t>
            </w:r>
            <w:r>
              <w:tab/>
            </w:r>
            <w:r>
              <w:fldChar w:fldCharType="begin"/>
            </w:r>
            <w:r>
              <w:instrText xml:space="preserve"> PAGEREF _Toc4686 \h </w:instrText>
            </w:r>
            <w:r>
              <w:fldChar w:fldCharType="separate"/>
            </w:r>
            <w:r>
              <w:t>8</w:t>
            </w:r>
            <w:r>
              <w:fldChar w:fldCharType="end"/>
            </w:r>
          </w:hyperlink>
        </w:p>
        <w:p w14:paraId="1A6B7046" w14:textId="77777777" w:rsidR="002537CE" w:rsidRDefault="002537CE">
          <w:pPr>
            <w:pStyle w:val="TOC2"/>
            <w:tabs>
              <w:tab w:val="right" w:leader="dot" w:pos="9354"/>
            </w:tabs>
          </w:pPr>
          <w:hyperlink w:anchor="_Toc18134" w:history="1">
            <w:r>
              <w:rPr>
                <w:rFonts w:ascii="仿宋" w:eastAsia="仿宋" w:hAnsi="仿宋" w:cs="仿宋" w:hint="eastAsia"/>
              </w:rPr>
              <w:t>6.3  解决的主要问题</w:t>
            </w:r>
            <w:r>
              <w:tab/>
            </w:r>
            <w:r>
              <w:fldChar w:fldCharType="begin"/>
            </w:r>
            <w:r>
              <w:instrText xml:space="preserve"> PAGEREF _Toc18134 \h </w:instrText>
            </w:r>
            <w:r>
              <w:fldChar w:fldCharType="separate"/>
            </w:r>
            <w:r>
              <w:t>8</w:t>
            </w:r>
            <w:r>
              <w:fldChar w:fldCharType="end"/>
            </w:r>
          </w:hyperlink>
        </w:p>
        <w:p w14:paraId="26BEDC7D" w14:textId="77777777" w:rsidR="002537CE" w:rsidRDefault="002537CE">
          <w:pPr>
            <w:pStyle w:val="TOC1"/>
            <w:tabs>
              <w:tab w:val="clear" w:pos="9344"/>
              <w:tab w:val="right" w:leader="dot" w:pos="9354"/>
            </w:tabs>
            <w:rPr>
              <w:rFonts w:hint="eastAsia"/>
            </w:rPr>
          </w:pPr>
          <w:hyperlink w:anchor="_Toc16022" w:history="1">
            <w:r>
              <w:rPr>
                <w:rFonts w:ascii="仿宋" w:eastAsia="仿宋" w:hAnsi="仿宋" w:cs="仿宋" w:hint="eastAsia"/>
              </w:rPr>
              <w:t>7  主要试验（验证）的分析、综述报告，技术经济论证，预期的经济效果</w:t>
            </w:r>
            <w:r>
              <w:tab/>
            </w:r>
            <w:r>
              <w:fldChar w:fldCharType="begin"/>
            </w:r>
            <w:r>
              <w:instrText xml:space="preserve"> PAGEREF _Toc16022 \h </w:instrText>
            </w:r>
            <w:r>
              <w:fldChar w:fldCharType="separate"/>
            </w:r>
            <w:r>
              <w:t>8</w:t>
            </w:r>
            <w:r>
              <w:fldChar w:fldCharType="end"/>
            </w:r>
          </w:hyperlink>
        </w:p>
        <w:p w14:paraId="031D5D96" w14:textId="77777777" w:rsidR="002537CE" w:rsidRDefault="002537CE">
          <w:pPr>
            <w:pStyle w:val="TOC2"/>
            <w:tabs>
              <w:tab w:val="right" w:leader="dot" w:pos="9354"/>
            </w:tabs>
          </w:pPr>
          <w:hyperlink w:anchor="_Toc3132" w:history="1">
            <w:r>
              <w:rPr>
                <w:rFonts w:ascii="仿宋" w:eastAsia="仿宋" w:hAnsi="仿宋" w:cs="仿宋" w:hint="eastAsia"/>
              </w:rPr>
              <w:t>7.1  主要试验（验证）的分析</w:t>
            </w:r>
            <w:r>
              <w:tab/>
            </w:r>
            <w:r>
              <w:fldChar w:fldCharType="begin"/>
            </w:r>
            <w:r>
              <w:instrText xml:space="preserve"> PAGEREF _Toc3132 \h </w:instrText>
            </w:r>
            <w:r>
              <w:fldChar w:fldCharType="separate"/>
            </w:r>
            <w:r>
              <w:t>8</w:t>
            </w:r>
            <w:r>
              <w:fldChar w:fldCharType="end"/>
            </w:r>
          </w:hyperlink>
        </w:p>
        <w:p w14:paraId="189C037C" w14:textId="77777777" w:rsidR="002537CE" w:rsidRDefault="002537CE">
          <w:pPr>
            <w:pStyle w:val="TOC2"/>
            <w:tabs>
              <w:tab w:val="right" w:leader="dot" w:pos="9354"/>
            </w:tabs>
          </w:pPr>
          <w:hyperlink w:anchor="_Toc26054" w:history="1">
            <w:r>
              <w:rPr>
                <w:rFonts w:ascii="仿宋" w:eastAsia="仿宋" w:hAnsi="仿宋" w:cs="仿宋" w:hint="eastAsia"/>
              </w:rPr>
              <w:t>7.2  综述报告</w:t>
            </w:r>
            <w:r>
              <w:tab/>
            </w:r>
            <w:r>
              <w:fldChar w:fldCharType="begin"/>
            </w:r>
            <w:r>
              <w:instrText xml:space="preserve"> PAGEREF _Toc26054 \h </w:instrText>
            </w:r>
            <w:r>
              <w:fldChar w:fldCharType="separate"/>
            </w:r>
            <w:r>
              <w:t>9</w:t>
            </w:r>
            <w:r>
              <w:fldChar w:fldCharType="end"/>
            </w:r>
          </w:hyperlink>
        </w:p>
        <w:p w14:paraId="343E642C" w14:textId="77777777" w:rsidR="002537CE" w:rsidRDefault="002537CE">
          <w:pPr>
            <w:pStyle w:val="TOC2"/>
            <w:tabs>
              <w:tab w:val="right" w:leader="dot" w:pos="9354"/>
            </w:tabs>
          </w:pPr>
          <w:hyperlink w:anchor="_Toc11813" w:history="1">
            <w:r>
              <w:rPr>
                <w:rFonts w:ascii="仿宋" w:eastAsia="仿宋" w:hAnsi="仿宋" w:cs="仿宋" w:hint="eastAsia"/>
              </w:rPr>
              <w:t>7.3  技术经济论证</w:t>
            </w:r>
            <w:r>
              <w:tab/>
            </w:r>
            <w:r>
              <w:fldChar w:fldCharType="begin"/>
            </w:r>
            <w:r>
              <w:instrText xml:space="preserve"> PAGEREF _Toc11813 \h </w:instrText>
            </w:r>
            <w:r>
              <w:fldChar w:fldCharType="separate"/>
            </w:r>
            <w:r>
              <w:t>9</w:t>
            </w:r>
            <w:r>
              <w:fldChar w:fldCharType="end"/>
            </w:r>
          </w:hyperlink>
        </w:p>
        <w:p w14:paraId="5895B856" w14:textId="77777777" w:rsidR="002537CE" w:rsidRDefault="002537CE">
          <w:pPr>
            <w:pStyle w:val="TOC2"/>
            <w:tabs>
              <w:tab w:val="right" w:leader="dot" w:pos="9354"/>
            </w:tabs>
          </w:pPr>
          <w:hyperlink w:anchor="_Toc16583" w:history="1">
            <w:r>
              <w:rPr>
                <w:rFonts w:ascii="仿宋" w:eastAsia="仿宋" w:hAnsi="仿宋" w:cs="仿宋" w:hint="eastAsia"/>
              </w:rPr>
              <w:t>7.4  预期的经济效果</w:t>
            </w:r>
            <w:r>
              <w:tab/>
            </w:r>
            <w:r>
              <w:fldChar w:fldCharType="begin"/>
            </w:r>
            <w:r>
              <w:instrText xml:space="preserve"> PAGEREF _Toc16583 \h </w:instrText>
            </w:r>
            <w:r>
              <w:fldChar w:fldCharType="separate"/>
            </w:r>
            <w:r>
              <w:t>9</w:t>
            </w:r>
            <w:r>
              <w:fldChar w:fldCharType="end"/>
            </w:r>
          </w:hyperlink>
        </w:p>
        <w:p w14:paraId="02CD989B" w14:textId="77777777" w:rsidR="002537CE" w:rsidRDefault="002537CE">
          <w:pPr>
            <w:pStyle w:val="TOC1"/>
            <w:tabs>
              <w:tab w:val="clear" w:pos="9344"/>
              <w:tab w:val="right" w:leader="dot" w:pos="9354"/>
            </w:tabs>
            <w:rPr>
              <w:rFonts w:hint="eastAsia"/>
            </w:rPr>
          </w:pPr>
          <w:hyperlink w:anchor="_Toc17811" w:history="1">
            <w:r>
              <w:rPr>
                <w:rFonts w:ascii="仿宋" w:eastAsia="仿宋" w:hAnsi="仿宋" w:cs="仿宋" w:hint="eastAsia"/>
              </w:rPr>
              <w:t>8  采用国际标准的程度及水平的简要说明</w:t>
            </w:r>
            <w:r>
              <w:tab/>
            </w:r>
            <w:r>
              <w:fldChar w:fldCharType="begin"/>
            </w:r>
            <w:r>
              <w:instrText xml:space="preserve"> PAGEREF _Toc17811 \h </w:instrText>
            </w:r>
            <w:r>
              <w:fldChar w:fldCharType="separate"/>
            </w:r>
            <w:r>
              <w:t>9</w:t>
            </w:r>
            <w:r>
              <w:fldChar w:fldCharType="end"/>
            </w:r>
          </w:hyperlink>
        </w:p>
        <w:p w14:paraId="24643239" w14:textId="77777777" w:rsidR="002537CE" w:rsidRDefault="002537CE">
          <w:pPr>
            <w:pStyle w:val="TOC1"/>
            <w:tabs>
              <w:tab w:val="clear" w:pos="9344"/>
              <w:tab w:val="right" w:leader="dot" w:pos="9354"/>
            </w:tabs>
            <w:rPr>
              <w:rFonts w:hint="eastAsia"/>
            </w:rPr>
          </w:pPr>
          <w:hyperlink w:anchor="_Toc16712" w:history="1">
            <w:r>
              <w:rPr>
                <w:rFonts w:ascii="仿宋" w:eastAsia="仿宋" w:hAnsi="仿宋" w:cs="仿宋" w:hint="eastAsia"/>
              </w:rPr>
              <w:t>9  重大分歧意见的处理经过和依据</w:t>
            </w:r>
            <w:r>
              <w:tab/>
            </w:r>
            <w:r>
              <w:fldChar w:fldCharType="begin"/>
            </w:r>
            <w:r>
              <w:instrText xml:space="preserve"> PAGEREF _Toc16712 \h </w:instrText>
            </w:r>
            <w:r>
              <w:fldChar w:fldCharType="separate"/>
            </w:r>
            <w:r>
              <w:t>10</w:t>
            </w:r>
            <w:r>
              <w:fldChar w:fldCharType="end"/>
            </w:r>
          </w:hyperlink>
        </w:p>
        <w:p w14:paraId="32E78C3A" w14:textId="77777777" w:rsidR="002537CE" w:rsidRDefault="002537CE">
          <w:pPr>
            <w:pStyle w:val="TOC1"/>
            <w:tabs>
              <w:tab w:val="clear" w:pos="9344"/>
              <w:tab w:val="right" w:leader="dot" w:pos="9354"/>
            </w:tabs>
            <w:rPr>
              <w:rFonts w:hint="eastAsia"/>
            </w:rPr>
          </w:pPr>
          <w:hyperlink w:anchor="_Toc12110" w:history="1">
            <w:r>
              <w:rPr>
                <w:rFonts w:ascii="仿宋" w:eastAsia="仿宋" w:hAnsi="仿宋" w:cs="仿宋" w:hint="eastAsia"/>
              </w:rPr>
              <w:t>10  贯彻标准的要求和措施建议</w:t>
            </w:r>
            <w:r>
              <w:tab/>
            </w:r>
            <w:r>
              <w:fldChar w:fldCharType="begin"/>
            </w:r>
            <w:r>
              <w:instrText xml:space="preserve"> PAGEREF _Toc12110 \h </w:instrText>
            </w:r>
            <w:r>
              <w:fldChar w:fldCharType="separate"/>
            </w:r>
            <w:r>
              <w:t>10</w:t>
            </w:r>
            <w:r>
              <w:fldChar w:fldCharType="end"/>
            </w:r>
          </w:hyperlink>
        </w:p>
        <w:p w14:paraId="77FB5D8A" w14:textId="77777777" w:rsidR="002537CE" w:rsidRDefault="002537CE">
          <w:pPr>
            <w:pStyle w:val="TOC1"/>
            <w:tabs>
              <w:tab w:val="clear" w:pos="9344"/>
              <w:tab w:val="right" w:leader="dot" w:pos="9354"/>
            </w:tabs>
            <w:rPr>
              <w:rFonts w:hint="eastAsia"/>
            </w:rPr>
          </w:pPr>
          <w:hyperlink w:anchor="_Toc10997" w:history="1">
            <w:r>
              <w:rPr>
                <w:rFonts w:ascii="仿宋" w:eastAsia="仿宋" w:hAnsi="仿宋" w:cs="仿宋" w:hint="eastAsia"/>
              </w:rPr>
              <w:t>11  其他应予说明的事项</w:t>
            </w:r>
            <w:r>
              <w:tab/>
            </w:r>
            <w:r>
              <w:fldChar w:fldCharType="begin"/>
            </w:r>
            <w:r>
              <w:instrText xml:space="preserve"> PAGEREF _Toc10997 \h </w:instrText>
            </w:r>
            <w:r>
              <w:fldChar w:fldCharType="separate"/>
            </w:r>
            <w:r>
              <w:t>10</w:t>
            </w:r>
            <w:r>
              <w:fldChar w:fldCharType="end"/>
            </w:r>
          </w:hyperlink>
        </w:p>
        <w:p w14:paraId="01407A7C" w14:textId="77777777" w:rsidR="002537CE" w:rsidRDefault="00000000">
          <w:pPr>
            <w:jc w:val="center"/>
          </w:pPr>
          <w:r>
            <w:rPr>
              <w:rFonts w:hint="eastAsia"/>
              <w:b/>
            </w:rPr>
            <w:fldChar w:fldCharType="end"/>
          </w:r>
        </w:p>
      </w:sdtContent>
    </w:sdt>
    <w:p w14:paraId="21A7AA8F" w14:textId="77777777" w:rsidR="002537CE" w:rsidRDefault="002537CE">
      <w:pPr>
        <w:adjustRightInd w:val="0"/>
        <w:snapToGrid w:val="0"/>
        <w:spacing w:line="240" w:lineRule="atLeast"/>
        <w:jc w:val="center"/>
        <w:outlineLvl w:val="0"/>
        <w:rPr>
          <w:rFonts w:eastAsia="方正小标宋简体"/>
          <w:sz w:val="30"/>
          <w:szCs w:val="30"/>
        </w:rPr>
        <w:sectPr w:rsidR="002537CE">
          <w:pgSz w:w="11906" w:h="16838"/>
          <w:pgMar w:top="1418" w:right="1134" w:bottom="1134" w:left="1418" w:header="993" w:footer="1134" w:gutter="0"/>
          <w:pgNumType w:start="1"/>
          <w:cols w:space="425"/>
          <w:formProt w:val="0"/>
          <w:docGrid w:type="lines" w:linePitch="312"/>
        </w:sectPr>
      </w:pPr>
      <w:bookmarkStart w:id="2" w:name="_Toc16268"/>
    </w:p>
    <w:p w14:paraId="3846FCAE" w14:textId="77777777" w:rsidR="002537CE" w:rsidRDefault="00000000">
      <w:pPr>
        <w:adjustRightInd w:val="0"/>
        <w:snapToGrid w:val="0"/>
        <w:spacing w:line="240" w:lineRule="atLeast"/>
        <w:jc w:val="center"/>
        <w:outlineLvl w:val="0"/>
        <w:rPr>
          <w:rFonts w:eastAsia="方正小标宋简体"/>
          <w:sz w:val="30"/>
          <w:szCs w:val="30"/>
        </w:rPr>
      </w:pPr>
      <w:bookmarkStart w:id="3" w:name="_Toc7551"/>
      <w:r>
        <w:rPr>
          <w:rFonts w:eastAsia="方正小标宋简体" w:hint="eastAsia"/>
          <w:sz w:val="30"/>
          <w:szCs w:val="30"/>
        </w:rPr>
        <w:t>《</w:t>
      </w:r>
      <w:r>
        <w:rPr>
          <w:rFonts w:eastAsia="方正小标宋简体" w:hint="eastAsia"/>
          <w:sz w:val="30"/>
          <w:szCs w:val="30"/>
        </w:rPr>
        <w:t>0.4kV</w:t>
      </w:r>
      <w:r>
        <w:rPr>
          <w:rFonts w:eastAsia="方正小标宋简体" w:hint="eastAsia"/>
          <w:sz w:val="30"/>
          <w:szCs w:val="30"/>
        </w:rPr>
        <w:t>配网带电作业机器人作业规范》</w:t>
      </w:r>
      <w:bookmarkEnd w:id="2"/>
      <w:bookmarkEnd w:id="3"/>
    </w:p>
    <w:p w14:paraId="16585E31" w14:textId="77777777" w:rsidR="002537CE" w:rsidRDefault="00000000">
      <w:pPr>
        <w:adjustRightInd w:val="0"/>
        <w:snapToGrid w:val="0"/>
        <w:spacing w:line="240" w:lineRule="atLeast"/>
        <w:jc w:val="center"/>
        <w:outlineLvl w:val="0"/>
        <w:rPr>
          <w:rFonts w:eastAsia="方正小标宋简体"/>
          <w:sz w:val="30"/>
          <w:szCs w:val="30"/>
        </w:rPr>
      </w:pPr>
      <w:bookmarkStart w:id="4" w:name="_Toc27868"/>
      <w:bookmarkStart w:id="5" w:name="_Toc9005"/>
      <w:r>
        <w:rPr>
          <w:rFonts w:eastAsia="方正小标宋简体" w:hint="eastAsia"/>
          <w:sz w:val="30"/>
          <w:szCs w:val="30"/>
        </w:rPr>
        <w:t>编制说明</w:t>
      </w:r>
      <w:bookmarkEnd w:id="4"/>
      <w:bookmarkEnd w:id="5"/>
    </w:p>
    <w:p w14:paraId="572237CB" w14:textId="77777777" w:rsidR="002537CE" w:rsidRDefault="002537CE">
      <w:pPr>
        <w:rPr>
          <w:rFonts w:eastAsia="仿宋_GB2312"/>
          <w:sz w:val="32"/>
          <w:szCs w:val="32"/>
        </w:rPr>
      </w:pPr>
    </w:p>
    <w:p w14:paraId="56C35736" w14:textId="77777777" w:rsidR="002537CE" w:rsidRDefault="00000000">
      <w:pPr>
        <w:spacing w:line="300" w:lineRule="auto"/>
        <w:outlineLvl w:val="0"/>
        <w:rPr>
          <w:rFonts w:ascii="仿宋" w:eastAsia="仿宋" w:hAnsi="仿宋" w:cs="仿宋" w:hint="eastAsia"/>
          <w:b/>
          <w:sz w:val="24"/>
        </w:rPr>
      </w:pPr>
      <w:bookmarkStart w:id="6" w:name="_Toc32639"/>
      <w:r>
        <w:rPr>
          <w:rFonts w:ascii="仿宋" w:eastAsia="仿宋" w:hAnsi="仿宋" w:cs="仿宋" w:hint="eastAsia"/>
          <w:b/>
          <w:sz w:val="24"/>
        </w:rPr>
        <w:t xml:space="preserve">1  </w:t>
      </w:r>
      <w:r>
        <w:rPr>
          <w:rFonts w:ascii="仿宋" w:eastAsia="仿宋" w:hAnsi="仿宋" w:cs="仿宋" w:hint="eastAsia"/>
          <w:b/>
          <w:spacing w:val="6"/>
          <w:sz w:val="24"/>
        </w:rPr>
        <w:t>任务来源、协作单位</w:t>
      </w:r>
      <w:bookmarkEnd w:id="6"/>
    </w:p>
    <w:p w14:paraId="1EF5A51C" w14:textId="49F0247B" w:rsidR="002537CE" w:rsidRDefault="00000000">
      <w:pPr>
        <w:spacing w:line="300" w:lineRule="auto"/>
        <w:outlineLvl w:val="1"/>
        <w:rPr>
          <w:rFonts w:ascii="仿宋" w:eastAsia="仿宋" w:hAnsi="仿宋" w:cs="仿宋" w:hint="eastAsia"/>
          <w:b/>
          <w:spacing w:val="6"/>
          <w:sz w:val="24"/>
        </w:rPr>
      </w:pPr>
      <w:bookmarkStart w:id="7" w:name="_Toc4948"/>
      <w:r>
        <w:rPr>
          <w:rFonts w:ascii="仿宋" w:eastAsia="仿宋" w:hAnsi="仿宋" w:cs="仿宋" w:hint="eastAsia"/>
          <w:b/>
          <w:sz w:val="24"/>
        </w:rPr>
        <w:t xml:space="preserve">1.1  </w:t>
      </w:r>
      <w:r>
        <w:rPr>
          <w:rFonts w:ascii="仿宋" w:eastAsia="仿宋" w:hAnsi="仿宋" w:cs="仿宋" w:hint="eastAsia"/>
          <w:b/>
          <w:spacing w:val="6"/>
          <w:sz w:val="24"/>
        </w:rPr>
        <w:t>任务来源</w:t>
      </w:r>
      <w:bookmarkEnd w:id="7"/>
    </w:p>
    <w:p w14:paraId="2971BCE4" w14:textId="541C5049" w:rsidR="00CC2129" w:rsidRDefault="00CC2129">
      <w:pPr>
        <w:spacing w:line="300" w:lineRule="auto"/>
        <w:ind w:firstLineChars="200" w:firstLine="504"/>
        <w:rPr>
          <w:rFonts w:ascii="仿宋" w:eastAsia="仿宋" w:hAnsi="仿宋" w:cs="仿宋" w:hint="eastAsia"/>
          <w:spacing w:val="6"/>
          <w:sz w:val="24"/>
        </w:rPr>
      </w:pPr>
      <w:proofErr w:type="gramStart"/>
      <w:r>
        <w:rPr>
          <w:rFonts w:ascii="仿宋" w:eastAsia="仿宋" w:hAnsi="仿宋" w:cs="仿宋" w:hint="eastAsia"/>
          <w:spacing w:val="6"/>
          <w:sz w:val="24"/>
        </w:rPr>
        <w:t>2025年2月</w:t>
      </w:r>
      <w:r w:rsidR="00876AD0">
        <w:rPr>
          <w:rFonts w:ascii="仿宋" w:eastAsia="仿宋" w:hAnsi="仿宋" w:cs="仿宋" w:hint="eastAsia"/>
          <w:spacing w:val="6"/>
          <w:sz w:val="24"/>
        </w:rPr>
        <w:t>国网新疆电力有限公司奎屯供电公司</w:t>
      </w:r>
      <w:proofErr w:type="gramEnd"/>
      <w:r w:rsidR="00876AD0">
        <w:rPr>
          <w:rFonts w:ascii="仿宋" w:eastAsia="仿宋" w:hAnsi="仿宋" w:cs="仿宋" w:hint="eastAsia"/>
          <w:spacing w:val="6"/>
          <w:sz w:val="24"/>
        </w:rPr>
        <w:t>进行预立项《0.4kV配网带电作业机器人作业规范》团体标准，组织小范围预立项编制小组，进行交流讨论《0.4kV配网带电作业机器人作业规范》的编制思路</w:t>
      </w:r>
      <w:r w:rsidR="003953FA">
        <w:rPr>
          <w:rFonts w:ascii="仿宋" w:eastAsia="仿宋" w:hAnsi="仿宋" w:cs="仿宋" w:hint="eastAsia"/>
          <w:spacing w:val="6"/>
          <w:sz w:val="24"/>
        </w:rPr>
        <w:t>。</w:t>
      </w:r>
    </w:p>
    <w:p w14:paraId="3AD1CE78" w14:textId="79892475" w:rsidR="00CC2129" w:rsidRDefault="00CC2129">
      <w:pPr>
        <w:spacing w:line="300" w:lineRule="auto"/>
        <w:ind w:firstLineChars="200" w:firstLine="504"/>
        <w:rPr>
          <w:rFonts w:ascii="仿宋" w:eastAsia="仿宋" w:hAnsi="仿宋" w:cs="仿宋" w:hint="eastAsia"/>
          <w:spacing w:val="6"/>
          <w:sz w:val="24"/>
        </w:rPr>
      </w:pPr>
      <w:r>
        <w:rPr>
          <w:rFonts w:ascii="仿宋" w:eastAsia="仿宋" w:hAnsi="仿宋" w:cs="仿宋" w:hint="eastAsia"/>
          <w:spacing w:val="6"/>
          <w:sz w:val="24"/>
        </w:rPr>
        <w:t>2025年3月</w:t>
      </w:r>
      <w:r w:rsidR="00876AD0">
        <w:rPr>
          <w:rFonts w:ascii="仿宋" w:eastAsia="仿宋" w:hAnsi="仿宋" w:cs="仿宋" w:hint="eastAsia"/>
          <w:spacing w:val="6"/>
          <w:sz w:val="24"/>
        </w:rPr>
        <w:t>立项编制小组对立项所需资料进行编制并进行交流讨论修订完善。</w:t>
      </w:r>
    </w:p>
    <w:p w14:paraId="76A76ED0" w14:textId="77777777" w:rsidR="00793792" w:rsidRDefault="00000000">
      <w:pPr>
        <w:spacing w:line="300" w:lineRule="auto"/>
        <w:ind w:firstLineChars="200" w:firstLine="504"/>
        <w:rPr>
          <w:rFonts w:ascii="仿宋" w:eastAsia="仿宋" w:hAnsi="仿宋" w:cs="仿宋" w:hint="eastAsia"/>
          <w:spacing w:val="6"/>
          <w:sz w:val="24"/>
        </w:rPr>
      </w:pPr>
      <w:r>
        <w:rPr>
          <w:rFonts w:ascii="仿宋" w:eastAsia="仿宋" w:hAnsi="仿宋" w:cs="仿宋" w:hint="eastAsia"/>
          <w:spacing w:val="6"/>
          <w:sz w:val="24"/>
        </w:rPr>
        <w:t>2025年4月，</w:t>
      </w:r>
      <w:proofErr w:type="gramStart"/>
      <w:r>
        <w:rPr>
          <w:rFonts w:ascii="仿宋" w:eastAsia="仿宋" w:hAnsi="仿宋" w:cs="仿宋" w:hint="eastAsia"/>
          <w:spacing w:val="6"/>
          <w:sz w:val="24"/>
        </w:rPr>
        <w:t>国网新疆电力有限公司奎屯供电公司</w:t>
      </w:r>
      <w:proofErr w:type="gramEnd"/>
      <w:r>
        <w:rPr>
          <w:rFonts w:ascii="仿宋" w:eastAsia="仿宋" w:hAnsi="仿宋" w:cs="仿宋" w:hint="eastAsia"/>
          <w:spacing w:val="6"/>
          <w:sz w:val="24"/>
        </w:rPr>
        <w:t>牵头申请《0.4kV配网带电作业机器人作业规范》团体标准；2025年4月25日，立项可行性初评会举行，评审专家对项目立项可行性进行了审查、提问和讨论，同时给予相关的建议和意见。</w:t>
      </w:r>
    </w:p>
    <w:p w14:paraId="5F715777" w14:textId="0B2C7180" w:rsidR="00793792" w:rsidRDefault="00793792" w:rsidP="00793792">
      <w:pPr>
        <w:spacing w:line="300" w:lineRule="auto"/>
        <w:ind w:firstLineChars="200" w:firstLine="504"/>
        <w:rPr>
          <w:rFonts w:ascii="仿宋" w:eastAsia="仿宋" w:hAnsi="仿宋" w:cs="仿宋" w:hint="eastAsia"/>
          <w:spacing w:val="6"/>
          <w:sz w:val="24"/>
        </w:rPr>
      </w:pPr>
      <w:r>
        <w:rPr>
          <w:rFonts w:ascii="仿宋" w:eastAsia="仿宋" w:hAnsi="仿宋" w:cs="仿宋" w:hint="eastAsia"/>
          <w:spacing w:val="6"/>
          <w:sz w:val="24"/>
        </w:rPr>
        <w:t>2025年5月19日参加中国能源研究会</w:t>
      </w:r>
      <w:r w:rsidRPr="00AB5AFF">
        <w:rPr>
          <w:rFonts w:ascii="仿宋" w:eastAsia="仿宋" w:hAnsi="仿宋" w:cs="仿宋"/>
          <w:spacing w:val="6"/>
          <w:sz w:val="24"/>
        </w:rPr>
        <w:t>标工委第二次工作会议</w:t>
      </w:r>
      <w:r>
        <w:rPr>
          <w:rFonts w:ascii="仿宋" w:eastAsia="仿宋" w:hAnsi="仿宋" w:cs="仿宋" w:hint="eastAsia"/>
          <w:spacing w:val="6"/>
          <w:sz w:val="24"/>
        </w:rPr>
        <w:t>，</w:t>
      </w:r>
      <w:r w:rsidRPr="00AB5AFF">
        <w:rPr>
          <w:rFonts w:ascii="仿宋" w:eastAsia="仿宋" w:hAnsi="仿宋" w:cs="仿宋"/>
          <w:spacing w:val="6"/>
          <w:sz w:val="24"/>
        </w:rPr>
        <w:t>并于2025年</w:t>
      </w:r>
      <w:r>
        <w:rPr>
          <w:rFonts w:ascii="Calibri" w:eastAsia="仿宋" w:hAnsi="Calibri" w:cs="Calibri" w:hint="eastAsia"/>
          <w:spacing w:val="6"/>
          <w:sz w:val="24"/>
        </w:rPr>
        <w:t>5</w:t>
      </w:r>
      <w:r w:rsidRPr="00AB5AFF">
        <w:rPr>
          <w:rFonts w:ascii="仿宋" w:eastAsia="仿宋" w:hAnsi="仿宋" w:cs="仿宋"/>
          <w:spacing w:val="6"/>
          <w:sz w:val="24"/>
        </w:rPr>
        <w:t>月获批复立项</w:t>
      </w:r>
      <w:r w:rsidR="003F6B7F">
        <w:rPr>
          <w:rFonts w:ascii="仿宋" w:eastAsia="仿宋" w:hAnsi="仿宋" w:cs="仿宋" w:hint="eastAsia"/>
          <w:spacing w:val="6"/>
          <w:sz w:val="24"/>
        </w:rPr>
        <w:t>，</w:t>
      </w:r>
      <w:r w:rsidRPr="00793792">
        <w:rPr>
          <w:rFonts w:ascii="仿宋" w:eastAsia="仿宋" w:hAnsi="仿宋" w:cs="仿宋" w:hint="eastAsia"/>
          <w:spacing w:val="6"/>
          <w:sz w:val="24"/>
        </w:rPr>
        <w:t>中国能源研究会团体标准立项(第二批)</w:t>
      </w:r>
      <w:r w:rsidRPr="00793792">
        <w:rPr>
          <w:rFonts w:hint="eastAsia"/>
        </w:rPr>
        <w:t xml:space="preserve"> </w:t>
      </w:r>
      <w:r>
        <w:rPr>
          <w:rFonts w:hint="eastAsia"/>
        </w:rPr>
        <w:t>+</w:t>
      </w:r>
      <w:r w:rsidRPr="00793792">
        <w:rPr>
          <w:rFonts w:ascii="仿宋" w:eastAsia="仿宋" w:hAnsi="仿宋" w:cs="仿宋" w:hint="eastAsia"/>
          <w:spacing w:val="6"/>
          <w:sz w:val="24"/>
        </w:rPr>
        <w:t>中能</w:t>
      </w:r>
      <w:proofErr w:type="gramStart"/>
      <w:r w:rsidRPr="00793792">
        <w:rPr>
          <w:rFonts w:ascii="仿宋" w:eastAsia="仿宋" w:hAnsi="仿宋" w:cs="仿宋" w:hint="eastAsia"/>
          <w:spacing w:val="6"/>
          <w:sz w:val="24"/>
        </w:rPr>
        <w:t>研</w:t>
      </w:r>
      <w:proofErr w:type="gramEnd"/>
      <w:r w:rsidRPr="00793792">
        <w:rPr>
          <w:rFonts w:ascii="仿宋" w:eastAsia="仿宋" w:hAnsi="仿宋" w:cs="仿宋" w:hint="eastAsia"/>
          <w:spacing w:val="6"/>
          <w:sz w:val="24"/>
        </w:rPr>
        <w:t>标(2025)3号</w:t>
      </w:r>
      <w:r>
        <w:rPr>
          <w:rFonts w:ascii="仿宋" w:eastAsia="仿宋" w:hAnsi="仿宋" w:cs="仿宋" w:hint="eastAsia"/>
          <w:spacing w:val="6"/>
          <w:sz w:val="24"/>
        </w:rPr>
        <w:t>。</w:t>
      </w:r>
    </w:p>
    <w:p w14:paraId="50CBEBA0" w14:textId="535A8505" w:rsidR="002537CE" w:rsidRDefault="00000000">
      <w:pPr>
        <w:spacing w:line="300" w:lineRule="auto"/>
        <w:ind w:firstLineChars="200" w:firstLine="504"/>
        <w:rPr>
          <w:rFonts w:ascii="仿宋" w:eastAsia="仿宋" w:hAnsi="仿宋" w:cs="仿宋" w:hint="eastAsia"/>
          <w:spacing w:val="6"/>
          <w:sz w:val="24"/>
        </w:rPr>
      </w:pPr>
      <w:proofErr w:type="gramStart"/>
      <w:r>
        <w:rPr>
          <w:rFonts w:ascii="仿宋" w:eastAsia="仿宋" w:hAnsi="仿宋" w:cs="仿宋" w:hint="eastAsia"/>
          <w:spacing w:val="6"/>
          <w:sz w:val="24"/>
        </w:rPr>
        <w:t>国网新疆电力有限公司奎屯供电公司</w:t>
      </w:r>
      <w:proofErr w:type="gramEnd"/>
      <w:r>
        <w:rPr>
          <w:rFonts w:ascii="仿宋" w:eastAsia="仿宋" w:hAnsi="仿宋" w:cs="仿宋" w:hint="eastAsia"/>
          <w:spacing w:val="6"/>
          <w:sz w:val="24"/>
        </w:rPr>
        <w:t>于2025年5月成立了</w:t>
      </w:r>
      <w:r w:rsidR="003F6B7F">
        <w:rPr>
          <w:rFonts w:ascii="仿宋" w:eastAsia="仿宋" w:hAnsi="仿宋" w:cs="仿宋" w:hint="eastAsia"/>
          <w:spacing w:val="6"/>
          <w:sz w:val="24"/>
        </w:rPr>
        <w:t>正式</w:t>
      </w:r>
      <w:r>
        <w:rPr>
          <w:rFonts w:ascii="仿宋" w:eastAsia="仿宋" w:hAnsi="仿宋" w:cs="仿宋" w:hint="eastAsia"/>
          <w:spacing w:val="6"/>
          <w:sz w:val="24"/>
        </w:rPr>
        <w:t>标准编制工作起草小组，组织标准编制组织工作。标准编制工作起草小组在2025年5月积极组织筹备和征集标准起草单位。经过征集、评审和筛选，并最终确定了标准起草工作组的成员单位，成立了标准起草工作组。</w:t>
      </w:r>
    </w:p>
    <w:p w14:paraId="7A52AA6F" w14:textId="77777777" w:rsidR="00CC2129" w:rsidRDefault="00000000" w:rsidP="00074D34">
      <w:pPr>
        <w:spacing w:line="300" w:lineRule="auto"/>
        <w:ind w:firstLineChars="200" w:firstLine="504"/>
        <w:rPr>
          <w:rFonts w:ascii="仿宋" w:eastAsia="仿宋" w:hAnsi="仿宋" w:cs="仿宋" w:hint="eastAsia"/>
          <w:spacing w:val="6"/>
          <w:sz w:val="24"/>
        </w:rPr>
      </w:pPr>
      <w:r>
        <w:rPr>
          <w:rFonts w:ascii="仿宋" w:eastAsia="仿宋" w:hAnsi="仿宋" w:cs="仿宋" w:hint="eastAsia"/>
          <w:spacing w:val="6"/>
          <w:sz w:val="24"/>
        </w:rPr>
        <w:t>2025年5月标准起草工作组开展首次线上专题会议仔细研读Q／GDW 12316.2-2023《配网带电作业机器人第 2 部分：作业规范》和DL/T 2318-2021《配电带电作业机器人作业规程》，讨论了当前国内、外先进标准的情况以及国内配电带电作业机器人作业现状，经过前期调研、咨询，征集、消化有关资料，结合标准制定工作程序的各个环节，确定了标准起草的总体框架、标准大纲、编写分工等主要内容。</w:t>
      </w:r>
    </w:p>
    <w:p w14:paraId="75529F11" w14:textId="7DAD3EE4" w:rsidR="00CC2129" w:rsidRDefault="00000000" w:rsidP="00074D34">
      <w:pPr>
        <w:spacing w:line="300" w:lineRule="auto"/>
        <w:ind w:firstLineChars="200" w:firstLine="504"/>
        <w:rPr>
          <w:rFonts w:ascii="仿宋" w:eastAsia="仿宋" w:hAnsi="仿宋" w:cs="仿宋" w:hint="eastAsia"/>
          <w:spacing w:val="6"/>
          <w:sz w:val="24"/>
        </w:rPr>
      </w:pPr>
      <w:r>
        <w:rPr>
          <w:rFonts w:ascii="仿宋" w:eastAsia="仿宋" w:hAnsi="仿宋" w:cs="仿宋" w:hint="eastAsia"/>
          <w:spacing w:val="6"/>
          <w:sz w:val="24"/>
        </w:rPr>
        <w:t>2025年6月24日，标准起草工作组召开第二次线上专题会议，对该标准草案</w:t>
      </w:r>
      <w:proofErr w:type="gramStart"/>
      <w:r>
        <w:rPr>
          <w:rFonts w:ascii="仿宋" w:eastAsia="仿宋" w:hAnsi="仿宋" w:cs="仿宋" w:hint="eastAsia"/>
          <w:spacing w:val="6"/>
          <w:sz w:val="24"/>
        </w:rPr>
        <w:t>稿总体</w:t>
      </w:r>
      <w:proofErr w:type="gramEnd"/>
      <w:r>
        <w:rPr>
          <w:rFonts w:ascii="仿宋" w:eastAsia="仿宋" w:hAnsi="仿宋" w:cs="仿宋" w:hint="eastAsia"/>
          <w:spacing w:val="6"/>
          <w:sz w:val="24"/>
        </w:rPr>
        <w:t>框架和主要内容提出的意见、建议、遇到的问题逐条认真分析，深入交流并达成共识，</w:t>
      </w:r>
      <w:r w:rsidR="00074D34">
        <w:rPr>
          <w:rFonts w:ascii="仿宋" w:eastAsia="仿宋" w:hAnsi="仿宋" w:cs="仿宋" w:hint="eastAsia"/>
          <w:spacing w:val="6"/>
          <w:sz w:val="24"/>
        </w:rPr>
        <w:t>并根据会上讨论的意见进行修订完善草案内容</w:t>
      </w:r>
      <w:r>
        <w:rPr>
          <w:rFonts w:ascii="仿宋" w:eastAsia="仿宋" w:hAnsi="仿宋" w:cs="仿宋" w:hint="eastAsia"/>
          <w:spacing w:val="6"/>
          <w:sz w:val="24"/>
        </w:rPr>
        <w:t>。</w:t>
      </w:r>
    </w:p>
    <w:p w14:paraId="07098DFC" w14:textId="08CA0BD6" w:rsidR="00876AD0" w:rsidRDefault="00876AD0" w:rsidP="00074D34">
      <w:pPr>
        <w:spacing w:line="300" w:lineRule="auto"/>
        <w:ind w:firstLineChars="200" w:firstLine="504"/>
        <w:rPr>
          <w:rFonts w:ascii="仿宋" w:eastAsia="仿宋" w:hAnsi="仿宋" w:cs="仿宋" w:hint="eastAsia"/>
          <w:spacing w:val="6"/>
          <w:sz w:val="24"/>
        </w:rPr>
      </w:pPr>
      <w:r>
        <w:rPr>
          <w:rFonts w:ascii="仿宋" w:eastAsia="仿宋" w:hAnsi="仿宋" w:cs="仿宋" w:hint="eastAsia"/>
          <w:spacing w:val="6"/>
          <w:sz w:val="24"/>
        </w:rPr>
        <w:t>2025年7月上旬，通过函审的方式，向外部专家征集对初稿的建议，并进行意见汇总。</w:t>
      </w:r>
    </w:p>
    <w:p w14:paraId="037C4849" w14:textId="5821E137" w:rsidR="00074D34" w:rsidRDefault="00074D34" w:rsidP="00074D34">
      <w:pPr>
        <w:spacing w:line="300" w:lineRule="auto"/>
        <w:ind w:firstLineChars="200" w:firstLine="504"/>
        <w:rPr>
          <w:rFonts w:ascii="仿宋" w:eastAsia="仿宋" w:hAnsi="仿宋" w:cs="仿宋" w:hint="eastAsia"/>
          <w:spacing w:val="6"/>
          <w:sz w:val="24"/>
        </w:rPr>
      </w:pPr>
      <w:r>
        <w:rPr>
          <w:rFonts w:ascii="仿宋" w:eastAsia="仿宋" w:hAnsi="仿宋" w:cs="仿宋" w:hint="eastAsia"/>
          <w:spacing w:val="6"/>
          <w:sz w:val="24"/>
        </w:rPr>
        <w:t>2025年7月</w:t>
      </w:r>
      <w:r w:rsidR="00CC2129">
        <w:rPr>
          <w:rFonts w:ascii="仿宋" w:eastAsia="仿宋" w:hAnsi="仿宋" w:cs="仿宋" w:hint="eastAsia"/>
          <w:spacing w:val="6"/>
          <w:sz w:val="24"/>
        </w:rPr>
        <w:t>29</w:t>
      </w:r>
      <w:r>
        <w:rPr>
          <w:rFonts w:ascii="仿宋" w:eastAsia="仿宋" w:hAnsi="仿宋" w:cs="仿宋" w:hint="eastAsia"/>
          <w:spacing w:val="6"/>
          <w:sz w:val="24"/>
        </w:rPr>
        <w:t>日，标准起草工作组召开第三次线上专题会议，对该标准草案内容提出的意见、建议、遇到的问题逐条交流讨论，编制</w:t>
      </w:r>
      <w:proofErr w:type="gramStart"/>
      <w:r>
        <w:rPr>
          <w:rFonts w:ascii="仿宋" w:eastAsia="仿宋" w:hAnsi="仿宋" w:cs="仿宋" w:hint="eastAsia"/>
          <w:spacing w:val="6"/>
          <w:sz w:val="24"/>
        </w:rPr>
        <w:t>组达成</w:t>
      </w:r>
      <w:proofErr w:type="gramEnd"/>
      <w:r>
        <w:rPr>
          <w:rFonts w:ascii="仿宋" w:eastAsia="仿宋" w:hAnsi="仿宋" w:cs="仿宋" w:hint="eastAsia"/>
          <w:spacing w:val="6"/>
          <w:sz w:val="24"/>
        </w:rPr>
        <w:t>共识，确定修订意见，并进行修改完善，确定了标准征求意见稿的内容。</w:t>
      </w:r>
    </w:p>
    <w:p w14:paraId="44367498" w14:textId="77777777" w:rsidR="002537CE" w:rsidRDefault="00000000">
      <w:pPr>
        <w:spacing w:line="300" w:lineRule="auto"/>
        <w:outlineLvl w:val="1"/>
        <w:rPr>
          <w:rFonts w:ascii="仿宋" w:eastAsia="仿宋" w:hAnsi="仿宋" w:cs="仿宋" w:hint="eastAsia"/>
          <w:b/>
          <w:spacing w:val="6"/>
          <w:sz w:val="24"/>
        </w:rPr>
      </w:pPr>
      <w:bookmarkStart w:id="8" w:name="_Toc19141"/>
      <w:r>
        <w:rPr>
          <w:rFonts w:ascii="仿宋" w:eastAsia="仿宋" w:hAnsi="仿宋" w:cs="仿宋" w:hint="eastAsia"/>
          <w:b/>
          <w:spacing w:val="6"/>
          <w:sz w:val="24"/>
        </w:rPr>
        <w:t>1.2  协作单位</w:t>
      </w:r>
      <w:bookmarkEnd w:id="8"/>
    </w:p>
    <w:p w14:paraId="7823D59D" w14:textId="164E4EBB" w:rsidR="002537CE" w:rsidRDefault="00000000">
      <w:pPr>
        <w:spacing w:line="300" w:lineRule="auto"/>
        <w:ind w:firstLineChars="200" w:firstLine="504"/>
        <w:rPr>
          <w:rFonts w:ascii="仿宋" w:eastAsia="仿宋" w:hAnsi="仿宋" w:cs="仿宋" w:hint="eastAsia"/>
          <w:spacing w:val="6"/>
          <w:sz w:val="24"/>
        </w:rPr>
      </w:pPr>
      <w:r>
        <w:rPr>
          <w:rFonts w:ascii="仿宋" w:eastAsia="仿宋" w:hAnsi="仿宋" w:cs="仿宋" w:hint="eastAsia"/>
          <w:spacing w:val="6"/>
          <w:sz w:val="24"/>
        </w:rPr>
        <w:t>本标准</w:t>
      </w:r>
      <w:proofErr w:type="gramStart"/>
      <w:r>
        <w:rPr>
          <w:rFonts w:ascii="仿宋" w:eastAsia="仿宋" w:hAnsi="仿宋" w:cs="仿宋" w:hint="eastAsia"/>
          <w:spacing w:val="6"/>
          <w:sz w:val="24"/>
        </w:rPr>
        <w:t>由国网新疆电力有限公司奎屯供电公司</w:t>
      </w:r>
      <w:proofErr w:type="gramEnd"/>
      <w:r>
        <w:rPr>
          <w:rFonts w:ascii="仿宋" w:eastAsia="仿宋" w:hAnsi="仿宋" w:cs="仿宋" w:hint="eastAsia"/>
          <w:spacing w:val="6"/>
          <w:sz w:val="24"/>
        </w:rPr>
        <w:t>为牵头单位，其他协作单位为国网新疆电力有限公司、</w:t>
      </w:r>
      <w:proofErr w:type="gramStart"/>
      <w:r w:rsidR="00B06B48" w:rsidRPr="00B06B48">
        <w:rPr>
          <w:rFonts w:ascii="仿宋" w:eastAsia="仿宋" w:hAnsi="仿宋" w:cs="仿宋" w:hint="eastAsia"/>
          <w:spacing w:val="6"/>
          <w:sz w:val="24"/>
        </w:rPr>
        <w:t>国网浙江省</w:t>
      </w:r>
      <w:proofErr w:type="gramEnd"/>
      <w:r w:rsidR="00B06B48" w:rsidRPr="00B06B48">
        <w:rPr>
          <w:rFonts w:ascii="仿宋" w:eastAsia="仿宋" w:hAnsi="仿宋" w:cs="仿宋" w:hint="eastAsia"/>
          <w:spacing w:val="6"/>
          <w:sz w:val="24"/>
        </w:rPr>
        <w:t>电力有限公司慈溪供电公司</w:t>
      </w:r>
      <w:r w:rsidR="00B06B48">
        <w:rPr>
          <w:rFonts w:ascii="仿宋" w:eastAsia="仿宋" w:hAnsi="仿宋" w:cs="仿宋" w:hint="eastAsia"/>
          <w:spacing w:val="6"/>
          <w:sz w:val="24"/>
        </w:rPr>
        <w:t>、</w:t>
      </w:r>
      <w:proofErr w:type="gramStart"/>
      <w:r>
        <w:rPr>
          <w:rFonts w:ascii="仿宋" w:eastAsia="仿宋" w:hAnsi="仿宋" w:cs="仿宋" w:hint="eastAsia"/>
          <w:spacing w:val="6"/>
          <w:sz w:val="24"/>
        </w:rPr>
        <w:t>国网智能</w:t>
      </w:r>
      <w:proofErr w:type="gramEnd"/>
      <w:r>
        <w:rPr>
          <w:rFonts w:ascii="仿宋" w:eastAsia="仿宋" w:hAnsi="仿宋" w:cs="仿宋" w:hint="eastAsia"/>
          <w:spacing w:val="6"/>
          <w:sz w:val="24"/>
        </w:rPr>
        <w:t>科技股份有限公司、</w:t>
      </w:r>
      <w:proofErr w:type="gramStart"/>
      <w:r w:rsidR="00B06B48" w:rsidRPr="00B06B48">
        <w:rPr>
          <w:rFonts w:ascii="仿宋" w:eastAsia="仿宋" w:hAnsi="仿宋" w:cs="仿宋" w:hint="eastAsia"/>
          <w:spacing w:val="6"/>
          <w:sz w:val="24"/>
        </w:rPr>
        <w:t>国网四川省</w:t>
      </w:r>
      <w:proofErr w:type="gramEnd"/>
      <w:r w:rsidR="00B06B48" w:rsidRPr="00B06B48">
        <w:rPr>
          <w:rFonts w:ascii="仿宋" w:eastAsia="仿宋" w:hAnsi="仿宋" w:cs="仿宋" w:hint="eastAsia"/>
          <w:spacing w:val="6"/>
          <w:sz w:val="24"/>
        </w:rPr>
        <w:t>电力有限公司攀枝花供电公司</w:t>
      </w:r>
      <w:r w:rsidR="00B06B48">
        <w:rPr>
          <w:rFonts w:ascii="仿宋" w:eastAsia="仿宋" w:hAnsi="仿宋" w:cs="仿宋" w:hint="eastAsia"/>
          <w:spacing w:val="6"/>
          <w:sz w:val="24"/>
        </w:rPr>
        <w:t>、</w:t>
      </w:r>
      <w:proofErr w:type="gramStart"/>
      <w:r>
        <w:rPr>
          <w:rFonts w:ascii="仿宋" w:eastAsia="仿宋" w:hAnsi="仿宋" w:cs="仿宋" w:hint="eastAsia"/>
          <w:spacing w:val="6"/>
          <w:sz w:val="24"/>
        </w:rPr>
        <w:t>国网四川省</w:t>
      </w:r>
      <w:proofErr w:type="gramEnd"/>
      <w:r>
        <w:rPr>
          <w:rFonts w:ascii="仿宋" w:eastAsia="仿宋" w:hAnsi="仿宋" w:cs="仿宋" w:hint="eastAsia"/>
          <w:spacing w:val="6"/>
          <w:sz w:val="24"/>
        </w:rPr>
        <w:t>电力有限公司成都供电公司、</w:t>
      </w:r>
      <w:proofErr w:type="gramStart"/>
      <w:r w:rsidR="00B06B48" w:rsidRPr="00B06B48">
        <w:rPr>
          <w:rFonts w:ascii="仿宋" w:eastAsia="仿宋" w:hAnsi="仿宋" w:cs="仿宋" w:hint="eastAsia"/>
          <w:spacing w:val="6"/>
          <w:sz w:val="24"/>
        </w:rPr>
        <w:t>国网天津市电力公司</w:t>
      </w:r>
      <w:proofErr w:type="gramEnd"/>
      <w:r w:rsidR="00B06B48">
        <w:rPr>
          <w:rFonts w:ascii="仿宋" w:eastAsia="仿宋" w:hAnsi="仿宋" w:cs="仿宋" w:hint="eastAsia"/>
          <w:spacing w:val="6"/>
          <w:sz w:val="24"/>
        </w:rPr>
        <w:t>、</w:t>
      </w:r>
      <w:proofErr w:type="gramStart"/>
      <w:r>
        <w:rPr>
          <w:rFonts w:ascii="仿宋" w:eastAsia="仿宋" w:hAnsi="仿宋" w:cs="仿宋" w:hint="eastAsia"/>
          <w:spacing w:val="6"/>
          <w:sz w:val="24"/>
        </w:rPr>
        <w:t>国网江苏省</w:t>
      </w:r>
      <w:proofErr w:type="gramEnd"/>
      <w:r>
        <w:rPr>
          <w:rFonts w:ascii="仿宋" w:eastAsia="仿宋" w:hAnsi="仿宋" w:cs="仿宋" w:hint="eastAsia"/>
          <w:spacing w:val="6"/>
          <w:sz w:val="24"/>
        </w:rPr>
        <w:t>电力有限公司常州供电公司、</w:t>
      </w:r>
      <w:r w:rsidR="00B06B48" w:rsidRPr="00B06B48">
        <w:rPr>
          <w:rFonts w:ascii="仿宋" w:eastAsia="仿宋" w:hAnsi="仿宋" w:cs="仿宋" w:hint="eastAsia"/>
          <w:spacing w:val="6"/>
          <w:sz w:val="24"/>
        </w:rPr>
        <w:t>浙江大有实业有限公司带电作业分公司</w:t>
      </w:r>
      <w:r w:rsidR="00B06B48">
        <w:rPr>
          <w:rFonts w:ascii="仿宋" w:eastAsia="仿宋" w:hAnsi="仿宋" w:cs="仿宋" w:hint="eastAsia"/>
          <w:spacing w:val="6"/>
          <w:sz w:val="24"/>
        </w:rPr>
        <w:t>、</w:t>
      </w:r>
      <w:proofErr w:type="gramStart"/>
      <w:r>
        <w:rPr>
          <w:rFonts w:ascii="仿宋" w:eastAsia="仿宋" w:hAnsi="仿宋" w:cs="仿宋" w:hint="eastAsia"/>
          <w:spacing w:val="6"/>
          <w:sz w:val="24"/>
        </w:rPr>
        <w:t>国网浙江省</w:t>
      </w:r>
      <w:proofErr w:type="gramEnd"/>
      <w:r>
        <w:rPr>
          <w:rFonts w:ascii="仿宋" w:eastAsia="仿宋" w:hAnsi="仿宋" w:cs="仿宋" w:hint="eastAsia"/>
          <w:spacing w:val="6"/>
          <w:sz w:val="24"/>
        </w:rPr>
        <w:t>电力有限公司衢州供电公司</w:t>
      </w:r>
      <w:r w:rsidR="00B06B48">
        <w:rPr>
          <w:rFonts w:ascii="仿宋" w:eastAsia="仿宋" w:hAnsi="仿宋" w:cs="仿宋" w:hint="eastAsia"/>
          <w:spacing w:val="6"/>
          <w:sz w:val="24"/>
        </w:rPr>
        <w:t>、东南大学、</w:t>
      </w:r>
      <w:proofErr w:type="gramStart"/>
      <w:r w:rsidR="00B06B48">
        <w:rPr>
          <w:rFonts w:ascii="仿宋" w:eastAsia="仿宋" w:hAnsi="仿宋" w:cs="仿宋" w:hint="eastAsia"/>
          <w:spacing w:val="6"/>
          <w:sz w:val="24"/>
        </w:rPr>
        <w:t>国网福建省</w:t>
      </w:r>
      <w:proofErr w:type="gramEnd"/>
      <w:r w:rsidR="00B06B48">
        <w:rPr>
          <w:rFonts w:ascii="仿宋" w:eastAsia="仿宋" w:hAnsi="仿宋" w:cs="仿宋" w:hint="eastAsia"/>
          <w:spacing w:val="6"/>
          <w:sz w:val="24"/>
        </w:rPr>
        <w:t>电力有限公司电力科学研究院、南京汉启智能科技有限公司、</w:t>
      </w:r>
      <w:r w:rsidR="00B06B48" w:rsidRPr="00B06B48">
        <w:rPr>
          <w:rFonts w:ascii="仿宋" w:eastAsia="仿宋" w:hAnsi="仿宋" w:cs="仿宋" w:hint="eastAsia"/>
          <w:spacing w:val="6"/>
          <w:sz w:val="24"/>
        </w:rPr>
        <w:t>亿嘉和科技股份有限公司</w:t>
      </w:r>
      <w:r w:rsidR="00B06B48">
        <w:rPr>
          <w:rFonts w:ascii="仿宋" w:eastAsia="仿宋" w:hAnsi="仿宋" w:cs="仿宋" w:hint="eastAsia"/>
          <w:spacing w:val="6"/>
          <w:sz w:val="24"/>
        </w:rPr>
        <w:t>、</w:t>
      </w:r>
      <w:r w:rsidR="00B06B48" w:rsidRPr="00B06B48">
        <w:rPr>
          <w:rFonts w:ascii="仿宋" w:eastAsia="仿宋" w:hAnsi="仿宋" w:cs="仿宋" w:hint="eastAsia"/>
          <w:spacing w:val="6"/>
          <w:sz w:val="24"/>
        </w:rPr>
        <w:t>北京领铎电力科技有限公司</w:t>
      </w:r>
      <w:r w:rsidR="00B06B48">
        <w:rPr>
          <w:rFonts w:ascii="仿宋" w:eastAsia="仿宋" w:hAnsi="仿宋" w:cs="仿宋" w:hint="eastAsia"/>
          <w:spacing w:val="6"/>
          <w:sz w:val="24"/>
        </w:rPr>
        <w:t>、</w:t>
      </w:r>
      <w:proofErr w:type="gramStart"/>
      <w:r w:rsidR="00B06B48" w:rsidRPr="00B06B48">
        <w:rPr>
          <w:rFonts w:ascii="仿宋" w:eastAsia="仿宋" w:hAnsi="仿宋" w:cs="仿宋" w:hint="eastAsia"/>
          <w:spacing w:val="6"/>
          <w:sz w:val="24"/>
        </w:rPr>
        <w:t>国网瑞嘉</w:t>
      </w:r>
      <w:proofErr w:type="gramEnd"/>
      <w:r w:rsidR="00B06B48" w:rsidRPr="00B06B48">
        <w:rPr>
          <w:rFonts w:ascii="仿宋" w:eastAsia="仿宋" w:hAnsi="仿宋" w:cs="仿宋" w:hint="eastAsia"/>
          <w:spacing w:val="6"/>
          <w:sz w:val="24"/>
        </w:rPr>
        <w:t>（天津）智能机器人有限公司</w:t>
      </w:r>
      <w:r>
        <w:rPr>
          <w:rFonts w:ascii="仿宋" w:eastAsia="仿宋" w:hAnsi="仿宋" w:cs="仿宋" w:hint="eastAsia"/>
          <w:spacing w:val="6"/>
          <w:sz w:val="24"/>
        </w:rPr>
        <w:t>。</w:t>
      </w:r>
    </w:p>
    <w:p w14:paraId="11C6E58B" w14:textId="77777777" w:rsidR="002537CE" w:rsidRDefault="00000000">
      <w:pPr>
        <w:spacing w:line="300" w:lineRule="auto"/>
        <w:outlineLvl w:val="0"/>
        <w:rPr>
          <w:rFonts w:ascii="仿宋" w:eastAsia="仿宋" w:hAnsi="仿宋" w:cs="仿宋" w:hint="eastAsia"/>
          <w:b/>
          <w:sz w:val="24"/>
        </w:rPr>
      </w:pPr>
      <w:bookmarkStart w:id="9" w:name="_Toc2322"/>
      <w:r>
        <w:rPr>
          <w:rFonts w:ascii="仿宋" w:eastAsia="仿宋" w:hAnsi="仿宋" w:cs="仿宋" w:hint="eastAsia"/>
          <w:b/>
          <w:sz w:val="24"/>
        </w:rPr>
        <w:t>2  编制工作组简况</w:t>
      </w:r>
      <w:bookmarkEnd w:id="9"/>
    </w:p>
    <w:p w14:paraId="1660C291" w14:textId="77777777" w:rsidR="002537CE" w:rsidRDefault="00000000">
      <w:pPr>
        <w:spacing w:line="300" w:lineRule="auto"/>
        <w:outlineLvl w:val="1"/>
        <w:rPr>
          <w:rFonts w:ascii="仿宋" w:eastAsia="仿宋" w:hAnsi="仿宋" w:cs="仿宋" w:hint="eastAsia"/>
          <w:b/>
          <w:sz w:val="24"/>
        </w:rPr>
      </w:pPr>
      <w:bookmarkStart w:id="10" w:name="_Toc10240"/>
      <w:r>
        <w:rPr>
          <w:rFonts w:ascii="仿宋" w:eastAsia="仿宋" w:hAnsi="仿宋" w:cs="仿宋" w:hint="eastAsia"/>
          <w:b/>
          <w:sz w:val="24"/>
        </w:rPr>
        <w:t>2.1  编制工作组及其成员情况</w:t>
      </w:r>
      <w:bookmarkEnd w:id="10"/>
    </w:p>
    <w:p w14:paraId="1914E994" w14:textId="4F803A1C" w:rsidR="002537CE" w:rsidRPr="00F97345" w:rsidRDefault="00000000">
      <w:pPr>
        <w:spacing w:line="300" w:lineRule="auto"/>
        <w:ind w:firstLineChars="200" w:firstLine="504"/>
        <w:rPr>
          <w:rFonts w:ascii="仿宋" w:eastAsia="仿宋" w:hAnsi="仿宋" w:cs="仿宋" w:hint="eastAsia"/>
          <w:spacing w:val="6"/>
          <w:sz w:val="24"/>
        </w:rPr>
      </w:pPr>
      <w:proofErr w:type="gramStart"/>
      <w:r>
        <w:rPr>
          <w:rFonts w:ascii="仿宋" w:eastAsia="仿宋" w:hAnsi="仿宋" w:cs="仿宋" w:hint="eastAsia"/>
          <w:spacing w:val="6"/>
          <w:sz w:val="24"/>
        </w:rPr>
        <w:t>国网新疆电力有限公司奎屯供电公司</w:t>
      </w:r>
      <w:proofErr w:type="gramEnd"/>
      <w:r>
        <w:rPr>
          <w:rFonts w:ascii="仿宋" w:eastAsia="仿宋" w:hAnsi="仿宋" w:cs="仿宋" w:hint="eastAsia"/>
          <w:spacing w:val="6"/>
          <w:sz w:val="24"/>
        </w:rPr>
        <w:t>为标准牵头业主单位，</w:t>
      </w:r>
      <w:r w:rsidR="00F97345">
        <w:rPr>
          <w:rFonts w:ascii="仿宋" w:eastAsia="仿宋" w:hAnsi="仿宋" w:cs="仿宋" w:hint="eastAsia"/>
          <w:spacing w:val="6"/>
          <w:sz w:val="24"/>
        </w:rPr>
        <w:t>南京汉启智能科技有限公司、</w:t>
      </w:r>
      <w:r w:rsidR="00F97345" w:rsidRPr="00B06B48">
        <w:rPr>
          <w:rFonts w:ascii="仿宋" w:eastAsia="仿宋" w:hAnsi="仿宋" w:cs="仿宋" w:hint="eastAsia"/>
          <w:spacing w:val="6"/>
          <w:sz w:val="24"/>
        </w:rPr>
        <w:t>亿嘉和科技股份有限公司</w:t>
      </w:r>
      <w:r w:rsidR="00F97345">
        <w:rPr>
          <w:rFonts w:ascii="仿宋" w:eastAsia="仿宋" w:hAnsi="仿宋" w:cs="仿宋" w:hint="eastAsia"/>
          <w:spacing w:val="6"/>
          <w:sz w:val="24"/>
        </w:rPr>
        <w:t>、</w:t>
      </w:r>
      <w:r w:rsidR="00F97345" w:rsidRPr="00B06B48">
        <w:rPr>
          <w:rFonts w:ascii="仿宋" w:eastAsia="仿宋" w:hAnsi="仿宋" w:cs="仿宋" w:hint="eastAsia"/>
          <w:spacing w:val="6"/>
          <w:sz w:val="24"/>
        </w:rPr>
        <w:t>北京领铎电力科技有限公司</w:t>
      </w:r>
      <w:r w:rsidR="00F97345">
        <w:rPr>
          <w:rFonts w:ascii="仿宋" w:eastAsia="仿宋" w:hAnsi="仿宋" w:cs="仿宋" w:hint="eastAsia"/>
          <w:spacing w:val="6"/>
          <w:sz w:val="24"/>
        </w:rPr>
        <w:t>、</w:t>
      </w:r>
      <w:proofErr w:type="gramStart"/>
      <w:r w:rsidR="00F97345" w:rsidRPr="00B06B48">
        <w:rPr>
          <w:rFonts w:ascii="仿宋" w:eastAsia="仿宋" w:hAnsi="仿宋" w:cs="仿宋" w:hint="eastAsia"/>
          <w:spacing w:val="6"/>
          <w:sz w:val="24"/>
        </w:rPr>
        <w:t>国网瑞嘉</w:t>
      </w:r>
      <w:proofErr w:type="gramEnd"/>
      <w:r w:rsidR="00F97345" w:rsidRPr="00B06B48">
        <w:rPr>
          <w:rFonts w:ascii="仿宋" w:eastAsia="仿宋" w:hAnsi="仿宋" w:cs="仿宋" w:hint="eastAsia"/>
          <w:spacing w:val="6"/>
          <w:sz w:val="24"/>
        </w:rPr>
        <w:t>（天津）智能机器人有限公司</w:t>
      </w:r>
      <w:r w:rsidRPr="00F97345">
        <w:rPr>
          <w:rFonts w:ascii="仿宋" w:eastAsia="仿宋" w:hAnsi="仿宋" w:cs="仿宋" w:hint="eastAsia"/>
          <w:spacing w:val="6"/>
          <w:sz w:val="24"/>
        </w:rPr>
        <w:t>为生产单位。</w:t>
      </w:r>
    </w:p>
    <w:p w14:paraId="52518F62" w14:textId="77777777" w:rsidR="002537CE" w:rsidRDefault="00000000">
      <w:pPr>
        <w:spacing w:line="300" w:lineRule="auto"/>
        <w:ind w:firstLineChars="200" w:firstLine="480"/>
        <w:rPr>
          <w:rFonts w:ascii="仿宋" w:eastAsia="仿宋" w:hAnsi="仿宋" w:cs="仿宋" w:hint="eastAsia"/>
          <w:spacing w:val="6"/>
          <w:sz w:val="24"/>
        </w:rPr>
      </w:pPr>
      <w:r>
        <w:rPr>
          <w:rFonts w:ascii="仿宋" w:eastAsia="仿宋" w:hAnsi="仿宋" w:cs="仿宋" w:hint="eastAsia"/>
          <w:sz w:val="24"/>
        </w:rPr>
        <w:t>编制工作组由配电带电作业、智能机器人、高压试验及数据分析等领域的专家组成，既有高校、科研院所的前沿理论支持，也有企业实践经验，为项目实施提供了坚实的跨学科技术支撑。</w:t>
      </w:r>
    </w:p>
    <w:p w14:paraId="1DF67A6C" w14:textId="77777777" w:rsidR="002537CE" w:rsidRDefault="00000000">
      <w:pPr>
        <w:spacing w:line="300" w:lineRule="auto"/>
        <w:outlineLvl w:val="1"/>
        <w:rPr>
          <w:rFonts w:ascii="仿宋" w:eastAsia="仿宋" w:hAnsi="仿宋" w:cs="仿宋" w:hint="eastAsia"/>
          <w:b/>
          <w:sz w:val="24"/>
        </w:rPr>
      </w:pPr>
      <w:bookmarkStart w:id="11" w:name="_Toc26277"/>
      <w:r>
        <w:rPr>
          <w:rFonts w:ascii="仿宋" w:eastAsia="仿宋" w:hAnsi="仿宋" w:cs="仿宋" w:hint="eastAsia"/>
          <w:b/>
          <w:sz w:val="24"/>
        </w:rPr>
        <w:t>2.2  标准主要起草人及其所做的工作</w:t>
      </w:r>
      <w:bookmarkEnd w:id="11"/>
    </w:p>
    <w:p w14:paraId="30576B25" w14:textId="46D9BB11" w:rsidR="00A74DB8" w:rsidRPr="00A74DB8" w:rsidRDefault="00A74DB8" w:rsidP="00A74DB8">
      <w:pPr>
        <w:spacing w:line="300" w:lineRule="auto"/>
        <w:ind w:firstLineChars="200" w:firstLine="504"/>
        <w:rPr>
          <w:rFonts w:ascii="仿宋" w:eastAsia="仿宋" w:hAnsi="仿宋" w:cs="仿宋" w:hint="eastAsia"/>
          <w:spacing w:val="6"/>
          <w:sz w:val="24"/>
        </w:rPr>
      </w:pPr>
      <w:r w:rsidRPr="00A74DB8">
        <w:rPr>
          <w:rFonts w:ascii="仿宋" w:eastAsia="仿宋" w:hAnsi="仿宋" w:cs="仿宋" w:hint="eastAsia"/>
          <w:spacing w:val="6"/>
          <w:sz w:val="24"/>
        </w:rPr>
        <w:t>本标准包含范围、规范性引用文件、术语和定义、一般要求、作业准备规范、作业流程规范、机器人操作流程规范、安全风险控制规范、作业记录与归档、附录共10个章节，标准大纲及分工表详见表1。</w:t>
      </w:r>
    </w:p>
    <w:tbl>
      <w:tblPr>
        <w:tblW w:w="5000" w:type="pct"/>
        <w:tblLayout w:type="fixed"/>
        <w:tblLook w:val="04A0" w:firstRow="1" w:lastRow="0" w:firstColumn="1" w:lastColumn="0" w:noHBand="0" w:noVBand="1"/>
      </w:tblPr>
      <w:tblGrid>
        <w:gridCol w:w="466"/>
        <w:gridCol w:w="1199"/>
        <w:gridCol w:w="1454"/>
        <w:gridCol w:w="2836"/>
        <w:gridCol w:w="2267"/>
        <w:gridCol w:w="1132"/>
      </w:tblGrid>
      <w:tr w:rsidR="002537CE" w:rsidRPr="00D3050C" w14:paraId="40F51725" w14:textId="77777777" w:rsidTr="00C644BA">
        <w:trPr>
          <w:trHeight w:val="672"/>
        </w:trPr>
        <w:tc>
          <w:tcPr>
            <w:tcW w:w="5000" w:type="pct"/>
            <w:gridSpan w:val="6"/>
            <w:tcBorders>
              <w:top w:val="nil"/>
              <w:left w:val="nil"/>
              <w:bottom w:val="nil"/>
              <w:right w:val="nil"/>
            </w:tcBorders>
            <w:noWrap/>
            <w:vAlign w:val="center"/>
          </w:tcPr>
          <w:p w14:paraId="6E4AA6FD" w14:textId="6A5DAD82" w:rsidR="002537CE" w:rsidRPr="00D3050C" w:rsidRDefault="00000000">
            <w:pPr>
              <w:widowControl/>
              <w:jc w:val="center"/>
              <w:textAlignment w:val="center"/>
              <w:rPr>
                <w:rFonts w:ascii="仿宋" w:eastAsia="仿宋" w:hAnsi="仿宋" w:cs="仿宋" w:hint="eastAsia"/>
                <w:sz w:val="24"/>
              </w:rPr>
            </w:pPr>
            <w:r w:rsidRPr="00D3050C">
              <w:rPr>
                <w:rFonts w:ascii="仿宋" w:eastAsia="仿宋" w:hAnsi="仿宋" w:cs="仿宋" w:hint="eastAsia"/>
                <w:sz w:val="24"/>
              </w:rPr>
              <w:t>表1  《0.4kV 配网带电作业机器人作业规范》标准大纲及分工表</w:t>
            </w:r>
          </w:p>
        </w:tc>
      </w:tr>
      <w:tr w:rsidR="00C644BA" w:rsidRPr="00D3050C" w14:paraId="107DDC90" w14:textId="77777777" w:rsidTr="00F97345">
        <w:trPr>
          <w:trHeight w:val="588"/>
        </w:trPr>
        <w:tc>
          <w:tcPr>
            <w:tcW w:w="249" w:type="pct"/>
            <w:tcBorders>
              <w:top w:val="single" w:sz="4" w:space="0" w:color="000000"/>
              <w:left w:val="single" w:sz="4" w:space="0" w:color="000000"/>
              <w:bottom w:val="single" w:sz="4" w:space="0" w:color="000000"/>
              <w:right w:val="single" w:sz="4" w:space="0" w:color="000000"/>
            </w:tcBorders>
            <w:shd w:val="clear" w:color="auto" w:fill="DDEBF7"/>
            <w:noWrap/>
            <w:vAlign w:val="center"/>
          </w:tcPr>
          <w:p w14:paraId="1585C6BA" w14:textId="77777777" w:rsidR="002537CE" w:rsidRPr="00D3050C" w:rsidRDefault="00000000">
            <w:pPr>
              <w:widowControl/>
              <w:jc w:val="center"/>
              <w:textAlignment w:val="center"/>
              <w:rPr>
                <w:rFonts w:ascii="仿宋" w:eastAsia="仿宋" w:hAnsi="仿宋" w:cs="黑体" w:hint="eastAsia"/>
                <w:color w:val="000000"/>
                <w:sz w:val="20"/>
                <w:szCs w:val="20"/>
              </w:rPr>
            </w:pPr>
            <w:r w:rsidRPr="00D3050C">
              <w:rPr>
                <w:rFonts w:ascii="仿宋" w:eastAsia="仿宋" w:hAnsi="仿宋" w:cs="黑体" w:hint="eastAsia"/>
                <w:color w:val="000000"/>
                <w:kern w:val="0"/>
                <w:sz w:val="20"/>
                <w:szCs w:val="20"/>
                <w:lang w:bidi="ar"/>
              </w:rPr>
              <w:t>序号</w:t>
            </w:r>
          </w:p>
        </w:tc>
        <w:tc>
          <w:tcPr>
            <w:tcW w:w="641" w:type="pct"/>
            <w:tcBorders>
              <w:top w:val="single" w:sz="4" w:space="0" w:color="000000"/>
              <w:left w:val="single" w:sz="4" w:space="0" w:color="000000"/>
              <w:bottom w:val="single" w:sz="4" w:space="0" w:color="000000"/>
              <w:right w:val="single" w:sz="4" w:space="0" w:color="000000"/>
            </w:tcBorders>
            <w:shd w:val="clear" w:color="auto" w:fill="DDEBF7"/>
            <w:noWrap/>
            <w:vAlign w:val="center"/>
          </w:tcPr>
          <w:p w14:paraId="482590B5" w14:textId="77777777" w:rsidR="002537CE" w:rsidRPr="00D3050C" w:rsidRDefault="00000000">
            <w:pPr>
              <w:widowControl/>
              <w:jc w:val="center"/>
              <w:textAlignment w:val="center"/>
              <w:rPr>
                <w:rFonts w:ascii="仿宋" w:eastAsia="仿宋" w:hAnsi="仿宋" w:cs="黑体" w:hint="eastAsia"/>
                <w:color w:val="000000"/>
                <w:sz w:val="20"/>
                <w:szCs w:val="20"/>
              </w:rPr>
            </w:pPr>
            <w:r w:rsidRPr="00D3050C">
              <w:rPr>
                <w:rFonts w:ascii="仿宋" w:eastAsia="仿宋" w:hAnsi="仿宋" w:cs="黑体" w:hint="eastAsia"/>
                <w:color w:val="000000"/>
                <w:kern w:val="0"/>
                <w:sz w:val="20"/>
                <w:szCs w:val="20"/>
                <w:lang w:bidi="ar"/>
              </w:rPr>
              <w:t>一级标题</w:t>
            </w:r>
          </w:p>
        </w:tc>
        <w:tc>
          <w:tcPr>
            <w:tcW w:w="777" w:type="pct"/>
            <w:tcBorders>
              <w:top w:val="single" w:sz="4" w:space="0" w:color="000000"/>
              <w:left w:val="single" w:sz="4" w:space="0" w:color="000000"/>
              <w:bottom w:val="single" w:sz="4" w:space="0" w:color="000000"/>
              <w:right w:val="single" w:sz="4" w:space="0" w:color="000000"/>
            </w:tcBorders>
            <w:shd w:val="clear" w:color="auto" w:fill="DDEBF7"/>
            <w:noWrap/>
            <w:vAlign w:val="center"/>
          </w:tcPr>
          <w:p w14:paraId="642D4000" w14:textId="77777777" w:rsidR="002537CE" w:rsidRPr="00D3050C" w:rsidRDefault="00000000">
            <w:pPr>
              <w:widowControl/>
              <w:jc w:val="center"/>
              <w:textAlignment w:val="center"/>
              <w:rPr>
                <w:rFonts w:ascii="仿宋" w:eastAsia="仿宋" w:hAnsi="仿宋" w:cs="黑体" w:hint="eastAsia"/>
                <w:color w:val="000000"/>
                <w:sz w:val="20"/>
                <w:szCs w:val="20"/>
              </w:rPr>
            </w:pPr>
            <w:r w:rsidRPr="00D3050C">
              <w:rPr>
                <w:rFonts w:ascii="仿宋" w:eastAsia="仿宋" w:hAnsi="仿宋" w:cs="黑体" w:hint="eastAsia"/>
                <w:color w:val="000000"/>
                <w:kern w:val="0"/>
                <w:sz w:val="20"/>
                <w:szCs w:val="20"/>
                <w:lang w:bidi="ar"/>
              </w:rPr>
              <w:t>二级标题</w:t>
            </w:r>
          </w:p>
        </w:tc>
        <w:tc>
          <w:tcPr>
            <w:tcW w:w="1516" w:type="pct"/>
            <w:tcBorders>
              <w:top w:val="single" w:sz="4" w:space="0" w:color="000000"/>
              <w:left w:val="single" w:sz="4" w:space="0" w:color="000000"/>
              <w:bottom w:val="single" w:sz="4" w:space="0" w:color="000000"/>
              <w:right w:val="single" w:sz="4" w:space="0" w:color="000000"/>
            </w:tcBorders>
            <w:shd w:val="clear" w:color="auto" w:fill="DDEBF7"/>
            <w:noWrap/>
            <w:vAlign w:val="center"/>
          </w:tcPr>
          <w:p w14:paraId="36FD2E72" w14:textId="77777777" w:rsidR="002537CE" w:rsidRPr="00D3050C" w:rsidRDefault="00000000">
            <w:pPr>
              <w:widowControl/>
              <w:jc w:val="center"/>
              <w:textAlignment w:val="center"/>
              <w:rPr>
                <w:rFonts w:ascii="仿宋" w:eastAsia="仿宋" w:hAnsi="仿宋" w:cs="黑体" w:hint="eastAsia"/>
                <w:color w:val="000000"/>
                <w:sz w:val="20"/>
                <w:szCs w:val="20"/>
              </w:rPr>
            </w:pPr>
            <w:r w:rsidRPr="00D3050C">
              <w:rPr>
                <w:rFonts w:ascii="仿宋" w:eastAsia="仿宋" w:hAnsi="仿宋" w:cs="黑体" w:hint="eastAsia"/>
                <w:color w:val="000000"/>
                <w:kern w:val="0"/>
                <w:sz w:val="20"/>
                <w:szCs w:val="20"/>
                <w:lang w:bidi="ar"/>
              </w:rPr>
              <w:t>三级标题</w:t>
            </w:r>
          </w:p>
        </w:tc>
        <w:tc>
          <w:tcPr>
            <w:tcW w:w="1212" w:type="pct"/>
            <w:tcBorders>
              <w:top w:val="single" w:sz="4" w:space="0" w:color="000000"/>
              <w:left w:val="single" w:sz="4" w:space="0" w:color="000000"/>
              <w:bottom w:val="single" w:sz="4" w:space="0" w:color="000000"/>
              <w:right w:val="single" w:sz="4" w:space="0" w:color="000000"/>
            </w:tcBorders>
            <w:shd w:val="clear" w:color="auto" w:fill="DDEBF7"/>
            <w:vAlign w:val="center"/>
          </w:tcPr>
          <w:p w14:paraId="29EB9B37" w14:textId="77777777" w:rsidR="002537CE" w:rsidRPr="00D3050C" w:rsidRDefault="00000000">
            <w:pPr>
              <w:widowControl/>
              <w:jc w:val="center"/>
              <w:textAlignment w:val="center"/>
              <w:rPr>
                <w:rFonts w:ascii="仿宋" w:eastAsia="仿宋" w:hAnsi="仿宋" w:cs="黑体" w:hint="eastAsia"/>
                <w:color w:val="000000"/>
                <w:sz w:val="20"/>
                <w:szCs w:val="20"/>
              </w:rPr>
            </w:pPr>
            <w:r w:rsidRPr="00D3050C">
              <w:rPr>
                <w:rFonts w:ascii="仿宋" w:eastAsia="仿宋" w:hAnsi="仿宋" w:cs="黑体" w:hint="eastAsia"/>
                <w:color w:val="000000"/>
                <w:kern w:val="0"/>
                <w:sz w:val="20"/>
                <w:szCs w:val="20"/>
                <w:lang w:bidi="ar"/>
              </w:rPr>
              <w:t>编制组成员</w:t>
            </w:r>
          </w:p>
        </w:tc>
        <w:tc>
          <w:tcPr>
            <w:tcW w:w="605" w:type="pct"/>
            <w:tcBorders>
              <w:top w:val="single" w:sz="4" w:space="0" w:color="000000"/>
              <w:left w:val="single" w:sz="4" w:space="0" w:color="000000"/>
              <w:bottom w:val="single" w:sz="4" w:space="0" w:color="000000"/>
              <w:right w:val="single" w:sz="4" w:space="0" w:color="000000"/>
            </w:tcBorders>
            <w:shd w:val="clear" w:color="auto" w:fill="DDEBF7"/>
            <w:noWrap/>
            <w:vAlign w:val="center"/>
          </w:tcPr>
          <w:p w14:paraId="4EAE519D" w14:textId="77777777" w:rsidR="002537CE" w:rsidRPr="00D3050C" w:rsidRDefault="00000000">
            <w:pPr>
              <w:widowControl/>
              <w:jc w:val="center"/>
              <w:textAlignment w:val="center"/>
              <w:rPr>
                <w:rFonts w:ascii="仿宋" w:eastAsia="仿宋" w:hAnsi="仿宋" w:cs="黑体" w:hint="eastAsia"/>
                <w:color w:val="000000"/>
                <w:sz w:val="20"/>
                <w:szCs w:val="20"/>
              </w:rPr>
            </w:pPr>
            <w:r w:rsidRPr="00D3050C">
              <w:rPr>
                <w:rFonts w:ascii="仿宋" w:eastAsia="仿宋" w:hAnsi="仿宋" w:cs="黑体" w:hint="eastAsia"/>
                <w:color w:val="000000"/>
                <w:kern w:val="0"/>
                <w:sz w:val="20"/>
                <w:szCs w:val="20"/>
                <w:lang w:bidi="ar"/>
              </w:rPr>
              <w:t>负责人</w:t>
            </w:r>
          </w:p>
        </w:tc>
      </w:tr>
      <w:tr w:rsidR="00C644BA" w:rsidRPr="00D3050C" w14:paraId="4ED05573" w14:textId="77777777" w:rsidTr="00F97345">
        <w:trPr>
          <w:trHeight w:val="441"/>
        </w:trPr>
        <w:tc>
          <w:tcPr>
            <w:tcW w:w="249" w:type="pct"/>
            <w:tcBorders>
              <w:top w:val="single" w:sz="4" w:space="0" w:color="000000"/>
              <w:left w:val="single" w:sz="4" w:space="0" w:color="000000"/>
              <w:bottom w:val="single" w:sz="4" w:space="0" w:color="000000"/>
              <w:right w:val="single" w:sz="4" w:space="0" w:color="000000"/>
            </w:tcBorders>
            <w:noWrap/>
            <w:vAlign w:val="center"/>
          </w:tcPr>
          <w:p w14:paraId="478342B3" w14:textId="77777777" w:rsidR="002537CE" w:rsidRPr="00D3050C" w:rsidRDefault="00000000">
            <w:pPr>
              <w:widowControl/>
              <w:spacing w:line="280" w:lineRule="exact"/>
              <w:jc w:val="center"/>
              <w:textAlignment w:val="center"/>
              <w:rPr>
                <w:rFonts w:ascii="仿宋" w:eastAsia="仿宋" w:hAnsi="仿宋" w:cs="宋体" w:hint="eastAsia"/>
                <w:color w:val="000000"/>
                <w:sz w:val="20"/>
                <w:szCs w:val="20"/>
              </w:rPr>
            </w:pPr>
            <w:r w:rsidRPr="00D3050C">
              <w:rPr>
                <w:rFonts w:ascii="仿宋" w:eastAsia="仿宋" w:hAnsi="仿宋" w:cs="宋体" w:hint="eastAsia"/>
                <w:color w:val="000000"/>
                <w:kern w:val="0"/>
                <w:sz w:val="20"/>
                <w:szCs w:val="20"/>
                <w:lang w:bidi="ar"/>
              </w:rPr>
              <w:t>1</w:t>
            </w:r>
          </w:p>
        </w:tc>
        <w:tc>
          <w:tcPr>
            <w:tcW w:w="641" w:type="pct"/>
            <w:tcBorders>
              <w:top w:val="single" w:sz="4" w:space="0" w:color="000000"/>
              <w:left w:val="single" w:sz="4" w:space="0" w:color="000000"/>
              <w:bottom w:val="single" w:sz="4" w:space="0" w:color="000000"/>
              <w:right w:val="single" w:sz="4" w:space="0" w:color="000000"/>
            </w:tcBorders>
            <w:noWrap/>
            <w:vAlign w:val="center"/>
          </w:tcPr>
          <w:p w14:paraId="11A2A452" w14:textId="77777777" w:rsidR="002537CE" w:rsidRPr="00D3050C" w:rsidRDefault="00000000">
            <w:pPr>
              <w:widowControl/>
              <w:spacing w:line="280" w:lineRule="exact"/>
              <w:jc w:val="left"/>
              <w:textAlignment w:val="center"/>
              <w:rPr>
                <w:rFonts w:ascii="仿宋" w:eastAsia="仿宋" w:hAnsi="仿宋" w:cs="宋体" w:hint="eastAsia"/>
                <w:color w:val="000000"/>
                <w:sz w:val="20"/>
                <w:szCs w:val="20"/>
              </w:rPr>
            </w:pPr>
            <w:r w:rsidRPr="00D3050C">
              <w:rPr>
                <w:rFonts w:ascii="仿宋" w:eastAsia="仿宋" w:hAnsi="仿宋" w:cs="宋体" w:hint="eastAsia"/>
                <w:color w:val="000000"/>
                <w:kern w:val="0"/>
                <w:sz w:val="20"/>
                <w:szCs w:val="20"/>
                <w:lang w:bidi="ar"/>
              </w:rPr>
              <w:t>1.范围</w:t>
            </w:r>
          </w:p>
        </w:tc>
        <w:tc>
          <w:tcPr>
            <w:tcW w:w="777" w:type="pct"/>
            <w:tcBorders>
              <w:top w:val="single" w:sz="4" w:space="0" w:color="000000"/>
              <w:left w:val="single" w:sz="4" w:space="0" w:color="000000"/>
              <w:bottom w:val="single" w:sz="4" w:space="0" w:color="000000"/>
              <w:right w:val="single" w:sz="4" w:space="0" w:color="000000"/>
            </w:tcBorders>
            <w:noWrap/>
            <w:vAlign w:val="center"/>
          </w:tcPr>
          <w:p w14:paraId="2786A8B8" w14:textId="77777777" w:rsidR="002537CE" w:rsidRPr="00D3050C" w:rsidRDefault="002537CE">
            <w:pPr>
              <w:spacing w:line="280" w:lineRule="exact"/>
              <w:rPr>
                <w:rFonts w:ascii="仿宋" w:eastAsia="仿宋" w:hAnsi="仿宋" w:cs="宋体" w:hint="eastAsia"/>
                <w:color w:val="000000"/>
                <w:sz w:val="20"/>
                <w:szCs w:val="20"/>
              </w:rPr>
            </w:pPr>
          </w:p>
        </w:tc>
        <w:tc>
          <w:tcPr>
            <w:tcW w:w="1516" w:type="pct"/>
            <w:tcBorders>
              <w:top w:val="single" w:sz="4" w:space="0" w:color="000000"/>
              <w:left w:val="single" w:sz="4" w:space="0" w:color="000000"/>
              <w:bottom w:val="single" w:sz="4" w:space="0" w:color="000000"/>
              <w:right w:val="single" w:sz="4" w:space="0" w:color="000000"/>
            </w:tcBorders>
            <w:noWrap/>
            <w:vAlign w:val="center"/>
          </w:tcPr>
          <w:p w14:paraId="740366E5" w14:textId="77777777" w:rsidR="002537CE" w:rsidRPr="00D3050C" w:rsidRDefault="002537CE">
            <w:pPr>
              <w:spacing w:line="280" w:lineRule="exact"/>
              <w:rPr>
                <w:rFonts w:ascii="仿宋" w:eastAsia="仿宋" w:hAnsi="仿宋" w:cs="宋体" w:hint="eastAsia"/>
                <w:color w:val="000000"/>
                <w:sz w:val="20"/>
                <w:szCs w:val="20"/>
              </w:rPr>
            </w:pPr>
          </w:p>
        </w:tc>
        <w:tc>
          <w:tcPr>
            <w:tcW w:w="1212" w:type="pct"/>
            <w:tcBorders>
              <w:top w:val="single" w:sz="4" w:space="0" w:color="000000"/>
              <w:left w:val="single" w:sz="4" w:space="0" w:color="000000"/>
              <w:bottom w:val="single" w:sz="4" w:space="0" w:color="000000"/>
              <w:right w:val="single" w:sz="4" w:space="0" w:color="000000"/>
            </w:tcBorders>
            <w:noWrap/>
            <w:vAlign w:val="center"/>
          </w:tcPr>
          <w:p w14:paraId="418F470B" w14:textId="77777777" w:rsidR="002537CE" w:rsidRPr="00D3050C" w:rsidRDefault="00000000">
            <w:pPr>
              <w:widowControl/>
              <w:spacing w:line="280" w:lineRule="exact"/>
              <w:jc w:val="left"/>
              <w:textAlignment w:val="center"/>
              <w:rPr>
                <w:rFonts w:ascii="仿宋" w:eastAsia="仿宋" w:hAnsi="仿宋" w:cs="宋体" w:hint="eastAsia"/>
                <w:color w:val="000000"/>
                <w:sz w:val="20"/>
                <w:szCs w:val="20"/>
              </w:rPr>
            </w:pPr>
            <w:r w:rsidRPr="00D3050C">
              <w:rPr>
                <w:rFonts w:ascii="仿宋" w:eastAsia="仿宋" w:hAnsi="仿宋" w:cs="宋体" w:hint="eastAsia"/>
                <w:color w:val="000000"/>
                <w:kern w:val="0"/>
                <w:sz w:val="20"/>
                <w:szCs w:val="20"/>
                <w:lang w:bidi="ar"/>
              </w:rPr>
              <w:t>应永灵、焦建立</w:t>
            </w:r>
          </w:p>
        </w:tc>
        <w:tc>
          <w:tcPr>
            <w:tcW w:w="605" w:type="pct"/>
            <w:vMerge w:val="restart"/>
            <w:tcBorders>
              <w:top w:val="single" w:sz="4" w:space="0" w:color="000000"/>
              <w:left w:val="single" w:sz="4" w:space="0" w:color="000000"/>
              <w:bottom w:val="single" w:sz="4" w:space="0" w:color="000000"/>
              <w:right w:val="single" w:sz="4" w:space="0" w:color="000000"/>
            </w:tcBorders>
            <w:vAlign w:val="center"/>
          </w:tcPr>
          <w:p w14:paraId="30A5418C" w14:textId="77777777" w:rsidR="002537CE" w:rsidRPr="00D3050C" w:rsidRDefault="00000000">
            <w:pPr>
              <w:widowControl/>
              <w:spacing w:line="280" w:lineRule="exact"/>
              <w:jc w:val="center"/>
              <w:textAlignment w:val="center"/>
              <w:rPr>
                <w:rFonts w:ascii="仿宋" w:eastAsia="仿宋" w:hAnsi="仿宋" w:cs="宋体" w:hint="eastAsia"/>
                <w:color w:val="000000"/>
                <w:sz w:val="20"/>
                <w:szCs w:val="20"/>
              </w:rPr>
            </w:pPr>
            <w:r w:rsidRPr="00D3050C">
              <w:rPr>
                <w:rFonts w:ascii="仿宋" w:eastAsia="仿宋" w:hAnsi="仿宋" w:cs="宋体" w:hint="eastAsia"/>
                <w:color w:val="000000"/>
                <w:kern w:val="0"/>
                <w:sz w:val="20"/>
                <w:szCs w:val="20"/>
                <w:lang w:bidi="ar"/>
              </w:rPr>
              <w:t>应永灵</w:t>
            </w:r>
          </w:p>
        </w:tc>
      </w:tr>
      <w:tr w:rsidR="00C644BA" w:rsidRPr="00D3050C" w14:paraId="7B19C9BA" w14:textId="77777777" w:rsidTr="00F97345">
        <w:trPr>
          <w:trHeight w:val="441"/>
        </w:trPr>
        <w:tc>
          <w:tcPr>
            <w:tcW w:w="249" w:type="pct"/>
            <w:tcBorders>
              <w:top w:val="single" w:sz="4" w:space="0" w:color="000000"/>
              <w:left w:val="single" w:sz="4" w:space="0" w:color="000000"/>
              <w:bottom w:val="single" w:sz="4" w:space="0" w:color="000000"/>
              <w:right w:val="single" w:sz="4" w:space="0" w:color="000000"/>
            </w:tcBorders>
            <w:noWrap/>
            <w:vAlign w:val="center"/>
          </w:tcPr>
          <w:p w14:paraId="296B0275" w14:textId="77777777" w:rsidR="002537CE" w:rsidRPr="00D3050C" w:rsidRDefault="00000000">
            <w:pPr>
              <w:widowControl/>
              <w:spacing w:line="280" w:lineRule="exact"/>
              <w:jc w:val="center"/>
              <w:textAlignment w:val="center"/>
              <w:rPr>
                <w:rFonts w:ascii="仿宋" w:eastAsia="仿宋" w:hAnsi="仿宋" w:cs="宋体" w:hint="eastAsia"/>
                <w:color w:val="000000"/>
                <w:sz w:val="20"/>
                <w:szCs w:val="20"/>
              </w:rPr>
            </w:pPr>
            <w:r w:rsidRPr="00D3050C">
              <w:rPr>
                <w:rFonts w:ascii="仿宋" w:eastAsia="仿宋" w:hAnsi="仿宋" w:cs="宋体" w:hint="eastAsia"/>
                <w:color w:val="000000"/>
                <w:kern w:val="0"/>
                <w:sz w:val="20"/>
                <w:szCs w:val="20"/>
                <w:lang w:bidi="ar"/>
              </w:rPr>
              <w:t>2</w:t>
            </w:r>
          </w:p>
        </w:tc>
        <w:tc>
          <w:tcPr>
            <w:tcW w:w="641" w:type="pct"/>
            <w:tcBorders>
              <w:top w:val="single" w:sz="4" w:space="0" w:color="000000"/>
              <w:left w:val="single" w:sz="4" w:space="0" w:color="000000"/>
              <w:bottom w:val="single" w:sz="4" w:space="0" w:color="000000"/>
              <w:right w:val="single" w:sz="4" w:space="0" w:color="000000"/>
            </w:tcBorders>
            <w:noWrap/>
            <w:vAlign w:val="center"/>
          </w:tcPr>
          <w:p w14:paraId="094A08A4" w14:textId="77777777" w:rsidR="002537CE" w:rsidRPr="00D3050C" w:rsidRDefault="00000000">
            <w:pPr>
              <w:widowControl/>
              <w:spacing w:line="280" w:lineRule="exact"/>
              <w:jc w:val="left"/>
              <w:textAlignment w:val="center"/>
              <w:rPr>
                <w:rFonts w:ascii="仿宋" w:eastAsia="仿宋" w:hAnsi="仿宋" w:cs="宋体" w:hint="eastAsia"/>
                <w:color w:val="000000"/>
                <w:sz w:val="20"/>
                <w:szCs w:val="20"/>
              </w:rPr>
            </w:pPr>
            <w:r w:rsidRPr="00D3050C">
              <w:rPr>
                <w:rFonts w:ascii="仿宋" w:eastAsia="仿宋" w:hAnsi="仿宋" w:cs="宋体" w:hint="eastAsia"/>
                <w:color w:val="000000"/>
                <w:kern w:val="0"/>
                <w:sz w:val="20"/>
                <w:szCs w:val="20"/>
                <w:lang w:bidi="ar"/>
              </w:rPr>
              <w:t>2.规范性引用文件</w:t>
            </w:r>
          </w:p>
        </w:tc>
        <w:tc>
          <w:tcPr>
            <w:tcW w:w="777" w:type="pct"/>
            <w:tcBorders>
              <w:top w:val="single" w:sz="4" w:space="0" w:color="000000"/>
              <w:left w:val="single" w:sz="4" w:space="0" w:color="000000"/>
              <w:bottom w:val="single" w:sz="4" w:space="0" w:color="000000"/>
              <w:right w:val="single" w:sz="4" w:space="0" w:color="000000"/>
            </w:tcBorders>
            <w:noWrap/>
            <w:vAlign w:val="center"/>
          </w:tcPr>
          <w:p w14:paraId="783A2FA6" w14:textId="77777777" w:rsidR="002537CE" w:rsidRPr="00D3050C" w:rsidRDefault="002537CE">
            <w:pPr>
              <w:spacing w:line="280" w:lineRule="exact"/>
              <w:rPr>
                <w:rFonts w:ascii="仿宋" w:eastAsia="仿宋" w:hAnsi="仿宋" w:cs="宋体" w:hint="eastAsia"/>
                <w:color w:val="000000"/>
                <w:sz w:val="20"/>
                <w:szCs w:val="20"/>
              </w:rPr>
            </w:pPr>
          </w:p>
        </w:tc>
        <w:tc>
          <w:tcPr>
            <w:tcW w:w="1516" w:type="pct"/>
            <w:tcBorders>
              <w:top w:val="single" w:sz="4" w:space="0" w:color="000000"/>
              <w:left w:val="single" w:sz="4" w:space="0" w:color="000000"/>
              <w:bottom w:val="single" w:sz="4" w:space="0" w:color="000000"/>
              <w:right w:val="single" w:sz="4" w:space="0" w:color="000000"/>
            </w:tcBorders>
            <w:noWrap/>
            <w:vAlign w:val="center"/>
          </w:tcPr>
          <w:p w14:paraId="6B42FCB9" w14:textId="77777777" w:rsidR="002537CE" w:rsidRPr="00D3050C" w:rsidRDefault="002537CE">
            <w:pPr>
              <w:spacing w:line="280" w:lineRule="exact"/>
              <w:rPr>
                <w:rFonts w:ascii="仿宋" w:eastAsia="仿宋" w:hAnsi="仿宋" w:cs="宋体" w:hint="eastAsia"/>
                <w:color w:val="000000"/>
                <w:sz w:val="20"/>
                <w:szCs w:val="20"/>
              </w:rPr>
            </w:pPr>
          </w:p>
        </w:tc>
        <w:tc>
          <w:tcPr>
            <w:tcW w:w="1212" w:type="pct"/>
            <w:tcBorders>
              <w:top w:val="single" w:sz="4" w:space="0" w:color="000000"/>
              <w:left w:val="single" w:sz="4" w:space="0" w:color="000000"/>
              <w:bottom w:val="single" w:sz="4" w:space="0" w:color="000000"/>
              <w:right w:val="single" w:sz="4" w:space="0" w:color="000000"/>
            </w:tcBorders>
            <w:noWrap/>
            <w:vAlign w:val="center"/>
          </w:tcPr>
          <w:p w14:paraId="03E62425" w14:textId="77777777" w:rsidR="002537CE" w:rsidRPr="00D3050C" w:rsidRDefault="00000000">
            <w:pPr>
              <w:widowControl/>
              <w:spacing w:line="280" w:lineRule="exact"/>
              <w:jc w:val="left"/>
              <w:textAlignment w:val="center"/>
              <w:rPr>
                <w:rFonts w:ascii="仿宋" w:eastAsia="仿宋" w:hAnsi="仿宋" w:cs="宋体" w:hint="eastAsia"/>
                <w:color w:val="000000"/>
                <w:sz w:val="20"/>
                <w:szCs w:val="20"/>
              </w:rPr>
            </w:pPr>
            <w:r w:rsidRPr="00D3050C">
              <w:rPr>
                <w:rFonts w:ascii="仿宋" w:eastAsia="仿宋" w:hAnsi="仿宋" w:cs="宋体" w:hint="eastAsia"/>
                <w:color w:val="000000"/>
                <w:kern w:val="0"/>
                <w:sz w:val="20"/>
                <w:szCs w:val="20"/>
                <w:lang w:bidi="ar"/>
              </w:rPr>
              <w:t>应永灵、焦建立</w:t>
            </w:r>
          </w:p>
        </w:tc>
        <w:tc>
          <w:tcPr>
            <w:tcW w:w="605" w:type="pct"/>
            <w:vMerge/>
            <w:tcBorders>
              <w:top w:val="single" w:sz="4" w:space="0" w:color="000000"/>
              <w:left w:val="single" w:sz="4" w:space="0" w:color="000000"/>
              <w:bottom w:val="single" w:sz="4" w:space="0" w:color="000000"/>
              <w:right w:val="single" w:sz="4" w:space="0" w:color="000000"/>
            </w:tcBorders>
            <w:vAlign w:val="center"/>
          </w:tcPr>
          <w:p w14:paraId="2F055850" w14:textId="77777777" w:rsidR="002537CE" w:rsidRPr="00D3050C" w:rsidRDefault="002537CE">
            <w:pPr>
              <w:spacing w:line="280" w:lineRule="exact"/>
              <w:jc w:val="center"/>
              <w:rPr>
                <w:rFonts w:ascii="仿宋" w:eastAsia="仿宋" w:hAnsi="仿宋" w:cs="宋体" w:hint="eastAsia"/>
                <w:color w:val="000000"/>
                <w:sz w:val="20"/>
                <w:szCs w:val="20"/>
              </w:rPr>
            </w:pPr>
          </w:p>
        </w:tc>
      </w:tr>
      <w:tr w:rsidR="00C644BA" w:rsidRPr="00D3050C" w14:paraId="69941691" w14:textId="77777777" w:rsidTr="00F97345">
        <w:trPr>
          <w:trHeight w:val="441"/>
        </w:trPr>
        <w:tc>
          <w:tcPr>
            <w:tcW w:w="249" w:type="pct"/>
            <w:vMerge w:val="restart"/>
            <w:tcBorders>
              <w:top w:val="single" w:sz="4" w:space="0" w:color="000000"/>
              <w:left w:val="single" w:sz="4" w:space="0" w:color="000000"/>
              <w:bottom w:val="single" w:sz="4" w:space="0" w:color="000000"/>
              <w:right w:val="single" w:sz="4" w:space="0" w:color="000000"/>
            </w:tcBorders>
            <w:noWrap/>
            <w:vAlign w:val="center"/>
          </w:tcPr>
          <w:p w14:paraId="275CEE84" w14:textId="77777777" w:rsidR="002537CE" w:rsidRPr="00D3050C" w:rsidRDefault="00000000">
            <w:pPr>
              <w:widowControl/>
              <w:spacing w:line="280" w:lineRule="exact"/>
              <w:jc w:val="center"/>
              <w:textAlignment w:val="center"/>
              <w:rPr>
                <w:rFonts w:ascii="仿宋" w:eastAsia="仿宋" w:hAnsi="仿宋" w:cs="宋体" w:hint="eastAsia"/>
                <w:color w:val="000000"/>
                <w:sz w:val="20"/>
                <w:szCs w:val="20"/>
              </w:rPr>
            </w:pPr>
            <w:r w:rsidRPr="00D3050C">
              <w:rPr>
                <w:rFonts w:ascii="仿宋" w:eastAsia="仿宋" w:hAnsi="仿宋" w:cs="宋体" w:hint="eastAsia"/>
                <w:color w:val="000000"/>
                <w:kern w:val="0"/>
                <w:sz w:val="20"/>
                <w:szCs w:val="20"/>
                <w:lang w:bidi="ar"/>
              </w:rPr>
              <w:t>3</w:t>
            </w:r>
          </w:p>
        </w:tc>
        <w:tc>
          <w:tcPr>
            <w:tcW w:w="641" w:type="pct"/>
            <w:vMerge w:val="restart"/>
            <w:tcBorders>
              <w:top w:val="single" w:sz="4" w:space="0" w:color="000000"/>
              <w:left w:val="single" w:sz="4" w:space="0" w:color="000000"/>
              <w:bottom w:val="single" w:sz="4" w:space="0" w:color="000000"/>
              <w:right w:val="single" w:sz="4" w:space="0" w:color="000000"/>
            </w:tcBorders>
            <w:noWrap/>
            <w:vAlign w:val="center"/>
          </w:tcPr>
          <w:p w14:paraId="333700DD" w14:textId="77777777" w:rsidR="002537CE" w:rsidRPr="00D3050C" w:rsidRDefault="00000000">
            <w:pPr>
              <w:widowControl/>
              <w:spacing w:line="280" w:lineRule="exact"/>
              <w:textAlignment w:val="center"/>
              <w:rPr>
                <w:rFonts w:ascii="仿宋" w:eastAsia="仿宋" w:hAnsi="仿宋" w:cs="宋体" w:hint="eastAsia"/>
                <w:color w:val="000000"/>
                <w:sz w:val="20"/>
                <w:szCs w:val="20"/>
              </w:rPr>
            </w:pPr>
            <w:r w:rsidRPr="00D3050C">
              <w:rPr>
                <w:rFonts w:ascii="仿宋" w:eastAsia="仿宋" w:hAnsi="仿宋" w:cs="宋体" w:hint="eastAsia"/>
                <w:color w:val="000000"/>
                <w:kern w:val="0"/>
                <w:sz w:val="20"/>
                <w:szCs w:val="20"/>
                <w:lang w:bidi="ar"/>
              </w:rPr>
              <w:t>3.术语和定义</w:t>
            </w:r>
          </w:p>
        </w:tc>
        <w:tc>
          <w:tcPr>
            <w:tcW w:w="777" w:type="pct"/>
            <w:vMerge w:val="restart"/>
            <w:tcBorders>
              <w:top w:val="single" w:sz="4" w:space="0" w:color="000000"/>
              <w:left w:val="single" w:sz="4" w:space="0" w:color="000000"/>
              <w:bottom w:val="single" w:sz="4" w:space="0" w:color="000000"/>
              <w:right w:val="single" w:sz="4" w:space="0" w:color="000000"/>
            </w:tcBorders>
            <w:noWrap/>
            <w:vAlign w:val="center"/>
          </w:tcPr>
          <w:p w14:paraId="6028FFFD" w14:textId="1592F011" w:rsidR="002537CE" w:rsidRPr="00D3050C" w:rsidRDefault="00000000">
            <w:pPr>
              <w:widowControl/>
              <w:spacing w:line="280" w:lineRule="exact"/>
              <w:textAlignment w:val="center"/>
              <w:rPr>
                <w:rFonts w:ascii="仿宋" w:eastAsia="仿宋" w:hAnsi="仿宋" w:cs="宋体" w:hint="eastAsia"/>
                <w:color w:val="000000"/>
                <w:sz w:val="20"/>
                <w:szCs w:val="20"/>
              </w:rPr>
            </w:pPr>
            <w:r w:rsidRPr="00D3050C">
              <w:rPr>
                <w:rFonts w:ascii="仿宋" w:eastAsia="仿宋" w:hAnsi="仿宋" w:cs="宋体" w:hint="eastAsia"/>
                <w:color w:val="000000"/>
                <w:kern w:val="0"/>
                <w:sz w:val="20"/>
                <w:szCs w:val="20"/>
                <w:lang w:bidi="ar"/>
              </w:rPr>
              <w:t>3.</w:t>
            </w:r>
            <w:r w:rsidR="00C644BA" w:rsidRPr="00D3050C">
              <w:rPr>
                <w:rFonts w:ascii="仿宋" w:eastAsia="仿宋" w:hAnsi="仿宋" w:cs="宋体" w:hint="eastAsia"/>
                <w:color w:val="000000"/>
                <w:kern w:val="0"/>
                <w:sz w:val="20"/>
                <w:szCs w:val="20"/>
                <w:lang w:bidi="ar"/>
              </w:rPr>
              <w:t>1</w:t>
            </w:r>
            <w:r w:rsidRPr="00D3050C">
              <w:rPr>
                <w:rFonts w:ascii="仿宋" w:eastAsia="仿宋" w:hAnsi="仿宋" w:cs="宋体" w:hint="eastAsia"/>
                <w:color w:val="000000"/>
                <w:kern w:val="0"/>
                <w:sz w:val="20"/>
                <w:szCs w:val="20"/>
                <w:lang w:bidi="ar"/>
              </w:rPr>
              <w:t>配网带电作业机器人</w:t>
            </w:r>
          </w:p>
        </w:tc>
        <w:tc>
          <w:tcPr>
            <w:tcW w:w="1516" w:type="pct"/>
            <w:tcBorders>
              <w:top w:val="single" w:sz="4" w:space="0" w:color="000000"/>
              <w:left w:val="single" w:sz="4" w:space="0" w:color="000000"/>
              <w:bottom w:val="single" w:sz="4" w:space="0" w:color="000000"/>
              <w:right w:val="single" w:sz="4" w:space="0" w:color="000000"/>
            </w:tcBorders>
            <w:noWrap/>
            <w:vAlign w:val="center"/>
          </w:tcPr>
          <w:p w14:paraId="1FF187B8" w14:textId="77777777" w:rsidR="002537CE" w:rsidRPr="00D3050C" w:rsidRDefault="00000000">
            <w:pPr>
              <w:widowControl/>
              <w:spacing w:line="280" w:lineRule="exact"/>
              <w:jc w:val="left"/>
              <w:textAlignment w:val="center"/>
              <w:rPr>
                <w:rFonts w:ascii="仿宋" w:eastAsia="仿宋" w:hAnsi="仿宋" w:cs="宋体" w:hint="eastAsia"/>
                <w:color w:val="000000"/>
                <w:sz w:val="20"/>
                <w:szCs w:val="20"/>
              </w:rPr>
            </w:pPr>
            <w:r w:rsidRPr="00D3050C">
              <w:rPr>
                <w:rFonts w:ascii="仿宋" w:eastAsia="仿宋" w:hAnsi="仿宋" w:cs="宋体" w:hint="eastAsia"/>
                <w:color w:val="000000"/>
                <w:kern w:val="0"/>
                <w:sz w:val="20"/>
                <w:szCs w:val="20"/>
                <w:lang w:bidi="ar"/>
              </w:rPr>
              <w:t>3.1.1  0.4kV配网带电作业机器人</w:t>
            </w:r>
          </w:p>
        </w:tc>
        <w:tc>
          <w:tcPr>
            <w:tcW w:w="1212" w:type="pct"/>
            <w:tcBorders>
              <w:top w:val="single" w:sz="4" w:space="0" w:color="000000"/>
              <w:left w:val="single" w:sz="4" w:space="0" w:color="000000"/>
              <w:bottom w:val="single" w:sz="4" w:space="0" w:color="000000"/>
              <w:right w:val="single" w:sz="4" w:space="0" w:color="000000"/>
            </w:tcBorders>
            <w:noWrap/>
            <w:vAlign w:val="center"/>
          </w:tcPr>
          <w:p w14:paraId="0FF06C86" w14:textId="77777777" w:rsidR="002537CE" w:rsidRPr="00D3050C" w:rsidRDefault="00000000">
            <w:pPr>
              <w:widowControl/>
              <w:spacing w:line="280" w:lineRule="exact"/>
              <w:jc w:val="left"/>
              <w:textAlignment w:val="center"/>
              <w:rPr>
                <w:rFonts w:ascii="仿宋" w:eastAsia="仿宋" w:hAnsi="仿宋" w:cs="宋体" w:hint="eastAsia"/>
                <w:color w:val="000000"/>
                <w:sz w:val="20"/>
                <w:szCs w:val="20"/>
              </w:rPr>
            </w:pPr>
            <w:r w:rsidRPr="00D3050C">
              <w:rPr>
                <w:rFonts w:ascii="仿宋" w:eastAsia="仿宋" w:hAnsi="仿宋" w:cs="宋体" w:hint="eastAsia"/>
                <w:color w:val="000000"/>
                <w:kern w:val="0"/>
                <w:sz w:val="20"/>
                <w:szCs w:val="20"/>
                <w:lang w:bidi="ar"/>
              </w:rPr>
              <w:t>应永灵、焦建立</w:t>
            </w:r>
          </w:p>
        </w:tc>
        <w:tc>
          <w:tcPr>
            <w:tcW w:w="605" w:type="pct"/>
            <w:vMerge/>
            <w:tcBorders>
              <w:top w:val="single" w:sz="4" w:space="0" w:color="000000"/>
              <w:left w:val="single" w:sz="4" w:space="0" w:color="000000"/>
              <w:bottom w:val="single" w:sz="4" w:space="0" w:color="000000"/>
              <w:right w:val="single" w:sz="4" w:space="0" w:color="000000"/>
            </w:tcBorders>
            <w:vAlign w:val="center"/>
          </w:tcPr>
          <w:p w14:paraId="157FF985" w14:textId="77777777" w:rsidR="002537CE" w:rsidRPr="00D3050C" w:rsidRDefault="002537CE">
            <w:pPr>
              <w:spacing w:line="280" w:lineRule="exact"/>
              <w:jc w:val="center"/>
              <w:rPr>
                <w:rFonts w:ascii="仿宋" w:eastAsia="仿宋" w:hAnsi="仿宋" w:cs="宋体" w:hint="eastAsia"/>
                <w:color w:val="000000"/>
                <w:sz w:val="20"/>
                <w:szCs w:val="20"/>
              </w:rPr>
            </w:pPr>
          </w:p>
        </w:tc>
      </w:tr>
      <w:tr w:rsidR="00C644BA" w:rsidRPr="00D3050C" w14:paraId="4AB15907" w14:textId="77777777" w:rsidTr="00F97345">
        <w:trPr>
          <w:trHeight w:val="441"/>
        </w:trPr>
        <w:tc>
          <w:tcPr>
            <w:tcW w:w="249" w:type="pct"/>
            <w:vMerge/>
            <w:tcBorders>
              <w:top w:val="single" w:sz="4" w:space="0" w:color="000000"/>
              <w:left w:val="single" w:sz="4" w:space="0" w:color="000000"/>
              <w:bottom w:val="single" w:sz="4" w:space="0" w:color="000000"/>
              <w:right w:val="single" w:sz="4" w:space="0" w:color="000000"/>
            </w:tcBorders>
            <w:noWrap/>
            <w:vAlign w:val="center"/>
          </w:tcPr>
          <w:p w14:paraId="71329BCE" w14:textId="77777777" w:rsidR="002537CE" w:rsidRPr="00D3050C" w:rsidRDefault="002537CE">
            <w:pPr>
              <w:spacing w:line="280" w:lineRule="exact"/>
              <w:jc w:val="center"/>
              <w:rPr>
                <w:rFonts w:ascii="仿宋" w:eastAsia="仿宋" w:hAnsi="仿宋" w:cs="宋体" w:hint="eastAsia"/>
                <w:color w:val="000000"/>
                <w:sz w:val="20"/>
                <w:szCs w:val="20"/>
              </w:rPr>
            </w:pPr>
          </w:p>
        </w:tc>
        <w:tc>
          <w:tcPr>
            <w:tcW w:w="641" w:type="pct"/>
            <w:vMerge/>
            <w:tcBorders>
              <w:top w:val="single" w:sz="4" w:space="0" w:color="000000"/>
              <w:left w:val="single" w:sz="4" w:space="0" w:color="000000"/>
              <w:bottom w:val="single" w:sz="4" w:space="0" w:color="000000"/>
              <w:right w:val="single" w:sz="4" w:space="0" w:color="000000"/>
            </w:tcBorders>
            <w:noWrap/>
            <w:vAlign w:val="center"/>
          </w:tcPr>
          <w:p w14:paraId="3D901397" w14:textId="77777777" w:rsidR="002537CE" w:rsidRPr="00D3050C" w:rsidRDefault="002537CE">
            <w:pPr>
              <w:spacing w:line="280" w:lineRule="exact"/>
              <w:rPr>
                <w:rFonts w:ascii="仿宋" w:eastAsia="仿宋" w:hAnsi="仿宋" w:cs="宋体" w:hint="eastAsia"/>
                <w:color w:val="000000"/>
                <w:sz w:val="20"/>
                <w:szCs w:val="20"/>
              </w:rPr>
            </w:pPr>
          </w:p>
        </w:tc>
        <w:tc>
          <w:tcPr>
            <w:tcW w:w="777" w:type="pct"/>
            <w:vMerge/>
            <w:tcBorders>
              <w:top w:val="single" w:sz="4" w:space="0" w:color="000000"/>
              <w:left w:val="single" w:sz="4" w:space="0" w:color="000000"/>
              <w:bottom w:val="single" w:sz="4" w:space="0" w:color="000000"/>
              <w:right w:val="single" w:sz="4" w:space="0" w:color="000000"/>
            </w:tcBorders>
            <w:noWrap/>
            <w:vAlign w:val="center"/>
          </w:tcPr>
          <w:p w14:paraId="5B4C551B" w14:textId="77777777" w:rsidR="002537CE" w:rsidRPr="00D3050C" w:rsidRDefault="002537CE">
            <w:pPr>
              <w:spacing w:line="280" w:lineRule="exact"/>
              <w:rPr>
                <w:rFonts w:ascii="仿宋" w:eastAsia="仿宋" w:hAnsi="仿宋" w:cs="宋体" w:hint="eastAsia"/>
                <w:color w:val="000000"/>
                <w:sz w:val="20"/>
                <w:szCs w:val="20"/>
              </w:rPr>
            </w:pPr>
          </w:p>
        </w:tc>
        <w:tc>
          <w:tcPr>
            <w:tcW w:w="1516" w:type="pct"/>
            <w:tcBorders>
              <w:top w:val="single" w:sz="4" w:space="0" w:color="000000"/>
              <w:left w:val="single" w:sz="4" w:space="0" w:color="000000"/>
              <w:bottom w:val="single" w:sz="4" w:space="0" w:color="000000"/>
              <w:right w:val="single" w:sz="4" w:space="0" w:color="000000"/>
            </w:tcBorders>
            <w:noWrap/>
            <w:vAlign w:val="center"/>
          </w:tcPr>
          <w:p w14:paraId="1A69D111" w14:textId="77777777" w:rsidR="002537CE" w:rsidRPr="00D3050C" w:rsidRDefault="00000000">
            <w:pPr>
              <w:widowControl/>
              <w:spacing w:line="280" w:lineRule="exact"/>
              <w:jc w:val="left"/>
              <w:textAlignment w:val="center"/>
              <w:rPr>
                <w:rFonts w:ascii="仿宋" w:eastAsia="仿宋" w:hAnsi="仿宋" w:cs="宋体" w:hint="eastAsia"/>
                <w:color w:val="000000"/>
                <w:sz w:val="20"/>
                <w:szCs w:val="20"/>
              </w:rPr>
            </w:pPr>
            <w:r w:rsidRPr="00D3050C">
              <w:rPr>
                <w:rFonts w:ascii="仿宋" w:eastAsia="仿宋" w:hAnsi="仿宋" w:cs="宋体" w:hint="eastAsia"/>
                <w:color w:val="000000"/>
                <w:kern w:val="0"/>
                <w:sz w:val="20"/>
                <w:szCs w:val="20"/>
                <w:lang w:bidi="ar"/>
              </w:rPr>
              <w:t>3.1.2  0.4kV自主配网带电作业机器人</w:t>
            </w:r>
          </w:p>
        </w:tc>
        <w:tc>
          <w:tcPr>
            <w:tcW w:w="1212" w:type="pct"/>
            <w:tcBorders>
              <w:top w:val="single" w:sz="4" w:space="0" w:color="000000"/>
              <w:left w:val="single" w:sz="4" w:space="0" w:color="000000"/>
              <w:bottom w:val="single" w:sz="4" w:space="0" w:color="000000"/>
              <w:right w:val="single" w:sz="4" w:space="0" w:color="000000"/>
            </w:tcBorders>
            <w:noWrap/>
            <w:vAlign w:val="center"/>
          </w:tcPr>
          <w:p w14:paraId="68862E00" w14:textId="77777777" w:rsidR="002537CE" w:rsidRPr="00D3050C" w:rsidRDefault="00000000">
            <w:pPr>
              <w:widowControl/>
              <w:spacing w:line="280" w:lineRule="exact"/>
              <w:jc w:val="left"/>
              <w:textAlignment w:val="center"/>
              <w:rPr>
                <w:rFonts w:ascii="仿宋" w:eastAsia="仿宋" w:hAnsi="仿宋" w:cs="宋体" w:hint="eastAsia"/>
                <w:color w:val="000000"/>
                <w:sz w:val="20"/>
                <w:szCs w:val="20"/>
              </w:rPr>
            </w:pPr>
            <w:r w:rsidRPr="00D3050C">
              <w:rPr>
                <w:rFonts w:ascii="仿宋" w:eastAsia="仿宋" w:hAnsi="仿宋" w:cs="宋体" w:hint="eastAsia"/>
                <w:color w:val="000000"/>
                <w:kern w:val="0"/>
                <w:sz w:val="20"/>
                <w:szCs w:val="20"/>
                <w:lang w:bidi="ar"/>
              </w:rPr>
              <w:t>应永灵、焦建立</w:t>
            </w:r>
          </w:p>
        </w:tc>
        <w:tc>
          <w:tcPr>
            <w:tcW w:w="605" w:type="pct"/>
            <w:vMerge/>
            <w:tcBorders>
              <w:top w:val="single" w:sz="4" w:space="0" w:color="000000"/>
              <w:left w:val="single" w:sz="4" w:space="0" w:color="000000"/>
              <w:bottom w:val="single" w:sz="4" w:space="0" w:color="000000"/>
              <w:right w:val="single" w:sz="4" w:space="0" w:color="000000"/>
            </w:tcBorders>
            <w:vAlign w:val="center"/>
          </w:tcPr>
          <w:p w14:paraId="7E9F9202" w14:textId="77777777" w:rsidR="002537CE" w:rsidRPr="00D3050C" w:rsidRDefault="002537CE">
            <w:pPr>
              <w:spacing w:line="280" w:lineRule="exact"/>
              <w:jc w:val="center"/>
              <w:rPr>
                <w:rFonts w:ascii="仿宋" w:eastAsia="仿宋" w:hAnsi="仿宋" w:cs="宋体" w:hint="eastAsia"/>
                <w:color w:val="000000"/>
                <w:sz w:val="20"/>
                <w:szCs w:val="20"/>
              </w:rPr>
            </w:pPr>
          </w:p>
        </w:tc>
      </w:tr>
      <w:tr w:rsidR="00C644BA" w:rsidRPr="00D3050C" w14:paraId="6BAE2506" w14:textId="77777777" w:rsidTr="00F97345">
        <w:trPr>
          <w:trHeight w:val="441"/>
        </w:trPr>
        <w:tc>
          <w:tcPr>
            <w:tcW w:w="249" w:type="pct"/>
            <w:vMerge/>
            <w:tcBorders>
              <w:top w:val="single" w:sz="4" w:space="0" w:color="000000"/>
              <w:left w:val="single" w:sz="4" w:space="0" w:color="000000"/>
              <w:bottom w:val="single" w:sz="4" w:space="0" w:color="000000"/>
              <w:right w:val="single" w:sz="4" w:space="0" w:color="000000"/>
            </w:tcBorders>
            <w:noWrap/>
            <w:vAlign w:val="center"/>
          </w:tcPr>
          <w:p w14:paraId="10B13697" w14:textId="77777777" w:rsidR="002537CE" w:rsidRPr="00D3050C" w:rsidRDefault="002537CE">
            <w:pPr>
              <w:spacing w:line="280" w:lineRule="exact"/>
              <w:jc w:val="center"/>
              <w:rPr>
                <w:rFonts w:ascii="仿宋" w:eastAsia="仿宋" w:hAnsi="仿宋" w:cs="宋体" w:hint="eastAsia"/>
                <w:color w:val="000000"/>
                <w:sz w:val="20"/>
                <w:szCs w:val="20"/>
              </w:rPr>
            </w:pPr>
          </w:p>
        </w:tc>
        <w:tc>
          <w:tcPr>
            <w:tcW w:w="641" w:type="pct"/>
            <w:vMerge/>
            <w:tcBorders>
              <w:top w:val="single" w:sz="4" w:space="0" w:color="000000"/>
              <w:left w:val="single" w:sz="4" w:space="0" w:color="000000"/>
              <w:bottom w:val="single" w:sz="4" w:space="0" w:color="000000"/>
              <w:right w:val="single" w:sz="4" w:space="0" w:color="000000"/>
            </w:tcBorders>
            <w:noWrap/>
            <w:vAlign w:val="center"/>
          </w:tcPr>
          <w:p w14:paraId="7987F88C" w14:textId="77777777" w:rsidR="002537CE" w:rsidRPr="00D3050C" w:rsidRDefault="002537CE">
            <w:pPr>
              <w:spacing w:line="280" w:lineRule="exact"/>
              <w:rPr>
                <w:rFonts w:ascii="仿宋" w:eastAsia="仿宋" w:hAnsi="仿宋" w:cs="宋体" w:hint="eastAsia"/>
                <w:color w:val="000000"/>
                <w:sz w:val="20"/>
                <w:szCs w:val="20"/>
              </w:rPr>
            </w:pPr>
          </w:p>
        </w:tc>
        <w:tc>
          <w:tcPr>
            <w:tcW w:w="777" w:type="pct"/>
            <w:vMerge/>
            <w:tcBorders>
              <w:top w:val="single" w:sz="4" w:space="0" w:color="000000"/>
              <w:left w:val="single" w:sz="4" w:space="0" w:color="000000"/>
              <w:bottom w:val="single" w:sz="4" w:space="0" w:color="000000"/>
              <w:right w:val="single" w:sz="4" w:space="0" w:color="000000"/>
            </w:tcBorders>
            <w:noWrap/>
            <w:vAlign w:val="center"/>
          </w:tcPr>
          <w:p w14:paraId="70570DD0" w14:textId="77777777" w:rsidR="002537CE" w:rsidRPr="00D3050C" w:rsidRDefault="002537CE">
            <w:pPr>
              <w:spacing w:line="280" w:lineRule="exact"/>
              <w:rPr>
                <w:rFonts w:ascii="仿宋" w:eastAsia="仿宋" w:hAnsi="仿宋" w:cs="宋体" w:hint="eastAsia"/>
                <w:color w:val="000000"/>
                <w:sz w:val="20"/>
                <w:szCs w:val="20"/>
              </w:rPr>
            </w:pPr>
          </w:p>
        </w:tc>
        <w:tc>
          <w:tcPr>
            <w:tcW w:w="1516" w:type="pct"/>
            <w:tcBorders>
              <w:top w:val="single" w:sz="4" w:space="0" w:color="000000"/>
              <w:left w:val="single" w:sz="4" w:space="0" w:color="000000"/>
              <w:bottom w:val="single" w:sz="4" w:space="0" w:color="000000"/>
              <w:right w:val="single" w:sz="4" w:space="0" w:color="000000"/>
            </w:tcBorders>
            <w:noWrap/>
            <w:vAlign w:val="center"/>
          </w:tcPr>
          <w:p w14:paraId="56B9E79C" w14:textId="77777777" w:rsidR="002537CE" w:rsidRPr="00D3050C" w:rsidRDefault="00000000">
            <w:pPr>
              <w:widowControl/>
              <w:spacing w:line="280" w:lineRule="exact"/>
              <w:jc w:val="left"/>
              <w:textAlignment w:val="center"/>
              <w:rPr>
                <w:rFonts w:ascii="仿宋" w:eastAsia="仿宋" w:hAnsi="仿宋" w:cs="宋体" w:hint="eastAsia"/>
                <w:color w:val="000000"/>
                <w:sz w:val="20"/>
                <w:szCs w:val="20"/>
              </w:rPr>
            </w:pPr>
            <w:r w:rsidRPr="00D3050C">
              <w:rPr>
                <w:rFonts w:ascii="仿宋" w:eastAsia="仿宋" w:hAnsi="仿宋" w:cs="宋体" w:hint="eastAsia"/>
                <w:color w:val="000000"/>
                <w:kern w:val="0"/>
                <w:sz w:val="20"/>
                <w:szCs w:val="20"/>
                <w:lang w:bidi="ar"/>
              </w:rPr>
              <w:t>3.1.3  0.4kV人机协同配网带电作业机器人</w:t>
            </w:r>
          </w:p>
        </w:tc>
        <w:tc>
          <w:tcPr>
            <w:tcW w:w="1212" w:type="pct"/>
            <w:tcBorders>
              <w:top w:val="single" w:sz="4" w:space="0" w:color="000000"/>
              <w:left w:val="single" w:sz="4" w:space="0" w:color="000000"/>
              <w:bottom w:val="single" w:sz="4" w:space="0" w:color="000000"/>
              <w:right w:val="single" w:sz="4" w:space="0" w:color="000000"/>
            </w:tcBorders>
            <w:noWrap/>
            <w:vAlign w:val="center"/>
          </w:tcPr>
          <w:p w14:paraId="34F74009" w14:textId="77777777" w:rsidR="002537CE" w:rsidRPr="00D3050C" w:rsidRDefault="00000000">
            <w:pPr>
              <w:widowControl/>
              <w:spacing w:line="280" w:lineRule="exact"/>
              <w:jc w:val="left"/>
              <w:textAlignment w:val="center"/>
              <w:rPr>
                <w:rFonts w:ascii="仿宋" w:eastAsia="仿宋" w:hAnsi="仿宋" w:cs="宋体" w:hint="eastAsia"/>
                <w:color w:val="000000"/>
                <w:sz w:val="20"/>
                <w:szCs w:val="20"/>
              </w:rPr>
            </w:pPr>
            <w:r w:rsidRPr="00D3050C">
              <w:rPr>
                <w:rFonts w:ascii="仿宋" w:eastAsia="仿宋" w:hAnsi="仿宋" w:cs="宋体" w:hint="eastAsia"/>
                <w:color w:val="000000"/>
                <w:kern w:val="0"/>
                <w:sz w:val="20"/>
                <w:szCs w:val="20"/>
                <w:lang w:bidi="ar"/>
              </w:rPr>
              <w:t>应永灵、焦建立</w:t>
            </w:r>
          </w:p>
        </w:tc>
        <w:tc>
          <w:tcPr>
            <w:tcW w:w="605" w:type="pct"/>
            <w:vMerge/>
            <w:tcBorders>
              <w:top w:val="single" w:sz="4" w:space="0" w:color="000000"/>
              <w:left w:val="single" w:sz="4" w:space="0" w:color="000000"/>
              <w:bottom w:val="single" w:sz="4" w:space="0" w:color="000000"/>
              <w:right w:val="single" w:sz="4" w:space="0" w:color="000000"/>
            </w:tcBorders>
            <w:vAlign w:val="center"/>
          </w:tcPr>
          <w:p w14:paraId="0C60767C" w14:textId="77777777" w:rsidR="002537CE" w:rsidRPr="00D3050C" w:rsidRDefault="002537CE">
            <w:pPr>
              <w:spacing w:line="280" w:lineRule="exact"/>
              <w:jc w:val="center"/>
              <w:rPr>
                <w:rFonts w:ascii="仿宋" w:eastAsia="仿宋" w:hAnsi="仿宋" w:cs="宋体" w:hint="eastAsia"/>
                <w:color w:val="000000"/>
                <w:sz w:val="20"/>
                <w:szCs w:val="20"/>
              </w:rPr>
            </w:pPr>
          </w:p>
        </w:tc>
      </w:tr>
      <w:tr w:rsidR="00C644BA" w:rsidRPr="00D3050C" w14:paraId="59AFB3BF" w14:textId="77777777" w:rsidTr="00F97345">
        <w:trPr>
          <w:trHeight w:val="441"/>
        </w:trPr>
        <w:tc>
          <w:tcPr>
            <w:tcW w:w="249" w:type="pct"/>
            <w:vMerge/>
            <w:tcBorders>
              <w:top w:val="single" w:sz="4" w:space="0" w:color="000000"/>
              <w:left w:val="single" w:sz="4" w:space="0" w:color="000000"/>
              <w:bottom w:val="single" w:sz="4" w:space="0" w:color="000000"/>
              <w:right w:val="single" w:sz="4" w:space="0" w:color="000000"/>
            </w:tcBorders>
            <w:noWrap/>
            <w:vAlign w:val="center"/>
          </w:tcPr>
          <w:p w14:paraId="12CF36F1" w14:textId="77777777" w:rsidR="002537CE" w:rsidRPr="00D3050C" w:rsidRDefault="002537CE">
            <w:pPr>
              <w:spacing w:line="280" w:lineRule="exact"/>
              <w:jc w:val="center"/>
              <w:rPr>
                <w:rFonts w:ascii="仿宋" w:eastAsia="仿宋" w:hAnsi="仿宋" w:cs="宋体" w:hint="eastAsia"/>
                <w:color w:val="000000"/>
                <w:sz w:val="20"/>
                <w:szCs w:val="20"/>
              </w:rPr>
            </w:pPr>
          </w:p>
        </w:tc>
        <w:tc>
          <w:tcPr>
            <w:tcW w:w="641" w:type="pct"/>
            <w:vMerge/>
            <w:tcBorders>
              <w:top w:val="single" w:sz="4" w:space="0" w:color="000000"/>
              <w:left w:val="single" w:sz="4" w:space="0" w:color="000000"/>
              <w:bottom w:val="single" w:sz="4" w:space="0" w:color="000000"/>
              <w:right w:val="single" w:sz="4" w:space="0" w:color="000000"/>
            </w:tcBorders>
            <w:noWrap/>
            <w:vAlign w:val="center"/>
          </w:tcPr>
          <w:p w14:paraId="327B746C" w14:textId="77777777" w:rsidR="002537CE" w:rsidRPr="00D3050C" w:rsidRDefault="002537CE">
            <w:pPr>
              <w:spacing w:line="280" w:lineRule="exact"/>
              <w:rPr>
                <w:rFonts w:ascii="仿宋" w:eastAsia="仿宋" w:hAnsi="仿宋" w:cs="宋体" w:hint="eastAsia"/>
                <w:color w:val="000000"/>
                <w:sz w:val="20"/>
                <w:szCs w:val="20"/>
              </w:rPr>
            </w:pPr>
          </w:p>
        </w:tc>
        <w:tc>
          <w:tcPr>
            <w:tcW w:w="777" w:type="pct"/>
            <w:vMerge/>
            <w:tcBorders>
              <w:top w:val="single" w:sz="4" w:space="0" w:color="000000"/>
              <w:left w:val="single" w:sz="4" w:space="0" w:color="000000"/>
              <w:bottom w:val="single" w:sz="4" w:space="0" w:color="000000"/>
              <w:right w:val="single" w:sz="4" w:space="0" w:color="000000"/>
            </w:tcBorders>
            <w:noWrap/>
            <w:vAlign w:val="center"/>
          </w:tcPr>
          <w:p w14:paraId="452E27E7" w14:textId="77777777" w:rsidR="002537CE" w:rsidRPr="00D3050C" w:rsidRDefault="002537CE">
            <w:pPr>
              <w:spacing w:line="280" w:lineRule="exact"/>
              <w:rPr>
                <w:rFonts w:ascii="仿宋" w:eastAsia="仿宋" w:hAnsi="仿宋" w:cs="宋体" w:hint="eastAsia"/>
                <w:color w:val="000000"/>
                <w:sz w:val="20"/>
                <w:szCs w:val="20"/>
              </w:rPr>
            </w:pPr>
          </w:p>
        </w:tc>
        <w:tc>
          <w:tcPr>
            <w:tcW w:w="1516" w:type="pct"/>
            <w:tcBorders>
              <w:top w:val="single" w:sz="4" w:space="0" w:color="000000"/>
              <w:left w:val="single" w:sz="4" w:space="0" w:color="000000"/>
              <w:bottom w:val="single" w:sz="4" w:space="0" w:color="000000"/>
              <w:right w:val="single" w:sz="4" w:space="0" w:color="000000"/>
            </w:tcBorders>
            <w:noWrap/>
            <w:vAlign w:val="center"/>
          </w:tcPr>
          <w:p w14:paraId="16BDAC80" w14:textId="77777777" w:rsidR="002537CE" w:rsidRPr="00D3050C" w:rsidRDefault="00000000">
            <w:pPr>
              <w:widowControl/>
              <w:spacing w:line="280" w:lineRule="exact"/>
              <w:jc w:val="left"/>
              <w:textAlignment w:val="center"/>
              <w:rPr>
                <w:rFonts w:ascii="仿宋" w:eastAsia="仿宋" w:hAnsi="仿宋" w:cs="宋体" w:hint="eastAsia"/>
                <w:color w:val="000000"/>
                <w:sz w:val="20"/>
                <w:szCs w:val="20"/>
              </w:rPr>
            </w:pPr>
            <w:r w:rsidRPr="00D3050C">
              <w:rPr>
                <w:rFonts w:ascii="仿宋" w:eastAsia="仿宋" w:hAnsi="仿宋" w:cs="宋体" w:hint="eastAsia"/>
                <w:color w:val="000000"/>
                <w:kern w:val="0"/>
                <w:sz w:val="20"/>
                <w:szCs w:val="20"/>
                <w:lang w:bidi="ar"/>
              </w:rPr>
              <w:t>3.1.4   机器人本体</w:t>
            </w:r>
          </w:p>
        </w:tc>
        <w:tc>
          <w:tcPr>
            <w:tcW w:w="1212" w:type="pct"/>
            <w:tcBorders>
              <w:top w:val="single" w:sz="4" w:space="0" w:color="000000"/>
              <w:left w:val="single" w:sz="4" w:space="0" w:color="000000"/>
              <w:bottom w:val="single" w:sz="4" w:space="0" w:color="000000"/>
              <w:right w:val="single" w:sz="4" w:space="0" w:color="000000"/>
            </w:tcBorders>
            <w:noWrap/>
            <w:vAlign w:val="center"/>
          </w:tcPr>
          <w:p w14:paraId="058F6D57" w14:textId="77777777" w:rsidR="002537CE" w:rsidRPr="00D3050C" w:rsidRDefault="00000000">
            <w:pPr>
              <w:widowControl/>
              <w:spacing w:line="280" w:lineRule="exact"/>
              <w:jc w:val="left"/>
              <w:textAlignment w:val="center"/>
              <w:rPr>
                <w:rFonts w:ascii="仿宋" w:eastAsia="仿宋" w:hAnsi="仿宋" w:cs="宋体" w:hint="eastAsia"/>
                <w:color w:val="000000"/>
                <w:sz w:val="20"/>
                <w:szCs w:val="20"/>
              </w:rPr>
            </w:pPr>
            <w:r w:rsidRPr="00D3050C">
              <w:rPr>
                <w:rFonts w:ascii="仿宋" w:eastAsia="仿宋" w:hAnsi="仿宋" w:cs="宋体" w:hint="eastAsia"/>
                <w:color w:val="000000"/>
                <w:kern w:val="0"/>
                <w:sz w:val="20"/>
                <w:szCs w:val="20"/>
                <w:lang w:bidi="ar"/>
              </w:rPr>
              <w:t>应永灵、焦建立</w:t>
            </w:r>
          </w:p>
        </w:tc>
        <w:tc>
          <w:tcPr>
            <w:tcW w:w="605" w:type="pct"/>
            <w:vMerge/>
            <w:tcBorders>
              <w:top w:val="single" w:sz="4" w:space="0" w:color="000000"/>
              <w:left w:val="single" w:sz="4" w:space="0" w:color="000000"/>
              <w:bottom w:val="single" w:sz="4" w:space="0" w:color="000000"/>
              <w:right w:val="single" w:sz="4" w:space="0" w:color="000000"/>
            </w:tcBorders>
            <w:vAlign w:val="center"/>
          </w:tcPr>
          <w:p w14:paraId="6A6256FA" w14:textId="77777777" w:rsidR="002537CE" w:rsidRPr="00D3050C" w:rsidRDefault="002537CE">
            <w:pPr>
              <w:spacing w:line="280" w:lineRule="exact"/>
              <w:jc w:val="center"/>
              <w:rPr>
                <w:rFonts w:ascii="仿宋" w:eastAsia="仿宋" w:hAnsi="仿宋" w:cs="宋体" w:hint="eastAsia"/>
                <w:color w:val="000000"/>
                <w:sz w:val="20"/>
                <w:szCs w:val="20"/>
              </w:rPr>
            </w:pPr>
          </w:p>
        </w:tc>
      </w:tr>
      <w:tr w:rsidR="00C644BA" w:rsidRPr="00D3050C" w14:paraId="6B2C6534" w14:textId="77777777" w:rsidTr="00F97345">
        <w:trPr>
          <w:trHeight w:val="441"/>
        </w:trPr>
        <w:tc>
          <w:tcPr>
            <w:tcW w:w="249" w:type="pct"/>
            <w:vMerge/>
            <w:tcBorders>
              <w:top w:val="single" w:sz="4" w:space="0" w:color="000000"/>
              <w:left w:val="single" w:sz="4" w:space="0" w:color="000000"/>
              <w:bottom w:val="single" w:sz="4" w:space="0" w:color="000000"/>
              <w:right w:val="single" w:sz="4" w:space="0" w:color="000000"/>
            </w:tcBorders>
            <w:noWrap/>
            <w:vAlign w:val="center"/>
          </w:tcPr>
          <w:p w14:paraId="448F9B0D" w14:textId="77777777" w:rsidR="002537CE" w:rsidRPr="00D3050C" w:rsidRDefault="002537CE">
            <w:pPr>
              <w:spacing w:line="280" w:lineRule="exact"/>
              <w:jc w:val="center"/>
              <w:rPr>
                <w:rFonts w:ascii="仿宋" w:eastAsia="仿宋" w:hAnsi="仿宋" w:cs="宋体" w:hint="eastAsia"/>
                <w:color w:val="000000"/>
                <w:sz w:val="20"/>
                <w:szCs w:val="20"/>
              </w:rPr>
            </w:pPr>
          </w:p>
        </w:tc>
        <w:tc>
          <w:tcPr>
            <w:tcW w:w="641" w:type="pct"/>
            <w:vMerge/>
            <w:tcBorders>
              <w:top w:val="single" w:sz="4" w:space="0" w:color="000000"/>
              <w:left w:val="single" w:sz="4" w:space="0" w:color="000000"/>
              <w:bottom w:val="single" w:sz="4" w:space="0" w:color="000000"/>
              <w:right w:val="single" w:sz="4" w:space="0" w:color="000000"/>
            </w:tcBorders>
            <w:noWrap/>
            <w:vAlign w:val="center"/>
          </w:tcPr>
          <w:p w14:paraId="543C1471" w14:textId="77777777" w:rsidR="002537CE" w:rsidRPr="00D3050C" w:rsidRDefault="002537CE">
            <w:pPr>
              <w:spacing w:line="280" w:lineRule="exact"/>
              <w:rPr>
                <w:rFonts w:ascii="仿宋" w:eastAsia="仿宋" w:hAnsi="仿宋" w:cs="宋体" w:hint="eastAsia"/>
                <w:color w:val="000000"/>
                <w:sz w:val="20"/>
                <w:szCs w:val="20"/>
              </w:rPr>
            </w:pPr>
          </w:p>
        </w:tc>
        <w:tc>
          <w:tcPr>
            <w:tcW w:w="777" w:type="pct"/>
            <w:vMerge/>
            <w:tcBorders>
              <w:top w:val="single" w:sz="4" w:space="0" w:color="000000"/>
              <w:left w:val="single" w:sz="4" w:space="0" w:color="000000"/>
              <w:bottom w:val="single" w:sz="4" w:space="0" w:color="000000"/>
              <w:right w:val="single" w:sz="4" w:space="0" w:color="000000"/>
            </w:tcBorders>
            <w:noWrap/>
            <w:vAlign w:val="center"/>
          </w:tcPr>
          <w:p w14:paraId="1FE92146" w14:textId="77777777" w:rsidR="002537CE" w:rsidRPr="00D3050C" w:rsidRDefault="002537CE">
            <w:pPr>
              <w:spacing w:line="280" w:lineRule="exact"/>
              <w:rPr>
                <w:rFonts w:ascii="仿宋" w:eastAsia="仿宋" w:hAnsi="仿宋" w:cs="宋体" w:hint="eastAsia"/>
                <w:color w:val="000000"/>
                <w:sz w:val="20"/>
                <w:szCs w:val="20"/>
              </w:rPr>
            </w:pPr>
          </w:p>
        </w:tc>
        <w:tc>
          <w:tcPr>
            <w:tcW w:w="1516" w:type="pct"/>
            <w:tcBorders>
              <w:top w:val="single" w:sz="4" w:space="0" w:color="000000"/>
              <w:left w:val="single" w:sz="4" w:space="0" w:color="000000"/>
              <w:bottom w:val="single" w:sz="4" w:space="0" w:color="000000"/>
              <w:right w:val="single" w:sz="4" w:space="0" w:color="000000"/>
            </w:tcBorders>
            <w:noWrap/>
            <w:vAlign w:val="center"/>
          </w:tcPr>
          <w:p w14:paraId="4DAE3553" w14:textId="77777777" w:rsidR="002537CE" w:rsidRPr="00D3050C" w:rsidRDefault="00000000">
            <w:pPr>
              <w:widowControl/>
              <w:spacing w:line="280" w:lineRule="exact"/>
              <w:jc w:val="left"/>
              <w:textAlignment w:val="center"/>
              <w:rPr>
                <w:rFonts w:ascii="仿宋" w:eastAsia="仿宋" w:hAnsi="仿宋" w:cs="宋体" w:hint="eastAsia"/>
                <w:color w:val="000000"/>
                <w:sz w:val="20"/>
                <w:szCs w:val="20"/>
              </w:rPr>
            </w:pPr>
            <w:r w:rsidRPr="00D3050C">
              <w:rPr>
                <w:rFonts w:ascii="仿宋" w:eastAsia="仿宋" w:hAnsi="仿宋" w:cs="宋体" w:hint="eastAsia"/>
                <w:color w:val="000000"/>
                <w:kern w:val="0"/>
                <w:sz w:val="20"/>
                <w:szCs w:val="20"/>
                <w:lang w:bidi="ar"/>
              </w:rPr>
              <w:t>3.1.5  末端作业工具</w:t>
            </w:r>
          </w:p>
        </w:tc>
        <w:tc>
          <w:tcPr>
            <w:tcW w:w="1212" w:type="pct"/>
            <w:tcBorders>
              <w:top w:val="single" w:sz="4" w:space="0" w:color="000000"/>
              <w:left w:val="single" w:sz="4" w:space="0" w:color="000000"/>
              <w:bottom w:val="single" w:sz="4" w:space="0" w:color="000000"/>
              <w:right w:val="single" w:sz="4" w:space="0" w:color="000000"/>
            </w:tcBorders>
            <w:noWrap/>
            <w:vAlign w:val="center"/>
          </w:tcPr>
          <w:p w14:paraId="2F408227" w14:textId="77777777" w:rsidR="002537CE" w:rsidRPr="00D3050C" w:rsidRDefault="00000000">
            <w:pPr>
              <w:widowControl/>
              <w:spacing w:line="280" w:lineRule="exact"/>
              <w:jc w:val="left"/>
              <w:textAlignment w:val="center"/>
              <w:rPr>
                <w:rFonts w:ascii="仿宋" w:eastAsia="仿宋" w:hAnsi="仿宋" w:cs="宋体" w:hint="eastAsia"/>
                <w:color w:val="000000"/>
                <w:sz w:val="20"/>
                <w:szCs w:val="20"/>
              </w:rPr>
            </w:pPr>
            <w:r w:rsidRPr="00D3050C">
              <w:rPr>
                <w:rFonts w:ascii="仿宋" w:eastAsia="仿宋" w:hAnsi="仿宋" w:cs="宋体" w:hint="eastAsia"/>
                <w:color w:val="000000"/>
                <w:kern w:val="0"/>
                <w:sz w:val="20"/>
                <w:szCs w:val="20"/>
                <w:lang w:bidi="ar"/>
              </w:rPr>
              <w:t>应永灵、焦建立</w:t>
            </w:r>
          </w:p>
        </w:tc>
        <w:tc>
          <w:tcPr>
            <w:tcW w:w="605" w:type="pct"/>
            <w:vMerge/>
            <w:tcBorders>
              <w:top w:val="single" w:sz="4" w:space="0" w:color="000000"/>
              <w:left w:val="single" w:sz="4" w:space="0" w:color="000000"/>
              <w:bottom w:val="single" w:sz="4" w:space="0" w:color="000000"/>
              <w:right w:val="single" w:sz="4" w:space="0" w:color="000000"/>
            </w:tcBorders>
            <w:vAlign w:val="center"/>
          </w:tcPr>
          <w:p w14:paraId="58CDD334" w14:textId="77777777" w:rsidR="002537CE" w:rsidRPr="00D3050C" w:rsidRDefault="002537CE">
            <w:pPr>
              <w:spacing w:line="280" w:lineRule="exact"/>
              <w:jc w:val="center"/>
              <w:rPr>
                <w:rFonts w:ascii="仿宋" w:eastAsia="仿宋" w:hAnsi="仿宋" w:cs="宋体" w:hint="eastAsia"/>
                <w:color w:val="000000"/>
                <w:sz w:val="20"/>
                <w:szCs w:val="20"/>
              </w:rPr>
            </w:pPr>
          </w:p>
        </w:tc>
      </w:tr>
      <w:tr w:rsidR="00C644BA" w:rsidRPr="00D3050C" w14:paraId="620F4869" w14:textId="77777777" w:rsidTr="00F97345">
        <w:trPr>
          <w:trHeight w:val="441"/>
        </w:trPr>
        <w:tc>
          <w:tcPr>
            <w:tcW w:w="249" w:type="pct"/>
            <w:vMerge/>
            <w:tcBorders>
              <w:top w:val="single" w:sz="4" w:space="0" w:color="000000"/>
              <w:left w:val="single" w:sz="4" w:space="0" w:color="000000"/>
              <w:bottom w:val="single" w:sz="4" w:space="0" w:color="000000"/>
              <w:right w:val="single" w:sz="4" w:space="0" w:color="000000"/>
            </w:tcBorders>
            <w:noWrap/>
            <w:vAlign w:val="center"/>
          </w:tcPr>
          <w:p w14:paraId="21336AA3" w14:textId="77777777" w:rsidR="002537CE" w:rsidRPr="00D3050C" w:rsidRDefault="002537CE">
            <w:pPr>
              <w:spacing w:line="280" w:lineRule="exact"/>
              <w:jc w:val="center"/>
              <w:rPr>
                <w:rFonts w:ascii="仿宋" w:eastAsia="仿宋" w:hAnsi="仿宋" w:cs="宋体" w:hint="eastAsia"/>
                <w:color w:val="000000"/>
                <w:sz w:val="20"/>
                <w:szCs w:val="20"/>
              </w:rPr>
            </w:pPr>
          </w:p>
        </w:tc>
        <w:tc>
          <w:tcPr>
            <w:tcW w:w="641" w:type="pct"/>
            <w:vMerge/>
            <w:tcBorders>
              <w:top w:val="single" w:sz="4" w:space="0" w:color="000000"/>
              <w:left w:val="single" w:sz="4" w:space="0" w:color="000000"/>
              <w:bottom w:val="single" w:sz="4" w:space="0" w:color="000000"/>
              <w:right w:val="single" w:sz="4" w:space="0" w:color="000000"/>
            </w:tcBorders>
            <w:noWrap/>
            <w:vAlign w:val="center"/>
          </w:tcPr>
          <w:p w14:paraId="4C8EB4AC" w14:textId="77777777" w:rsidR="002537CE" w:rsidRPr="00D3050C" w:rsidRDefault="002537CE">
            <w:pPr>
              <w:spacing w:line="280" w:lineRule="exact"/>
              <w:rPr>
                <w:rFonts w:ascii="仿宋" w:eastAsia="仿宋" w:hAnsi="仿宋" w:cs="宋体" w:hint="eastAsia"/>
                <w:color w:val="000000"/>
                <w:sz w:val="20"/>
                <w:szCs w:val="20"/>
              </w:rPr>
            </w:pPr>
          </w:p>
        </w:tc>
        <w:tc>
          <w:tcPr>
            <w:tcW w:w="777" w:type="pct"/>
            <w:vMerge/>
            <w:tcBorders>
              <w:top w:val="single" w:sz="4" w:space="0" w:color="000000"/>
              <w:left w:val="single" w:sz="4" w:space="0" w:color="000000"/>
              <w:bottom w:val="single" w:sz="4" w:space="0" w:color="000000"/>
              <w:right w:val="single" w:sz="4" w:space="0" w:color="000000"/>
            </w:tcBorders>
            <w:noWrap/>
            <w:vAlign w:val="center"/>
          </w:tcPr>
          <w:p w14:paraId="19B612F0" w14:textId="77777777" w:rsidR="002537CE" w:rsidRPr="00D3050C" w:rsidRDefault="002537CE">
            <w:pPr>
              <w:spacing w:line="280" w:lineRule="exact"/>
              <w:rPr>
                <w:rFonts w:ascii="仿宋" w:eastAsia="仿宋" w:hAnsi="仿宋" w:cs="宋体" w:hint="eastAsia"/>
                <w:color w:val="000000"/>
                <w:sz w:val="20"/>
                <w:szCs w:val="20"/>
              </w:rPr>
            </w:pPr>
          </w:p>
        </w:tc>
        <w:tc>
          <w:tcPr>
            <w:tcW w:w="1516" w:type="pct"/>
            <w:tcBorders>
              <w:top w:val="single" w:sz="4" w:space="0" w:color="000000"/>
              <w:left w:val="single" w:sz="4" w:space="0" w:color="000000"/>
              <w:bottom w:val="single" w:sz="4" w:space="0" w:color="000000"/>
              <w:right w:val="single" w:sz="4" w:space="0" w:color="000000"/>
            </w:tcBorders>
            <w:noWrap/>
            <w:vAlign w:val="center"/>
          </w:tcPr>
          <w:p w14:paraId="79013C9A" w14:textId="77777777" w:rsidR="002537CE" w:rsidRPr="00D3050C" w:rsidRDefault="00000000">
            <w:pPr>
              <w:widowControl/>
              <w:spacing w:line="280" w:lineRule="exact"/>
              <w:jc w:val="left"/>
              <w:textAlignment w:val="center"/>
              <w:rPr>
                <w:rFonts w:ascii="仿宋" w:eastAsia="仿宋" w:hAnsi="仿宋" w:cs="宋体" w:hint="eastAsia"/>
                <w:color w:val="000000"/>
                <w:sz w:val="20"/>
                <w:szCs w:val="20"/>
              </w:rPr>
            </w:pPr>
            <w:r w:rsidRPr="00D3050C">
              <w:rPr>
                <w:rFonts w:ascii="仿宋" w:eastAsia="仿宋" w:hAnsi="仿宋" w:cs="宋体" w:hint="eastAsia"/>
                <w:color w:val="000000"/>
                <w:kern w:val="0"/>
                <w:sz w:val="20"/>
                <w:szCs w:val="20"/>
                <w:lang w:bidi="ar"/>
              </w:rPr>
              <w:t>3.1.6  移动控制终端</w:t>
            </w:r>
          </w:p>
        </w:tc>
        <w:tc>
          <w:tcPr>
            <w:tcW w:w="1212" w:type="pct"/>
            <w:tcBorders>
              <w:top w:val="single" w:sz="4" w:space="0" w:color="000000"/>
              <w:left w:val="single" w:sz="4" w:space="0" w:color="000000"/>
              <w:bottom w:val="single" w:sz="4" w:space="0" w:color="000000"/>
              <w:right w:val="single" w:sz="4" w:space="0" w:color="000000"/>
            </w:tcBorders>
            <w:noWrap/>
            <w:vAlign w:val="center"/>
          </w:tcPr>
          <w:p w14:paraId="3F7EE1B9" w14:textId="77777777" w:rsidR="002537CE" w:rsidRPr="00D3050C" w:rsidRDefault="00000000">
            <w:pPr>
              <w:widowControl/>
              <w:spacing w:line="280" w:lineRule="exact"/>
              <w:jc w:val="left"/>
              <w:textAlignment w:val="center"/>
              <w:rPr>
                <w:rFonts w:ascii="仿宋" w:eastAsia="仿宋" w:hAnsi="仿宋" w:cs="宋体" w:hint="eastAsia"/>
                <w:color w:val="000000"/>
                <w:sz w:val="20"/>
                <w:szCs w:val="20"/>
              </w:rPr>
            </w:pPr>
            <w:r w:rsidRPr="00D3050C">
              <w:rPr>
                <w:rFonts w:ascii="仿宋" w:eastAsia="仿宋" w:hAnsi="仿宋" w:cs="宋体" w:hint="eastAsia"/>
                <w:color w:val="000000"/>
                <w:kern w:val="0"/>
                <w:sz w:val="20"/>
                <w:szCs w:val="20"/>
                <w:lang w:bidi="ar"/>
              </w:rPr>
              <w:t>应永灵、焦建立</w:t>
            </w:r>
          </w:p>
        </w:tc>
        <w:tc>
          <w:tcPr>
            <w:tcW w:w="605" w:type="pct"/>
            <w:vMerge/>
            <w:tcBorders>
              <w:top w:val="single" w:sz="4" w:space="0" w:color="000000"/>
              <w:left w:val="single" w:sz="4" w:space="0" w:color="000000"/>
              <w:bottom w:val="single" w:sz="4" w:space="0" w:color="000000"/>
              <w:right w:val="single" w:sz="4" w:space="0" w:color="000000"/>
            </w:tcBorders>
            <w:vAlign w:val="center"/>
          </w:tcPr>
          <w:p w14:paraId="01A640C4" w14:textId="77777777" w:rsidR="002537CE" w:rsidRPr="00D3050C" w:rsidRDefault="002537CE">
            <w:pPr>
              <w:spacing w:line="280" w:lineRule="exact"/>
              <w:jc w:val="center"/>
              <w:rPr>
                <w:rFonts w:ascii="仿宋" w:eastAsia="仿宋" w:hAnsi="仿宋" w:cs="宋体" w:hint="eastAsia"/>
                <w:color w:val="000000"/>
                <w:sz w:val="20"/>
                <w:szCs w:val="20"/>
              </w:rPr>
            </w:pPr>
          </w:p>
        </w:tc>
      </w:tr>
      <w:tr w:rsidR="00C644BA" w:rsidRPr="00D3050C" w14:paraId="7510F16A" w14:textId="77777777" w:rsidTr="00F97345">
        <w:trPr>
          <w:trHeight w:val="441"/>
        </w:trPr>
        <w:tc>
          <w:tcPr>
            <w:tcW w:w="249" w:type="pct"/>
            <w:vMerge/>
            <w:tcBorders>
              <w:top w:val="single" w:sz="4" w:space="0" w:color="000000"/>
              <w:left w:val="single" w:sz="4" w:space="0" w:color="000000"/>
              <w:bottom w:val="single" w:sz="4" w:space="0" w:color="000000"/>
              <w:right w:val="single" w:sz="4" w:space="0" w:color="000000"/>
            </w:tcBorders>
            <w:noWrap/>
            <w:vAlign w:val="center"/>
          </w:tcPr>
          <w:p w14:paraId="7F59E099" w14:textId="77777777" w:rsidR="002537CE" w:rsidRPr="00D3050C" w:rsidRDefault="002537CE">
            <w:pPr>
              <w:spacing w:line="280" w:lineRule="exact"/>
              <w:jc w:val="center"/>
              <w:rPr>
                <w:rFonts w:ascii="仿宋" w:eastAsia="仿宋" w:hAnsi="仿宋" w:cs="宋体" w:hint="eastAsia"/>
                <w:color w:val="000000"/>
                <w:sz w:val="20"/>
                <w:szCs w:val="20"/>
              </w:rPr>
            </w:pPr>
          </w:p>
        </w:tc>
        <w:tc>
          <w:tcPr>
            <w:tcW w:w="641" w:type="pct"/>
            <w:vMerge/>
            <w:tcBorders>
              <w:top w:val="single" w:sz="4" w:space="0" w:color="000000"/>
              <w:left w:val="single" w:sz="4" w:space="0" w:color="000000"/>
              <w:bottom w:val="single" w:sz="4" w:space="0" w:color="000000"/>
              <w:right w:val="single" w:sz="4" w:space="0" w:color="000000"/>
            </w:tcBorders>
            <w:noWrap/>
            <w:vAlign w:val="center"/>
          </w:tcPr>
          <w:p w14:paraId="360A4DEF" w14:textId="77777777" w:rsidR="002537CE" w:rsidRPr="00D3050C" w:rsidRDefault="002537CE">
            <w:pPr>
              <w:spacing w:line="280" w:lineRule="exact"/>
              <w:rPr>
                <w:rFonts w:ascii="仿宋" w:eastAsia="仿宋" w:hAnsi="仿宋" w:cs="宋体" w:hint="eastAsia"/>
                <w:color w:val="000000"/>
                <w:sz w:val="20"/>
                <w:szCs w:val="20"/>
              </w:rPr>
            </w:pPr>
          </w:p>
        </w:tc>
        <w:tc>
          <w:tcPr>
            <w:tcW w:w="777" w:type="pct"/>
            <w:vMerge/>
            <w:tcBorders>
              <w:top w:val="single" w:sz="4" w:space="0" w:color="000000"/>
              <w:left w:val="single" w:sz="4" w:space="0" w:color="000000"/>
              <w:bottom w:val="single" w:sz="4" w:space="0" w:color="000000"/>
              <w:right w:val="single" w:sz="4" w:space="0" w:color="000000"/>
            </w:tcBorders>
            <w:noWrap/>
            <w:vAlign w:val="center"/>
          </w:tcPr>
          <w:p w14:paraId="445CA982" w14:textId="77777777" w:rsidR="002537CE" w:rsidRPr="00D3050C" w:rsidRDefault="002537CE">
            <w:pPr>
              <w:spacing w:line="280" w:lineRule="exact"/>
              <w:rPr>
                <w:rFonts w:ascii="仿宋" w:eastAsia="仿宋" w:hAnsi="仿宋" w:cs="宋体" w:hint="eastAsia"/>
                <w:color w:val="000000"/>
                <w:sz w:val="20"/>
                <w:szCs w:val="20"/>
              </w:rPr>
            </w:pPr>
          </w:p>
        </w:tc>
        <w:tc>
          <w:tcPr>
            <w:tcW w:w="1516" w:type="pct"/>
            <w:tcBorders>
              <w:top w:val="single" w:sz="4" w:space="0" w:color="000000"/>
              <w:left w:val="single" w:sz="4" w:space="0" w:color="000000"/>
              <w:bottom w:val="single" w:sz="4" w:space="0" w:color="000000"/>
              <w:right w:val="single" w:sz="4" w:space="0" w:color="000000"/>
            </w:tcBorders>
            <w:noWrap/>
            <w:vAlign w:val="center"/>
          </w:tcPr>
          <w:p w14:paraId="31DFB858" w14:textId="77777777" w:rsidR="002537CE" w:rsidRPr="00D3050C" w:rsidRDefault="00000000">
            <w:pPr>
              <w:widowControl/>
              <w:spacing w:line="280" w:lineRule="exact"/>
              <w:jc w:val="left"/>
              <w:textAlignment w:val="center"/>
              <w:rPr>
                <w:rFonts w:ascii="仿宋" w:eastAsia="仿宋" w:hAnsi="仿宋" w:cs="宋体" w:hint="eastAsia"/>
                <w:color w:val="000000"/>
                <w:sz w:val="20"/>
                <w:szCs w:val="20"/>
              </w:rPr>
            </w:pPr>
            <w:r w:rsidRPr="00D3050C">
              <w:rPr>
                <w:rFonts w:ascii="仿宋" w:eastAsia="仿宋" w:hAnsi="仿宋" w:cs="宋体" w:hint="eastAsia"/>
                <w:color w:val="000000"/>
                <w:kern w:val="0"/>
                <w:sz w:val="20"/>
                <w:szCs w:val="20"/>
                <w:lang w:bidi="ar"/>
              </w:rPr>
              <w:t>3.1.7  人机交互终端</w:t>
            </w:r>
          </w:p>
        </w:tc>
        <w:tc>
          <w:tcPr>
            <w:tcW w:w="1212" w:type="pct"/>
            <w:tcBorders>
              <w:top w:val="single" w:sz="4" w:space="0" w:color="000000"/>
              <w:left w:val="single" w:sz="4" w:space="0" w:color="000000"/>
              <w:bottom w:val="single" w:sz="4" w:space="0" w:color="000000"/>
              <w:right w:val="single" w:sz="4" w:space="0" w:color="000000"/>
            </w:tcBorders>
            <w:noWrap/>
            <w:vAlign w:val="center"/>
          </w:tcPr>
          <w:p w14:paraId="6EAFD2D2" w14:textId="77777777" w:rsidR="002537CE" w:rsidRPr="00D3050C" w:rsidRDefault="00000000">
            <w:pPr>
              <w:widowControl/>
              <w:spacing w:line="280" w:lineRule="exact"/>
              <w:jc w:val="left"/>
              <w:textAlignment w:val="center"/>
              <w:rPr>
                <w:rFonts w:ascii="仿宋" w:eastAsia="仿宋" w:hAnsi="仿宋" w:cs="宋体" w:hint="eastAsia"/>
                <w:color w:val="000000"/>
                <w:sz w:val="20"/>
                <w:szCs w:val="20"/>
              </w:rPr>
            </w:pPr>
            <w:r w:rsidRPr="00D3050C">
              <w:rPr>
                <w:rFonts w:ascii="仿宋" w:eastAsia="仿宋" w:hAnsi="仿宋" w:cs="宋体" w:hint="eastAsia"/>
                <w:color w:val="000000"/>
                <w:kern w:val="0"/>
                <w:sz w:val="20"/>
                <w:szCs w:val="20"/>
                <w:lang w:bidi="ar"/>
              </w:rPr>
              <w:t>应永灵、焦建立</w:t>
            </w:r>
          </w:p>
        </w:tc>
        <w:tc>
          <w:tcPr>
            <w:tcW w:w="605" w:type="pct"/>
            <w:vMerge/>
            <w:tcBorders>
              <w:top w:val="single" w:sz="4" w:space="0" w:color="000000"/>
              <w:left w:val="single" w:sz="4" w:space="0" w:color="000000"/>
              <w:bottom w:val="single" w:sz="4" w:space="0" w:color="000000"/>
              <w:right w:val="single" w:sz="4" w:space="0" w:color="000000"/>
            </w:tcBorders>
            <w:vAlign w:val="center"/>
          </w:tcPr>
          <w:p w14:paraId="6A37ADBC" w14:textId="77777777" w:rsidR="002537CE" w:rsidRPr="00D3050C" w:rsidRDefault="002537CE">
            <w:pPr>
              <w:spacing w:line="280" w:lineRule="exact"/>
              <w:jc w:val="center"/>
              <w:rPr>
                <w:rFonts w:ascii="仿宋" w:eastAsia="仿宋" w:hAnsi="仿宋" w:cs="宋体" w:hint="eastAsia"/>
                <w:color w:val="000000"/>
                <w:sz w:val="20"/>
                <w:szCs w:val="20"/>
              </w:rPr>
            </w:pPr>
          </w:p>
        </w:tc>
      </w:tr>
      <w:tr w:rsidR="00C644BA" w:rsidRPr="00D3050C" w14:paraId="79BC0BF1" w14:textId="77777777" w:rsidTr="00F97345">
        <w:trPr>
          <w:trHeight w:val="441"/>
        </w:trPr>
        <w:tc>
          <w:tcPr>
            <w:tcW w:w="249" w:type="pct"/>
            <w:vMerge/>
            <w:tcBorders>
              <w:top w:val="single" w:sz="4" w:space="0" w:color="000000"/>
              <w:left w:val="single" w:sz="4" w:space="0" w:color="000000"/>
              <w:bottom w:val="single" w:sz="4" w:space="0" w:color="000000"/>
              <w:right w:val="single" w:sz="4" w:space="0" w:color="000000"/>
            </w:tcBorders>
            <w:noWrap/>
            <w:vAlign w:val="center"/>
          </w:tcPr>
          <w:p w14:paraId="260A73D5" w14:textId="77777777" w:rsidR="002537CE" w:rsidRPr="00D3050C" w:rsidRDefault="002537CE">
            <w:pPr>
              <w:spacing w:line="280" w:lineRule="exact"/>
              <w:jc w:val="center"/>
              <w:rPr>
                <w:rFonts w:ascii="仿宋" w:eastAsia="仿宋" w:hAnsi="仿宋" w:cs="宋体" w:hint="eastAsia"/>
                <w:color w:val="000000"/>
                <w:sz w:val="20"/>
                <w:szCs w:val="20"/>
              </w:rPr>
            </w:pPr>
          </w:p>
        </w:tc>
        <w:tc>
          <w:tcPr>
            <w:tcW w:w="641" w:type="pct"/>
            <w:vMerge/>
            <w:tcBorders>
              <w:top w:val="single" w:sz="4" w:space="0" w:color="000000"/>
              <w:left w:val="single" w:sz="4" w:space="0" w:color="000000"/>
              <w:bottom w:val="single" w:sz="4" w:space="0" w:color="000000"/>
              <w:right w:val="single" w:sz="4" w:space="0" w:color="000000"/>
            </w:tcBorders>
            <w:noWrap/>
            <w:vAlign w:val="center"/>
          </w:tcPr>
          <w:p w14:paraId="7A0A83D3" w14:textId="77777777" w:rsidR="002537CE" w:rsidRPr="00D3050C" w:rsidRDefault="002537CE">
            <w:pPr>
              <w:spacing w:line="280" w:lineRule="exact"/>
              <w:rPr>
                <w:rFonts w:ascii="仿宋" w:eastAsia="仿宋" w:hAnsi="仿宋" w:cs="宋体" w:hint="eastAsia"/>
                <w:color w:val="000000"/>
                <w:sz w:val="20"/>
                <w:szCs w:val="20"/>
              </w:rPr>
            </w:pPr>
          </w:p>
        </w:tc>
        <w:tc>
          <w:tcPr>
            <w:tcW w:w="777" w:type="pct"/>
            <w:vMerge/>
            <w:tcBorders>
              <w:top w:val="single" w:sz="4" w:space="0" w:color="000000"/>
              <w:left w:val="single" w:sz="4" w:space="0" w:color="000000"/>
              <w:bottom w:val="single" w:sz="4" w:space="0" w:color="000000"/>
              <w:right w:val="single" w:sz="4" w:space="0" w:color="000000"/>
            </w:tcBorders>
            <w:noWrap/>
            <w:vAlign w:val="center"/>
          </w:tcPr>
          <w:p w14:paraId="00702081" w14:textId="77777777" w:rsidR="002537CE" w:rsidRPr="00D3050C" w:rsidRDefault="002537CE">
            <w:pPr>
              <w:spacing w:line="280" w:lineRule="exact"/>
              <w:rPr>
                <w:rFonts w:ascii="仿宋" w:eastAsia="仿宋" w:hAnsi="仿宋" w:cs="宋体" w:hint="eastAsia"/>
                <w:color w:val="000000"/>
                <w:sz w:val="20"/>
                <w:szCs w:val="20"/>
              </w:rPr>
            </w:pPr>
          </w:p>
        </w:tc>
        <w:tc>
          <w:tcPr>
            <w:tcW w:w="1516" w:type="pct"/>
            <w:tcBorders>
              <w:top w:val="single" w:sz="4" w:space="0" w:color="000000"/>
              <w:left w:val="single" w:sz="4" w:space="0" w:color="000000"/>
              <w:bottom w:val="single" w:sz="4" w:space="0" w:color="000000"/>
              <w:right w:val="single" w:sz="4" w:space="0" w:color="000000"/>
            </w:tcBorders>
            <w:noWrap/>
            <w:vAlign w:val="center"/>
          </w:tcPr>
          <w:p w14:paraId="689BA93C" w14:textId="77777777" w:rsidR="002537CE" w:rsidRPr="00D3050C" w:rsidRDefault="00000000">
            <w:pPr>
              <w:widowControl/>
              <w:spacing w:line="280" w:lineRule="exact"/>
              <w:jc w:val="left"/>
              <w:textAlignment w:val="center"/>
              <w:rPr>
                <w:rFonts w:ascii="仿宋" w:eastAsia="仿宋" w:hAnsi="仿宋" w:cs="宋体" w:hint="eastAsia"/>
                <w:color w:val="000000"/>
                <w:sz w:val="20"/>
                <w:szCs w:val="20"/>
              </w:rPr>
            </w:pPr>
            <w:r w:rsidRPr="00D3050C">
              <w:rPr>
                <w:rFonts w:ascii="仿宋" w:eastAsia="仿宋" w:hAnsi="仿宋" w:cs="宋体" w:hint="eastAsia"/>
                <w:color w:val="000000"/>
                <w:kern w:val="0"/>
                <w:sz w:val="20"/>
                <w:szCs w:val="20"/>
                <w:lang w:bidi="ar"/>
              </w:rPr>
              <w:t>3.1.8  绝缘承载平台</w:t>
            </w:r>
          </w:p>
        </w:tc>
        <w:tc>
          <w:tcPr>
            <w:tcW w:w="1212" w:type="pct"/>
            <w:tcBorders>
              <w:top w:val="single" w:sz="4" w:space="0" w:color="000000"/>
              <w:left w:val="single" w:sz="4" w:space="0" w:color="000000"/>
              <w:bottom w:val="single" w:sz="4" w:space="0" w:color="000000"/>
              <w:right w:val="single" w:sz="4" w:space="0" w:color="000000"/>
            </w:tcBorders>
            <w:noWrap/>
            <w:vAlign w:val="center"/>
          </w:tcPr>
          <w:p w14:paraId="36B861BA" w14:textId="77777777" w:rsidR="002537CE" w:rsidRPr="00D3050C" w:rsidRDefault="00000000">
            <w:pPr>
              <w:widowControl/>
              <w:spacing w:line="280" w:lineRule="exact"/>
              <w:jc w:val="left"/>
              <w:textAlignment w:val="center"/>
              <w:rPr>
                <w:rFonts w:ascii="仿宋" w:eastAsia="仿宋" w:hAnsi="仿宋" w:cs="宋体" w:hint="eastAsia"/>
                <w:color w:val="000000"/>
                <w:sz w:val="20"/>
                <w:szCs w:val="20"/>
              </w:rPr>
            </w:pPr>
            <w:r w:rsidRPr="00D3050C">
              <w:rPr>
                <w:rFonts w:ascii="仿宋" w:eastAsia="仿宋" w:hAnsi="仿宋" w:cs="宋体" w:hint="eastAsia"/>
                <w:color w:val="000000"/>
                <w:kern w:val="0"/>
                <w:sz w:val="20"/>
                <w:szCs w:val="20"/>
                <w:lang w:bidi="ar"/>
              </w:rPr>
              <w:t>应永灵、焦建立</w:t>
            </w:r>
          </w:p>
        </w:tc>
        <w:tc>
          <w:tcPr>
            <w:tcW w:w="605" w:type="pct"/>
            <w:vMerge/>
            <w:tcBorders>
              <w:top w:val="single" w:sz="4" w:space="0" w:color="000000"/>
              <w:left w:val="single" w:sz="4" w:space="0" w:color="000000"/>
              <w:bottom w:val="single" w:sz="4" w:space="0" w:color="000000"/>
              <w:right w:val="single" w:sz="4" w:space="0" w:color="000000"/>
            </w:tcBorders>
            <w:vAlign w:val="center"/>
          </w:tcPr>
          <w:p w14:paraId="5A89F655" w14:textId="77777777" w:rsidR="002537CE" w:rsidRPr="00D3050C" w:rsidRDefault="002537CE">
            <w:pPr>
              <w:spacing w:line="280" w:lineRule="exact"/>
              <w:jc w:val="center"/>
              <w:rPr>
                <w:rFonts w:ascii="仿宋" w:eastAsia="仿宋" w:hAnsi="仿宋" w:cs="宋体" w:hint="eastAsia"/>
                <w:color w:val="000000"/>
                <w:sz w:val="20"/>
                <w:szCs w:val="20"/>
              </w:rPr>
            </w:pPr>
          </w:p>
        </w:tc>
      </w:tr>
      <w:tr w:rsidR="00C644BA" w:rsidRPr="00D3050C" w14:paraId="0FDB6EAA" w14:textId="77777777" w:rsidTr="00F97345">
        <w:trPr>
          <w:trHeight w:val="441"/>
        </w:trPr>
        <w:tc>
          <w:tcPr>
            <w:tcW w:w="249" w:type="pct"/>
            <w:vMerge/>
            <w:tcBorders>
              <w:top w:val="single" w:sz="4" w:space="0" w:color="000000"/>
              <w:left w:val="single" w:sz="4" w:space="0" w:color="000000"/>
              <w:bottom w:val="single" w:sz="4" w:space="0" w:color="000000"/>
              <w:right w:val="single" w:sz="4" w:space="0" w:color="000000"/>
            </w:tcBorders>
            <w:noWrap/>
            <w:vAlign w:val="center"/>
          </w:tcPr>
          <w:p w14:paraId="3E23206D" w14:textId="77777777" w:rsidR="002537CE" w:rsidRPr="00D3050C" w:rsidRDefault="002537CE">
            <w:pPr>
              <w:spacing w:line="280" w:lineRule="exact"/>
              <w:jc w:val="center"/>
              <w:rPr>
                <w:rFonts w:ascii="仿宋" w:eastAsia="仿宋" w:hAnsi="仿宋" w:cs="宋体" w:hint="eastAsia"/>
                <w:color w:val="000000"/>
                <w:sz w:val="20"/>
                <w:szCs w:val="20"/>
              </w:rPr>
            </w:pPr>
          </w:p>
        </w:tc>
        <w:tc>
          <w:tcPr>
            <w:tcW w:w="641" w:type="pct"/>
            <w:vMerge/>
            <w:tcBorders>
              <w:top w:val="single" w:sz="4" w:space="0" w:color="000000"/>
              <w:left w:val="single" w:sz="4" w:space="0" w:color="000000"/>
              <w:bottom w:val="single" w:sz="4" w:space="0" w:color="000000"/>
              <w:right w:val="single" w:sz="4" w:space="0" w:color="000000"/>
            </w:tcBorders>
            <w:noWrap/>
            <w:vAlign w:val="center"/>
          </w:tcPr>
          <w:p w14:paraId="649FC372" w14:textId="77777777" w:rsidR="002537CE" w:rsidRPr="00D3050C" w:rsidRDefault="002537CE">
            <w:pPr>
              <w:spacing w:line="280" w:lineRule="exact"/>
              <w:rPr>
                <w:rFonts w:ascii="仿宋" w:eastAsia="仿宋" w:hAnsi="仿宋" w:cs="宋体" w:hint="eastAsia"/>
                <w:color w:val="000000"/>
                <w:sz w:val="20"/>
                <w:szCs w:val="20"/>
              </w:rPr>
            </w:pPr>
          </w:p>
        </w:tc>
        <w:tc>
          <w:tcPr>
            <w:tcW w:w="777" w:type="pct"/>
            <w:vMerge/>
            <w:tcBorders>
              <w:top w:val="single" w:sz="4" w:space="0" w:color="000000"/>
              <w:left w:val="single" w:sz="4" w:space="0" w:color="000000"/>
              <w:bottom w:val="single" w:sz="4" w:space="0" w:color="000000"/>
              <w:right w:val="single" w:sz="4" w:space="0" w:color="000000"/>
            </w:tcBorders>
            <w:noWrap/>
            <w:vAlign w:val="center"/>
          </w:tcPr>
          <w:p w14:paraId="6019E20D" w14:textId="77777777" w:rsidR="002537CE" w:rsidRPr="00D3050C" w:rsidRDefault="002537CE">
            <w:pPr>
              <w:spacing w:line="280" w:lineRule="exact"/>
              <w:rPr>
                <w:rFonts w:ascii="仿宋" w:eastAsia="仿宋" w:hAnsi="仿宋" w:cs="宋体" w:hint="eastAsia"/>
                <w:color w:val="000000"/>
                <w:sz w:val="20"/>
                <w:szCs w:val="20"/>
              </w:rPr>
            </w:pPr>
          </w:p>
        </w:tc>
        <w:tc>
          <w:tcPr>
            <w:tcW w:w="1516" w:type="pct"/>
            <w:tcBorders>
              <w:top w:val="single" w:sz="4" w:space="0" w:color="000000"/>
              <w:left w:val="single" w:sz="4" w:space="0" w:color="000000"/>
              <w:bottom w:val="single" w:sz="4" w:space="0" w:color="000000"/>
              <w:right w:val="single" w:sz="4" w:space="0" w:color="000000"/>
            </w:tcBorders>
            <w:noWrap/>
            <w:vAlign w:val="center"/>
          </w:tcPr>
          <w:p w14:paraId="5C01ED4E" w14:textId="77777777" w:rsidR="002537CE" w:rsidRPr="00D3050C" w:rsidRDefault="00000000">
            <w:pPr>
              <w:widowControl/>
              <w:spacing w:line="280" w:lineRule="exact"/>
              <w:jc w:val="left"/>
              <w:textAlignment w:val="center"/>
              <w:rPr>
                <w:rFonts w:ascii="仿宋" w:eastAsia="仿宋" w:hAnsi="仿宋" w:cs="宋体" w:hint="eastAsia"/>
                <w:color w:val="000000"/>
                <w:sz w:val="20"/>
                <w:szCs w:val="20"/>
              </w:rPr>
            </w:pPr>
            <w:r w:rsidRPr="00D3050C">
              <w:rPr>
                <w:rFonts w:ascii="仿宋" w:eastAsia="仿宋" w:hAnsi="仿宋" w:cs="宋体" w:hint="eastAsia"/>
                <w:color w:val="000000"/>
                <w:kern w:val="0"/>
                <w:sz w:val="20"/>
                <w:szCs w:val="20"/>
                <w:lang w:bidi="ar"/>
              </w:rPr>
              <w:t>3.1.9  机械臂绝缘衣</w:t>
            </w:r>
          </w:p>
        </w:tc>
        <w:tc>
          <w:tcPr>
            <w:tcW w:w="1212" w:type="pct"/>
            <w:tcBorders>
              <w:top w:val="single" w:sz="4" w:space="0" w:color="000000"/>
              <w:left w:val="single" w:sz="4" w:space="0" w:color="000000"/>
              <w:bottom w:val="single" w:sz="4" w:space="0" w:color="000000"/>
              <w:right w:val="single" w:sz="4" w:space="0" w:color="000000"/>
            </w:tcBorders>
            <w:noWrap/>
            <w:vAlign w:val="center"/>
          </w:tcPr>
          <w:p w14:paraId="50F9A858" w14:textId="77777777" w:rsidR="002537CE" w:rsidRPr="00D3050C" w:rsidRDefault="00000000">
            <w:pPr>
              <w:widowControl/>
              <w:spacing w:line="280" w:lineRule="exact"/>
              <w:jc w:val="left"/>
              <w:textAlignment w:val="center"/>
              <w:rPr>
                <w:rFonts w:ascii="仿宋" w:eastAsia="仿宋" w:hAnsi="仿宋" w:cs="宋体" w:hint="eastAsia"/>
                <w:color w:val="000000"/>
                <w:sz w:val="20"/>
                <w:szCs w:val="20"/>
              </w:rPr>
            </w:pPr>
            <w:r w:rsidRPr="00D3050C">
              <w:rPr>
                <w:rFonts w:ascii="仿宋" w:eastAsia="仿宋" w:hAnsi="仿宋" w:cs="宋体" w:hint="eastAsia"/>
                <w:color w:val="000000"/>
                <w:kern w:val="0"/>
                <w:sz w:val="20"/>
                <w:szCs w:val="20"/>
                <w:lang w:bidi="ar"/>
              </w:rPr>
              <w:t>应永灵、焦建立</w:t>
            </w:r>
          </w:p>
        </w:tc>
        <w:tc>
          <w:tcPr>
            <w:tcW w:w="605" w:type="pct"/>
            <w:vMerge/>
            <w:tcBorders>
              <w:top w:val="single" w:sz="4" w:space="0" w:color="000000"/>
              <w:left w:val="single" w:sz="4" w:space="0" w:color="000000"/>
              <w:bottom w:val="single" w:sz="4" w:space="0" w:color="000000"/>
              <w:right w:val="single" w:sz="4" w:space="0" w:color="000000"/>
            </w:tcBorders>
            <w:vAlign w:val="center"/>
          </w:tcPr>
          <w:p w14:paraId="14BC1E19" w14:textId="77777777" w:rsidR="002537CE" w:rsidRPr="00D3050C" w:rsidRDefault="002537CE">
            <w:pPr>
              <w:spacing w:line="280" w:lineRule="exact"/>
              <w:jc w:val="center"/>
              <w:rPr>
                <w:rFonts w:ascii="仿宋" w:eastAsia="仿宋" w:hAnsi="仿宋" w:cs="宋体" w:hint="eastAsia"/>
                <w:color w:val="000000"/>
                <w:sz w:val="20"/>
                <w:szCs w:val="20"/>
              </w:rPr>
            </w:pPr>
          </w:p>
        </w:tc>
      </w:tr>
      <w:tr w:rsidR="00C644BA" w:rsidRPr="00D3050C" w14:paraId="068AA2AB" w14:textId="77777777" w:rsidTr="00F97345">
        <w:trPr>
          <w:trHeight w:val="441"/>
        </w:trPr>
        <w:tc>
          <w:tcPr>
            <w:tcW w:w="249" w:type="pct"/>
            <w:vMerge/>
            <w:tcBorders>
              <w:top w:val="single" w:sz="4" w:space="0" w:color="000000"/>
              <w:left w:val="single" w:sz="4" w:space="0" w:color="000000"/>
              <w:bottom w:val="single" w:sz="4" w:space="0" w:color="000000"/>
              <w:right w:val="single" w:sz="4" w:space="0" w:color="000000"/>
            </w:tcBorders>
            <w:noWrap/>
            <w:vAlign w:val="center"/>
          </w:tcPr>
          <w:p w14:paraId="70313178" w14:textId="77777777" w:rsidR="002537CE" w:rsidRPr="00D3050C" w:rsidRDefault="002537CE">
            <w:pPr>
              <w:spacing w:line="280" w:lineRule="exact"/>
              <w:jc w:val="center"/>
              <w:rPr>
                <w:rFonts w:ascii="仿宋" w:eastAsia="仿宋" w:hAnsi="仿宋" w:cs="宋体" w:hint="eastAsia"/>
                <w:color w:val="000000"/>
                <w:sz w:val="20"/>
                <w:szCs w:val="20"/>
              </w:rPr>
            </w:pPr>
          </w:p>
        </w:tc>
        <w:tc>
          <w:tcPr>
            <w:tcW w:w="641" w:type="pct"/>
            <w:vMerge/>
            <w:tcBorders>
              <w:top w:val="single" w:sz="4" w:space="0" w:color="000000"/>
              <w:left w:val="single" w:sz="4" w:space="0" w:color="000000"/>
              <w:bottom w:val="single" w:sz="4" w:space="0" w:color="000000"/>
              <w:right w:val="single" w:sz="4" w:space="0" w:color="000000"/>
            </w:tcBorders>
            <w:noWrap/>
            <w:vAlign w:val="center"/>
          </w:tcPr>
          <w:p w14:paraId="2A43ADE6" w14:textId="77777777" w:rsidR="002537CE" w:rsidRPr="00D3050C" w:rsidRDefault="002537CE">
            <w:pPr>
              <w:spacing w:line="280" w:lineRule="exact"/>
              <w:rPr>
                <w:rFonts w:ascii="仿宋" w:eastAsia="仿宋" w:hAnsi="仿宋" w:cs="宋体" w:hint="eastAsia"/>
                <w:color w:val="000000"/>
                <w:sz w:val="20"/>
                <w:szCs w:val="20"/>
              </w:rPr>
            </w:pPr>
          </w:p>
        </w:tc>
        <w:tc>
          <w:tcPr>
            <w:tcW w:w="777" w:type="pct"/>
            <w:vMerge/>
            <w:tcBorders>
              <w:top w:val="single" w:sz="4" w:space="0" w:color="000000"/>
              <w:left w:val="single" w:sz="4" w:space="0" w:color="000000"/>
              <w:bottom w:val="single" w:sz="4" w:space="0" w:color="000000"/>
              <w:right w:val="single" w:sz="4" w:space="0" w:color="000000"/>
            </w:tcBorders>
            <w:noWrap/>
            <w:vAlign w:val="center"/>
          </w:tcPr>
          <w:p w14:paraId="01731A37" w14:textId="77777777" w:rsidR="002537CE" w:rsidRPr="00D3050C" w:rsidRDefault="002537CE">
            <w:pPr>
              <w:spacing w:line="280" w:lineRule="exact"/>
              <w:rPr>
                <w:rFonts w:ascii="仿宋" w:eastAsia="仿宋" w:hAnsi="仿宋" w:cs="宋体" w:hint="eastAsia"/>
                <w:color w:val="000000"/>
                <w:sz w:val="20"/>
                <w:szCs w:val="20"/>
              </w:rPr>
            </w:pPr>
          </w:p>
        </w:tc>
        <w:tc>
          <w:tcPr>
            <w:tcW w:w="1516" w:type="pct"/>
            <w:tcBorders>
              <w:top w:val="single" w:sz="4" w:space="0" w:color="000000"/>
              <w:left w:val="single" w:sz="4" w:space="0" w:color="000000"/>
              <w:bottom w:val="single" w:sz="4" w:space="0" w:color="000000"/>
              <w:right w:val="single" w:sz="4" w:space="0" w:color="000000"/>
            </w:tcBorders>
            <w:noWrap/>
            <w:vAlign w:val="center"/>
          </w:tcPr>
          <w:p w14:paraId="37C1524C" w14:textId="77777777" w:rsidR="002537CE" w:rsidRPr="00D3050C" w:rsidRDefault="00000000">
            <w:pPr>
              <w:widowControl/>
              <w:spacing w:line="280" w:lineRule="exact"/>
              <w:jc w:val="left"/>
              <w:textAlignment w:val="center"/>
              <w:rPr>
                <w:rFonts w:ascii="仿宋" w:eastAsia="仿宋" w:hAnsi="仿宋" w:cs="宋体" w:hint="eastAsia"/>
                <w:color w:val="000000"/>
                <w:sz w:val="20"/>
                <w:szCs w:val="20"/>
              </w:rPr>
            </w:pPr>
            <w:r w:rsidRPr="00D3050C">
              <w:rPr>
                <w:rFonts w:ascii="仿宋" w:eastAsia="仿宋" w:hAnsi="仿宋" w:cs="宋体" w:hint="eastAsia"/>
                <w:color w:val="000000"/>
                <w:kern w:val="0"/>
                <w:sz w:val="20"/>
                <w:szCs w:val="20"/>
                <w:lang w:bidi="ar"/>
              </w:rPr>
              <w:t>3.1.10  绝缘遮蔽</w:t>
            </w:r>
          </w:p>
        </w:tc>
        <w:tc>
          <w:tcPr>
            <w:tcW w:w="1212" w:type="pct"/>
            <w:tcBorders>
              <w:top w:val="single" w:sz="4" w:space="0" w:color="000000"/>
              <w:left w:val="single" w:sz="4" w:space="0" w:color="000000"/>
              <w:bottom w:val="single" w:sz="4" w:space="0" w:color="000000"/>
              <w:right w:val="single" w:sz="4" w:space="0" w:color="000000"/>
            </w:tcBorders>
            <w:noWrap/>
            <w:vAlign w:val="center"/>
          </w:tcPr>
          <w:p w14:paraId="0E7F0ECC" w14:textId="77777777" w:rsidR="002537CE" w:rsidRPr="00D3050C" w:rsidRDefault="00000000">
            <w:pPr>
              <w:widowControl/>
              <w:spacing w:line="280" w:lineRule="exact"/>
              <w:jc w:val="left"/>
              <w:textAlignment w:val="center"/>
              <w:rPr>
                <w:rFonts w:ascii="仿宋" w:eastAsia="仿宋" w:hAnsi="仿宋" w:cs="宋体" w:hint="eastAsia"/>
                <w:color w:val="000000"/>
                <w:sz w:val="20"/>
                <w:szCs w:val="20"/>
              </w:rPr>
            </w:pPr>
            <w:r w:rsidRPr="00D3050C">
              <w:rPr>
                <w:rFonts w:ascii="仿宋" w:eastAsia="仿宋" w:hAnsi="仿宋" w:cs="宋体" w:hint="eastAsia"/>
                <w:color w:val="000000"/>
                <w:kern w:val="0"/>
                <w:sz w:val="20"/>
                <w:szCs w:val="20"/>
                <w:lang w:bidi="ar"/>
              </w:rPr>
              <w:t>应永灵、焦建立</w:t>
            </w:r>
          </w:p>
        </w:tc>
        <w:tc>
          <w:tcPr>
            <w:tcW w:w="605" w:type="pct"/>
            <w:vMerge/>
            <w:tcBorders>
              <w:top w:val="single" w:sz="4" w:space="0" w:color="000000"/>
              <w:left w:val="single" w:sz="4" w:space="0" w:color="000000"/>
              <w:bottom w:val="single" w:sz="4" w:space="0" w:color="000000"/>
              <w:right w:val="single" w:sz="4" w:space="0" w:color="000000"/>
            </w:tcBorders>
            <w:vAlign w:val="center"/>
          </w:tcPr>
          <w:p w14:paraId="3B67573D" w14:textId="77777777" w:rsidR="002537CE" w:rsidRPr="00D3050C" w:rsidRDefault="002537CE">
            <w:pPr>
              <w:spacing w:line="280" w:lineRule="exact"/>
              <w:jc w:val="center"/>
              <w:rPr>
                <w:rFonts w:ascii="仿宋" w:eastAsia="仿宋" w:hAnsi="仿宋" w:cs="宋体" w:hint="eastAsia"/>
                <w:color w:val="000000"/>
                <w:sz w:val="20"/>
                <w:szCs w:val="20"/>
              </w:rPr>
            </w:pPr>
          </w:p>
        </w:tc>
      </w:tr>
      <w:tr w:rsidR="00C644BA" w:rsidRPr="00D3050C" w14:paraId="7EDE55C8" w14:textId="77777777" w:rsidTr="00F97345">
        <w:trPr>
          <w:trHeight w:val="441"/>
        </w:trPr>
        <w:tc>
          <w:tcPr>
            <w:tcW w:w="249" w:type="pct"/>
            <w:vMerge w:val="restart"/>
            <w:tcBorders>
              <w:top w:val="single" w:sz="4" w:space="0" w:color="000000"/>
              <w:left w:val="single" w:sz="4" w:space="0" w:color="000000"/>
              <w:bottom w:val="single" w:sz="4" w:space="0" w:color="000000"/>
              <w:right w:val="single" w:sz="4" w:space="0" w:color="000000"/>
            </w:tcBorders>
            <w:noWrap/>
            <w:vAlign w:val="center"/>
          </w:tcPr>
          <w:p w14:paraId="0F8F35FE" w14:textId="77777777" w:rsidR="002537CE" w:rsidRPr="00D3050C" w:rsidRDefault="00000000">
            <w:pPr>
              <w:widowControl/>
              <w:spacing w:line="280" w:lineRule="exact"/>
              <w:jc w:val="center"/>
              <w:textAlignment w:val="center"/>
              <w:rPr>
                <w:rFonts w:ascii="仿宋" w:eastAsia="仿宋" w:hAnsi="仿宋" w:cs="宋体" w:hint="eastAsia"/>
                <w:color w:val="000000"/>
                <w:sz w:val="20"/>
                <w:szCs w:val="20"/>
              </w:rPr>
            </w:pPr>
            <w:r w:rsidRPr="00D3050C">
              <w:rPr>
                <w:rFonts w:ascii="仿宋" w:eastAsia="仿宋" w:hAnsi="仿宋" w:cs="宋体" w:hint="eastAsia"/>
                <w:color w:val="000000"/>
                <w:kern w:val="0"/>
                <w:sz w:val="20"/>
                <w:szCs w:val="20"/>
                <w:lang w:bidi="ar"/>
              </w:rPr>
              <w:t>4</w:t>
            </w:r>
          </w:p>
        </w:tc>
        <w:tc>
          <w:tcPr>
            <w:tcW w:w="641" w:type="pct"/>
            <w:vMerge w:val="restart"/>
            <w:tcBorders>
              <w:top w:val="single" w:sz="4" w:space="0" w:color="000000"/>
              <w:left w:val="single" w:sz="4" w:space="0" w:color="000000"/>
              <w:bottom w:val="single" w:sz="4" w:space="0" w:color="000000"/>
              <w:right w:val="single" w:sz="4" w:space="0" w:color="000000"/>
            </w:tcBorders>
            <w:noWrap/>
            <w:vAlign w:val="center"/>
          </w:tcPr>
          <w:p w14:paraId="041709C6" w14:textId="77777777" w:rsidR="002537CE" w:rsidRPr="00D3050C" w:rsidRDefault="00000000">
            <w:pPr>
              <w:widowControl/>
              <w:spacing w:line="280" w:lineRule="exact"/>
              <w:textAlignment w:val="center"/>
              <w:rPr>
                <w:rFonts w:ascii="仿宋" w:eastAsia="仿宋" w:hAnsi="仿宋" w:cs="宋体" w:hint="eastAsia"/>
                <w:color w:val="000000"/>
                <w:sz w:val="20"/>
                <w:szCs w:val="20"/>
              </w:rPr>
            </w:pPr>
            <w:r w:rsidRPr="00D3050C">
              <w:rPr>
                <w:rFonts w:ascii="仿宋" w:eastAsia="仿宋" w:hAnsi="仿宋" w:cs="宋体" w:hint="eastAsia"/>
                <w:color w:val="000000"/>
                <w:kern w:val="0"/>
                <w:sz w:val="20"/>
                <w:szCs w:val="20"/>
                <w:lang w:bidi="ar"/>
              </w:rPr>
              <w:t>4.一般要求</w:t>
            </w:r>
          </w:p>
        </w:tc>
        <w:tc>
          <w:tcPr>
            <w:tcW w:w="777" w:type="pct"/>
            <w:tcBorders>
              <w:top w:val="single" w:sz="4" w:space="0" w:color="000000"/>
              <w:left w:val="single" w:sz="4" w:space="0" w:color="000000"/>
              <w:bottom w:val="single" w:sz="4" w:space="0" w:color="000000"/>
              <w:right w:val="single" w:sz="4" w:space="0" w:color="000000"/>
            </w:tcBorders>
            <w:noWrap/>
            <w:vAlign w:val="center"/>
          </w:tcPr>
          <w:p w14:paraId="02DEA2C3" w14:textId="77777777" w:rsidR="002537CE" w:rsidRPr="00D3050C" w:rsidRDefault="00000000">
            <w:pPr>
              <w:widowControl/>
              <w:spacing w:line="280" w:lineRule="exact"/>
              <w:jc w:val="left"/>
              <w:textAlignment w:val="center"/>
              <w:rPr>
                <w:rFonts w:ascii="仿宋" w:eastAsia="仿宋" w:hAnsi="仿宋" w:cs="宋体" w:hint="eastAsia"/>
                <w:color w:val="000000"/>
                <w:sz w:val="20"/>
                <w:szCs w:val="20"/>
              </w:rPr>
            </w:pPr>
            <w:r w:rsidRPr="00D3050C">
              <w:rPr>
                <w:rFonts w:ascii="仿宋" w:eastAsia="仿宋" w:hAnsi="仿宋" w:cs="宋体" w:hint="eastAsia"/>
                <w:color w:val="000000"/>
                <w:kern w:val="0"/>
                <w:sz w:val="20"/>
                <w:szCs w:val="20"/>
                <w:lang w:bidi="ar"/>
              </w:rPr>
              <w:t>4.1 机器人使用要求</w:t>
            </w:r>
          </w:p>
        </w:tc>
        <w:tc>
          <w:tcPr>
            <w:tcW w:w="1516" w:type="pct"/>
            <w:tcBorders>
              <w:top w:val="single" w:sz="4" w:space="0" w:color="000000"/>
              <w:left w:val="single" w:sz="4" w:space="0" w:color="000000"/>
              <w:bottom w:val="single" w:sz="4" w:space="0" w:color="000000"/>
              <w:right w:val="single" w:sz="4" w:space="0" w:color="000000"/>
            </w:tcBorders>
            <w:noWrap/>
            <w:vAlign w:val="center"/>
          </w:tcPr>
          <w:p w14:paraId="3216BE4D" w14:textId="77777777" w:rsidR="002537CE" w:rsidRPr="00D3050C" w:rsidRDefault="002537CE">
            <w:pPr>
              <w:spacing w:line="280" w:lineRule="exact"/>
              <w:rPr>
                <w:rFonts w:ascii="仿宋" w:eastAsia="仿宋" w:hAnsi="仿宋" w:cs="宋体" w:hint="eastAsia"/>
                <w:color w:val="000000"/>
                <w:sz w:val="20"/>
                <w:szCs w:val="20"/>
              </w:rPr>
            </w:pPr>
          </w:p>
        </w:tc>
        <w:tc>
          <w:tcPr>
            <w:tcW w:w="1212" w:type="pct"/>
            <w:tcBorders>
              <w:top w:val="single" w:sz="4" w:space="0" w:color="000000"/>
              <w:left w:val="single" w:sz="4" w:space="0" w:color="000000"/>
              <w:bottom w:val="single" w:sz="4" w:space="0" w:color="000000"/>
              <w:right w:val="single" w:sz="4" w:space="0" w:color="000000"/>
            </w:tcBorders>
            <w:noWrap/>
            <w:vAlign w:val="center"/>
          </w:tcPr>
          <w:p w14:paraId="2D8F50F0" w14:textId="77777777" w:rsidR="002537CE" w:rsidRPr="00D3050C" w:rsidRDefault="00000000">
            <w:pPr>
              <w:widowControl/>
              <w:spacing w:line="280" w:lineRule="exact"/>
              <w:jc w:val="left"/>
              <w:textAlignment w:val="center"/>
              <w:rPr>
                <w:rFonts w:ascii="仿宋" w:eastAsia="仿宋" w:hAnsi="仿宋" w:cs="宋体" w:hint="eastAsia"/>
                <w:color w:val="000000"/>
                <w:sz w:val="20"/>
                <w:szCs w:val="20"/>
              </w:rPr>
            </w:pPr>
            <w:r w:rsidRPr="00D3050C">
              <w:rPr>
                <w:rFonts w:ascii="仿宋" w:eastAsia="仿宋" w:hAnsi="仿宋" w:cs="宋体" w:hint="eastAsia"/>
                <w:color w:val="000000"/>
                <w:kern w:val="0"/>
                <w:sz w:val="20"/>
                <w:szCs w:val="20"/>
                <w:lang w:bidi="ar"/>
              </w:rPr>
              <w:t>李健</w:t>
            </w:r>
          </w:p>
        </w:tc>
        <w:tc>
          <w:tcPr>
            <w:tcW w:w="605" w:type="pct"/>
            <w:vMerge w:val="restart"/>
            <w:tcBorders>
              <w:top w:val="single" w:sz="4" w:space="0" w:color="000000"/>
              <w:left w:val="single" w:sz="4" w:space="0" w:color="000000"/>
              <w:bottom w:val="single" w:sz="4" w:space="0" w:color="000000"/>
              <w:right w:val="single" w:sz="4" w:space="0" w:color="000000"/>
            </w:tcBorders>
            <w:noWrap/>
            <w:vAlign w:val="center"/>
          </w:tcPr>
          <w:p w14:paraId="6E20E42C" w14:textId="77777777" w:rsidR="002537CE" w:rsidRPr="00D3050C" w:rsidRDefault="00000000">
            <w:pPr>
              <w:widowControl/>
              <w:spacing w:line="280" w:lineRule="exact"/>
              <w:jc w:val="center"/>
              <w:textAlignment w:val="center"/>
              <w:rPr>
                <w:rFonts w:ascii="仿宋" w:eastAsia="仿宋" w:hAnsi="仿宋" w:cs="宋体" w:hint="eastAsia"/>
                <w:color w:val="000000"/>
                <w:sz w:val="20"/>
                <w:szCs w:val="20"/>
              </w:rPr>
            </w:pPr>
            <w:r w:rsidRPr="00D3050C">
              <w:rPr>
                <w:rFonts w:ascii="仿宋" w:eastAsia="仿宋" w:hAnsi="仿宋" w:cs="宋体" w:hint="eastAsia"/>
                <w:color w:val="000000"/>
                <w:kern w:val="0"/>
                <w:sz w:val="20"/>
                <w:szCs w:val="20"/>
                <w:lang w:bidi="ar"/>
              </w:rPr>
              <w:t>李  健</w:t>
            </w:r>
          </w:p>
        </w:tc>
      </w:tr>
      <w:tr w:rsidR="00C644BA" w:rsidRPr="00D3050C" w14:paraId="4AA9283E" w14:textId="77777777" w:rsidTr="00F97345">
        <w:trPr>
          <w:trHeight w:val="441"/>
        </w:trPr>
        <w:tc>
          <w:tcPr>
            <w:tcW w:w="249" w:type="pct"/>
            <w:vMerge/>
            <w:tcBorders>
              <w:top w:val="single" w:sz="4" w:space="0" w:color="000000"/>
              <w:left w:val="single" w:sz="4" w:space="0" w:color="000000"/>
              <w:bottom w:val="single" w:sz="4" w:space="0" w:color="000000"/>
              <w:right w:val="single" w:sz="4" w:space="0" w:color="000000"/>
            </w:tcBorders>
            <w:noWrap/>
            <w:vAlign w:val="center"/>
          </w:tcPr>
          <w:p w14:paraId="328DC5C7" w14:textId="77777777" w:rsidR="002537CE" w:rsidRPr="00D3050C" w:rsidRDefault="002537CE">
            <w:pPr>
              <w:spacing w:line="280" w:lineRule="exact"/>
              <w:jc w:val="center"/>
              <w:rPr>
                <w:rFonts w:ascii="仿宋" w:eastAsia="仿宋" w:hAnsi="仿宋" w:cs="宋体" w:hint="eastAsia"/>
                <w:color w:val="000000"/>
                <w:sz w:val="20"/>
                <w:szCs w:val="20"/>
              </w:rPr>
            </w:pPr>
          </w:p>
        </w:tc>
        <w:tc>
          <w:tcPr>
            <w:tcW w:w="641" w:type="pct"/>
            <w:vMerge/>
            <w:tcBorders>
              <w:top w:val="single" w:sz="4" w:space="0" w:color="000000"/>
              <w:left w:val="single" w:sz="4" w:space="0" w:color="000000"/>
              <w:bottom w:val="single" w:sz="4" w:space="0" w:color="000000"/>
              <w:right w:val="single" w:sz="4" w:space="0" w:color="000000"/>
            </w:tcBorders>
            <w:noWrap/>
            <w:vAlign w:val="center"/>
          </w:tcPr>
          <w:p w14:paraId="03E94155" w14:textId="77777777" w:rsidR="002537CE" w:rsidRPr="00D3050C" w:rsidRDefault="002537CE">
            <w:pPr>
              <w:spacing w:line="280" w:lineRule="exact"/>
              <w:rPr>
                <w:rFonts w:ascii="仿宋" w:eastAsia="仿宋" w:hAnsi="仿宋" w:cs="宋体" w:hint="eastAsia"/>
                <w:color w:val="000000"/>
                <w:sz w:val="20"/>
                <w:szCs w:val="20"/>
              </w:rPr>
            </w:pPr>
          </w:p>
        </w:tc>
        <w:tc>
          <w:tcPr>
            <w:tcW w:w="777" w:type="pct"/>
            <w:tcBorders>
              <w:top w:val="single" w:sz="4" w:space="0" w:color="000000"/>
              <w:left w:val="single" w:sz="4" w:space="0" w:color="000000"/>
              <w:bottom w:val="single" w:sz="4" w:space="0" w:color="000000"/>
              <w:right w:val="single" w:sz="4" w:space="0" w:color="000000"/>
            </w:tcBorders>
            <w:noWrap/>
            <w:vAlign w:val="center"/>
          </w:tcPr>
          <w:p w14:paraId="267C0BC8" w14:textId="77777777" w:rsidR="002537CE" w:rsidRPr="00D3050C" w:rsidRDefault="00000000">
            <w:pPr>
              <w:widowControl/>
              <w:spacing w:line="280" w:lineRule="exact"/>
              <w:jc w:val="left"/>
              <w:textAlignment w:val="center"/>
              <w:rPr>
                <w:rFonts w:ascii="仿宋" w:eastAsia="仿宋" w:hAnsi="仿宋" w:cs="宋体" w:hint="eastAsia"/>
                <w:color w:val="000000"/>
                <w:sz w:val="20"/>
                <w:szCs w:val="20"/>
              </w:rPr>
            </w:pPr>
            <w:r w:rsidRPr="00D3050C">
              <w:rPr>
                <w:rFonts w:ascii="仿宋" w:eastAsia="仿宋" w:hAnsi="仿宋" w:cs="宋体" w:hint="eastAsia"/>
                <w:color w:val="000000"/>
                <w:kern w:val="0"/>
                <w:sz w:val="20"/>
                <w:szCs w:val="20"/>
                <w:lang w:bidi="ar"/>
              </w:rPr>
              <w:t>4.2 其他要求</w:t>
            </w:r>
          </w:p>
        </w:tc>
        <w:tc>
          <w:tcPr>
            <w:tcW w:w="1516" w:type="pct"/>
            <w:tcBorders>
              <w:top w:val="single" w:sz="4" w:space="0" w:color="000000"/>
              <w:left w:val="single" w:sz="4" w:space="0" w:color="000000"/>
              <w:bottom w:val="single" w:sz="4" w:space="0" w:color="000000"/>
              <w:right w:val="single" w:sz="4" w:space="0" w:color="000000"/>
            </w:tcBorders>
            <w:noWrap/>
            <w:vAlign w:val="center"/>
          </w:tcPr>
          <w:p w14:paraId="7FDCD071" w14:textId="77777777" w:rsidR="002537CE" w:rsidRPr="00D3050C" w:rsidRDefault="002537CE">
            <w:pPr>
              <w:spacing w:line="280" w:lineRule="exact"/>
              <w:rPr>
                <w:rFonts w:ascii="仿宋" w:eastAsia="仿宋" w:hAnsi="仿宋" w:cs="宋体" w:hint="eastAsia"/>
                <w:color w:val="000000"/>
                <w:sz w:val="20"/>
                <w:szCs w:val="20"/>
              </w:rPr>
            </w:pPr>
          </w:p>
        </w:tc>
        <w:tc>
          <w:tcPr>
            <w:tcW w:w="1212" w:type="pct"/>
            <w:tcBorders>
              <w:top w:val="single" w:sz="4" w:space="0" w:color="000000"/>
              <w:left w:val="single" w:sz="4" w:space="0" w:color="000000"/>
              <w:bottom w:val="single" w:sz="4" w:space="0" w:color="000000"/>
              <w:right w:val="single" w:sz="4" w:space="0" w:color="000000"/>
            </w:tcBorders>
            <w:noWrap/>
            <w:vAlign w:val="center"/>
          </w:tcPr>
          <w:p w14:paraId="5535889E" w14:textId="77777777" w:rsidR="002537CE" w:rsidRPr="00D3050C" w:rsidRDefault="00000000">
            <w:pPr>
              <w:widowControl/>
              <w:spacing w:line="280" w:lineRule="exact"/>
              <w:jc w:val="left"/>
              <w:textAlignment w:val="center"/>
              <w:rPr>
                <w:rFonts w:ascii="仿宋" w:eastAsia="仿宋" w:hAnsi="仿宋" w:cs="宋体" w:hint="eastAsia"/>
                <w:color w:val="000000"/>
                <w:sz w:val="20"/>
                <w:szCs w:val="20"/>
              </w:rPr>
            </w:pPr>
            <w:r w:rsidRPr="00D3050C">
              <w:rPr>
                <w:rFonts w:ascii="仿宋" w:eastAsia="仿宋" w:hAnsi="仿宋" w:cs="宋体" w:hint="eastAsia"/>
                <w:color w:val="000000"/>
                <w:kern w:val="0"/>
                <w:sz w:val="20"/>
                <w:szCs w:val="20"/>
                <w:lang w:bidi="ar"/>
              </w:rPr>
              <w:t>李健</w:t>
            </w:r>
          </w:p>
        </w:tc>
        <w:tc>
          <w:tcPr>
            <w:tcW w:w="605" w:type="pct"/>
            <w:vMerge/>
            <w:tcBorders>
              <w:top w:val="single" w:sz="4" w:space="0" w:color="000000"/>
              <w:left w:val="single" w:sz="4" w:space="0" w:color="000000"/>
              <w:bottom w:val="single" w:sz="4" w:space="0" w:color="000000"/>
              <w:right w:val="single" w:sz="4" w:space="0" w:color="000000"/>
            </w:tcBorders>
            <w:noWrap/>
            <w:vAlign w:val="center"/>
          </w:tcPr>
          <w:p w14:paraId="01C70220" w14:textId="77777777" w:rsidR="002537CE" w:rsidRPr="00D3050C" w:rsidRDefault="002537CE">
            <w:pPr>
              <w:spacing w:line="280" w:lineRule="exact"/>
              <w:jc w:val="center"/>
              <w:rPr>
                <w:rFonts w:ascii="仿宋" w:eastAsia="仿宋" w:hAnsi="仿宋" w:cs="宋体" w:hint="eastAsia"/>
                <w:color w:val="000000"/>
                <w:sz w:val="20"/>
                <w:szCs w:val="20"/>
              </w:rPr>
            </w:pPr>
          </w:p>
        </w:tc>
      </w:tr>
      <w:tr w:rsidR="00C644BA" w:rsidRPr="00D3050C" w14:paraId="434C2331" w14:textId="77777777" w:rsidTr="00F97345">
        <w:trPr>
          <w:trHeight w:val="441"/>
        </w:trPr>
        <w:tc>
          <w:tcPr>
            <w:tcW w:w="249" w:type="pct"/>
            <w:vMerge w:val="restart"/>
            <w:tcBorders>
              <w:top w:val="single" w:sz="4" w:space="0" w:color="000000"/>
              <w:left w:val="single" w:sz="4" w:space="0" w:color="000000"/>
              <w:bottom w:val="single" w:sz="4" w:space="0" w:color="000000"/>
              <w:right w:val="single" w:sz="4" w:space="0" w:color="000000"/>
            </w:tcBorders>
            <w:noWrap/>
            <w:vAlign w:val="center"/>
          </w:tcPr>
          <w:p w14:paraId="5679A937" w14:textId="77777777" w:rsidR="002537CE" w:rsidRPr="00D3050C" w:rsidRDefault="00000000">
            <w:pPr>
              <w:widowControl/>
              <w:spacing w:line="280" w:lineRule="exact"/>
              <w:jc w:val="center"/>
              <w:textAlignment w:val="center"/>
              <w:rPr>
                <w:rFonts w:ascii="仿宋" w:eastAsia="仿宋" w:hAnsi="仿宋" w:cs="宋体" w:hint="eastAsia"/>
                <w:color w:val="000000"/>
                <w:sz w:val="20"/>
                <w:szCs w:val="20"/>
              </w:rPr>
            </w:pPr>
            <w:r w:rsidRPr="00D3050C">
              <w:rPr>
                <w:rFonts w:ascii="仿宋" w:eastAsia="仿宋" w:hAnsi="仿宋" w:cs="宋体" w:hint="eastAsia"/>
                <w:color w:val="000000"/>
                <w:kern w:val="0"/>
                <w:sz w:val="20"/>
                <w:szCs w:val="20"/>
                <w:lang w:bidi="ar"/>
              </w:rPr>
              <w:t>5</w:t>
            </w:r>
          </w:p>
        </w:tc>
        <w:tc>
          <w:tcPr>
            <w:tcW w:w="641" w:type="pct"/>
            <w:vMerge w:val="restart"/>
            <w:tcBorders>
              <w:top w:val="single" w:sz="4" w:space="0" w:color="000000"/>
              <w:left w:val="single" w:sz="4" w:space="0" w:color="000000"/>
              <w:bottom w:val="single" w:sz="4" w:space="0" w:color="000000"/>
              <w:right w:val="single" w:sz="4" w:space="0" w:color="000000"/>
            </w:tcBorders>
            <w:noWrap/>
            <w:vAlign w:val="center"/>
          </w:tcPr>
          <w:p w14:paraId="145D99E5" w14:textId="77777777" w:rsidR="002537CE" w:rsidRPr="00D3050C" w:rsidRDefault="00000000">
            <w:pPr>
              <w:widowControl/>
              <w:spacing w:line="280" w:lineRule="exact"/>
              <w:textAlignment w:val="center"/>
              <w:rPr>
                <w:rFonts w:ascii="仿宋" w:eastAsia="仿宋" w:hAnsi="仿宋" w:cs="宋体" w:hint="eastAsia"/>
                <w:color w:val="000000"/>
                <w:sz w:val="20"/>
                <w:szCs w:val="20"/>
              </w:rPr>
            </w:pPr>
            <w:r w:rsidRPr="00D3050C">
              <w:rPr>
                <w:rFonts w:ascii="仿宋" w:eastAsia="仿宋" w:hAnsi="仿宋" w:cs="宋体" w:hint="eastAsia"/>
                <w:color w:val="000000"/>
                <w:kern w:val="0"/>
                <w:sz w:val="20"/>
                <w:szCs w:val="20"/>
                <w:lang w:bidi="ar"/>
              </w:rPr>
              <w:t xml:space="preserve">5.作业准备规范 </w:t>
            </w:r>
          </w:p>
        </w:tc>
        <w:tc>
          <w:tcPr>
            <w:tcW w:w="777" w:type="pct"/>
            <w:tcBorders>
              <w:top w:val="single" w:sz="4" w:space="0" w:color="000000"/>
              <w:left w:val="single" w:sz="4" w:space="0" w:color="000000"/>
              <w:bottom w:val="single" w:sz="4" w:space="0" w:color="000000"/>
              <w:right w:val="single" w:sz="4" w:space="0" w:color="000000"/>
            </w:tcBorders>
            <w:noWrap/>
            <w:vAlign w:val="center"/>
          </w:tcPr>
          <w:p w14:paraId="65E5A3C8" w14:textId="77777777" w:rsidR="002537CE" w:rsidRPr="00D3050C" w:rsidRDefault="00000000">
            <w:pPr>
              <w:widowControl/>
              <w:spacing w:line="280" w:lineRule="exact"/>
              <w:jc w:val="left"/>
              <w:textAlignment w:val="center"/>
              <w:rPr>
                <w:rFonts w:ascii="仿宋" w:eastAsia="仿宋" w:hAnsi="仿宋" w:cs="宋体" w:hint="eastAsia"/>
                <w:color w:val="000000"/>
                <w:sz w:val="20"/>
                <w:szCs w:val="20"/>
              </w:rPr>
            </w:pPr>
            <w:r w:rsidRPr="00D3050C">
              <w:rPr>
                <w:rFonts w:ascii="仿宋" w:eastAsia="仿宋" w:hAnsi="仿宋" w:cs="宋体" w:hint="eastAsia"/>
                <w:color w:val="000000"/>
                <w:kern w:val="0"/>
                <w:sz w:val="20"/>
                <w:szCs w:val="20"/>
                <w:lang w:bidi="ar"/>
              </w:rPr>
              <w:t>5.1 人员资质要求</w:t>
            </w:r>
          </w:p>
        </w:tc>
        <w:tc>
          <w:tcPr>
            <w:tcW w:w="1516" w:type="pct"/>
            <w:tcBorders>
              <w:top w:val="single" w:sz="4" w:space="0" w:color="000000"/>
              <w:left w:val="single" w:sz="4" w:space="0" w:color="000000"/>
              <w:bottom w:val="single" w:sz="4" w:space="0" w:color="000000"/>
              <w:right w:val="single" w:sz="4" w:space="0" w:color="000000"/>
            </w:tcBorders>
            <w:noWrap/>
            <w:vAlign w:val="center"/>
          </w:tcPr>
          <w:p w14:paraId="35C91556" w14:textId="77777777" w:rsidR="002537CE" w:rsidRPr="00D3050C" w:rsidRDefault="002537CE">
            <w:pPr>
              <w:spacing w:line="280" w:lineRule="exact"/>
              <w:rPr>
                <w:rFonts w:ascii="仿宋" w:eastAsia="仿宋" w:hAnsi="仿宋" w:cs="宋体" w:hint="eastAsia"/>
                <w:color w:val="000000"/>
                <w:sz w:val="20"/>
                <w:szCs w:val="20"/>
              </w:rPr>
            </w:pPr>
          </w:p>
        </w:tc>
        <w:tc>
          <w:tcPr>
            <w:tcW w:w="1212" w:type="pct"/>
            <w:tcBorders>
              <w:top w:val="single" w:sz="4" w:space="0" w:color="000000"/>
              <w:left w:val="single" w:sz="4" w:space="0" w:color="000000"/>
              <w:bottom w:val="single" w:sz="4" w:space="0" w:color="000000"/>
              <w:right w:val="nil"/>
            </w:tcBorders>
            <w:noWrap/>
            <w:vAlign w:val="center"/>
          </w:tcPr>
          <w:p w14:paraId="7E444A5F" w14:textId="77777777" w:rsidR="002537CE" w:rsidRPr="00D3050C" w:rsidRDefault="00000000">
            <w:pPr>
              <w:widowControl/>
              <w:spacing w:line="280" w:lineRule="exact"/>
              <w:jc w:val="left"/>
              <w:textAlignment w:val="center"/>
              <w:rPr>
                <w:rFonts w:ascii="仿宋" w:eastAsia="仿宋" w:hAnsi="仿宋" w:cs="宋体" w:hint="eastAsia"/>
                <w:color w:val="000000"/>
                <w:sz w:val="20"/>
                <w:szCs w:val="20"/>
              </w:rPr>
            </w:pPr>
            <w:r w:rsidRPr="00D3050C">
              <w:rPr>
                <w:rFonts w:ascii="仿宋" w:eastAsia="仿宋" w:hAnsi="仿宋" w:cs="宋体" w:hint="eastAsia"/>
                <w:color w:val="000000"/>
                <w:kern w:val="0"/>
                <w:sz w:val="20"/>
                <w:szCs w:val="20"/>
                <w:lang w:bidi="ar"/>
              </w:rPr>
              <w:t>肖志恒</w:t>
            </w:r>
          </w:p>
        </w:tc>
        <w:tc>
          <w:tcPr>
            <w:tcW w:w="605" w:type="pct"/>
            <w:vMerge w:val="restart"/>
            <w:tcBorders>
              <w:top w:val="single" w:sz="4" w:space="0" w:color="000000"/>
              <w:left w:val="single" w:sz="4" w:space="0" w:color="000000"/>
              <w:bottom w:val="single" w:sz="4" w:space="0" w:color="000000"/>
              <w:right w:val="single" w:sz="4" w:space="0" w:color="000000"/>
            </w:tcBorders>
            <w:vAlign w:val="center"/>
          </w:tcPr>
          <w:p w14:paraId="1CE61F51" w14:textId="77777777" w:rsidR="002537CE" w:rsidRPr="00D3050C" w:rsidRDefault="00000000">
            <w:pPr>
              <w:widowControl/>
              <w:spacing w:line="280" w:lineRule="exact"/>
              <w:jc w:val="center"/>
              <w:textAlignment w:val="center"/>
              <w:rPr>
                <w:rFonts w:ascii="仿宋" w:eastAsia="仿宋" w:hAnsi="仿宋" w:cs="宋体" w:hint="eastAsia"/>
                <w:color w:val="000000"/>
                <w:sz w:val="20"/>
                <w:szCs w:val="20"/>
              </w:rPr>
            </w:pPr>
            <w:r w:rsidRPr="00D3050C">
              <w:rPr>
                <w:rFonts w:ascii="仿宋" w:eastAsia="仿宋" w:hAnsi="仿宋" w:cs="宋体" w:hint="eastAsia"/>
                <w:color w:val="000000"/>
                <w:kern w:val="0"/>
                <w:sz w:val="20"/>
                <w:szCs w:val="20"/>
                <w:lang w:bidi="ar"/>
              </w:rPr>
              <w:t>姚杰</w:t>
            </w:r>
          </w:p>
        </w:tc>
      </w:tr>
      <w:tr w:rsidR="00C644BA" w:rsidRPr="00D3050C" w14:paraId="294458D2" w14:textId="77777777" w:rsidTr="00F97345">
        <w:trPr>
          <w:trHeight w:val="441"/>
        </w:trPr>
        <w:tc>
          <w:tcPr>
            <w:tcW w:w="249" w:type="pct"/>
            <w:vMerge/>
            <w:tcBorders>
              <w:top w:val="single" w:sz="4" w:space="0" w:color="000000"/>
              <w:left w:val="single" w:sz="4" w:space="0" w:color="000000"/>
              <w:bottom w:val="single" w:sz="4" w:space="0" w:color="000000"/>
              <w:right w:val="single" w:sz="4" w:space="0" w:color="000000"/>
            </w:tcBorders>
            <w:noWrap/>
            <w:vAlign w:val="center"/>
          </w:tcPr>
          <w:p w14:paraId="5AEEF48D" w14:textId="77777777" w:rsidR="002537CE" w:rsidRPr="00D3050C" w:rsidRDefault="002537CE">
            <w:pPr>
              <w:spacing w:line="280" w:lineRule="exact"/>
              <w:jc w:val="center"/>
              <w:rPr>
                <w:rFonts w:ascii="仿宋" w:eastAsia="仿宋" w:hAnsi="仿宋" w:cs="宋体" w:hint="eastAsia"/>
                <w:color w:val="000000"/>
                <w:sz w:val="20"/>
                <w:szCs w:val="20"/>
              </w:rPr>
            </w:pPr>
          </w:p>
        </w:tc>
        <w:tc>
          <w:tcPr>
            <w:tcW w:w="641" w:type="pct"/>
            <w:vMerge/>
            <w:tcBorders>
              <w:top w:val="single" w:sz="4" w:space="0" w:color="000000"/>
              <w:left w:val="single" w:sz="4" w:space="0" w:color="000000"/>
              <w:bottom w:val="single" w:sz="4" w:space="0" w:color="000000"/>
              <w:right w:val="single" w:sz="4" w:space="0" w:color="000000"/>
            </w:tcBorders>
            <w:noWrap/>
            <w:vAlign w:val="center"/>
          </w:tcPr>
          <w:p w14:paraId="1C28B8B1" w14:textId="77777777" w:rsidR="002537CE" w:rsidRPr="00D3050C" w:rsidRDefault="002537CE">
            <w:pPr>
              <w:spacing w:line="280" w:lineRule="exact"/>
              <w:rPr>
                <w:rFonts w:ascii="仿宋" w:eastAsia="仿宋" w:hAnsi="仿宋" w:cs="宋体" w:hint="eastAsia"/>
                <w:color w:val="000000"/>
                <w:sz w:val="20"/>
                <w:szCs w:val="20"/>
              </w:rPr>
            </w:pPr>
          </w:p>
        </w:tc>
        <w:tc>
          <w:tcPr>
            <w:tcW w:w="777" w:type="pct"/>
            <w:tcBorders>
              <w:top w:val="single" w:sz="4" w:space="0" w:color="000000"/>
              <w:left w:val="single" w:sz="4" w:space="0" w:color="000000"/>
              <w:bottom w:val="single" w:sz="4" w:space="0" w:color="000000"/>
              <w:right w:val="single" w:sz="4" w:space="0" w:color="000000"/>
            </w:tcBorders>
            <w:noWrap/>
            <w:vAlign w:val="center"/>
          </w:tcPr>
          <w:p w14:paraId="61420E41" w14:textId="77777777" w:rsidR="002537CE" w:rsidRPr="00D3050C" w:rsidRDefault="00000000">
            <w:pPr>
              <w:widowControl/>
              <w:spacing w:line="280" w:lineRule="exact"/>
              <w:jc w:val="left"/>
              <w:textAlignment w:val="center"/>
              <w:rPr>
                <w:rFonts w:ascii="仿宋" w:eastAsia="仿宋" w:hAnsi="仿宋" w:cs="宋体" w:hint="eastAsia"/>
                <w:color w:val="000000"/>
                <w:sz w:val="20"/>
                <w:szCs w:val="20"/>
              </w:rPr>
            </w:pPr>
            <w:r w:rsidRPr="00D3050C">
              <w:rPr>
                <w:rFonts w:ascii="仿宋" w:eastAsia="仿宋" w:hAnsi="仿宋" w:cs="宋体" w:hint="eastAsia"/>
                <w:color w:val="000000"/>
                <w:kern w:val="0"/>
                <w:sz w:val="20"/>
                <w:szCs w:val="20"/>
                <w:lang w:bidi="ar"/>
              </w:rPr>
              <w:t>5.2 设备检查清单</w:t>
            </w:r>
          </w:p>
        </w:tc>
        <w:tc>
          <w:tcPr>
            <w:tcW w:w="1516" w:type="pct"/>
            <w:tcBorders>
              <w:top w:val="single" w:sz="4" w:space="0" w:color="000000"/>
              <w:left w:val="single" w:sz="4" w:space="0" w:color="000000"/>
              <w:bottom w:val="single" w:sz="4" w:space="0" w:color="000000"/>
              <w:right w:val="single" w:sz="4" w:space="0" w:color="000000"/>
            </w:tcBorders>
            <w:noWrap/>
            <w:vAlign w:val="center"/>
          </w:tcPr>
          <w:p w14:paraId="3E29B70B" w14:textId="77777777" w:rsidR="002537CE" w:rsidRPr="00D3050C" w:rsidRDefault="002537CE">
            <w:pPr>
              <w:spacing w:line="280" w:lineRule="exact"/>
              <w:rPr>
                <w:rFonts w:ascii="仿宋" w:eastAsia="仿宋" w:hAnsi="仿宋" w:cs="宋体" w:hint="eastAsia"/>
                <w:color w:val="000000"/>
                <w:sz w:val="20"/>
                <w:szCs w:val="20"/>
              </w:rPr>
            </w:pPr>
          </w:p>
        </w:tc>
        <w:tc>
          <w:tcPr>
            <w:tcW w:w="1212" w:type="pct"/>
            <w:tcBorders>
              <w:top w:val="single" w:sz="4" w:space="0" w:color="000000"/>
              <w:left w:val="single" w:sz="4" w:space="0" w:color="000000"/>
              <w:bottom w:val="single" w:sz="4" w:space="0" w:color="000000"/>
              <w:right w:val="nil"/>
            </w:tcBorders>
            <w:noWrap/>
            <w:vAlign w:val="center"/>
          </w:tcPr>
          <w:p w14:paraId="615FFC42" w14:textId="77777777" w:rsidR="002537CE" w:rsidRPr="00D3050C" w:rsidRDefault="00000000">
            <w:pPr>
              <w:widowControl/>
              <w:spacing w:line="280" w:lineRule="exact"/>
              <w:jc w:val="left"/>
              <w:textAlignment w:val="center"/>
              <w:rPr>
                <w:rFonts w:ascii="仿宋" w:eastAsia="仿宋" w:hAnsi="仿宋" w:cs="宋体" w:hint="eastAsia"/>
                <w:color w:val="000000"/>
                <w:sz w:val="20"/>
                <w:szCs w:val="20"/>
              </w:rPr>
            </w:pPr>
            <w:r w:rsidRPr="00D3050C">
              <w:rPr>
                <w:rFonts w:ascii="仿宋" w:eastAsia="仿宋" w:hAnsi="仿宋" w:cs="宋体" w:hint="eastAsia"/>
                <w:color w:val="000000"/>
                <w:kern w:val="0"/>
                <w:sz w:val="20"/>
                <w:szCs w:val="20"/>
                <w:lang w:bidi="ar"/>
              </w:rPr>
              <w:t>肖志恒</w:t>
            </w:r>
          </w:p>
        </w:tc>
        <w:tc>
          <w:tcPr>
            <w:tcW w:w="605" w:type="pct"/>
            <w:vMerge/>
            <w:tcBorders>
              <w:top w:val="single" w:sz="4" w:space="0" w:color="000000"/>
              <w:left w:val="single" w:sz="4" w:space="0" w:color="000000"/>
              <w:bottom w:val="single" w:sz="4" w:space="0" w:color="000000"/>
              <w:right w:val="single" w:sz="4" w:space="0" w:color="000000"/>
            </w:tcBorders>
            <w:vAlign w:val="center"/>
          </w:tcPr>
          <w:p w14:paraId="3A5D52F5" w14:textId="77777777" w:rsidR="002537CE" w:rsidRPr="00D3050C" w:rsidRDefault="002537CE">
            <w:pPr>
              <w:spacing w:line="280" w:lineRule="exact"/>
              <w:jc w:val="center"/>
              <w:rPr>
                <w:rFonts w:ascii="仿宋" w:eastAsia="仿宋" w:hAnsi="仿宋" w:cs="宋体" w:hint="eastAsia"/>
                <w:color w:val="000000"/>
                <w:sz w:val="20"/>
                <w:szCs w:val="20"/>
              </w:rPr>
            </w:pPr>
          </w:p>
        </w:tc>
      </w:tr>
      <w:tr w:rsidR="00C644BA" w:rsidRPr="00D3050C" w14:paraId="6DED0C33" w14:textId="77777777" w:rsidTr="00F97345">
        <w:trPr>
          <w:trHeight w:val="441"/>
        </w:trPr>
        <w:tc>
          <w:tcPr>
            <w:tcW w:w="249" w:type="pct"/>
            <w:vMerge w:val="restart"/>
            <w:tcBorders>
              <w:top w:val="single" w:sz="4" w:space="0" w:color="000000"/>
              <w:left w:val="single" w:sz="4" w:space="0" w:color="000000"/>
              <w:bottom w:val="single" w:sz="4" w:space="0" w:color="000000"/>
              <w:right w:val="single" w:sz="4" w:space="0" w:color="000000"/>
            </w:tcBorders>
            <w:noWrap/>
            <w:vAlign w:val="center"/>
          </w:tcPr>
          <w:p w14:paraId="3E1045A2" w14:textId="77777777" w:rsidR="002537CE" w:rsidRPr="00D3050C" w:rsidRDefault="00000000">
            <w:pPr>
              <w:widowControl/>
              <w:spacing w:line="280" w:lineRule="exact"/>
              <w:jc w:val="center"/>
              <w:textAlignment w:val="center"/>
              <w:rPr>
                <w:rFonts w:ascii="仿宋" w:eastAsia="仿宋" w:hAnsi="仿宋" w:cs="宋体" w:hint="eastAsia"/>
                <w:color w:val="000000"/>
                <w:sz w:val="20"/>
                <w:szCs w:val="20"/>
              </w:rPr>
            </w:pPr>
            <w:r w:rsidRPr="00D3050C">
              <w:rPr>
                <w:rFonts w:ascii="仿宋" w:eastAsia="仿宋" w:hAnsi="仿宋" w:cs="宋体" w:hint="eastAsia"/>
                <w:color w:val="000000"/>
                <w:kern w:val="0"/>
                <w:sz w:val="20"/>
                <w:szCs w:val="20"/>
                <w:lang w:bidi="ar"/>
              </w:rPr>
              <w:t>6</w:t>
            </w:r>
          </w:p>
        </w:tc>
        <w:tc>
          <w:tcPr>
            <w:tcW w:w="641" w:type="pct"/>
            <w:vMerge w:val="restart"/>
            <w:tcBorders>
              <w:top w:val="single" w:sz="4" w:space="0" w:color="000000"/>
              <w:left w:val="single" w:sz="4" w:space="0" w:color="000000"/>
              <w:bottom w:val="single" w:sz="4" w:space="0" w:color="000000"/>
              <w:right w:val="single" w:sz="4" w:space="0" w:color="000000"/>
            </w:tcBorders>
            <w:noWrap/>
            <w:vAlign w:val="center"/>
          </w:tcPr>
          <w:p w14:paraId="114C2D6C" w14:textId="77777777" w:rsidR="002537CE" w:rsidRPr="00D3050C" w:rsidRDefault="00000000">
            <w:pPr>
              <w:widowControl/>
              <w:spacing w:line="280" w:lineRule="exact"/>
              <w:textAlignment w:val="center"/>
              <w:rPr>
                <w:rFonts w:ascii="仿宋" w:eastAsia="仿宋" w:hAnsi="仿宋" w:cs="宋体" w:hint="eastAsia"/>
                <w:color w:val="000000"/>
                <w:sz w:val="20"/>
                <w:szCs w:val="20"/>
              </w:rPr>
            </w:pPr>
            <w:r w:rsidRPr="00D3050C">
              <w:rPr>
                <w:rFonts w:ascii="仿宋" w:eastAsia="仿宋" w:hAnsi="仿宋" w:cs="宋体" w:hint="eastAsia"/>
                <w:color w:val="000000"/>
                <w:kern w:val="0"/>
                <w:sz w:val="20"/>
                <w:szCs w:val="20"/>
                <w:lang w:bidi="ar"/>
              </w:rPr>
              <w:t xml:space="preserve">6.作业流程规范 </w:t>
            </w:r>
          </w:p>
        </w:tc>
        <w:tc>
          <w:tcPr>
            <w:tcW w:w="777" w:type="pct"/>
            <w:vMerge w:val="restart"/>
            <w:tcBorders>
              <w:top w:val="single" w:sz="4" w:space="0" w:color="000000"/>
              <w:left w:val="single" w:sz="4" w:space="0" w:color="000000"/>
              <w:bottom w:val="single" w:sz="4" w:space="0" w:color="000000"/>
              <w:right w:val="single" w:sz="4" w:space="0" w:color="000000"/>
            </w:tcBorders>
            <w:noWrap/>
            <w:vAlign w:val="center"/>
          </w:tcPr>
          <w:p w14:paraId="32774C58" w14:textId="77777777" w:rsidR="002537CE" w:rsidRPr="00D3050C" w:rsidRDefault="00000000">
            <w:pPr>
              <w:widowControl/>
              <w:spacing w:line="280" w:lineRule="exact"/>
              <w:textAlignment w:val="center"/>
              <w:rPr>
                <w:rFonts w:ascii="仿宋" w:eastAsia="仿宋" w:hAnsi="仿宋" w:cs="宋体" w:hint="eastAsia"/>
                <w:color w:val="000000"/>
                <w:sz w:val="20"/>
                <w:szCs w:val="20"/>
              </w:rPr>
            </w:pPr>
            <w:r w:rsidRPr="00D3050C">
              <w:rPr>
                <w:rFonts w:ascii="仿宋" w:eastAsia="仿宋" w:hAnsi="仿宋" w:cs="宋体" w:hint="eastAsia"/>
                <w:color w:val="000000"/>
                <w:kern w:val="0"/>
                <w:sz w:val="20"/>
                <w:szCs w:val="20"/>
                <w:lang w:bidi="ar"/>
              </w:rPr>
              <w:t>6.1 工作制度</w:t>
            </w:r>
          </w:p>
        </w:tc>
        <w:tc>
          <w:tcPr>
            <w:tcW w:w="1516" w:type="pct"/>
            <w:tcBorders>
              <w:top w:val="single" w:sz="4" w:space="0" w:color="000000"/>
              <w:left w:val="single" w:sz="4" w:space="0" w:color="000000"/>
              <w:bottom w:val="single" w:sz="4" w:space="0" w:color="000000"/>
              <w:right w:val="single" w:sz="4" w:space="0" w:color="000000"/>
            </w:tcBorders>
            <w:noWrap/>
            <w:vAlign w:val="center"/>
          </w:tcPr>
          <w:p w14:paraId="25B8AA15" w14:textId="77777777" w:rsidR="002537CE" w:rsidRPr="00D3050C" w:rsidRDefault="00000000">
            <w:pPr>
              <w:widowControl/>
              <w:spacing w:line="280" w:lineRule="exact"/>
              <w:jc w:val="left"/>
              <w:textAlignment w:val="center"/>
              <w:rPr>
                <w:rFonts w:ascii="仿宋" w:eastAsia="仿宋" w:hAnsi="仿宋" w:cs="宋体" w:hint="eastAsia"/>
                <w:color w:val="000000"/>
                <w:sz w:val="20"/>
                <w:szCs w:val="20"/>
              </w:rPr>
            </w:pPr>
            <w:r w:rsidRPr="00D3050C">
              <w:rPr>
                <w:rFonts w:ascii="仿宋" w:eastAsia="仿宋" w:hAnsi="仿宋" w:cs="宋体" w:hint="eastAsia"/>
                <w:color w:val="000000"/>
                <w:kern w:val="0"/>
                <w:sz w:val="20"/>
                <w:szCs w:val="20"/>
                <w:lang w:bidi="ar"/>
              </w:rPr>
              <w:t>6.1.1工作票制度</w:t>
            </w:r>
          </w:p>
        </w:tc>
        <w:tc>
          <w:tcPr>
            <w:tcW w:w="1212" w:type="pct"/>
            <w:tcBorders>
              <w:top w:val="single" w:sz="4" w:space="0" w:color="000000"/>
              <w:left w:val="single" w:sz="4" w:space="0" w:color="000000"/>
              <w:bottom w:val="single" w:sz="4" w:space="0" w:color="000000"/>
              <w:right w:val="nil"/>
            </w:tcBorders>
            <w:noWrap/>
            <w:vAlign w:val="center"/>
          </w:tcPr>
          <w:p w14:paraId="3861A080" w14:textId="77777777" w:rsidR="002537CE" w:rsidRPr="00D3050C" w:rsidRDefault="00000000">
            <w:pPr>
              <w:widowControl/>
              <w:spacing w:line="280" w:lineRule="exact"/>
              <w:jc w:val="left"/>
              <w:textAlignment w:val="center"/>
              <w:rPr>
                <w:rFonts w:ascii="仿宋" w:eastAsia="仿宋" w:hAnsi="仿宋" w:cs="宋体" w:hint="eastAsia"/>
                <w:color w:val="000000"/>
                <w:sz w:val="20"/>
                <w:szCs w:val="20"/>
              </w:rPr>
            </w:pPr>
            <w:r w:rsidRPr="00D3050C">
              <w:rPr>
                <w:rFonts w:ascii="仿宋" w:eastAsia="仿宋" w:hAnsi="仿宋" w:cs="宋体" w:hint="eastAsia"/>
                <w:color w:val="000000"/>
                <w:kern w:val="0"/>
                <w:sz w:val="20"/>
                <w:szCs w:val="20"/>
                <w:lang w:bidi="ar"/>
              </w:rPr>
              <w:t>代兵、肖志恒、袁林、</w:t>
            </w:r>
            <w:proofErr w:type="gramStart"/>
            <w:r w:rsidRPr="00D3050C">
              <w:rPr>
                <w:rFonts w:ascii="仿宋" w:eastAsia="仿宋" w:hAnsi="仿宋" w:cs="宋体" w:hint="eastAsia"/>
                <w:color w:val="000000"/>
                <w:kern w:val="0"/>
                <w:sz w:val="20"/>
                <w:szCs w:val="20"/>
                <w:lang w:bidi="ar"/>
              </w:rPr>
              <w:t>代述伟</w:t>
            </w:r>
            <w:proofErr w:type="gramEnd"/>
          </w:p>
        </w:tc>
        <w:tc>
          <w:tcPr>
            <w:tcW w:w="605" w:type="pct"/>
            <w:vMerge/>
            <w:tcBorders>
              <w:top w:val="single" w:sz="4" w:space="0" w:color="000000"/>
              <w:left w:val="single" w:sz="4" w:space="0" w:color="000000"/>
              <w:bottom w:val="single" w:sz="4" w:space="0" w:color="000000"/>
              <w:right w:val="single" w:sz="4" w:space="0" w:color="000000"/>
            </w:tcBorders>
            <w:vAlign w:val="center"/>
          </w:tcPr>
          <w:p w14:paraId="1457232C" w14:textId="77777777" w:rsidR="002537CE" w:rsidRPr="00D3050C" w:rsidRDefault="002537CE">
            <w:pPr>
              <w:spacing w:line="280" w:lineRule="exact"/>
              <w:jc w:val="center"/>
              <w:rPr>
                <w:rFonts w:ascii="仿宋" w:eastAsia="仿宋" w:hAnsi="仿宋" w:cs="宋体" w:hint="eastAsia"/>
                <w:color w:val="000000"/>
                <w:sz w:val="20"/>
                <w:szCs w:val="20"/>
              </w:rPr>
            </w:pPr>
          </w:p>
        </w:tc>
      </w:tr>
      <w:tr w:rsidR="00C644BA" w:rsidRPr="00D3050C" w14:paraId="41199B17" w14:textId="77777777" w:rsidTr="00F97345">
        <w:trPr>
          <w:trHeight w:val="441"/>
        </w:trPr>
        <w:tc>
          <w:tcPr>
            <w:tcW w:w="249" w:type="pct"/>
            <w:vMerge/>
            <w:tcBorders>
              <w:top w:val="single" w:sz="4" w:space="0" w:color="000000"/>
              <w:left w:val="single" w:sz="4" w:space="0" w:color="000000"/>
              <w:bottom w:val="single" w:sz="4" w:space="0" w:color="000000"/>
              <w:right w:val="single" w:sz="4" w:space="0" w:color="000000"/>
            </w:tcBorders>
            <w:noWrap/>
            <w:vAlign w:val="center"/>
          </w:tcPr>
          <w:p w14:paraId="39F9E9BA" w14:textId="77777777" w:rsidR="002537CE" w:rsidRPr="00D3050C" w:rsidRDefault="002537CE">
            <w:pPr>
              <w:spacing w:line="280" w:lineRule="exact"/>
              <w:jc w:val="center"/>
              <w:rPr>
                <w:rFonts w:ascii="仿宋" w:eastAsia="仿宋" w:hAnsi="仿宋" w:cs="宋体" w:hint="eastAsia"/>
                <w:color w:val="000000"/>
                <w:sz w:val="20"/>
                <w:szCs w:val="20"/>
              </w:rPr>
            </w:pPr>
          </w:p>
        </w:tc>
        <w:tc>
          <w:tcPr>
            <w:tcW w:w="641" w:type="pct"/>
            <w:vMerge/>
            <w:tcBorders>
              <w:top w:val="single" w:sz="4" w:space="0" w:color="000000"/>
              <w:left w:val="single" w:sz="4" w:space="0" w:color="000000"/>
              <w:bottom w:val="single" w:sz="4" w:space="0" w:color="000000"/>
              <w:right w:val="single" w:sz="4" w:space="0" w:color="000000"/>
            </w:tcBorders>
            <w:noWrap/>
            <w:vAlign w:val="center"/>
          </w:tcPr>
          <w:p w14:paraId="43885F4F" w14:textId="77777777" w:rsidR="002537CE" w:rsidRPr="00D3050C" w:rsidRDefault="002537CE">
            <w:pPr>
              <w:spacing w:line="280" w:lineRule="exact"/>
              <w:rPr>
                <w:rFonts w:ascii="仿宋" w:eastAsia="仿宋" w:hAnsi="仿宋" w:cs="宋体" w:hint="eastAsia"/>
                <w:color w:val="000000"/>
                <w:sz w:val="20"/>
                <w:szCs w:val="20"/>
              </w:rPr>
            </w:pPr>
          </w:p>
        </w:tc>
        <w:tc>
          <w:tcPr>
            <w:tcW w:w="777" w:type="pct"/>
            <w:vMerge/>
            <w:tcBorders>
              <w:top w:val="single" w:sz="4" w:space="0" w:color="000000"/>
              <w:left w:val="single" w:sz="4" w:space="0" w:color="000000"/>
              <w:bottom w:val="single" w:sz="4" w:space="0" w:color="000000"/>
              <w:right w:val="single" w:sz="4" w:space="0" w:color="000000"/>
            </w:tcBorders>
            <w:noWrap/>
            <w:vAlign w:val="center"/>
          </w:tcPr>
          <w:p w14:paraId="61BD3243" w14:textId="77777777" w:rsidR="002537CE" w:rsidRPr="00D3050C" w:rsidRDefault="002537CE">
            <w:pPr>
              <w:spacing w:line="280" w:lineRule="exact"/>
              <w:rPr>
                <w:rFonts w:ascii="仿宋" w:eastAsia="仿宋" w:hAnsi="仿宋" w:cs="宋体" w:hint="eastAsia"/>
                <w:color w:val="000000"/>
                <w:sz w:val="20"/>
                <w:szCs w:val="20"/>
              </w:rPr>
            </w:pPr>
          </w:p>
        </w:tc>
        <w:tc>
          <w:tcPr>
            <w:tcW w:w="1516" w:type="pct"/>
            <w:tcBorders>
              <w:top w:val="single" w:sz="4" w:space="0" w:color="000000"/>
              <w:left w:val="single" w:sz="4" w:space="0" w:color="000000"/>
              <w:bottom w:val="single" w:sz="4" w:space="0" w:color="000000"/>
              <w:right w:val="single" w:sz="4" w:space="0" w:color="000000"/>
            </w:tcBorders>
            <w:noWrap/>
            <w:vAlign w:val="center"/>
          </w:tcPr>
          <w:p w14:paraId="323E2901" w14:textId="77777777" w:rsidR="002537CE" w:rsidRPr="00D3050C" w:rsidRDefault="00000000">
            <w:pPr>
              <w:widowControl/>
              <w:spacing w:line="280" w:lineRule="exact"/>
              <w:jc w:val="left"/>
              <w:textAlignment w:val="center"/>
              <w:rPr>
                <w:rFonts w:ascii="仿宋" w:eastAsia="仿宋" w:hAnsi="仿宋" w:cs="宋体" w:hint="eastAsia"/>
                <w:color w:val="000000"/>
                <w:sz w:val="20"/>
                <w:szCs w:val="20"/>
              </w:rPr>
            </w:pPr>
            <w:r w:rsidRPr="00D3050C">
              <w:rPr>
                <w:rFonts w:ascii="仿宋" w:eastAsia="仿宋" w:hAnsi="仿宋" w:cs="宋体" w:hint="eastAsia"/>
                <w:color w:val="000000"/>
                <w:kern w:val="0"/>
                <w:sz w:val="20"/>
                <w:szCs w:val="20"/>
                <w:lang w:bidi="ar"/>
              </w:rPr>
              <w:t>6.1.2工作监护制度</w:t>
            </w:r>
          </w:p>
        </w:tc>
        <w:tc>
          <w:tcPr>
            <w:tcW w:w="1212" w:type="pct"/>
            <w:tcBorders>
              <w:top w:val="single" w:sz="4" w:space="0" w:color="000000"/>
              <w:left w:val="single" w:sz="4" w:space="0" w:color="000000"/>
              <w:bottom w:val="single" w:sz="4" w:space="0" w:color="000000"/>
              <w:right w:val="nil"/>
            </w:tcBorders>
            <w:noWrap/>
            <w:vAlign w:val="center"/>
          </w:tcPr>
          <w:p w14:paraId="15B7DE16" w14:textId="77777777" w:rsidR="002537CE" w:rsidRPr="00D3050C" w:rsidRDefault="00000000">
            <w:pPr>
              <w:widowControl/>
              <w:spacing w:line="280" w:lineRule="exact"/>
              <w:jc w:val="left"/>
              <w:textAlignment w:val="center"/>
              <w:rPr>
                <w:rFonts w:ascii="仿宋" w:eastAsia="仿宋" w:hAnsi="仿宋" w:cs="宋体" w:hint="eastAsia"/>
                <w:color w:val="000000"/>
                <w:sz w:val="20"/>
                <w:szCs w:val="20"/>
              </w:rPr>
            </w:pPr>
            <w:r w:rsidRPr="00D3050C">
              <w:rPr>
                <w:rFonts w:ascii="仿宋" w:eastAsia="仿宋" w:hAnsi="仿宋" w:cs="宋体" w:hint="eastAsia"/>
                <w:color w:val="000000"/>
                <w:kern w:val="0"/>
                <w:sz w:val="20"/>
                <w:szCs w:val="20"/>
                <w:lang w:bidi="ar"/>
              </w:rPr>
              <w:t>代兵、肖志恒、袁林、</w:t>
            </w:r>
            <w:proofErr w:type="gramStart"/>
            <w:r w:rsidRPr="00D3050C">
              <w:rPr>
                <w:rFonts w:ascii="仿宋" w:eastAsia="仿宋" w:hAnsi="仿宋" w:cs="宋体" w:hint="eastAsia"/>
                <w:color w:val="000000"/>
                <w:kern w:val="0"/>
                <w:sz w:val="20"/>
                <w:szCs w:val="20"/>
                <w:lang w:bidi="ar"/>
              </w:rPr>
              <w:t>代述伟</w:t>
            </w:r>
            <w:proofErr w:type="gramEnd"/>
          </w:p>
        </w:tc>
        <w:tc>
          <w:tcPr>
            <w:tcW w:w="605" w:type="pct"/>
            <w:vMerge/>
            <w:tcBorders>
              <w:top w:val="single" w:sz="4" w:space="0" w:color="000000"/>
              <w:left w:val="single" w:sz="4" w:space="0" w:color="000000"/>
              <w:bottom w:val="single" w:sz="4" w:space="0" w:color="000000"/>
              <w:right w:val="single" w:sz="4" w:space="0" w:color="000000"/>
            </w:tcBorders>
            <w:vAlign w:val="center"/>
          </w:tcPr>
          <w:p w14:paraId="49CFB9D9" w14:textId="77777777" w:rsidR="002537CE" w:rsidRPr="00D3050C" w:rsidRDefault="002537CE">
            <w:pPr>
              <w:spacing w:line="280" w:lineRule="exact"/>
              <w:jc w:val="center"/>
              <w:rPr>
                <w:rFonts w:ascii="仿宋" w:eastAsia="仿宋" w:hAnsi="仿宋" w:cs="宋体" w:hint="eastAsia"/>
                <w:color w:val="000000"/>
                <w:sz w:val="20"/>
                <w:szCs w:val="20"/>
              </w:rPr>
            </w:pPr>
          </w:p>
        </w:tc>
      </w:tr>
      <w:tr w:rsidR="00C644BA" w:rsidRPr="00D3050C" w14:paraId="7EAB3DE6" w14:textId="77777777" w:rsidTr="00F97345">
        <w:trPr>
          <w:trHeight w:val="441"/>
        </w:trPr>
        <w:tc>
          <w:tcPr>
            <w:tcW w:w="249" w:type="pct"/>
            <w:vMerge/>
            <w:tcBorders>
              <w:top w:val="single" w:sz="4" w:space="0" w:color="000000"/>
              <w:left w:val="single" w:sz="4" w:space="0" w:color="000000"/>
              <w:bottom w:val="single" w:sz="4" w:space="0" w:color="000000"/>
              <w:right w:val="single" w:sz="4" w:space="0" w:color="000000"/>
            </w:tcBorders>
            <w:noWrap/>
            <w:vAlign w:val="center"/>
          </w:tcPr>
          <w:p w14:paraId="0E5F925B" w14:textId="77777777" w:rsidR="002537CE" w:rsidRPr="00D3050C" w:rsidRDefault="002537CE">
            <w:pPr>
              <w:spacing w:line="280" w:lineRule="exact"/>
              <w:jc w:val="center"/>
              <w:rPr>
                <w:rFonts w:ascii="仿宋" w:eastAsia="仿宋" w:hAnsi="仿宋" w:cs="宋体" w:hint="eastAsia"/>
                <w:color w:val="000000"/>
                <w:sz w:val="20"/>
                <w:szCs w:val="20"/>
              </w:rPr>
            </w:pPr>
          </w:p>
        </w:tc>
        <w:tc>
          <w:tcPr>
            <w:tcW w:w="641" w:type="pct"/>
            <w:vMerge/>
            <w:tcBorders>
              <w:top w:val="single" w:sz="4" w:space="0" w:color="000000"/>
              <w:left w:val="single" w:sz="4" w:space="0" w:color="000000"/>
              <w:bottom w:val="single" w:sz="4" w:space="0" w:color="000000"/>
              <w:right w:val="single" w:sz="4" w:space="0" w:color="000000"/>
            </w:tcBorders>
            <w:noWrap/>
            <w:vAlign w:val="center"/>
          </w:tcPr>
          <w:p w14:paraId="037E6E1A" w14:textId="77777777" w:rsidR="002537CE" w:rsidRPr="00D3050C" w:rsidRDefault="002537CE">
            <w:pPr>
              <w:spacing w:line="280" w:lineRule="exact"/>
              <w:rPr>
                <w:rFonts w:ascii="仿宋" w:eastAsia="仿宋" w:hAnsi="仿宋" w:cs="宋体" w:hint="eastAsia"/>
                <w:color w:val="000000"/>
                <w:sz w:val="20"/>
                <w:szCs w:val="20"/>
              </w:rPr>
            </w:pPr>
          </w:p>
        </w:tc>
        <w:tc>
          <w:tcPr>
            <w:tcW w:w="777" w:type="pct"/>
            <w:vMerge/>
            <w:tcBorders>
              <w:top w:val="single" w:sz="4" w:space="0" w:color="000000"/>
              <w:left w:val="single" w:sz="4" w:space="0" w:color="000000"/>
              <w:bottom w:val="single" w:sz="4" w:space="0" w:color="000000"/>
              <w:right w:val="single" w:sz="4" w:space="0" w:color="000000"/>
            </w:tcBorders>
            <w:noWrap/>
            <w:vAlign w:val="center"/>
          </w:tcPr>
          <w:p w14:paraId="24528209" w14:textId="77777777" w:rsidR="002537CE" w:rsidRPr="00D3050C" w:rsidRDefault="002537CE">
            <w:pPr>
              <w:spacing w:line="280" w:lineRule="exact"/>
              <w:rPr>
                <w:rFonts w:ascii="仿宋" w:eastAsia="仿宋" w:hAnsi="仿宋" w:cs="宋体" w:hint="eastAsia"/>
                <w:color w:val="000000"/>
                <w:sz w:val="20"/>
                <w:szCs w:val="20"/>
              </w:rPr>
            </w:pPr>
          </w:p>
        </w:tc>
        <w:tc>
          <w:tcPr>
            <w:tcW w:w="1516" w:type="pct"/>
            <w:tcBorders>
              <w:top w:val="single" w:sz="4" w:space="0" w:color="000000"/>
              <w:left w:val="single" w:sz="4" w:space="0" w:color="000000"/>
              <w:bottom w:val="single" w:sz="4" w:space="0" w:color="000000"/>
              <w:right w:val="single" w:sz="4" w:space="0" w:color="000000"/>
            </w:tcBorders>
            <w:noWrap/>
            <w:vAlign w:val="center"/>
          </w:tcPr>
          <w:p w14:paraId="0C535BA7" w14:textId="77777777" w:rsidR="002537CE" w:rsidRPr="00D3050C" w:rsidRDefault="00000000">
            <w:pPr>
              <w:widowControl/>
              <w:spacing w:line="280" w:lineRule="exact"/>
              <w:jc w:val="left"/>
              <w:textAlignment w:val="center"/>
              <w:rPr>
                <w:rFonts w:ascii="仿宋" w:eastAsia="仿宋" w:hAnsi="仿宋" w:cs="宋体" w:hint="eastAsia"/>
                <w:color w:val="000000"/>
                <w:sz w:val="20"/>
                <w:szCs w:val="20"/>
              </w:rPr>
            </w:pPr>
            <w:r w:rsidRPr="00D3050C">
              <w:rPr>
                <w:rFonts w:ascii="仿宋" w:eastAsia="仿宋" w:hAnsi="仿宋" w:cs="宋体" w:hint="eastAsia"/>
                <w:color w:val="000000"/>
                <w:kern w:val="0"/>
                <w:sz w:val="20"/>
                <w:szCs w:val="20"/>
                <w:lang w:bidi="ar"/>
              </w:rPr>
              <w:t>6.1.3工作间断和终结制度</w:t>
            </w:r>
          </w:p>
        </w:tc>
        <w:tc>
          <w:tcPr>
            <w:tcW w:w="1212" w:type="pct"/>
            <w:tcBorders>
              <w:top w:val="single" w:sz="4" w:space="0" w:color="000000"/>
              <w:left w:val="single" w:sz="4" w:space="0" w:color="000000"/>
              <w:bottom w:val="single" w:sz="4" w:space="0" w:color="000000"/>
              <w:right w:val="nil"/>
            </w:tcBorders>
            <w:noWrap/>
            <w:vAlign w:val="center"/>
          </w:tcPr>
          <w:p w14:paraId="74EFDAF9" w14:textId="77777777" w:rsidR="002537CE" w:rsidRPr="00D3050C" w:rsidRDefault="00000000">
            <w:pPr>
              <w:widowControl/>
              <w:spacing w:line="280" w:lineRule="exact"/>
              <w:jc w:val="left"/>
              <w:textAlignment w:val="center"/>
              <w:rPr>
                <w:rFonts w:ascii="仿宋" w:eastAsia="仿宋" w:hAnsi="仿宋" w:cs="宋体" w:hint="eastAsia"/>
                <w:color w:val="000000"/>
                <w:sz w:val="20"/>
                <w:szCs w:val="20"/>
              </w:rPr>
            </w:pPr>
            <w:r w:rsidRPr="00D3050C">
              <w:rPr>
                <w:rFonts w:ascii="仿宋" w:eastAsia="仿宋" w:hAnsi="仿宋" w:cs="宋体" w:hint="eastAsia"/>
                <w:color w:val="000000"/>
                <w:kern w:val="0"/>
                <w:sz w:val="20"/>
                <w:szCs w:val="20"/>
                <w:lang w:bidi="ar"/>
              </w:rPr>
              <w:t>代兵、肖志恒、袁林、</w:t>
            </w:r>
            <w:proofErr w:type="gramStart"/>
            <w:r w:rsidRPr="00D3050C">
              <w:rPr>
                <w:rFonts w:ascii="仿宋" w:eastAsia="仿宋" w:hAnsi="仿宋" w:cs="宋体" w:hint="eastAsia"/>
                <w:color w:val="000000"/>
                <w:kern w:val="0"/>
                <w:sz w:val="20"/>
                <w:szCs w:val="20"/>
                <w:lang w:bidi="ar"/>
              </w:rPr>
              <w:t>代述伟</w:t>
            </w:r>
            <w:proofErr w:type="gramEnd"/>
          </w:p>
        </w:tc>
        <w:tc>
          <w:tcPr>
            <w:tcW w:w="605" w:type="pct"/>
            <w:vMerge/>
            <w:tcBorders>
              <w:top w:val="single" w:sz="4" w:space="0" w:color="000000"/>
              <w:left w:val="single" w:sz="4" w:space="0" w:color="000000"/>
              <w:bottom w:val="single" w:sz="4" w:space="0" w:color="000000"/>
              <w:right w:val="single" w:sz="4" w:space="0" w:color="000000"/>
            </w:tcBorders>
            <w:vAlign w:val="center"/>
          </w:tcPr>
          <w:p w14:paraId="30B08356" w14:textId="77777777" w:rsidR="002537CE" w:rsidRPr="00D3050C" w:rsidRDefault="002537CE">
            <w:pPr>
              <w:spacing w:line="280" w:lineRule="exact"/>
              <w:jc w:val="center"/>
              <w:rPr>
                <w:rFonts w:ascii="仿宋" w:eastAsia="仿宋" w:hAnsi="仿宋" w:cs="宋体" w:hint="eastAsia"/>
                <w:color w:val="000000"/>
                <w:sz w:val="20"/>
                <w:szCs w:val="20"/>
              </w:rPr>
            </w:pPr>
          </w:p>
        </w:tc>
      </w:tr>
      <w:tr w:rsidR="00C644BA" w:rsidRPr="00D3050C" w14:paraId="4B1D22B4" w14:textId="77777777" w:rsidTr="00F97345">
        <w:trPr>
          <w:trHeight w:val="441"/>
        </w:trPr>
        <w:tc>
          <w:tcPr>
            <w:tcW w:w="249" w:type="pct"/>
            <w:vMerge/>
            <w:tcBorders>
              <w:top w:val="single" w:sz="4" w:space="0" w:color="000000"/>
              <w:left w:val="single" w:sz="4" w:space="0" w:color="000000"/>
              <w:bottom w:val="single" w:sz="4" w:space="0" w:color="000000"/>
              <w:right w:val="single" w:sz="4" w:space="0" w:color="000000"/>
            </w:tcBorders>
            <w:noWrap/>
            <w:vAlign w:val="center"/>
          </w:tcPr>
          <w:p w14:paraId="0A72A196" w14:textId="77777777" w:rsidR="002537CE" w:rsidRPr="00D3050C" w:rsidRDefault="002537CE">
            <w:pPr>
              <w:spacing w:line="280" w:lineRule="exact"/>
              <w:jc w:val="center"/>
              <w:rPr>
                <w:rFonts w:ascii="仿宋" w:eastAsia="仿宋" w:hAnsi="仿宋" w:cs="宋体" w:hint="eastAsia"/>
                <w:color w:val="000000"/>
                <w:sz w:val="20"/>
                <w:szCs w:val="20"/>
              </w:rPr>
            </w:pPr>
          </w:p>
        </w:tc>
        <w:tc>
          <w:tcPr>
            <w:tcW w:w="641" w:type="pct"/>
            <w:vMerge/>
            <w:tcBorders>
              <w:top w:val="single" w:sz="4" w:space="0" w:color="000000"/>
              <w:left w:val="single" w:sz="4" w:space="0" w:color="000000"/>
              <w:bottom w:val="single" w:sz="4" w:space="0" w:color="000000"/>
              <w:right w:val="single" w:sz="4" w:space="0" w:color="000000"/>
            </w:tcBorders>
            <w:noWrap/>
            <w:vAlign w:val="center"/>
          </w:tcPr>
          <w:p w14:paraId="6AADA2E0" w14:textId="77777777" w:rsidR="002537CE" w:rsidRPr="00D3050C" w:rsidRDefault="002537CE">
            <w:pPr>
              <w:spacing w:line="280" w:lineRule="exact"/>
              <w:rPr>
                <w:rFonts w:ascii="仿宋" w:eastAsia="仿宋" w:hAnsi="仿宋" w:cs="宋体" w:hint="eastAsia"/>
                <w:color w:val="000000"/>
                <w:sz w:val="20"/>
                <w:szCs w:val="20"/>
              </w:rPr>
            </w:pPr>
          </w:p>
        </w:tc>
        <w:tc>
          <w:tcPr>
            <w:tcW w:w="77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24E4BBC" w14:textId="77777777" w:rsidR="002537CE" w:rsidRPr="00D3050C" w:rsidRDefault="00000000">
            <w:pPr>
              <w:widowControl/>
              <w:spacing w:line="280" w:lineRule="exact"/>
              <w:jc w:val="left"/>
              <w:textAlignment w:val="center"/>
              <w:rPr>
                <w:rFonts w:ascii="仿宋" w:eastAsia="仿宋" w:hAnsi="仿宋" w:cs="宋体" w:hint="eastAsia"/>
                <w:color w:val="000000"/>
                <w:sz w:val="20"/>
                <w:szCs w:val="20"/>
              </w:rPr>
            </w:pPr>
            <w:r w:rsidRPr="00D3050C">
              <w:rPr>
                <w:rFonts w:ascii="仿宋" w:eastAsia="仿宋" w:hAnsi="仿宋" w:cs="宋体" w:hint="eastAsia"/>
                <w:color w:val="000000"/>
                <w:kern w:val="0"/>
                <w:sz w:val="20"/>
                <w:szCs w:val="20"/>
                <w:lang w:bidi="ar"/>
              </w:rPr>
              <w:t>6.2 绝缘防护及遮蔽要求</w:t>
            </w:r>
          </w:p>
        </w:tc>
        <w:tc>
          <w:tcPr>
            <w:tcW w:w="151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0BC3567" w14:textId="77777777" w:rsidR="002537CE" w:rsidRPr="00D3050C" w:rsidRDefault="00000000">
            <w:pPr>
              <w:widowControl/>
              <w:spacing w:line="280" w:lineRule="exact"/>
              <w:jc w:val="left"/>
              <w:textAlignment w:val="center"/>
              <w:rPr>
                <w:rFonts w:ascii="仿宋" w:eastAsia="仿宋" w:hAnsi="仿宋" w:cs="宋体" w:hint="eastAsia"/>
                <w:color w:val="000000"/>
                <w:sz w:val="20"/>
                <w:szCs w:val="20"/>
              </w:rPr>
            </w:pPr>
            <w:r w:rsidRPr="00D3050C">
              <w:rPr>
                <w:rFonts w:ascii="仿宋" w:eastAsia="仿宋" w:hAnsi="仿宋" w:cs="宋体" w:hint="eastAsia"/>
                <w:color w:val="000000"/>
                <w:kern w:val="0"/>
                <w:sz w:val="20"/>
                <w:szCs w:val="20"/>
                <w:lang w:bidi="ar"/>
              </w:rPr>
              <w:t>最小有效距离及绝缘防护和绝缘遮蔽要求；</w:t>
            </w:r>
          </w:p>
        </w:tc>
        <w:tc>
          <w:tcPr>
            <w:tcW w:w="1212" w:type="pct"/>
            <w:tcBorders>
              <w:top w:val="single" w:sz="4" w:space="0" w:color="000000"/>
              <w:left w:val="single" w:sz="4" w:space="0" w:color="000000"/>
              <w:bottom w:val="single" w:sz="4" w:space="0" w:color="000000"/>
              <w:right w:val="nil"/>
            </w:tcBorders>
            <w:shd w:val="clear" w:color="auto" w:fill="FFFFFF"/>
            <w:noWrap/>
            <w:vAlign w:val="center"/>
          </w:tcPr>
          <w:p w14:paraId="3F597C8C" w14:textId="77777777" w:rsidR="002537CE" w:rsidRPr="00D3050C" w:rsidRDefault="00000000">
            <w:pPr>
              <w:widowControl/>
              <w:spacing w:line="280" w:lineRule="exact"/>
              <w:jc w:val="left"/>
              <w:textAlignment w:val="center"/>
              <w:rPr>
                <w:rFonts w:ascii="仿宋" w:eastAsia="仿宋" w:hAnsi="仿宋" w:cs="宋体" w:hint="eastAsia"/>
                <w:color w:val="000000"/>
                <w:sz w:val="20"/>
                <w:szCs w:val="20"/>
              </w:rPr>
            </w:pPr>
            <w:r w:rsidRPr="00D3050C">
              <w:rPr>
                <w:rFonts w:ascii="仿宋" w:eastAsia="仿宋" w:hAnsi="仿宋" w:cs="宋体" w:hint="eastAsia"/>
                <w:color w:val="000000"/>
                <w:kern w:val="0"/>
                <w:sz w:val="20"/>
                <w:szCs w:val="20"/>
                <w:lang w:bidi="ar"/>
              </w:rPr>
              <w:t>代兵、肖志恒、袁林</w:t>
            </w:r>
          </w:p>
        </w:tc>
        <w:tc>
          <w:tcPr>
            <w:tcW w:w="605" w:type="pct"/>
            <w:vMerge/>
            <w:tcBorders>
              <w:top w:val="single" w:sz="4" w:space="0" w:color="000000"/>
              <w:left w:val="single" w:sz="4" w:space="0" w:color="000000"/>
              <w:bottom w:val="single" w:sz="4" w:space="0" w:color="000000"/>
              <w:right w:val="single" w:sz="4" w:space="0" w:color="000000"/>
            </w:tcBorders>
            <w:vAlign w:val="center"/>
          </w:tcPr>
          <w:p w14:paraId="670BCF50" w14:textId="77777777" w:rsidR="002537CE" w:rsidRPr="00D3050C" w:rsidRDefault="002537CE">
            <w:pPr>
              <w:spacing w:line="280" w:lineRule="exact"/>
              <w:jc w:val="center"/>
              <w:rPr>
                <w:rFonts w:ascii="仿宋" w:eastAsia="仿宋" w:hAnsi="仿宋" w:cs="宋体" w:hint="eastAsia"/>
                <w:color w:val="000000"/>
                <w:sz w:val="20"/>
                <w:szCs w:val="20"/>
              </w:rPr>
            </w:pPr>
          </w:p>
        </w:tc>
      </w:tr>
      <w:tr w:rsidR="00C644BA" w:rsidRPr="00D3050C" w14:paraId="7924DBE6" w14:textId="77777777" w:rsidTr="00F97345">
        <w:trPr>
          <w:trHeight w:val="900"/>
        </w:trPr>
        <w:tc>
          <w:tcPr>
            <w:tcW w:w="249" w:type="pct"/>
            <w:vMerge/>
            <w:tcBorders>
              <w:top w:val="single" w:sz="4" w:space="0" w:color="000000"/>
              <w:left w:val="single" w:sz="4" w:space="0" w:color="000000"/>
              <w:bottom w:val="single" w:sz="4" w:space="0" w:color="000000"/>
              <w:right w:val="single" w:sz="4" w:space="0" w:color="000000"/>
            </w:tcBorders>
            <w:noWrap/>
            <w:vAlign w:val="center"/>
          </w:tcPr>
          <w:p w14:paraId="37C929C9" w14:textId="77777777" w:rsidR="002537CE" w:rsidRPr="00D3050C" w:rsidRDefault="002537CE">
            <w:pPr>
              <w:spacing w:line="280" w:lineRule="exact"/>
              <w:jc w:val="center"/>
              <w:rPr>
                <w:rFonts w:ascii="仿宋" w:eastAsia="仿宋" w:hAnsi="仿宋" w:cs="宋体" w:hint="eastAsia"/>
                <w:color w:val="000000"/>
                <w:sz w:val="20"/>
                <w:szCs w:val="20"/>
              </w:rPr>
            </w:pPr>
          </w:p>
        </w:tc>
        <w:tc>
          <w:tcPr>
            <w:tcW w:w="641" w:type="pct"/>
            <w:vMerge/>
            <w:tcBorders>
              <w:top w:val="single" w:sz="4" w:space="0" w:color="000000"/>
              <w:left w:val="single" w:sz="4" w:space="0" w:color="000000"/>
              <w:bottom w:val="single" w:sz="4" w:space="0" w:color="000000"/>
              <w:right w:val="single" w:sz="4" w:space="0" w:color="000000"/>
            </w:tcBorders>
            <w:noWrap/>
            <w:vAlign w:val="center"/>
          </w:tcPr>
          <w:p w14:paraId="3B54C80E" w14:textId="77777777" w:rsidR="002537CE" w:rsidRPr="00D3050C" w:rsidRDefault="002537CE">
            <w:pPr>
              <w:spacing w:line="280" w:lineRule="exact"/>
              <w:rPr>
                <w:rFonts w:ascii="仿宋" w:eastAsia="仿宋" w:hAnsi="仿宋" w:cs="宋体" w:hint="eastAsia"/>
                <w:color w:val="000000"/>
                <w:sz w:val="20"/>
                <w:szCs w:val="20"/>
              </w:rPr>
            </w:pPr>
          </w:p>
        </w:tc>
        <w:tc>
          <w:tcPr>
            <w:tcW w:w="77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E8B983A" w14:textId="77777777" w:rsidR="002537CE" w:rsidRPr="00D3050C" w:rsidRDefault="00000000">
            <w:pPr>
              <w:widowControl/>
              <w:spacing w:line="280" w:lineRule="exact"/>
              <w:jc w:val="left"/>
              <w:textAlignment w:val="center"/>
              <w:rPr>
                <w:rFonts w:ascii="仿宋" w:eastAsia="仿宋" w:hAnsi="仿宋" w:cs="宋体" w:hint="eastAsia"/>
                <w:color w:val="000000"/>
                <w:sz w:val="20"/>
                <w:szCs w:val="20"/>
              </w:rPr>
            </w:pPr>
            <w:r w:rsidRPr="00D3050C">
              <w:rPr>
                <w:rFonts w:ascii="仿宋" w:eastAsia="仿宋" w:hAnsi="仿宋" w:cs="宋体" w:hint="eastAsia"/>
                <w:color w:val="000000"/>
                <w:kern w:val="0"/>
                <w:sz w:val="20"/>
                <w:szCs w:val="20"/>
                <w:lang w:bidi="ar"/>
              </w:rPr>
              <w:t>6.3 机器人作业注意事项</w:t>
            </w:r>
          </w:p>
        </w:tc>
        <w:tc>
          <w:tcPr>
            <w:tcW w:w="151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C5BCC6E" w14:textId="77777777" w:rsidR="002537CE" w:rsidRPr="00D3050C" w:rsidRDefault="00000000">
            <w:pPr>
              <w:widowControl/>
              <w:spacing w:line="280" w:lineRule="exact"/>
              <w:jc w:val="left"/>
              <w:textAlignment w:val="center"/>
              <w:rPr>
                <w:rFonts w:ascii="仿宋" w:eastAsia="仿宋" w:hAnsi="仿宋" w:cs="宋体" w:hint="eastAsia"/>
                <w:color w:val="000000"/>
                <w:sz w:val="20"/>
                <w:szCs w:val="20"/>
              </w:rPr>
            </w:pPr>
            <w:r w:rsidRPr="00D3050C">
              <w:rPr>
                <w:rFonts w:ascii="仿宋" w:eastAsia="仿宋" w:hAnsi="仿宋" w:cs="宋体" w:hint="eastAsia"/>
                <w:color w:val="000000"/>
                <w:kern w:val="0"/>
                <w:sz w:val="20"/>
                <w:szCs w:val="20"/>
                <w:lang w:bidi="ar"/>
              </w:rPr>
              <w:t>机器人作业现场要求、作业过程中人员对机器人的防范和控制措施、机器人突发情况的应对方法等；</w:t>
            </w:r>
          </w:p>
        </w:tc>
        <w:tc>
          <w:tcPr>
            <w:tcW w:w="1212" w:type="pct"/>
            <w:tcBorders>
              <w:top w:val="single" w:sz="4" w:space="0" w:color="000000"/>
              <w:left w:val="single" w:sz="4" w:space="0" w:color="000000"/>
              <w:bottom w:val="single" w:sz="4" w:space="0" w:color="000000"/>
              <w:right w:val="nil"/>
            </w:tcBorders>
            <w:shd w:val="clear" w:color="auto" w:fill="FFFFFF"/>
            <w:noWrap/>
            <w:vAlign w:val="center"/>
          </w:tcPr>
          <w:p w14:paraId="38BE45E5" w14:textId="77777777" w:rsidR="002537CE" w:rsidRPr="00D3050C" w:rsidRDefault="00000000">
            <w:pPr>
              <w:widowControl/>
              <w:spacing w:line="280" w:lineRule="exact"/>
              <w:jc w:val="left"/>
              <w:textAlignment w:val="center"/>
              <w:rPr>
                <w:rFonts w:ascii="仿宋" w:eastAsia="仿宋" w:hAnsi="仿宋" w:cs="宋体" w:hint="eastAsia"/>
                <w:color w:val="000000"/>
                <w:sz w:val="20"/>
                <w:szCs w:val="20"/>
              </w:rPr>
            </w:pPr>
            <w:r w:rsidRPr="00D3050C">
              <w:rPr>
                <w:rFonts w:ascii="仿宋" w:eastAsia="仿宋" w:hAnsi="仿宋" w:cs="宋体" w:hint="eastAsia"/>
                <w:color w:val="000000"/>
                <w:kern w:val="0"/>
                <w:sz w:val="20"/>
                <w:szCs w:val="20"/>
                <w:lang w:bidi="ar"/>
              </w:rPr>
              <w:t>代兵、肖志恒、罗远培</w:t>
            </w:r>
          </w:p>
        </w:tc>
        <w:tc>
          <w:tcPr>
            <w:tcW w:w="605" w:type="pct"/>
            <w:vMerge/>
            <w:tcBorders>
              <w:top w:val="single" w:sz="4" w:space="0" w:color="000000"/>
              <w:left w:val="single" w:sz="4" w:space="0" w:color="000000"/>
              <w:bottom w:val="single" w:sz="4" w:space="0" w:color="000000"/>
              <w:right w:val="single" w:sz="4" w:space="0" w:color="000000"/>
            </w:tcBorders>
            <w:vAlign w:val="center"/>
          </w:tcPr>
          <w:p w14:paraId="768C22ED" w14:textId="77777777" w:rsidR="002537CE" w:rsidRPr="00D3050C" w:rsidRDefault="002537CE">
            <w:pPr>
              <w:spacing w:line="280" w:lineRule="exact"/>
              <w:jc w:val="center"/>
              <w:rPr>
                <w:rFonts w:ascii="仿宋" w:eastAsia="仿宋" w:hAnsi="仿宋" w:cs="宋体" w:hint="eastAsia"/>
                <w:color w:val="000000"/>
                <w:sz w:val="20"/>
                <w:szCs w:val="20"/>
              </w:rPr>
            </w:pPr>
          </w:p>
        </w:tc>
      </w:tr>
      <w:tr w:rsidR="00C644BA" w:rsidRPr="00D3050C" w14:paraId="0795923F" w14:textId="77777777" w:rsidTr="00F97345">
        <w:trPr>
          <w:trHeight w:val="600"/>
        </w:trPr>
        <w:tc>
          <w:tcPr>
            <w:tcW w:w="249" w:type="pct"/>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61505DC" w14:textId="77777777" w:rsidR="002537CE" w:rsidRPr="00D3050C" w:rsidRDefault="00000000">
            <w:pPr>
              <w:widowControl/>
              <w:spacing w:line="280" w:lineRule="exact"/>
              <w:jc w:val="center"/>
              <w:textAlignment w:val="center"/>
              <w:rPr>
                <w:rFonts w:ascii="仿宋" w:eastAsia="仿宋" w:hAnsi="仿宋" w:cs="宋体" w:hint="eastAsia"/>
                <w:color w:val="000000"/>
                <w:sz w:val="20"/>
                <w:szCs w:val="20"/>
              </w:rPr>
            </w:pPr>
            <w:r w:rsidRPr="00D3050C">
              <w:rPr>
                <w:rFonts w:ascii="仿宋" w:eastAsia="仿宋" w:hAnsi="仿宋" w:cs="宋体" w:hint="eastAsia"/>
                <w:color w:val="000000"/>
                <w:kern w:val="0"/>
                <w:sz w:val="20"/>
                <w:szCs w:val="20"/>
                <w:lang w:bidi="ar"/>
              </w:rPr>
              <w:t>7</w:t>
            </w:r>
          </w:p>
        </w:tc>
        <w:tc>
          <w:tcPr>
            <w:tcW w:w="641" w:type="pct"/>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F8E93C7" w14:textId="77777777" w:rsidR="002537CE" w:rsidRPr="00D3050C" w:rsidRDefault="00000000">
            <w:pPr>
              <w:widowControl/>
              <w:spacing w:line="280" w:lineRule="exact"/>
              <w:textAlignment w:val="center"/>
              <w:rPr>
                <w:rFonts w:ascii="仿宋" w:eastAsia="仿宋" w:hAnsi="仿宋" w:cs="宋体" w:hint="eastAsia"/>
                <w:color w:val="000000"/>
                <w:sz w:val="20"/>
                <w:szCs w:val="20"/>
              </w:rPr>
            </w:pPr>
            <w:r w:rsidRPr="00D3050C">
              <w:rPr>
                <w:rFonts w:ascii="仿宋" w:eastAsia="仿宋" w:hAnsi="仿宋" w:cs="宋体" w:hint="eastAsia"/>
                <w:color w:val="000000"/>
                <w:kern w:val="0"/>
                <w:sz w:val="20"/>
                <w:szCs w:val="20"/>
                <w:lang w:bidi="ar"/>
              </w:rPr>
              <w:t>7.机器人操作流程规范</w:t>
            </w:r>
          </w:p>
        </w:tc>
        <w:tc>
          <w:tcPr>
            <w:tcW w:w="777" w:type="pct"/>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BC7FE60" w14:textId="77777777" w:rsidR="002537CE" w:rsidRPr="00D3050C" w:rsidRDefault="00000000">
            <w:pPr>
              <w:widowControl/>
              <w:spacing w:line="280" w:lineRule="exact"/>
              <w:textAlignment w:val="center"/>
              <w:rPr>
                <w:rFonts w:ascii="仿宋" w:eastAsia="仿宋" w:hAnsi="仿宋" w:cs="宋体" w:hint="eastAsia"/>
                <w:color w:val="000000"/>
                <w:sz w:val="20"/>
                <w:szCs w:val="20"/>
              </w:rPr>
            </w:pPr>
            <w:r w:rsidRPr="00D3050C">
              <w:rPr>
                <w:rFonts w:ascii="仿宋" w:eastAsia="仿宋" w:hAnsi="仿宋" w:cs="宋体" w:hint="eastAsia"/>
                <w:color w:val="000000"/>
                <w:kern w:val="0"/>
                <w:sz w:val="20"/>
                <w:szCs w:val="20"/>
                <w:lang w:bidi="ar"/>
              </w:rPr>
              <w:t>7.1 机器人作业前准备工作</w:t>
            </w:r>
          </w:p>
        </w:tc>
        <w:tc>
          <w:tcPr>
            <w:tcW w:w="151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27694D9" w14:textId="77777777" w:rsidR="002537CE" w:rsidRPr="00D3050C" w:rsidRDefault="00000000">
            <w:pPr>
              <w:widowControl/>
              <w:spacing w:line="280" w:lineRule="exact"/>
              <w:jc w:val="left"/>
              <w:textAlignment w:val="center"/>
              <w:rPr>
                <w:rFonts w:ascii="仿宋" w:eastAsia="仿宋" w:hAnsi="仿宋" w:cs="宋体" w:hint="eastAsia"/>
                <w:color w:val="000000"/>
                <w:sz w:val="20"/>
                <w:szCs w:val="20"/>
              </w:rPr>
            </w:pPr>
            <w:r w:rsidRPr="00D3050C">
              <w:rPr>
                <w:rFonts w:ascii="仿宋" w:eastAsia="仿宋" w:hAnsi="仿宋" w:cs="宋体" w:hint="eastAsia"/>
                <w:color w:val="000000"/>
                <w:kern w:val="0"/>
                <w:sz w:val="20"/>
                <w:szCs w:val="20"/>
                <w:lang w:bidi="ar"/>
              </w:rPr>
              <w:t>7.1.1定位校准（辅助控制下进行识别定位、路径规划等工作）</w:t>
            </w:r>
          </w:p>
        </w:tc>
        <w:tc>
          <w:tcPr>
            <w:tcW w:w="1212" w:type="pct"/>
            <w:tcBorders>
              <w:top w:val="single" w:sz="4" w:space="0" w:color="000000"/>
              <w:left w:val="single" w:sz="4" w:space="0" w:color="000000"/>
              <w:bottom w:val="single" w:sz="4" w:space="0" w:color="000000"/>
              <w:right w:val="nil"/>
            </w:tcBorders>
            <w:shd w:val="clear" w:color="auto" w:fill="FFFFFF"/>
            <w:noWrap/>
            <w:vAlign w:val="center"/>
          </w:tcPr>
          <w:p w14:paraId="3A3918DB" w14:textId="77777777" w:rsidR="002537CE" w:rsidRPr="00D3050C" w:rsidRDefault="00000000">
            <w:pPr>
              <w:widowControl/>
              <w:spacing w:line="280" w:lineRule="exact"/>
              <w:jc w:val="left"/>
              <w:textAlignment w:val="center"/>
              <w:rPr>
                <w:rFonts w:ascii="仿宋" w:eastAsia="仿宋" w:hAnsi="仿宋" w:cs="宋体" w:hint="eastAsia"/>
                <w:color w:val="000000"/>
                <w:sz w:val="20"/>
                <w:szCs w:val="20"/>
              </w:rPr>
            </w:pPr>
            <w:r w:rsidRPr="00D3050C">
              <w:rPr>
                <w:rFonts w:ascii="仿宋" w:eastAsia="仿宋" w:hAnsi="仿宋" w:cs="宋体" w:hint="eastAsia"/>
                <w:color w:val="000000"/>
                <w:kern w:val="0"/>
                <w:sz w:val="20"/>
                <w:szCs w:val="20"/>
                <w:lang w:bidi="ar"/>
              </w:rPr>
              <w:t>代兵、徐天宇、卢宗胜、李孟超</w:t>
            </w:r>
          </w:p>
        </w:tc>
        <w:tc>
          <w:tcPr>
            <w:tcW w:w="605" w:type="pct"/>
            <w:vMerge/>
            <w:tcBorders>
              <w:top w:val="single" w:sz="4" w:space="0" w:color="000000"/>
              <w:left w:val="single" w:sz="4" w:space="0" w:color="000000"/>
              <w:bottom w:val="single" w:sz="4" w:space="0" w:color="000000"/>
              <w:right w:val="single" w:sz="4" w:space="0" w:color="000000"/>
            </w:tcBorders>
            <w:vAlign w:val="center"/>
          </w:tcPr>
          <w:p w14:paraId="3B7B6319" w14:textId="77777777" w:rsidR="002537CE" w:rsidRPr="00D3050C" w:rsidRDefault="002537CE">
            <w:pPr>
              <w:spacing w:line="280" w:lineRule="exact"/>
              <w:jc w:val="center"/>
              <w:rPr>
                <w:rFonts w:ascii="仿宋" w:eastAsia="仿宋" w:hAnsi="仿宋" w:cs="宋体" w:hint="eastAsia"/>
                <w:color w:val="000000"/>
                <w:sz w:val="20"/>
                <w:szCs w:val="20"/>
              </w:rPr>
            </w:pPr>
          </w:p>
        </w:tc>
      </w:tr>
      <w:tr w:rsidR="00C644BA" w:rsidRPr="00D3050C" w14:paraId="7984C061" w14:textId="77777777" w:rsidTr="00F97345">
        <w:trPr>
          <w:trHeight w:val="610"/>
        </w:trPr>
        <w:tc>
          <w:tcPr>
            <w:tcW w:w="249"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0183E66" w14:textId="77777777" w:rsidR="002537CE" w:rsidRPr="00D3050C" w:rsidRDefault="002537CE">
            <w:pPr>
              <w:spacing w:line="280" w:lineRule="exact"/>
              <w:jc w:val="center"/>
              <w:rPr>
                <w:rFonts w:ascii="仿宋" w:eastAsia="仿宋" w:hAnsi="仿宋" w:cs="宋体" w:hint="eastAsia"/>
                <w:color w:val="000000"/>
                <w:sz w:val="20"/>
                <w:szCs w:val="20"/>
              </w:rPr>
            </w:pPr>
          </w:p>
        </w:tc>
        <w:tc>
          <w:tcPr>
            <w:tcW w:w="641"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D1E9BC9" w14:textId="77777777" w:rsidR="002537CE" w:rsidRPr="00D3050C" w:rsidRDefault="002537CE">
            <w:pPr>
              <w:spacing w:line="280" w:lineRule="exact"/>
              <w:rPr>
                <w:rFonts w:ascii="仿宋" w:eastAsia="仿宋" w:hAnsi="仿宋" w:cs="宋体" w:hint="eastAsia"/>
                <w:color w:val="000000"/>
                <w:sz w:val="20"/>
                <w:szCs w:val="20"/>
              </w:rPr>
            </w:pPr>
          </w:p>
        </w:tc>
        <w:tc>
          <w:tcPr>
            <w:tcW w:w="777"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A4B217E" w14:textId="77777777" w:rsidR="002537CE" w:rsidRPr="00D3050C" w:rsidRDefault="002537CE">
            <w:pPr>
              <w:spacing w:line="280" w:lineRule="exact"/>
              <w:rPr>
                <w:rFonts w:ascii="仿宋" w:eastAsia="仿宋" w:hAnsi="仿宋" w:cs="宋体" w:hint="eastAsia"/>
                <w:color w:val="000000"/>
                <w:sz w:val="20"/>
                <w:szCs w:val="20"/>
              </w:rPr>
            </w:pPr>
          </w:p>
        </w:tc>
        <w:tc>
          <w:tcPr>
            <w:tcW w:w="151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F50D6CF" w14:textId="77777777" w:rsidR="002537CE" w:rsidRPr="00D3050C" w:rsidRDefault="00000000">
            <w:pPr>
              <w:widowControl/>
              <w:spacing w:line="280" w:lineRule="exact"/>
              <w:jc w:val="left"/>
              <w:textAlignment w:val="center"/>
              <w:rPr>
                <w:rFonts w:ascii="仿宋" w:eastAsia="仿宋" w:hAnsi="仿宋" w:cs="宋体" w:hint="eastAsia"/>
                <w:color w:val="000000"/>
                <w:sz w:val="20"/>
                <w:szCs w:val="20"/>
              </w:rPr>
            </w:pPr>
            <w:r w:rsidRPr="00D3050C">
              <w:rPr>
                <w:rFonts w:ascii="仿宋" w:eastAsia="仿宋" w:hAnsi="仿宋" w:cs="宋体" w:hint="eastAsia"/>
                <w:color w:val="000000"/>
                <w:kern w:val="0"/>
                <w:sz w:val="20"/>
                <w:szCs w:val="20"/>
                <w:lang w:bidi="ar"/>
              </w:rPr>
              <w:t>7.1.2任务执行（过程中对于作业准确、安全和效率进行相对描述的要求）</w:t>
            </w:r>
          </w:p>
        </w:tc>
        <w:tc>
          <w:tcPr>
            <w:tcW w:w="1212" w:type="pct"/>
            <w:tcBorders>
              <w:top w:val="single" w:sz="4" w:space="0" w:color="000000"/>
              <w:left w:val="single" w:sz="4" w:space="0" w:color="000000"/>
              <w:bottom w:val="single" w:sz="4" w:space="0" w:color="000000"/>
              <w:right w:val="nil"/>
            </w:tcBorders>
            <w:shd w:val="clear" w:color="auto" w:fill="FFFFFF"/>
            <w:noWrap/>
            <w:vAlign w:val="center"/>
          </w:tcPr>
          <w:p w14:paraId="3B4D9C97" w14:textId="77777777" w:rsidR="002537CE" w:rsidRPr="00D3050C" w:rsidRDefault="00000000">
            <w:pPr>
              <w:widowControl/>
              <w:spacing w:line="280" w:lineRule="exact"/>
              <w:jc w:val="left"/>
              <w:textAlignment w:val="center"/>
              <w:rPr>
                <w:rFonts w:ascii="仿宋" w:eastAsia="仿宋" w:hAnsi="仿宋" w:cs="宋体" w:hint="eastAsia"/>
                <w:color w:val="000000"/>
                <w:sz w:val="20"/>
                <w:szCs w:val="20"/>
              </w:rPr>
            </w:pPr>
            <w:r w:rsidRPr="00D3050C">
              <w:rPr>
                <w:rFonts w:ascii="仿宋" w:eastAsia="仿宋" w:hAnsi="仿宋" w:cs="宋体" w:hint="eastAsia"/>
                <w:color w:val="000000"/>
                <w:kern w:val="0"/>
                <w:sz w:val="20"/>
                <w:szCs w:val="20"/>
                <w:lang w:bidi="ar"/>
              </w:rPr>
              <w:t>代兵、徐天宇、卢宗胜、李孟超</w:t>
            </w:r>
          </w:p>
        </w:tc>
        <w:tc>
          <w:tcPr>
            <w:tcW w:w="605" w:type="pct"/>
            <w:vMerge/>
            <w:tcBorders>
              <w:top w:val="single" w:sz="4" w:space="0" w:color="000000"/>
              <w:left w:val="single" w:sz="4" w:space="0" w:color="000000"/>
              <w:bottom w:val="single" w:sz="4" w:space="0" w:color="000000"/>
              <w:right w:val="single" w:sz="4" w:space="0" w:color="000000"/>
            </w:tcBorders>
            <w:vAlign w:val="center"/>
          </w:tcPr>
          <w:p w14:paraId="2B7D1B15" w14:textId="77777777" w:rsidR="002537CE" w:rsidRPr="00D3050C" w:rsidRDefault="002537CE">
            <w:pPr>
              <w:spacing w:line="280" w:lineRule="exact"/>
              <w:jc w:val="center"/>
              <w:rPr>
                <w:rFonts w:ascii="仿宋" w:eastAsia="仿宋" w:hAnsi="仿宋" w:cs="宋体" w:hint="eastAsia"/>
                <w:color w:val="000000"/>
                <w:sz w:val="20"/>
                <w:szCs w:val="20"/>
              </w:rPr>
            </w:pPr>
          </w:p>
        </w:tc>
      </w:tr>
      <w:tr w:rsidR="00C644BA" w:rsidRPr="00D3050C" w14:paraId="397684E4" w14:textId="77777777" w:rsidTr="00F97345">
        <w:trPr>
          <w:trHeight w:val="620"/>
        </w:trPr>
        <w:tc>
          <w:tcPr>
            <w:tcW w:w="249"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4D53B93" w14:textId="77777777" w:rsidR="002537CE" w:rsidRPr="00D3050C" w:rsidRDefault="002537CE">
            <w:pPr>
              <w:spacing w:line="280" w:lineRule="exact"/>
              <w:jc w:val="center"/>
              <w:rPr>
                <w:rFonts w:ascii="仿宋" w:eastAsia="仿宋" w:hAnsi="仿宋" w:cs="宋体" w:hint="eastAsia"/>
                <w:color w:val="000000"/>
                <w:sz w:val="20"/>
                <w:szCs w:val="20"/>
              </w:rPr>
            </w:pPr>
          </w:p>
        </w:tc>
        <w:tc>
          <w:tcPr>
            <w:tcW w:w="641"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35B7DCD" w14:textId="77777777" w:rsidR="002537CE" w:rsidRPr="00D3050C" w:rsidRDefault="002537CE">
            <w:pPr>
              <w:spacing w:line="280" w:lineRule="exact"/>
              <w:rPr>
                <w:rFonts w:ascii="仿宋" w:eastAsia="仿宋" w:hAnsi="仿宋" w:cs="宋体" w:hint="eastAsia"/>
                <w:color w:val="000000"/>
                <w:sz w:val="20"/>
                <w:szCs w:val="20"/>
              </w:rPr>
            </w:pPr>
          </w:p>
        </w:tc>
        <w:tc>
          <w:tcPr>
            <w:tcW w:w="77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7F5DDA4" w14:textId="77777777" w:rsidR="002537CE" w:rsidRPr="00D3050C" w:rsidRDefault="00000000">
            <w:pPr>
              <w:widowControl/>
              <w:spacing w:line="280" w:lineRule="exact"/>
              <w:jc w:val="left"/>
              <w:textAlignment w:val="center"/>
              <w:rPr>
                <w:rFonts w:ascii="仿宋" w:eastAsia="仿宋" w:hAnsi="仿宋" w:cs="宋体" w:hint="eastAsia"/>
                <w:color w:val="000000"/>
                <w:sz w:val="20"/>
                <w:szCs w:val="20"/>
              </w:rPr>
            </w:pPr>
            <w:r w:rsidRPr="00D3050C">
              <w:rPr>
                <w:rFonts w:ascii="仿宋" w:eastAsia="仿宋" w:hAnsi="仿宋" w:cs="宋体" w:hint="eastAsia"/>
                <w:color w:val="000000"/>
                <w:kern w:val="0"/>
                <w:sz w:val="20"/>
                <w:szCs w:val="20"/>
                <w:lang w:bidi="ar"/>
              </w:rPr>
              <w:t>7.2 机器人作业中规范要求</w:t>
            </w:r>
          </w:p>
        </w:tc>
        <w:tc>
          <w:tcPr>
            <w:tcW w:w="151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E44B0F3" w14:textId="77777777" w:rsidR="002537CE" w:rsidRPr="00D3050C" w:rsidRDefault="00000000">
            <w:pPr>
              <w:widowControl/>
              <w:spacing w:line="280" w:lineRule="exact"/>
              <w:jc w:val="left"/>
              <w:textAlignment w:val="center"/>
              <w:rPr>
                <w:rFonts w:ascii="仿宋" w:eastAsia="仿宋" w:hAnsi="仿宋" w:cs="宋体" w:hint="eastAsia"/>
                <w:color w:val="000000"/>
                <w:sz w:val="20"/>
                <w:szCs w:val="20"/>
              </w:rPr>
            </w:pPr>
            <w:r w:rsidRPr="00D3050C">
              <w:rPr>
                <w:rFonts w:ascii="仿宋" w:eastAsia="仿宋" w:hAnsi="仿宋" w:cs="宋体" w:hint="eastAsia"/>
                <w:color w:val="000000"/>
                <w:kern w:val="0"/>
                <w:sz w:val="20"/>
                <w:szCs w:val="20"/>
                <w:lang w:bidi="ar"/>
              </w:rPr>
              <w:t>7.2.1定位校准（操作动作、末端工具更换等；机械臂绝缘</w:t>
            </w:r>
            <w:proofErr w:type="gramStart"/>
            <w:r w:rsidRPr="00D3050C">
              <w:rPr>
                <w:rFonts w:ascii="仿宋" w:eastAsia="仿宋" w:hAnsi="仿宋" w:cs="宋体" w:hint="eastAsia"/>
                <w:color w:val="000000"/>
                <w:kern w:val="0"/>
                <w:sz w:val="20"/>
                <w:szCs w:val="20"/>
                <w:lang w:bidi="ar"/>
              </w:rPr>
              <w:t>衣为主</w:t>
            </w:r>
            <w:proofErr w:type="gramEnd"/>
            <w:r w:rsidRPr="00D3050C">
              <w:rPr>
                <w:rFonts w:ascii="仿宋" w:eastAsia="仿宋" w:hAnsi="仿宋" w:cs="宋体" w:hint="eastAsia"/>
                <w:color w:val="000000"/>
                <w:kern w:val="0"/>
                <w:sz w:val="20"/>
                <w:szCs w:val="20"/>
                <w:lang w:bidi="ar"/>
              </w:rPr>
              <w:t>绝缘，控制安全距离等描述）</w:t>
            </w:r>
          </w:p>
        </w:tc>
        <w:tc>
          <w:tcPr>
            <w:tcW w:w="1212" w:type="pct"/>
            <w:tcBorders>
              <w:top w:val="single" w:sz="4" w:space="0" w:color="000000"/>
              <w:left w:val="single" w:sz="4" w:space="0" w:color="000000"/>
              <w:bottom w:val="single" w:sz="4" w:space="0" w:color="000000"/>
              <w:right w:val="nil"/>
            </w:tcBorders>
            <w:shd w:val="clear" w:color="auto" w:fill="FFFFFF"/>
            <w:noWrap/>
            <w:vAlign w:val="center"/>
          </w:tcPr>
          <w:p w14:paraId="7C4521FB" w14:textId="77777777" w:rsidR="002537CE" w:rsidRPr="00D3050C" w:rsidRDefault="00000000">
            <w:pPr>
              <w:widowControl/>
              <w:spacing w:line="280" w:lineRule="exact"/>
              <w:jc w:val="left"/>
              <w:textAlignment w:val="center"/>
              <w:rPr>
                <w:rFonts w:ascii="仿宋" w:eastAsia="仿宋" w:hAnsi="仿宋" w:cs="宋体" w:hint="eastAsia"/>
                <w:color w:val="000000"/>
                <w:sz w:val="20"/>
                <w:szCs w:val="20"/>
              </w:rPr>
            </w:pPr>
            <w:r w:rsidRPr="00D3050C">
              <w:rPr>
                <w:rFonts w:ascii="仿宋" w:eastAsia="仿宋" w:hAnsi="仿宋" w:cs="宋体" w:hint="eastAsia"/>
                <w:color w:val="000000"/>
                <w:kern w:val="0"/>
                <w:sz w:val="20"/>
                <w:szCs w:val="20"/>
                <w:lang w:bidi="ar"/>
              </w:rPr>
              <w:t>代兵、卢宗胜、李孟超</w:t>
            </w:r>
          </w:p>
        </w:tc>
        <w:tc>
          <w:tcPr>
            <w:tcW w:w="605" w:type="pct"/>
            <w:vMerge/>
            <w:tcBorders>
              <w:top w:val="single" w:sz="4" w:space="0" w:color="000000"/>
              <w:left w:val="single" w:sz="4" w:space="0" w:color="000000"/>
              <w:bottom w:val="single" w:sz="4" w:space="0" w:color="000000"/>
              <w:right w:val="single" w:sz="4" w:space="0" w:color="000000"/>
            </w:tcBorders>
            <w:vAlign w:val="center"/>
          </w:tcPr>
          <w:p w14:paraId="033593DF" w14:textId="77777777" w:rsidR="002537CE" w:rsidRPr="00D3050C" w:rsidRDefault="002537CE">
            <w:pPr>
              <w:spacing w:line="280" w:lineRule="exact"/>
              <w:jc w:val="center"/>
              <w:rPr>
                <w:rFonts w:ascii="仿宋" w:eastAsia="仿宋" w:hAnsi="仿宋" w:cs="宋体" w:hint="eastAsia"/>
                <w:color w:val="000000"/>
                <w:sz w:val="20"/>
                <w:szCs w:val="20"/>
              </w:rPr>
            </w:pPr>
          </w:p>
        </w:tc>
      </w:tr>
      <w:tr w:rsidR="00C644BA" w:rsidRPr="00D3050C" w14:paraId="617F888D" w14:textId="77777777" w:rsidTr="00F97345">
        <w:trPr>
          <w:trHeight w:val="441"/>
        </w:trPr>
        <w:tc>
          <w:tcPr>
            <w:tcW w:w="249"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2D4DF1F" w14:textId="77777777" w:rsidR="002537CE" w:rsidRPr="00D3050C" w:rsidRDefault="002537CE">
            <w:pPr>
              <w:spacing w:line="280" w:lineRule="exact"/>
              <w:jc w:val="center"/>
              <w:rPr>
                <w:rFonts w:ascii="仿宋" w:eastAsia="仿宋" w:hAnsi="仿宋" w:cs="宋体" w:hint="eastAsia"/>
                <w:color w:val="000000"/>
                <w:sz w:val="20"/>
                <w:szCs w:val="20"/>
              </w:rPr>
            </w:pPr>
          </w:p>
        </w:tc>
        <w:tc>
          <w:tcPr>
            <w:tcW w:w="641"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B806CE6" w14:textId="77777777" w:rsidR="002537CE" w:rsidRPr="00D3050C" w:rsidRDefault="002537CE">
            <w:pPr>
              <w:spacing w:line="280" w:lineRule="exact"/>
              <w:rPr>
                <w:rFonts w:ascii="仿宋" w:eastAsia="仿宋" w:hAnsi="仿宋" w:cs="宋体" w:hint="eastAsia"/>
                <w:color w:val="000000"/>
                <w:sz w:val="20"/>
                <w:szCs w:val="20"/>
              </w:rPr>
            </w:pPr>
          </w:p>
        </w:tc>
        <w:tc>
          <w:tcPr>
            <w:tcW w:w="777" w:type="pct"/>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8DE75B7" w14:textId="77777777" w:rsidR="002537CE" w:rsidRPr="00D3050C" w:rsidRDefault="00000000">
            <w:pPr>
              <w:widowControl/>
              <w:spacing w:line="280" w:lineRule="exact"/>
              <w:textAlignment w:val="center"/>
              <w:rPr>
                <w:rFonts w:ascii="仿宋" w:eastAsia="仿宋" w:hAnsi="仿宋" w:cs="宋体" w:hint="eastAsia"/>
                <w:color w:val="000000"/>
                <w:sz w:val="20"/>
                <w:szCs w:val="20"/>
              </w:rPr>
            </w:pPr>
            <w:r w:rsidRPr="00D3050C">
              <w:rPr>
                <w:rFonts w:ascii="仿宋" w:eastAsia="仿宋" w:hAnsi="仿宋" w:cs="宋体" w:hint="eastAsia"/>
                <w:color w:val="000000"/>
                <w:kern w:val="0"/>
                <w:sz w:val="20"/>
                <w:szCs w:val="20"/>
                <w:lang w:bidi="ar"/>
              </w:rPr>
              <w:t>7.3 机器人作业后状态恢复及任务要收工作要求</w:t>
            </w:r>
          </w:p>
        </w:tc>
        <w:tc>
          <w:tcPr>
            <w:tcW w:w="151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956D63A" w14:textId="77777777" w:rsidR="002537CE" w:rsidRPr="00D3050C" w:rsidRDefault="00000000">
            <w:pPr>
              <w:widowControl/>
              <w:spacing w:line="280" w:lineRule="exact"/>
              <w:jc w:val="left"/>
              <w:textAlignment w:val="center"/>
              <w:rPr>
                <w:rFonts w:ascii="仿宋" w:eastAsia="仿宋" w:hAnsi="仿宋" w:cs="宋体" w:hint="eastAsia"/>
                <w:color w:val="000000"/>
                <w:sz w:val="20"/>
                <w:szCs w:val="20"/>
              </w:rPr>
            </w:pPr>
            <w:r w:rsidRPr="00D3050C">
              <w:rPr>
                <w:rFonts w:ascii="仿宋" w:eastAsia="仿宋" w:hAnsi="仿宋" w:cs="宋体" w:hint="eastAsia"/>
                <w:color w:val="000000"/>
                <w:kern w:val="0"/>
                <w:sz w:val="20"/>
                <w:szCs w:val="20"/>
                <w:lang w:bidi="ar"/>
              </w:rPr>
              <w:t>7.3.1清理现场</w:t>
            </w:r>
          </w:p>
        </w:tc>
        <w:tc>
          <w:tcPr>
            <w:tcW w:w="1212" w:type="pct"/>
            <w:tcBorders>
              <w:top w:val="single" w:sz="4" w:space="0" w:color="000000"/>
              <w:left w:val="single" w:sz="4" w:space="0" w:color="000000"/>
              <w:bottom w:val="single" w:sz="4" w:space="0" w:color="000000"/>
              <w:right w:val="nil"/>
            </w:tcBorders>
            <w:shd w:val="clear" w:color="auto" w:fill="FFFFFF"/>
            <w:noWrap/>
            <w:vAlign w:val="center"/>
          </w:tcPr>
          <w:p w14:paraId="43656CBA" w14:textId="77777777" w:rsidR="002537CE" w:rsidRPr="00D3050C" w:rsidRDefault="00000000">
            <w:pPr>
              <w:widowControl/>
              <w:spacing w:line="280" w:lineRule="exact"/>
              <w:jc w:val="left"/>
              <w:textAlignment w:val="center"/>
              <w:rPr>
                <w:rFonts w:ascii="仿宋" w:eastAsia="仿宋" w:hAnsi="仿宋" w:cs="宋体" w:hint="eastAsia"/>
                <w:color w:val="000000"/>
                <w:sz w:val="20"/>
                <w:szCs w:val="20"/>
              </w:rPr>
            </w:pPr>
            <w:r w:rsidRPr="00D3050C">
              <w:rPr>
                <w:rFonts w:ascii="仿宋" w:eastAsia="仿宋" w:hAnsi="仿宋" w:cs="宋体" w:hint="eastAsia"/>
                <w:color w:val="000000"/>
                <w:kern w:val="0"/>
                <w:sz w:val="20"/>
                <w:szCs w:val="20"/>
                <w:lang w:bidi="ar"/>
              </w:rPr>
              <w:t>代兵、卢宗胜、李孟超</w:t>
            </w:r>
          </w:p>
        </w:tc>
        <w:tc>
          <w:tcPr>
            <w:tcW w:w="605" w:type="pct"/>
            <w:vMerge/>
            <w:tcBorders>
              <w:top w:val="single" w:sz="4" w:space="0" w:color="000000"/>
              <w:left w:val="single" w:sz="4" w:space="0" w:color="000000"/>
              <w:bottom w:val="single" w:sz="4" w:space="0" w:color="000000"/>
              <w:right w:val="single" w:sz="4" w:space="0" w:color="000000"/>
            </w:tcBorders>
            <w:vAlign w:val="center"/>
          </w:tcPr>
          <w:p w14:paraId="2508E680" w14:textId="77777777" w:rsidR="002537CE" w:rsidRPr="00D3050C" w:rsidRDefault="002537CE">
            <w:pPr>
              <w:spacing w:line="280" w:lineRule="exact"/>
              <w:jc w:val="center"/>
              <w:rPr>
                <w:rFonts w:ascii="仿宋" w:eastAsia="仿宋" w:hAnsi="仿宋" w:cs="宋体" w:hint="eastAsia"/>
                <w:color w:val="000000"/>
                <w:sz w:val="20"/>
                <w:szCs w:val="20"/>
              </w:rPr>
            </w:pPr>
          </w:p>
        </w:tc>
      </w:tr>
      <w:tr w:rsidR="00C644BA" w:rsidRPr="00D3050C" w14:paraId="66A8E935" w14:textId="77777777" w:rsidTr="00F97345">
        <w:trPr>
          <w:trHeight w:val="441"/>
        </w:trPr>
        <w:tc>
          <w:tcPr>
            <w:tcW w:w="249"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4A67112" w14:textId="77777777" w:rsidR="002537CE" w:rsidRPr="00D3050C" w:rsidRDefault="002537CE">
            <w:pPr>
              <w:spacing w:line="280" w:lineRule="exact"/>
              <w:jc w:val="center"/>
              <w:rPr>
                <w:rFonts w:ascii="仿宋" w:eastAsia="仿宋" w:hAnsi="仿宋" w:cs="宋体" w:hint="eastAsia"/>
                <w:color w:val="000000"/>
                <w:sz w:val="20"/>
                <w:szCs w:val="20"/>
              </w:rPr>
            </w:pPr>
          </w:p>
        </w:tc>
        <w:tc>
          <w:tcPr>
            <w:tcW w:w="641"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04CB64D" w14:textId="77777777" w:rsidR="002537CE" w:rsidRPr="00D3050C" w:rsidRDefault="002537CE">
            <w:pPr>
              <w:spacing w:line="280" w:lineRule="exact"/>
              <w:rPr>
                <w:rFonts w:ascii="仿宋" w:eastAsia="仿宋" w:hAnsi="仿宋" w:cs="宋体" w:hint="eastAsia"/>
                <w:color w:val="000000"/>
                <w:sz w:val="20"/>
                <w:szCs w:val="20"/>
              </w:rPr>
            </w:pPr>
          </w:p>
        </w:tc>
        <w:tc>
          <w:tcPr>
            <w:tcW w:w="777"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9FA7E12" w14:textId="77777777" w:rsidR="002537CE" w:rsidRPr="00D3050C" w:rsidRDefault="002537CE">
            <w:pPr>
              <w:spacing w:line="280" w:lineRule="exact"/>
              <w:rPr>
                <w:rFonts w:ascii="仿宋" w:eastAsia="仿宋" w:hAnsi="仿宋" w:cs="宋体" w:hint="eastAsia"/>
                <w:color w:val="000000"/>
                <w:sz w:val="20"/>
                <w:szCs w:val="20"/>
              </w:rPr>
            </w:pPr>
          </w:p>
        </w:tc>
        <w:tc>
          <w:tcPr>
            <w:tcW w:w="151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9C320B3" w14:textId="77777777" w:rsidR="002537CE" w:rsidRPr="00D3050C" w:rsidRDefault="00000000">
            <w:pPr>
              <w:widowControl/>
              <w:spacing w:line="280" w:lineRule="exact"/>
              <w:jc w:val="left"/>
              <w:textAlignment w:val="center"/>
              <w:rPr>
                <w:rFonts w:ascii="仿宋" w:eastAsia="仿宋" w:hAnsi="仿宋" w:cs="宋体" w:hint="eastAsia"/>
                <w:color w:val="000000"/>
                <w:sz w:val="20"/>
                <w:szCs w:val="20"/>
              </w:rPr>
            </w:pPr>
            <w:r w:rsidRPr="00D3050C">
              <w:rPr>
                <w:rFonts w:ascii="仿宋" w:eastAsia="仿宋" w:hAnsi="仿宋" w:cs="宋体" w:hint="eastAsia"/>
                <w:color w:val="000000"/>
                <w:kern w:val="0"/>
                <w:sz w:val="20"/>
                <w:szCs w:val="20"/>
                <w:lang w:bidi="ar"/>
              </w:rPr>
              <w:t>7.3.2功能复检</w:t>
            </w:r>
          </w:p>
        </w:tc>
        <w:tc>
          <w:tcPr>
            <w:tcW w:w="1212" w:type="pct"/>
            <w:tcBorders>
              <w:top w:val="single" w:sz="4" w:space="0" w:color="000000"/>
              <w:left w:val="single" w:sz="4" w:space="0" w:color="000000"/>
              <w:bottom w:val="single" w:sz="4" w:space="0" w:color="000000"/>
              <w:right w:val="nil"/>
            </w:tcBorders>
            <w:shd w:val="clear" w:color="auto" w:fill="FFFFFF"/>
            <w:noWrap/>
            <w:vAlign w:val="center"/>
          </w:tcPr>
          <w:p w14:paraId="7DCA5AA6" w14:textId="77777777" w:rsidR="002537CE" w:rsidRPr="00D3050C" w:rsidRDefault="00000000">
            <w:pPr>
              <w:widowControl/>
              <w:spacing w:line="280" w:lineRule="exact"/>
              <w:jc w:val="left"/>
              <w:textAlignment w:val="center"/>
              <w:rPr>
                <w:rFonts w:ascii="仿宋" w:eastAsia="仿宋" w:hAnsi="仿宋" w:cs="宋体" w:hint="eastAsia"/>
                <w:color w:val="000000"/>
                <w:sz w:val="20"/>
                <w:szCs w:val="20"/>
              </w:rPr>
            </w:pPr>
            <w:r w:rsidRPr="00D3050C">
              <w:rPr>
                <w:rFonts w:ascii="仿宋" w:eastAsia="仿宋" w:hAnsi="仿宋" w:cs="宋体" w:hint="eastAsia"/>
                <w:color w:val="000000"/>
                <w:kern w:val="0"/>
                <w:sz w:val="20"/>
                <w:szCs w:val="20"/>
                <w:lang w:bidi="ar"/>
              </w:rPr>
              <w:t>代兵、卢宗胜、李孟超</w:t>
            </w:r>
          </w:p>
        </w:tc>
        <w:tc>
          <w:tcPr>
            <w:tcW w:w="605" w:type="pct"/>
            <w:vMerge/>
            <w:tcBorders>
              <w:top w:val="single" w:sz="4" w:space="0" w:color="000000"/>
              <w:left w:val="single" w:sz="4" w:space="0" w:color="000000"/>
              <w:bottom w:val="single" w:sz="4" w:space="0" w:color="000000"/>
              <w:right w:val="single" w:sz="4" w:space="0" w:color="000000"/>
            </w:tcBorders>
            <w:vAlign w:val="center"/>
          </w:tcPr>
          <w:p w14:paraId="57049A86" w14:textId="77777777" w:rsidR="002537CE" w:rsidRPr="00D3050C" w:rsidRDefault="002537CE">
            <w:pPr>
              <w:spacing w:line="280" w:lineRule="exact"/>
              <w:jc w:val="center"/>
              <w:rPr>
                <w:rFonts w:ascii="仿宋" w:eastAsia="仿宋" w:hAnsi="仿宋" w:cs="宋体" w:hint="eastAsia"/>
                <w:color w:val="000000"/>
                <w:sz w:val="20"/>
                <w:szCs w:val="20"/>
              </w:rPr>
            </w:pPr>
          </w:p>
        </w:tc>
      </w:tr>
      <w:tr w:rsidR="00C644BA" w:rsidRPr="00D3050C" w14:paraId="7C4ED5C3" w14:textId="77777777" w:rsidTr="00F97345">
        <w:trPr>
          <w:trHeight w:val="441"/>
        </w:trPr>
        <w:tc>
          <w:tcPr>
            <w:tcW w:w="249"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90790FC" w14:textId="77777777" w:rsidR="002537CE" w:rsidRPr="00D3050C" w:rsidRDefault="002537CE">
            <w:pPr>
              <w:spacing w:line="280" w:lineRule="exact"/>
              <w:jc w:val="center"/>
              <w:rPr>
                <w:rFonts w:ascii="仿宋" w:eastAsia="仿宋" w:hAnsi="仿宋" w:cs="宋体" w:hint="eastAsia"/>
                <w:color w:val="000000"/>
                <w:sz w:val="20"/>
                <w:szCs w:val="20"/>
              </w:rPr>
            </w:pPr>
          </w:p>
        </w:tc>
        <w:tc>
          <w:tcPr>
            <w:tcW w:w="641"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252019E" w14:textId="77777777" w:rsidR="002537CE" w:rsidRPr="00D3050C" w:rsidRDefault="002537CE">
            <w:pPr>
              <w:spacing w:line="280" w:lineRule="exact"/>
              <w:rPr>
                <w:rFonts w:ascii="仿宋" w:eastAsia="仿宋" w:hAnsi="仿宋" w:cs="宋体" w:hint="eastAsia"/>
                <w:color w:val="000000"/>
                <w:sz w:val="20"/>
                <w:szCs w:val="20"/>
              </w:rPr>
            </w:pPr>
          </w:p>
        </w:tc>
        <w:tc>
          <w:tcPr>
            <w:tcW w:w="777"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F14DDCC" w14:textId="77777777" w:rsidR="002537CE" w:rsidRPr="00D3050C" w:rsidRDefault="002537CE">
            <w:pPr>
              <w:spacing w:line="280" w:lineRule="exact"/>
              <w:rPr>
                <w:rFonts w:ascii="仿宋" w:eastAsia="仿宋" w:hAnsi="仿宋" w:cs="宋体" w:hint="eastAsia"/>
                <w:color w:val="000000"/>
                <w:sz w:val="20"/>
                <w:szCs w:val="20"/>
              </w:rPr>
            </w:pPr>
          </w:p>
        </w:tc>
        <w:tc>
          <w:tcPr>
            <w:tcW w:w="151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E8D94F5" w14:textId="77777777" w:rsidR="002537CE" w:rsidRPr="00D3050C" w:rsidRDefault="00000000">
            <w:pPr>
              <w:widowControl/>
              <w:spacing w:line="280" w:lineRule="exact"/>
              <w:jc w:val="left"/>
              <w:textAlignment w:val="center"/>
              <w:rPr>
                <w:rFonts w:ascii="仿宋" w:eastAsia="仿宋" w:hAnsi="仿宋" w:cs="宋体" w:hint="eastAsia"/>
                <w:color w:val="000000"/>
                <w:sz w:val="20"/>
                <w:szCs w:val="20"/>
              </w:rPr>
            </w:pPr>
            <w:r w:rsidRPr="00D3050C">
              <w:rPr>
                <w:rFonts w:ascii="仿宋" w:eastAsia="仿宋" w:hAnsi="仿宋" w:cs="宋体" w:hint="eastAsia"/>
                <w:color w:val="000000"/>
                <w:kern w:val="0"/>
                <w:sz w:val="20"/>
                <w:szCs w:val="20"/>
                <w:lang w:bidi="ar"/>
              </w:rPr>
              <w:t>7.3.3作业验收</w:t>
            </w:r>
          </w:p>
        </w:tc>
        <w:tc>
          <w:tcPr>
            <w:tcW w:w="1212" w:type="pct"/>
            <w:tcBorders>
              <w:top w:val="single" w:sz="4" w:space="0" w:color="000000"/>
              <w:left w:val="single" w:sz="4" w:space="0" w:color="000000"/>
              <w:bottom w:val="single" w:sz="4" w:space="0" w:color="000000"/>
              <w:right w:val="nil"/>
            </w:tcBorders>
            <w:shd w:val="clear" w:color="auto" w:fill="FFFFFF"/>
            <w:noWrap/>
            <w:vAlign w:val="center"/>
          </w:tcPr>
          <w:p w14:paraId="0898372D" w14:textId="77777777" w:rsidR="002537CE" w:rsidRPr="00D3050C" w:rsidRDefault="00000000">
            <w:pPr>
              <w:widowControl/>
              <w:spacing w:line="280" w:lineRule="exact"/>
              <w:jc w:val="left"/>
              <w:textAlignment w:val="center"/>
              <w:rPr>
                <w:rFonts w:ascii="仿宋" w:eastAsia="仿宋" w:hAnsi="仿宋" w:cs="宋体" w:hint="eastAsia"/>
                <w:color w:val="000000"/>
                <w:sz w:val="20"/>
                <w:szCs w:val="20"/>
              </w:rPr>
            </w:pPr>
            <w:r w:rsidRPr="00D3050C">
              <w:rPr>
                <w:rFonts w:ascii="仿宋" w:eastAsia="仿宋" w:hAnsi="仿宋" w:cs="宋体" w:hint="eastAsia"/>
                <w:color w:val="000000"/>
                <w:kern w:val="0"/>
                <w:sz w:val="20"/>
                <w:szCs w:val="20"/>
                <w:lang w:bidi="ar"/>
              </w:rPr>
              <w:t>代兵、卢宗胜、李孟超</w:t>
            </w:r>
          </w:p>
        </w:tc>
        <w:tc>
          <w:tcPr>
            <w:tcW w:w="605" w:type="pct"/>
            <w:vMerge/>
            <w:tcBorders>
              <w:top w:val="single" w:sz="4" w:space="0" w:color="000000"/>
              <w:left w:val="single" w:sz="4" w:space="0" w:color="000000"/>
              <w:bottom w:val="single" w:sz="4" w:space="0" w:color="000000"/>
              <w:right w:val="single" w:sz="4" w:space="0" w:color="000000"/>
            </w:tcBorders>
            <w:vAlign w:val="center"/>
          </w:tcPr>
          <w:p w14:paraId="5289675A" w14:textId="77777777" w:rsidR="002537CE" w:rsidRPr="00D3050C" w:rsidRDefault="002537CE">
            <w:pPr>
              <w:spacing w:line="280" w:lineRule="exact"/>
              <w:jc w:val="center"/>
              <w:rPr>
                <w:rFonts w:ascii="仿宋" w:eastAsia="仿宋" w:hAnsi="仿宋" w:cs="宋体" w:hint="eastAsia"/>
                <w:color w:val="000000"/>
                <w:sz w:val="20"/>
                <w:szCs w:val="20"/>
              </w:rPr>
            </w:pPr>
          </w:p>
        </w:tc>
      </w:tr>
      <w:tr w:rsidR="00C644BA" w:rsidRPr="00D3050C" w14:paraId="4414DD74" w14:textId="77777777" w:rsidTr="00F97345">
        <w:trPr>
          <w:trHeight w:val="441"/>
        </w:trPr>
        <w:tc>
          <w:tcPr>
            <w:tcW w:w="249" w:type="pct"/>
            <w:vMerge w:val="restart"/>
            <w:tcBorders>
              <w:top w:val="single" w:sz="4" w:space="0" w:color="000000"/>
              <w:left w:val="single" w:sz="4" w:space="0" w:color="000000"/>
              <w:bottom w:val="single" w:sz="4" w:space="0" w:color="000000"/>
              <w:right w:val="single" w:sz="4" w:space="0" w:color="000000"/>
            </w:tcBorders>
            <w:noWrap/>
            <w:vAlign w:val="center"/>
          </w:tcPr>
          <w:p w14:paraId="776B9385" w14:textId="77777777" w:rsidR="002537CE" w:rsidRPr="00D3050C" w:rsidRDefault="00000000">
            <w:pPr>
              <w:widowControl/>
              <w:spacing w:line="280" w:lineRule="exact"/>
              <w:jc w:val="center"/>
              <w:textAlignment w:val="center"/>
              <w:rPr>
                <w:rFonts w:ascii="仿宋" w:eastAsia="仿宋" w:hAnsi="仿宋" w:cs="宋体" w:hint="eastAsia"/>
                <w:color w:val="000000"/>
                <w:sz w:val="20"/>
                <w:szCs w:val="20"/>
              </w:rPr>
            </w:pPr>
            <w:r w:rsidRPr="00D3050C">
              <w:rPr>
                <w:rFonts w:ascii="仿宋" w:eastAsia="仿宋" w:hAnsi="仿宋" w:cs="宋体" w:hint="eastAsia"/>
                <w:color w:val="000000"/>
                <w:kern w:val="0"/>
                <w:sz w:val="20"/>
                <w:szCs w:val="20"/>
                <w:lang w:bidi="ar"/>
              </w:rPr>
              <w:t>8</w:t>
            </w:r>
          </w:p>
        </w:tc>
        <w:tc>
          <w:tcPr>
            <w:tcW w:w="641" w:type="pct"/>
            <w:vMerge w:val="restart"/>
            <w:tcBorders>
              <w:top w:val="single" w:sz="4" w:space="0" w:color="000000"/>
              <w:left w:val="single" w:sz="4" w:space="0" w:color="000000"/>
              <w:bottom w:val="single" w:sz="4" w:space="0" w:color="000000"/>
              <w:right w:val="single" w:sz="4" w:space="0" w:color="000000"/>
            </w:tcBorders>
            <w:noWrap/>
            <w:vAlign w:val="center"/>
          </w:tcPr>
          <w:p w14:paraId="750754EB" w14:textId="77777777" w:rsidR="002537CE" w:rsidRPr="00D3050C" w:rsidRDefault="00000000">
            <w:pPr>
              <w:widowControl/>
              <w:spacing w:line="280" w:lineRule="exact"/>
              <w:textAlignment w:val="center"/>
              <w:rPr>
                <w:rFonts w:ascii="仿宋" w:eastAsia="仿宋" w:hAnsi="仿宋" w:cs="宋体" w:hint="eastAsia"/>
                <w:color w:val="000000"/>
                <w:sz w:val="20"/>
                <w:szCs w:val="20"/>
              </w:rPr>
            </w:pPr>
            <w:r w:rsidRPr="00D3050C">
              <w:rPr>
                <w:rFonts w:ascii="仿宋" w:eastAsia="仿宋" w:hAnsi="仿宋" w:cs="宋体" w:hint="eastAsia"/>
                <w:color w:val="000000"/>
                <w:kern w:val="0"/>
                <w:sz w:val="20"/>
                <w:szCs w:val="20"/>
                <w:lang w:bidi="ar"/>
              </w:rPr>
              <w:t xml:space="preserve">8.安全风险控制规范 </w:t>
            </w:r>
          </w:p>
        </w:tc>
        <w:tc>
          <w:tcPr>
            <w:tcW w:w="777" w:type="pct"/>
            <w:tcBorders>
              <w:top w:val="single" w:sz="4" w:space="0" w:color="000000"/>
              <w:left w:val="single" w:sz="4" w:space="0" w:color="000000"/>
              <w:bottom w:val="single" w:sz="4" w:space="0" w:color="000000"/>
              <w:right w:val="single" w:sz="4" w:space="0" w:color="000000"/>
            </w:tcBorders>
            <w:noWrap/>
            <w:vAlign w:val="center"/>
          </w:tcPr>
          <w:p w14:paraId="3551A219" w14:textId="77777777" w:rsidR="002537CE" w:rsidRPr="00D3050C" w:rsidRDefault="00000000">
            <w:pPr>
              <w:widowControl/>
              <w:spacing w:line="280" w:lineRule="exact"/>
              <w:jc w:val="left"/>
              <w:textAlignment w:val="center"/>
              <w:rPr>
                <w:rFonts w:ascii="仿宋" w:eastAsia="仿宋" w:hAnsi="仿宋" w:cs="宋体" w:hint="eastAsia"/>
                <w:color w:val="000000"/>
                <w:sz w:val="20"/>
                <w:szCs w:val="20"/>
              </w:rPr>
            </w:pPr>
            <w:r w:rsidRPr="00D3050C">
              <w:rPr>
                <w:rFonts w:ascii="仿宋" w:eastAsia="仿宋" w:hAnsi="仿宋" w:cs="宋体" w:hint="eastAsia"/>
                <w:color w:val="000000"/>
                <w:kern w:val="0"/>
                <w:sz w:val="20"/>
                <w:szCs w:val="20"/>
                <w:lang w:bidi="ar"/>
              </w:rPr>
              <w:t>8.1 防触电措施</w:t>
            </w:r>
          </w:p>
        </w:tc>
        <w:tc>
          <w:tcPr>
            <w:tcW w:w="1516" w:type="pct"/>
            <w:tcBorders>
              <w:top w:val="single" w:sz="4" w:space="0" w:color="000000"/>
              <w:left w:val="single" w:sz="4" w:space="0" w:color="000000"/>
              <w:bottom w:val="single" w:sz="4" w:space="0" w:color="000000"/>
              <w:right w:val="single" w:sz="4" w:space="0" w:color="000000"/>
            </w:tcBorders>
            <w:noWrap/>
            <w:vAlign w:val="center"/>
          </w:tcPr>
          <w:p w14:paraId="17C4741F" w14:textId="77777777" w:rsidR="002537CE" w:rsidRPr="00D3050C" w:rsidRDefault="002537CE">
            <w:pPr>
              <w:spacing w:line="280" w:lineRule="exact"/>
              <w:rPr>
                <w:rFonts w:ascii="仿宋" w:eastAsia="仿宋" w:hAnsi="仿宋" w:cs="宋体" w:hint="eastAsia"/>
                <w:color w:val="000000"/>
                <w:sz w:val="20"/>
                <w:szCs w:val="20"/>
              </w:rPr>
            </w:pPr>
          </w:p>
        </w:tc>
        <w:tc>
          <w:tcPr>
            <w:tcW w:w="1212" w:type="pct"/>
            <w:tcBorders>
              <w:top w:val="single" w:sz="4" w:space="0" w:color="000000"/>
              <w:left w:val="single" w:sz="4" w:space="0" w:color="000000"/>
              <w:bottom w:val="single" w:sz="4" w:space="0" w:color="000000"/>
              <w:right w:val="single" w:sz="4" w:space="0" w:color="000000"/>
            </w:tcBorders>
            <w:noWrap/>
            <w:vAlign w:val="center"/>
          </w:tcPr>
          <w:p w14:paraId="66A79756" w14:textId="77777777" w:rsidR="002537CE" w:rsidRPr="00D3050C" w:rsidRDefault="00000000">
            <w:pPr>
              <w:widowControl/>
              <w:spacing w:line="280" w:lineRule="exact"/>
              <w:jc w:val="left"/>
              <w:textAlignment w:val="center"/>
              <w:rPr>
                <w:rFonts w:ascii="仿宋" w:eastAsia="仿宋" w:hAnsi="仿宋" w:cs="宋体" w:hint="eastAsia"/>
                <w:color w:val="000000"/>
                <w:sz w:val="20"/>
                <w:szCs w:val="20"/>
              </w:rPr>
            </w:pPr>
            <w:r w:rsidRPr="00D3050C">
              <w:rPr>
                <w:rFonts w:ascii="仿宋" w:eastAsia="仿宋" w:hAnsi="仿宋" w:cs="宋体" w:hint="eastAsia"/>
                <w:color w:val="000000"/>
                <w:kern w:val="0"/>
                <w:sz w:val="20"/>
                <w:szCs w:val="20"/>
                <w:lang w:bidi="ar"/>
              </w:rPr>
              <w:t>胡永沈、李孟超</w:t>
            </w:r>
          </w:p>
        </w:tc>
        <w:tc>
          <w:tcPr>
            <w:tcW w:w="605" w:type="pct"/>
            <w:vMerge w:val="restart"/>
            <w:tcBorders>
              <w:top w:val="single" w:sz="4" w:space="0" w:color="000000"/>
              <w:left w:val="single" w:sz="4" w:space="0" w:color="000000"/>
              <w:bottom w:val="single" w:sz="4" w:space="0" w:color="000000"/>
              <w:right w:val="single" w:sz="4" w:space="0" w:color="000000"/>
            </w:tcBorders>
            <w:vAlign w:val="center"/>
          </w:tcPr>
          <w:p w14:paraId="4665A26C" w14:textId="77777777" w:rsidR="002537CE" w:rsidRPr="00D3050C" w:rsidRDefault="00000000">
            <w:pPr>
              <w:widowControl/>
              <w:spacing w:line="280" w:lineRule="exact"/>
              <w:jc w:val="center"/>
              <w:textAlignment w:val="center"/>
              <w:rPr>
                <w:rFonts w:ascii="仿宋" w:eastAsia="仿宋" w:hAnsi="仿宋" w:cs="宋体" w:hint="eastAsia"/>
                <w:color w:val="000000"/>
                <w:sz w:val="20"/>
                <w:szCs w:val="20"/>
              </w:rPr>
            </w:pPr>
            <w:r w:rsidRPr="00D3050C">
              <w:rPr>
                <w:rFonts w:ascii="仿宋" w:eastAsia="仿宋" w:hAnsi="仿宋" w:cs="宋体" w:hint="eastAsia"/>
                <w:color w:val="000000"/>
                <w:kern w:val="0"/>
                <w:sz w:val="20"/>
                <w:szCs w:val="20"/>
                <w:lang w:bidi="ar"/>
              </w:rPr>
              <w:t>焦建立</w:t>
            </w:r>
          </w:p>
        </w:tc>
      </w:tr>
      <w:tr w:rsidR="00C644BA" w:rsidRPr="00D3050C" w14:paraId="05E3B079" w14:textId="77777777" w:rsidTr="00F97345">
        <w:trPr>
          <w:trHeight w:val="441"/>
        </w:trPr>
        <w:tc>
          <w:tcPr>
            <w:tcW w:w="249" w:type="pct"/>
            <w:vMerge/>
            <w:tcBorders>
              <w:top w:val="single" w:sz="4" w:space="0" w:color="000000"/>
              <w:left w:val="single" w:sz="4" w:space="0" w:color="000000"/>
              <w:bottom w:val="single" w:sz="4" w:space="0" w:color="000000"/>
              <w:right w:val="single" w:sz="4" w:space="0" w:color="000000"/>
            </w:tcBorders>
            <w:noWrap/>
            <w:vAlign w:val="center"/>
          </w:tcPr>
          <w:p w14:paraId="6F808B45" w14:textId="77777777" w:rsidR="002537CE" w:rsidRPr="00D3050C" w:rsidRDefault="002537CE">
            <w:pPr>
              <w:spacing w:line="280" w:lineRule="exact"/>
              <w:jc w:val="center"/>
              <w:rPr>
                <w:rFonts w:ascii="仿宋" w:eastAsia="仿宋" w:hAnsi="仿宋" w:cs="宋体" w:hint="eastAsia"/>
                <w:color w:val="000000"/>
                <w:sz w:val="20"/>
                <w:szCs w:val="20"/>
              </w:rPr>
            </w:pPr>
          </w:p>
        </w:tc>
        <w:tc>
          <w:tcPr>
            <w:tcW w:w="641" w:type="pct"/>
            <w:vMerge/>
            <w:tcBorders>
              <w:top w:val="single" w:sz="4" w:space="0" w:color="000000"/>
              <w:left w:val="single" w:sz="4" w:space="0" w:color="000000"/>
              <w:bottom w:val="single" w:sz="4" w:space="0" w:color="000000"/>
              <w:right w:val="single" w:sz="4" w:space="0" w:color="000000"/>
            </w:tcBorders>
            <w:noWrap/>
            <w:vAlign w:val="center"/>
          </w:tcPr>
          <w:p w14:paraId="316BD7FE" w14:textId="77777777" w:rsidR="002537CE" w:rsidRPr="00D3050C" w:rsidRDefault="002537CE">
            <w:pPr>
              <w:spacing w:line="280" w:lineRule="exact"/>
              <w:rPr>
                <w:rFonts w:ascii="仿宋" w:eastAsia="仿宋" w:hAnsi="仿宋" w:cs="宋体" w:hint="eastAsia"/>
                <w:color w:val="000000"/>
                <w:sz w:val="20"/>
                <w:szCs w:val="20"/>
              </w:rPr>
            </w:pPr>
          </w:p>
        </w:tc>
        <w:tc>
          <w:tcPr>
            <w:tcW w:w="777" w:type="pct"/>
            <w:tcBorders>
              <w:top w:val="single" w:sz="4" w:space="0" w:color="000000"/>
              <w:left w:val="single" w:sz="4" w:space="0" w:color="000000"/>
              <w:bottom w:val="single" w:sz="4" w:space="0" w:color="000000"/>
              <w:right w:val="single" w:sz="4" w:space="0" w:color="000000"/>
            </w:tcBorders>
            <w:noWrap/>
            <w:vAlign w:val="center"/>
          </w:tcPr>
          <w:p w14:paraId="114A03EB" w14:textId="77777777" w:rsidR="002537CE" w:rsidRPr="00D3050C" w:rsidRDefault="00000000">
            <w:pPr>
              <w:widowControl/>
              <w:spacing w:line="280" w:lineRule="exact"/>
              <w:jc w:val="left"/>
              <w:textAlignment w:val="center"/>
              <w:rPr>
                <w:rFonts w:ascii="仿宋" w:eastAsia="仿宋" w:hAnsi="仿宋" w:cs="宋体" w:hint="eastAsia"/>
                <w:color w:val="000000"/>
                <w:sz w:val="20"/>
                <w:szCs w:val="20"/>
              </w:rPr>
            </w:pPr>
            <w:r w:rsidRPr="00D3050C">
              <w:rPr>
                <w:rFonts w:ascii="仿宋" w:eastAsia="仿宋" w:hAnsi="仿宋" w:cs="宋体" w:hint="eastAsia"/>
                <w:color w:val="000000"/>
                <w:kern w:val="0"/>
                <w:sz w:val="20"/>
                <w:szCs w:val="20"/>
                <w:lang w:bidi="ar"/>
              </w:rPr>
              <w:t>8.2 机器人绝缘部件</w:t>
            </w:r>
          </w:p>
        </w:tc>
        <w:tc>
          <w:tcPr>
            <w:tcW w:w="1516" w:type="pct"/>
            <w:tcBorders>
              <w:top w:val="single" w:sz="4" w:space="0" w:color="000000"/>
              <w:left w:val="single" w:sz="4" w:space="0" w:color="000000"/>
              <w:bottom w:val="single" w:sz="4" w:space="0" w:color="000000"/>
              <w:right w:val="single" w:sz="4" w:space="0" w:color="000000"/>
            </w:tcBorders>
            <w:noWrap/>
            <w:vAlign w:val="center"/>
          </w:tcPr>
          <w:p w14:paraId="5F84FD46" w14:textId="77777777" w:rsidR="002537CE" w:rsidRPr="00D3050C" w:rsidRDefault="002537CE">
            <w:pPr>
              <w:spacing w:line="280" w:lineRule="exact"/>
              <w:rPr>
                <w:rFonts w:ascii="仿宋" w:eastAsia="仿宋" w:hAnsi="仿宋" w:cs="宋体" w:hint="eastAsia"/>
                <w:color w:val="000000"/>
                <w:sz w:val="20"/>
                <w:szCs w:val="20"/>
              </w:rPr>
            </w:pPr>
          </w:p>
        </w:tc>
        <w:tc>
          <w:tcPr>
            <w:tcW w:w="1212" w:type="pct"/>
            <w:tcBorders>
              <w:top w:val="single" w:sz="4" w:space="0" w:color="000000"/>
              <w:left w:val="single" w:sz="4" w:space="0" w:color="000000"/>
              <w:bottom w:val="single" w:sz="4" w:space="0" w:color="000000"/>
              <w:right w:val="single" w:sz="4" w:space="0" w:color="000000"/>
            </w:tcBorders>
            <w:noWrap/>
            <w:vAlign w:val="center"/>
          </w:tcPr>
          <w:p w14:paraId="0BF55B65" w14:textId="77777777" w:rsidR="002537CE" w:rsidRPr="00D3050C" w:rsidRDefault="00000000">
            <w:pPr>
              <w:widowControl/>
              <w:spacing w:line="280" w:lineRule="exact"/>
              <w:jc w:val="left"/>
              <w:textAlignment w:val="center"/>
              <w:rPr>
                <w:rFonts w:ascii="仿宋" w:eastAsia="仿宋" w:hAnsi="仿宋" w:cs="宋体" w:hint="eastAsia"/>
                <w:color w:val="000000"/>
                <w:sz w:val="20"/>
                <w:szCs w:val="20"/>
              </w:rPr>
            </w:pPr>
            <w:r w:rsidRPr="00D3050C">
              <w:rPr>
                <w:rFonts w:ascii="仿宋" w:eastAsia="仿宋" w:hAnsi="仿宋" w:cs="宋体" w:hint="eastAsia"/>
                <w:color w:val="000000"/>
                <w:kern w:val="0"/>
                <w:sz w:val="20"/>
                <w:szCs w:val="20"/>
                <w:lang w:bidi="ar"/>
              </w:rPr>
              <w:t>胡永沈、李孟超</w:t>
            </w:r>
          </w:p>
        </w:tc>
        <w:tc>
          <w:tcPr>
            <w:tcW w:w="605" w:type="pct"/>
            <w:vMerge/>
            <w:tcBorders>
              <w:top w:val="single" w:sz="4" w:space="0" w:color="000000"/>
              <w:left w:val="single" w:sz="4" w:space="0" w:color="000000"/>
              <w:bottom w:val="single" w:sz="4" w:space="0" w:color="000000"/>
              <w:right w:val="single" w:sz="4" w:space="0" w:color="000000"/>
            </w:tcBorders>
            <w:vAlign w:val="center"/>
          </w:tcPr>
          <w:p w14:paraId="5EBFF9EC" w14:textId="77777777" w:rsidR="002537CE" w:rsidRPr="00D3050C" w:rsidRDefault="002537CE">
            <w:pPr>
              <w:spacing w:line="280" w:lineRule="exact"/>
              <w:jc w:val="center"/>
              <w:rPr>
                <w:rFonts w:ascii="仿宋" w:eastAsia="仿宋" w:hAnsi="仿宋" w:cs="宋体" w:hint="eastAsia"/>
                <w:color w:val="000000"/>
                <w:sz w:val="20"/>
                <w:szCs w:val="20"/>
              </w:rPr>
            </w:pPr>
          </w:p>
        </w:tc>
      </w:tr>
      <w:tr w:rsidR="00C644BA" w:rsidRPr="00D3050C" w14:paraId="2B8DD278" w14:textId="77777777" w:rsidTr="00F97345">
        <w:trPr>
          <w:trHeight w:val="441"/>
        </w:trPr>
        <w:tc>
          <w:tcPr>
            <w:tcW w:w="249" w:type="pct"/>
            <w:vMerge/>
            <w:tcBorders>
              <w:top w:val="single" w:sz="4" w:space="0" w:color="000000"/>
              <w:left w:val="single" w:sz="4" w:space="0" w:color="000000"/>
              <w:bottom w:val="single" w:sz="4" w:space="0" w:color="000000"/>
              <w:right w:val="single" w:sz="4" w:space="0" w:color="000000"/>
            </w:tcBorders>
            <w:noWrap/>
            <w:vAlign w:val="center"/>
          </w:tcPr>
          <w:p w14:paraId="0AF5CE5A" w14:textId="77777777" w:rsidR="002537CE" w:rsidRPr="00D3050C" w:rsidRDefault="002537CE">
            <w:pPr>
              <w:spacing w:line="280" w:lineRule="exact"/>
              <w:jc w:val="center"/>
              <w:rPr>
                <w:rFonts w:ascii="仿宋" w:eastAsia="仿宋" w:hAnsi="仿宋" w:cs="宋体" w:hint="eastAsia"/>
                <w:color w:val="000000"/>
                <w:sz w:val="20"/>
                <w:szCs w:val="20"/>
              </w:rPr>
            </w:pPr>
          </w:p>
        </w:tc>
        <w:tc>
          <w:tcPr>
            <w:tcW w:w="641" w:type="pct"/>
            <w:vMerge/>
            <w:tcBorders>
              <w:top w:val="single" w:sz="4" w:space="0" w:color="000000"/>
              <w:left w:val="single" w:sz="4" w:space="0" w:color="000000"/>
              <w:bottom w:val="single" w:sz="4" w:space="0" w:color="000000"/>
              <w:right w:val="single" w:sz="4" w:space="0" w:color="000000"/>
            </w:tcBorders>
            <w:noWrap/>
            <w:vAlign w:val="center"/>
          </w:tcPr>
          <w:p w14:paraId="12FA159C" w14:textId="77777777" w:rsidR="002537CE" w:rsidRPr="00D3050C" w:rsidRDefault="002537CE">
            <w:pPr>
              <w:spacing w:line="280" w:lineRule="exact"/>
              <w:rPr>
                <w:rFonts w:ascii="仿宋" w:eastAsia="仿宋" w:hAnsi="仿宋" w:cs="宋体" w:hint="eastAsia"/>
                <w:color w:val="000000"/>
                <w:sz w:val="20"/>
                <w:szCs w:val="20"/>
              </w:rPr>
            </w:pPr>
          </w:p>
        </w:tc>
        <w:tc>
          <w:tcPr>
            <w:tcW w:w="777" w:type="pct"/>
            <w:tcBorders>
              <w:top w:val="single" w:sz="4" w:space="0" w:color="000000"/>
              <w:left w:val="single" w:sz="4" w:space="0" w:color="000000"/>
              <w:bottom w:val="single" w:sz="4" w:space="0" w:color="000000"/>
              <w:right w:val="single" w:sz="4" w:space="0" w:color="000000"/>
            </w:tcBorders>
            <w:noWrap/>
            <w:vAlign w:val="center"/>
          </w:tcPr>
          <w:p w14:paraId="1F1BBD04" w14:textId="77777777" w:rsidR="002537CE" w:rsidRPr="00D3050C" w:rsidRDefault="00000000">
            <w:pPr>
              <w:widowControl/>
              <w:spacing w:line="280" w:lineRule="exact"/>
              <w:jc w:val="left"/>
              <w:textAlignment w:val="center"/>
              <w:rPr>
                <w:rFonts w:ascii="仿宋" w:eastAsia="仿宋" w:hAnsi="仿宋" w:cs="宋体" w:hint="eastAsia"/>
                <w:color w:val="000000"/>
                <w:sz w:val="20"/>
                <w:szCs w:val="20"/>
              </w:rPr>
            </w:pPr>
            <w:r w:rsidRPr="00D3050C">
              <w:rPr>
                <w:rFonts w:ascii="仿宋" w:eastAsia="仿宋" w:hAnsi="仿宋" w:cs="宋体" w:hint="eastAsia"/>
                <w:color w:val="000000"/>
                <w:kern w:val="0"/>
                <w:sz w:val="20"/>
                <w:szCs w:val="20"/>
                <w:lang w:bidi="ar"/>
              </w:rPr>
              <w:t>8.3 防电弧措施</w:t>
            </w:r>
          </w:p>
        </w:tc>
        <w:tc>
          <w:tcPr>
            <w:tcW w:w="1516" w:type="pct"/>
            <w:tcBorders>
              <w:top w:val="single" w:sz="4" w:space="0" w:color="000000"/>
              <w:left w:val="single" w:sz="4" w:space="0" w:color="000000"/>
              <w:bottom w:val="single" w:sz="4" w:space="0" w:color="000000"/>
              <w:right w:val="single" w:sz="4" w:space="0" w:color="000000"/>
            </w:tcBorders>
            <w:noWrap/>
            <w:vAlign w:val="center"/>
          </w:tcPr>
          <w:p w14:paraId="062F16E7" w14:textId="77777777" w:rsidR="002537CE" w:rsidRPr="00D3050C" w:rsidRDefault="002537CE">
            <w:pPr>
              <w:spacing w:line="280" w:lineRule="exact"/>
              <w:rPr>
                <w:rFonts w:ascii="仿宋" w:eastAsia="仿宋" w:hAnsi="仿宋" w:cs="宋体" w:hint="eastAsia"/>
                <w:color w:val="000000"/>
                <w:sz w:val="20"/>
                <w:szCs w:val="20"/>
              </w:rPr>
            </w:pPr>
          </w:p>
        </w:tc>
        <w:tc>
          <w:tcPr>
            <w:tcW w:w="1212" w:type="pct"/>
            <w:tcBorders>
              <w:top w:val="single" w:sz="4" w:space="0" w:color="000000"/>
              <w:left w:val="single" w:sz="4" w:space="0" w:color="000000"/>
              <w:bottom w:val="single" w:sz="4" w:space="0" w:color="000000"/>
              <w:right w:val="single" w:sz="4" w:space="0" w:color="000000"/>
            </w:tcBorders>
            <w:noWrap/>
            <w:vAlign w:val="center"/>
          </w:tcPr>
          <w:p w14:paraId="578E443A" w14:textId="77777777" w:rsidR="002537CE" w:rsidRPr="00D3050C" w:rsidRDefault="00000000">
            <w:pPr>
              <w:widowControl/>
              <w:spacing w:line="280" w:lineRule="exact"/>
              <w:jc w:val="left"/>
              <w:textAlignment w:val="center"/>
              <w:rPr>
                <w:rFonts w:ascii="仿宋" w:eastAsia="仿宋" w:hAnsi="仿宋" w:cs="宋体" w:hint="eastAsia"/>
                <w:color w:val="000000"/>
                <w:sz w:val="20"/>
                <w:szCs w:val="20"/>
              </w:rPr>
            </w:pPr>
            <w:r w:rsidRPr="00D3050C">
              <w:rPr>
                <w:rFonts w:ascii="仿宋" w:eastAsia="仿宋" w:hAnsi="仿宋" w:cs="宋体" w:hint="eastAsia"/>
                <w:color w:val="000000"/>
                <w:kern w:val="0"/>
                <w:sz w:val="20"/>
                <w:szCs w:val="20"/>
                <w:lang w:bidi="ar"/>
              </w:rPr>
              <w:t>胡永沈、李孟超</w:t>
            </w:r>
          </w:p>
        </w:tc>
        <w:tc>
          <w:tcPr>
            <w:tcW w:w="605" w:type="pct"/>
            <w:vMerge/>
            <w:tcBorders>
              <w:top w:val="single" w:sz="4" w:space="0" w:color="000000"/>
              <w:left w:val="single" w:sz="4" w:space="0" w:color="000000"/>
              <w:bottom w:val="single" w:sz="4" w:space="0" w:color="000000"/>
              <w:right w:val="single" w:sz="4" w:space="0" w:color="000000"/>
            </w:tcBorders>
            <w:vAlign w:val="center"/>
          </w:tcPr>
          <w:p w14:paraId="07DC5AA3" w14:textId="77777777" w:rsidR="002537CE" w:rsidRPr="00D3050C" w:rsidRDefault="002537CE">
            <w:pPr>
              <w:spacing w:line="280" w:lineRule="exact"/>
              <w:jc w:val="center"/>
              <w:rPr>
                <w:rFonts w:ascii="仿宋" w:eastAsia="仿宋" w:hAnsi="仿宋" w:cs="宋体" w:hint="eastAsia"/>
                <w:color w:val="000000"/>
                <w:sz w:val="20"/>
                <w:szCs w:val="20"/>
              </w:rPr>
            </w:pPr>
          </w:p>
        </w:tc>
      </w:tr>
      <w:tr w:rsidR="00C644BA" w:rsidRPr="00D3050C" w14:paraId="0E2C9CD8" w14:textId="77777777" w:rsidTr="00F97345">
        <w:trPr>
          <w:trHeight w:val="441"/>
        </w:trPr>
        <w:tc>
          <w:tcPr>
            <w:tcW w:w="249" w:type="pct"/>
            <w:vMerge/>
            <w:tcBorders>
              <w:top w:val="single" w:sz="4" w:space="0" w:color="000000"/>
              <w:left w:val="single" w:sz="4" w:space="0" w:color="000000"/>
              <w:bottom w:val="single" w:sz="4" w:space="0" w:color="000000"/>
              <w:right w:val="single" w:sz="4" w:space="0" w:color="000000"/>
            </w:tcBorders>
            <w:noWrap/>
            <w:vAlign w:val="center"/>
          </w:tcPr>
          <w:p w14:paraId="7AD0025B" w14:textId="77777777" w:rsidR="002537CE" w:rsidRPr="00D3050C" w:rsidRDefault="002537CE">
            <w:pPr>
              <w:spacing w:line="280" w:lineRule="exact"/>
              <w:jc w:val="center"/>
              <w:rPr>
                <w:rFonts w:ascii="仿宋" w:eastAsia="仿宋" w:hAnsi="仿宋" w:cs="宋体" w:hint="eastAsia"/>
                <w:color w:val="000000"/>
                <w:sz w:val="20"/>
                <w:szCs w:val="20"/>
              </w:rPr>
            </w:pPr>
          </w:p>
        </w:tc>
        <w:tc>
          <w:tcPr>
            <w:tcW w:w="641" w:type="pct"/>
            <w:vMerge/>
            <w:tcBorders>
              <w:top w:val="single" w:sz="4" w:space="0" w:color="000000"/>
              <w:left w:val="single" w:sz="4" w:space="0" w:color="000000"/>
              <w:bottom w:val="single" w:sz="4" w:space="0" w:color="000000"/>
              <w:right w:val="single" w:sz="4" w:space="0" w:color="000000"/>
            </w:tcBorders>
            <w:noWrap/>
            <w:vAlign w:val="center"/>
          </w:tcPr>
          <w:p w14:paraId="18F7692D" w14:textId="77777777" w:rsidR="002537CE" w:rsidRPr="00D3050C" w:rsidRDefault="002537CE">
            <w:pPr>
              <w:spacing w:line="280" w:lineRule="exact"/>
              <w:rPr>
                <w:rFonts w:ascii="仿宋" w:eastAsia="仿宋" w:hAnsi="仿宋" w:cs="宋体" w:hint="eastAsia"/>
                <w:color w:val="000000"/>
                <w:sz w:val="20"/>
                <w:szCs w:val="20"/>
              </w:rPr>
            </w:pPr>
          </w:p>
        </w:tc>
        <w:tc>
          <w:tcPr>
            <w:tcW w:w="777" w:type="pct"/>
            <w:tcBorders>
              <w:top w:val="single" w:sz="4" w:space="0" w:color="000000"/>
              <w:left w:val="single" w:sz="4" w:space="0" w:color="000000"/>
              <w:bottom w:val="single" w:sz="4" w:space="0" w:color="000000"/>
              <w:right w:val="single" w:sz="4" w:space="0" w:color="000000"/>
            </w:tcBorders>
            <w:noWrap/>
            <w:vAlign w:val="center"/>
          </w:tcPr>
          <w:p w14:paraId="668AB099" w14:textId="77777777" w:rsidR="002537CE" w:rsidRPr="00D3050C" w:rsidRDefault="00000000">
            <w:pPr>
              <w:widowControl/>
              <w:spacing w:line="280" w:lineRule="exact"/>
              <w:jc w:val="left"/>
              <w:textAlignment w:val="center"/>
              <w:rPr>
                <w:rFonts w:ascii="仿宋" w:eastAsia="仿宋" w:hAnsi="仿宋" w:cs="宋体" w:hint="eastAsia"/>
                <w:color w:val="000000"/>
                <w:sz w:val="20"/>
                <w:szCs w:val="20"/>
              </w:rPr>
            </w:pPr>
            <w:r w:rsidRPr="00D3050C">
              <w:rPr>
                <w:rFonts w:ascii="仿宋" w:eastAsia="仿宋" w:hAnsi="仿宋" w:cs="宋体" w:hint="eastAsia"/>
                <w:color w:val="000000"/>
                <w:kern w:val="0"/>
                <w:sz w:val="20"/>
                <w:szCs w:val="20"/>
                <w:lang w:bidi="ar"/>
              </w:rPr>
              <w:t>8.4 应急处理流程</w:t>
            </w:r>
          </w:p>
        </w:tc>
        <w:tc>
          <w:tcPr>
            <w:tcW w:w="1516" w:type="pct"/>
            <w:tcBorders>
              <w:top w:val="single" w:sz="4" w:space="0" w:color="000000"/>
              <w:left w:val="single" w:sz="4" w:space="0" w:color="000000"/>
              <w:bottom w:val="single" w:sz="4" w:space="0" w:color="000000"/>
              <w:right w:val="single" w:sz="4" w:space="0" w:color="000000"/>
            </w:tcBorders>
            <w:noWrap/>
            <w:vAlign w:val="center"/>
          </w:tcPr>
          <w:p w14:paraId="71A5C1D5" w14:textId="77777777" w:rsidR="002537CE" w:rsidRPr="00D3050C" w:rsidRDefault="002537CE">
            <w:pPr>
              <w:spacing w:line="280" w:lineRule="exact"/>
              <w:rPr>
                <w:rFonts w:ascii="仿宋" w:eastAsia="仿宋" w:hAnsi="仿宋" w:cs="宋体" w:hint="eastAsia"/>
                <w:color w:val="000000"/>
                <w:sz w:val="20"/>
                <w:szCs w:val="20"/>
              </w:rPr>
            </w:pPr>
          </w:p>
        </w:tc>
        <w:tc>
          <w:tcPr>
            <w:tcW w:w="1212" w:type="pct"/>
            <w:tcBorders>
              <w:top w:val="single" w:sz="4" w:space="0" w:color="000000"/>
              <w:left w:val="single" w:sz="4" w:space="0" w:color="000000"/>
              <w:bottom w:val="single" w:sz="4" w:space="0" w:color="000000"/>
              <w:right w:val="single" w:sz="4" w:space="0" w:color="000000"/>
            </w:tcBorders>
            <w:noWrap/>
            <w:vAlign w:val="center"/>
          </w:tcPr>
          <w:p w14:paraId="7F0A09ED" w14:textId="77777777" w:rsidR="002537CE" w:rsidRPr="00D3050C" w:rsidRDefault="00000000">
            <w:pPr>
              <w:widowControl/>
              <w:spacing w:line="280" w:lineRule="exact"/>
              <w:jc w:val="left"/>
              <w:textAlignment w:val="center"/>
              <w:rPr>
                <w:rFonts w:ascii="仿宋" w:eastAsia="仿宋" w:hAnsi="仿宋" w:cs="宋体" w:hint="eastAsia"/>
                <w:color w:val="000000"/>
                <w:sz w:val="20"/>
                <w:szCs w:val="20"/>
              </w:rPr>
            </w:pPr>
            <w:r w:rsidRPr="00D3050C">
              <w:rPr>
                <w:rFonts w:ascii="仿宋" w:eastAsia="仿宋" w:hAnsi="仿宋" w:cs="宋体" w:hint="eastAsia"/>
                <w:color w:val="000000"/>
                <w:kern w:val="0"/>
                <w:sz w:val="20"/>
                <w:szCs w:val="20"/>
                <w:lang w:bidi="ar"/>
              </w:rPr>
              <w:t>胡永沈、李孟超</w:t>
            </w:r>
          </w:p>
        </w:tc>
        <w:tc>
          <w:tcPr>
            <w:tcW w:w="605" w:type="pct"/>
            <w:vMerge/>
            <w:tcBorders>
              <w:top w:val="single" w:sz="4" w:space="0" w:color="000000"/>
              <w:left w:val="single" w:sz="4" w:space="0" w:color="000000"/>
              <w:bottom w:val="single" w:sz="4" w:space="0" w:color="000000"/>
              <w:right w:val="single" w:sz="4" w:space="0" w:color="000000"/>
            </w:tcBorders>
            <w:vAlign w:val="center"/>
          </w:tcPr>
          <w:p w14:paraId="3F2BCB8C" w14:textId="77777777" w:rsidR="002537CE" w:rsidRPr="00D3050C" w:rsidRDefault="002537CE">
            <w:pPr>
              <w:spacing w:line="280" w:lineRule="exact"/>
              <w:jc w:val="center"/>
              <w:rPr>
                <w:rFonts w:ascii="仿宋" w:eastAsia="仿宋" w:hAnsi="仿宋" w:cs="宋体" w:hint="eastAsia"/>
                <w:color w:val="000000"/>
                <w:sz w:val="20"/>
                <w:szCs w:val="20"/>
              </w:rPr>
            </w:pPr>
          </w:p>
        </w:tc>
      </w:tr>
      <w:tr w:rsidR="00C644BA" w:rsidRPr="00D3050C" w14:paraId="0F24F0B6" w14:textId="77777777" w:rsidTr="00F97345">
        <w:trPr>
          <w:trHeight w:val="441"/>
        </w:trPr>
        <w:tc>
          <w:tcPr>
            <w:tcW w:w="249" w:type="pct"/>
            <w:vMerge/>
            <w:tcBorders>
              <w:top w:val="single" w:sz="4" w:space="0" w:color="000000"/>
              <w:left w:val="single" w:sz="4" w:space="0" w:color="000000"/>
              <w:bottom w:val="single" w:sz="4" w:space="0" w:color="000000"/>
              <w:right w:val="single" w:sz="4" w:space="0" w:color="000000"/>
            </w:tcBorders>
            <w:noWrap/>
            <w:vAlign w:val="center"/>
          </w:tcPr>
          <w:p w14:paraId="6089BBEB" w14:textId="77777777" w:rsidR="002537CE" w:rsidRPr="00D3050C" w:rsidRDefault="002537CE">
            <w:pPr>
              <w:spacing w:line="280" w:lineRule="exact"/>
              <w:jc w:val="center"/>
              <w:rPr>
                <w:rFonts w:ascii="仿宋" w:eastAsia="仿宋" w:hAnsi="仿宋" w:cs="宋体" w:hint="eastAsia"/>
                <w:color w:val="000000"/>
                <w:sz w:val="20"/>
                <w:szCs w:val="20"/>
              </w:rPr>
            </w:pPr>
          </w:p>
        </w:tc>
        <w:tc>
          <w:tcPr>
            <w:tcW w:w="641" w:type="pct"/>
            <w:vMerge/>
            <w:tcBorders>
              <w:top w:val="single" w:sz="4" w:space="0" w:color="000000"/>
              <w:left w:val="single" w:sz="4" w:space="0" w:color="000000"/>
              <w:bottom w:val="single" w:sz="4" w:space="0" w:color="000000"/>
              <w:right w:val="single" w:sz="4" w:space="0" w:color="000000"/>
            </w:tcBorders>
            <w:noWrap/>
            <w:vAlign w:val="center"/>
          </w:tcPr>
          <w:p w14:paraId="1EFB2214" w14:textId="77777777" w:rsidR="002537CE" w:rsidRPr="00D3050C" w:rsidRDefault="002537CE">
            <w:pPr>
              <w:spacing w:line="280" w:lineRule="exact"/>
              <w:rPr>
                <w:rFonts w:ascii="仿宋" w:eastAsia="仿宋" w:hAnsi="仿宋" w:cs="宋体" w:hint="eastAsia"/>
                <w:color w:val="000000"/>
                <w:sz w:val="20"/>
                <w:szCs w:val="20"/>
              </w:rPr>
            </w:pPr>
          </w:p>
        </w:tc>
        <w:tc>
          <w:tcPr>
            <w:tcW w:w="777" w:type="pct"/>
            <w:tcBorders>
              <w:top w:val="single" w:sz="4" w:space="0" w:color="000000"/>
              <w:left w:val="single" w:sz="4" w:space="0" w:color="000000"/>
              <w:bottom w:val="single" w:sz="4" w:space="0" w:color="000000"/>
              <w:right w:val="single" w:sz="4" w:space="0" w:color="000000"/>
            </w:tcBorders>
            <w:noWrap/>
            <w:vAlign w:val="center"/>
          </w:tcPr>
          <w:p w14:paraId="23572ED6" w14:textId="77777777" w:rsidR="002537CE" w:rsidRPr="00D3050C" w:rsidRDefault="00000000">
            <w:pPr>
              <w:widowControl/>
              <w:spacing w:line="280" w:lineRule="exact"/>
              <w:jc w:val="left"/>
              <w:textAlignment w:val="center"/>
              <w:rPr>
                <w:rFonts w:ascii="仿宋" w:eastAsia="仿宋" w:hAnsi="仿宋" w:cs="宋体" w:hint="eastAsia"/>
                <w:color w:val="000000"/>
                <w:sz w:val="20"/>
                <w:szCs w:val="20"/>
              </w:rPr>
            </w:pPr>
            <w:r w:rsidRPr="00D3050C">
              <w:rPr>
                <w:rFonts w:ascii="仿宋" w:eastAsia="仿宋" w:hAnsi="仿宋" w:cs="宋体" w:hint="eastAsia"/>
                <w:color w:val="000000"/>
                <w:kern w:val="0"/>
                <w:sz w:val="20"/>
                <w:szCs w:val="20"/>
                <w:lang w:bidi="ar"/>
              </w:rPr>
              <w:t>8.5 绝缘失效</w:t>
            </w:r>
          </w:p>
        </w:tc>
        <w:tc>
          <w:tcPr>
            <w:tcW w:w="1516" w:type="pct"/>
            <w:tcBorders>
              <w:top w:val="single" w:sz="4" w:space="0" w:color="000000"/>
              <w:left w:val="single" w:sz="4" w:space="0" w:color="000000"/>
              <w:bottom w:val="single" w:sz="4" w:space="0" w:color="000000"/>
              <w:right w:val="single" w:sz="4" w:space="0" w:color="000000"/>
            </w:tcBorders>
            <w:noWrap/>
            <w:vAlign w:val="center"/>
          </w:tcPr>
          <w:p w14:paraId="62AC8BDA" w14:textId="77777777" w:rsidR="002537CE" w:rsidRPr="00D3050C" w:rsidRDefault="002537CE">
            <w:pPr>
              <w:spacing w:line="280" w:lineRule="exact"/>
              <w:rPr>
                <w:rFonts w:ascii="仿宋" w:eastAsia="仿宋" w:hAnsi="仿宋" w:cs="宋体" w:hint="eastAsia"/>
                <w:color w:val="000000"/>
                <w:sz w:val="20"/>
                <w:szCs w:val="20"/>
              </w:rPr>
            </w:pPr>
          </w:p>
        </w:tc>
        <w:tc>
          <w:tcPr>
            <w:tcW w:w="1212" w:type="pct"/>
            <w:tcBorders>
              <w:top w:val="single" w:sz="4" w:space="0" w:color="000000"/>
              <w:left w:val="single" w:sz="4" w:space="0" w:color="000000"/>
              <w:bottom w:val="single" w:sz="4" w:space="0" w:color="000000"/>
              <w:right w:val="single" w:sz="4" w:space="0" w:color="000000"/>
            </w:tcBorders>
            <w:noWrap/>
            <w:vAlign w:val="center"/>
          </w:tcPr>
          <w:p w14:paraId="107E084F" w14:textId="77777777" w:rsidR="002537CE" w:rsidRPr="00D3050C" w:rsidRDefault="00000000">
            <w:pPr>
              <w:widowControl/>
              <w:spacing w:line="280" w:lineRule="exact"/>
              <w:jc w:val="left"/>
              <w:textAlignment w:val="center"/>
              <w:rPr>
                <w:rFonts w:ascii="仿宋" w:eastAsia="仿宋" w:hAnsi="仿宋" w:cs="宋体" w:hint="eastAsia"/>
                <w:color w:val="000000"/>
                <w:sz w:val="20"/>
                <w:szCs w:val="20"/>
              </w:rPr>
            </w:pPr>
            <w:r w:rsidRPr="00D3050C">
              <w:rPr>
                <w:rFonts w:ascii="仿宋" w:eastAsia="仿宋" w:hAnsi="仿宋" w:cs="宋体" w:hint="eastAsia"/>
                <w:color w:val="000000"/>
                <w:kern w:val="0"/>
                <w:sz w:val="20"/>
                <w:szCs w:val="20"/>
                <w:lang w:bidi="ar"/>
              </w:rPr>
              <w:t>胡永沈、李孟超</w:t>
            </w:r>
          </w:p>
        </w:tc>
        <w:tc>
          <w:tcPr>
            <w:tcW w:w="605" w:type="pct"/>
            <w:vMerge/>
            <w:tcBorders>
              <w:top w:val="single" w:sz="4" w:space="0" w:color="000000"/>
              <w:left w:val="single" w:sz="4" w:space="0" w:color="000000"/>
              <w:bottom w:val="single" w:sz="4" w:space="0" w:color="000000"/>
              <w:right w:val="single" w:sz="4" w:space="0" w:color="000000"/>
            </w:tcBorders>
            <w:vAlign w:val="center"/>
          </w:tcPr>
          <w:p w14:paraId="4E117792" w14:textId="77777777" w:rsidR="002537CE" w:rsidRPr="00D3050C" w:rsidRDefault="002537CE">
            <w:pPr>
              <w:spacing w:line="280" w:lineRule="exact"/>
              <w:jc w:val="center"/>
              <w:rPr>
                <w:rFonts w:ascii="仿宋" w:eastAsia="仿宋" w:hAnsi="仿宋" w:cs="宋体" w:hint="eastAsia"/>
                <w:color w:val="000000"/>
                <w:sz w:val="20"/>
                <w:szCs w:val="20"/>
              </w:rPr>
            </w:pPr>
          </w:p>
        </w:tc>
      </w:tr>
      <w:tr w:rsidR="00C644BA" w:rsidRPr="00D3050C" w14:paraId="3E1F2C2B" w14:textId="77777777" w:rsidTr="00F97345">
        <w:trPr>
          <w:trHeight w:val="441"/>
        </w:trPr>
        <w:tc>
          <w:tcPr>
            <w:tcW w:w="249" w:type="pct"/>
            <w:vMerge w:val="restart"/>
            <w:tcBorders>
              <w:top w:val="single" w:sz="4" w:space="0" w:color="000000"/>
              <w:left w:val="single" w:sz="4" w:space="0" w:color="000000"/>
              <w:bottom w:val="single" w:sz="4" w:space="0" w:color="000000"/>
              <w:right w:val="single" w:sz="4" w:space="0" w:color="000000"/>
            </w:tcBorders>
            <w:noWrap/>
            <w:vAlign w:val="center"/>
          </w:tcPr>
          <w:p w14:paraId="17333356" w14:textId="77777777" w:rsidR="002537CE" w:rsidRPr="00D3050C" w:rsidRDefault="00000000">
            <w:pPr>
              <w:widowControl/>
              <w:spacing w:line="280" w:lineRule="exact"/>
              <w:jc w:val="center"/>
              <w:textAlignment w:val="center"/>
              <w:rPr>
                <w:rFonts w:ascii="仿宋" w:eastAsia="仿宋" w:hAnsi="仿宋" w:cs="宋体" w:hint="eastAsia"/>
                <w:color w:val="000000"/>
                <w:sz w:val="20"/>
                <w:szCs w:val="20"/>
              </w:rPr>
            </w:pPr>
            <w:r w:rsidRPr="00D3050C">
              <w:rPr>
                <w:rFonts w:ascii="仿宋" w:eastAsia="仿宋" w:hAnsi="仿宋" w:cs="宋体" w:hint="eastAsia"/>
                <w:color w:val="000000"/>
                <w:kern w:val="0"/>
                <w:sz w:val="20"/>
                <w:szCs w:val="20"/>
                <w:lang w:bidi="ar"/>
              </w:rPr>
              <w:t>9</w:t>
            </w:r>
          </w:p>
        </w:tc>
        <w:tc>
          <w:tcPr>
            <w:tcW w:w="641" w:type="pct"/>
            <w:vMerge w:val="restart"/>
            <w:tcBorders>
              <w:top w:val="single" w:sz="4" w:space="0" w:color="000000"/>
              <w:left w:val="single" w:sz="4" w:space="0" w:color="000000"/>
              <w:bottom w:val="single" w:sz="4" w:space="0" w:color="000000"/>
              <w:right w:val="single" w:sz="4" w:space="0" w:color="000000"/>
            </w:tcBorders>
            <w:noWrap/>
            <w:vAlign w:val="center"/>
          </w:tcPr>
          <w:p w14:paraId="22452D15" w14:textId="77777777" w:rsidR="002537CE" w:rsidRPr="00D3050C" w:rsidRDefault="00000000">
            <w:pPr>
              <w:widowControl/>
              <w:spacing w:line="280" w:lineRule="exact"/>
              <w:textAlignment w:val="center"/>
              <w:rPr>
                <w:rFonts w:ascii="仿宋" w:eastAsia="仿宋" w:hAnsi="仿宋" w:cs="宋体" w:hint="eastAsia"/>
                <w:color w:val="000000"/>
                <w:sz w:val="20"/>
                <w:szCs w:val="20"/>
              </w:rPr>
            </w:pPr>
            <w:r w:rsidRPr="00D3050C">
              <w:rPr>
                <w:rFonts w:ascii="仿宋" w:eastAsia="仿宋" w:hAnsi="仿宋" w:cs="宋体" w:hint="eastAsia"/>
                <w:color w:val="000000"/>
                <w:kern w:val="0"/>
                <w:sz w:val="20"/>
                <w:szCs w:val="20"/>
                <w:lang w:bidi="ar"/>
              </w:rPr>
              <w:t>9.作业记录与归档</w:t>
            </w:r>
          </w:p>
        </w:tc>
        <w:tc>
          <w:tcPr>
            <w:tcW w:w="777" w:type="pct"/>
            <w:tcBorders>
              <w:top w:val="single" w:sz="4" w:space="0" w:color="000000"/>
              <w:left w:val="single" w:sz="4" w:space="0" w:color="000000"/>
              <w:bottom w:val="single" w:sz="4" w:space="0" w:color="000000"/>
              <w:right w:val="single" w:sz="4" w:space="0" w:color="000000"/>
            </w:tcBorders>
            <w:noWrap/>
            <w:vAlign w:val="center"/>
          </w:tcPr>
          <w:p w14:paraId="52DF3301" w14:textId="77777777" w:rsidR="002537CE" w:rsidRPr="00D3050C" w:rsidRDefault="00000000">
            <w:pPr>
              <w:widowControl/>
              <w:spacing w:line="280" w:lineRule="exact"/>
              <w:jc w:val="left"/>
              <w:textAlignment w:val="center"/>
              <w:rPr>
                <w:rFonts w:ascii="仿宋" w:eastAsia="仿宋" w:hAnsi="仿宋" w:cs="宋体" w:hint="eastAsia"/>
                <w:color w:val="000000"/>
                <w:sz w:val="20"/>
                <w:szCs w:val="20"/>
              </w:rPr>
            </w:pPr>
            <w:r w:rsidRPr="00D3050C">
              <w:rPr>
                <w:rFonts w:ascii="仿宋" w:eastAsia="仿宋" w:hAnsi="仿宋" w:cs="宋体" w:hint="eastAsia"/>
                <w:color w:val="000000"/>
                <w:kern w:val="0"/>
                <w:sz w:val="20"/>
                <w:szCs w:val="20"/>
                <w:lang w:bidi="ar"/>
              </w:rPr>
              <w:t>9.1 必填记录项</w:t>
            </w:r>
          </w:p>
        </w:tc>
        <w:tc>
          <w:tcPr>
            <w:tcW w:w="1516" w:type="pct"/>
            <w:tcBorders>
              <w:top w:val="single" w:sz="4" w:space="0" w:color="000000"/>
              <w:left w:val="single" w:sz="4" w:space="0" w:color="000000"/>
              <w:bottom w:val="single" w:sz="4" w:space="0" w:color="000000"/>
              <w:right w:val="single" w:sz="4" w:space="0" w:color="000000"/>
            </w:tcBorders>
            <w:noWrap/>
            <w:vAlign w:val="center"/>
          </w:tcPr>
          <w:p w14:paraId="57B485ED" w14:textId="77777777" w:rsidR="002537CE" w:rsidRPr="00D3050C" w:rsidRDefault="002537CE">
            <w:pPr>
              <w:spacing w:line="280" w:lineRule="exact"/>
              <w:rPr>
                <w:rFonts w:ascii="仿宋" w:eastAsia="仿宋" w:hAnsi="仿宋" w:cs="宋体" w:hint="eastAsia"/>
                <w:color w:val="000000"/>
                <w:sz w:val="20"/>
                <w:szCs w:val="20"/>
              </w:rPr>
            </w:pPr>
          </w:p>
        </w:tc>
        <w:tc>
          <w:tcPr>
            <w:tcW w:w="1212" w:type="pct"/>
            <w:tcBorders>
              <w:top w:val="single" w:sz="4" w:space="0" w:color="000000"/>
              <w:left w:val="single" w:sz="4" w:space="0" w:color="000000"/>
              <w:bottom w:val="single" w:sz="4" w:space="0" w:color="000000"/>
              <w:right w:val="single" w:sz="4" w:space="0" w:color="000000"/>
            </w:tcBorders>
            <w:noWrap/>
            <w:vAlign w:val="center"/>
          </w:tcPr>
          <w:p w14:paraId="4382C9C3" w14:textId="77777777" w:rsidR="002537CE" w:rsidRPr="00D3050C" w:rsidRDefault="00000000">
            <w:pPr>
              <w:widowControl/>
              <w:spacing w:line="280" w:lineRule="exact"/>
              <w:jc w:val="left"/>
              <w:textAlignment w:val="center"/>
              <w:rPr>
                <w:rFonts w:ascii="仿宋" w:eastAsia="仿宋" w:hAnsi="仿宋" w:cs="宋体" w:hint="eastAsia"/>
                <w:color w:val="000000"/>
                <w:sz w:val="20"/>
                <w:szCs w:val="20"/>
              </w:rPr>
            </w:pPr>
            <w:r w:rsidRPr="00D3050C">
              <w:rPr>
                <w:rFonts w:ascii="仿宋" w:eastAsia="仿宋" w:hAnsi="仿宋" w:cs="宋体" w:hint="eastAsia"/>
                <w:color w:val="000000"/>
                <w:kern w:val="0"/>
                <w:sz w:val="20"/>
                <w:szCs w:val="20"/>
                <w:lang w:bidi="ar"/>
              </w:rPr>
              <w:t>袁林</w:t>
            </w:r>
          </w:p>
        </w:tc>
        <w:tc>
          <w:tcPr>
            <w:tcW w:w="605" w:type="pct"/>
            <w:vMerge/>
            <w:tcBorders>
              <w:top w:val="single" w:sz="4" w:space="0" w:color="000000"/>
              <w:left w:val="single" w:sz="4" w:space="0" w:color="000000"/>
              <w:bottom w:val="single" w:sz="4" w:space="0" w:color="000000"/>
              <w:right w:val="single" w:sz="4" w:space="0" w:color="000000"/>
            </w:tcBorders>
            <w:vAlign w:val="center"/>
          </w:tcPr>
          <w:p w14:paraId="0B831090" w14:textId="77777777" w:rsidR="002537CE" w:rsidRPr="00D3050C" w:rsidRDefault="002537CE">
            <w:pPr>
              <w:spacing w:line="280" w:lineRule="exact"/>
              <w:jc w:val="center"/>
              <w:rPr>
                <w:rFonts w:ascii="仿宋" w:eastAsia="仿宋" w:hAnsi="仿宋" w:cs="宋体" w:hint="eastAsia"/>
                <w:color w:val="000000"/>
                <w:sz w:val="20"/>
                <w:szCs w:val="20"/>
              </w:rPr>
            </w:pPr>
          </w:p>
        </w:tc>
      </w:tr>
      <w:tr w:rsidR="00C644BA" w:rsidRPr="00D3050C" w14:paraId="78C29BF3" w14:textId="77777777" w:rsidTr="00F97345">
        <w:trPr>
          <w:trHeight w:val="441"/>
        </w:trPr>
        <w:tc>
          <w:tcPr>
            <w:tcW w:w="249" w:type="pct"/>
            <w:vMerge/>
            <w:tcBorders>
              <w:top w:val="single" w:sz="4" w:space="0" w:color="000000"/>
              <w:left w:val="single" w:sz="4" w:space="0" w:color="000000"/>
              <w:bottom w:val="single" w:sz="4" w:space="0" w:color="000000"/>
              <w:right w:val="single" w:sz="4" w:space="0" w:color="000000"/>
            </w:tcBorders>
            <w:noWrap/>
            <w:vAlign w:val="center"/>
          </w:tcPr>
          <w:p w14:paraId="4CEE4EE1" w14:textId="77777777" w:rsidR="002537CE" w:rsidRPr="00D3050C" w:rsidRDefault="002537CE">
            <w:pPr>
              <w:spacing w:line="280" w:lineRule="exact"/>
              <w:jc w:val="center"/>
              <w:rPr>
                <w:rFonts w:ascii="仿宋" w:eastAsia="仿宋" w:hAnsi="仿宋" w:cs="宋体" w:hint="eastAsia"/>
                <w:color w:val="000000"/>
                <w:sz w:val="20"/>
                <w:szCs w:val="20"/>
              </w:rPr>
            </w:pPr>
          </w:p>
        </w:tc>
        <w:tc>
          <w:tcPr>
            <w:tcW w:w="641" w:type="pct"/>
            <w:vMerge/>
            <w:tcBorders>
              <w:top w:val="single" w:sz="4" w:space="0" w:color="000000"/>
              <w:left w:val="single" w:sz="4" w:space="0" w:color="000000"/>
              <w:bottom w:val="single" w:sz="4" w:space="0" w:color="000000"/>
              <w:right w:val="single" w:sz="4" w:space="0" w:color="000000"/>
            </w:tcBorders>
            <w:noWrap/>
            <w:vAlign w:val="center"/>
          </w:tcPr>
          <w:p w14:paraId="6D54DEBC" w14:textId="77777777" w:rsidR="002537CE" w:rsidRPr="00D3050C" w:rsidRDefault="002537CE">
            <w:pPr>
              <w:spacing w:line="280" w:lineRule="exact"/>
              <w:rPr>
                <w:rFonts w:ascii="仿宋" w:eastAsia="仿宋" w:hAnsi="仿宋" w:cs="宋体" w:hint="eastAsia"/>
                <w:color w:val="000000"/>
                <w:sz w:val="20"/>
                <w:szCs w:val="20"/>
              </w:rPr>
            </w:pPr>
          </w:p>
        </w:tc>
        <w:tc>
          <w:tcPr>
            <w:tcW w:w="777" w:type="pct"/>
            <w:tcBorders>
              <w:top w:val="single" w:sz="4" w:space="0" w:color="000000"/>
              <w:left w:val="single" w:sz="4" w:space="0" w:color="000000"/>
              <w:bottom w:val="single" w:sz="4" w:space="0" w:color="000000"/>
              <w:right w:val="single" w:sz="4" w:space="0" w:color="000000"/>
            </w:tcBorders>
            <w:noWrap/>
            <w:vAlign w:val="center"/>
          </w:tcPr>
          <w:p w14:paraId="6BF1B9B2" w14:textId="77777777" w:rsidR="002537CE" w:rsidRPr="00D3050C" w:rsidRDefault="00000000">
            <w:pPr>
              <w:widowControl/>
              <w:spacing w:line="280" w:lineRule="exact"/>
              <w:jc w:val="left"/>
              <w:textAlignment w:val="center"/>
              <w:rPr>
                <w:rFonts w:ascii="仿宋" w:eastAsia="仿宋" w:hAnsi="仿宋" w:cs="宋体" w:hint="eastAsia"/>
                <w:color w:val="000000"/>
                <w:sz w:val="20"/>
                <w:szCs w:val="20"/>
              </w:rPr>
            </w:pPr>
            <w:r w:rsidRPr="00D3050C">
              <w:rPr>
                <w:rFonts w:ascii="仿宋" w:eastAsia="仿宋" w:hAnsi="仿宋" w:cs="宋体" w:hint="eastAsia"/>
                <w:color w:val="000000"/>
                <w:kern w:val="0"/>
                <w:sz w:val="20"/>
                <w:szCs w:val="20"/>
                <w:lang w:bidi="ar"/>
              </w:rPr>
              <w:t>9.2 归档要求</w:t>
            </w:r>
          </w:p>
        </w:tc>
        <w:tc>
          <w:tcPr>
            <w:tcW w:w="1516" w:type="pct"/>
            <w:tcBorders>
              <w:top w:val="single" w:sz="4" w:space="0" w:color="000000"/>
              <w:left w:val="single" w:sz="4" w:space="0" w:color="000000"/>
              <w:bottom w:val="single" w:sz="4" w:space="0" w:color="000000"/>
              <w:right w:val="single" w:sz="4" w:space="0" w:color="000000"/>
            </w:tcBorders>
            <w:noWrap/>
            <w:vAlign w:val="center"/>
          </w:tcPr>
          <w:p w14:paraId="336DD4FB" w14:textId="77777777" w:rsidR="002537CE" w:rsidRPr="00D3050C" w:rsidRDefault="002537CE">
            <w:pPr>
              <w:spacing w:line="280" w:lineRule="exact"/>
              <w:rPr>
                <w:rFonts w:ascii="仿宋" w:eastAsia="仿宋" w:hAnsi="仿宋" w:cs="宋体" w:hint="eastAsia"/>
                <w:color w:val="000000"/>
                <w:sz w:val="20"/>
                <w:szCs w:val="20"/>
              </w:rPr>
            </w:pPr>
          </w:p>
        </w:tc>
        <w:tc>
          <w:tcPr>
            <w:tcW w:w="1212" w:type="pct"/>
            <w:tcBorders>
              <w:top w:val="single" w:sz="4" w:space="0" w:color="000000"/>
              <w:left w:val="single" w:sz="4" w:space="0" w:color="000000"/>
              <w:bottom w:val="single" w:sz="4" w:space="0" w:color="000000"/>
              <w:right w:val="single" w:sz="4" w:space="0" w:color="000000"/>
            </w:tcBorders>
            <w:noWrap/>
            <w:vAlign w:val="center"/>
          </w:tcPr>
          <w:p w14:paraId="179069A4" w14:textId="77777777" w:rsidR="002537CE" w:rsidRPr="00D3050C" w:rsidRDefault="00000000">
            <w:pPr>
              <w:widowControl/>
              <w:spacing w:line="280" w:lineRule="exact"/>
              <w:jc w:val="left"/>
              <w:textAlignment w:val="center"/>
              <w:rPr>
                <w:rFonts w:ascii="仿宋" w:eastAsia="仿宋" w:hAnsi="仿宋" w:cs="宋体" w:hint="eastAsia"/>
                <w:color w:val="000000"/>
                <w:sz w:val="20"/>
                <w:szCs w:val="20"/>
              </w:rPr>
            </w:pPr>
            <w:r w:rsidRPr="00D3050C">
              <w:rPr>
                <w:rFonts w:ascii="仿宋" w:eastAsia="仿宋" w:hAnsi="仿宋" w:cs="宋体" w:hint="eastAsia"/>
                <w:color w:val="000000"/>
                <w:kern w:val="0"/>
                <w:sz w:val="20"/>
                <w:szCs w:val="20"/>
                <w:lang w:bidi="ar"/>
              </w:rPr>
              <w:t>袁林</w:t>
            </w:r>
          </w:p>
        </w:tc>
        <w:tc>
          <w:tcPr>
            <w:tcW w:w="605" w:type="pct"/>
            <w:vMerge/>
            <w:tcBorders>
              <w:top w:val="single" w:sz="4" w:space="0" w:color="000000"/>
              <w:left w:val="single" w:sz="4" w:space="0" w:color="000000"/>
              <w:bottom w:val="single" w:sz="4" w:space="0" w:color="000000"/>
              <w:right w:val="single" w:sz="4" w:space="0" w:color="000000"/>
            </w:tcBorders>
            <w:vAlign w:val="center"/>
          </w:tcPr>
          <w:p w14:paraId="1A3184DC" w14:textId="77777777" w:rsidR="002537CE" w:rsidRPr="00D3050C" w:rsidRDefault="002537CE">
            <w:pPr>
              <w:spacing w:line="280" w:lineRule="exact"/>
              <w:jc w:val="center"/>
              <w:rPr>
                <w:rFonts w:ascii="仿宋" w:eastAsia="仿宋" w:hAnsi="仿宋" w:cs="宋体" w:hint="eastAsia"/>
                <w:color w:val="000000"/>
                <w:sz w:val="20"/>
                <w:szCs w:val="20"/>
              </w:rPr>
            </w:pPr>
          </w:p>
        </w:tc>
      </w:tr>
      <w:tr w:rsidR="00C644BA" w:rsidRPr="00D3050C" w14:paraId="63DF48B7" w14:textId="77777777" w:rsidTr="00F97345">
        <w:trPr>
          <w:trHeight w:val="600"/>
        </w:trPr>
        <w:tc>
          <w:tcPr>
            <w:tcW w:w="24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CE5A3AD" w14:textId="77777777" w:rsidR="002537CE" w:rsidRPr="00D3050C" w:rsidRDefault="00000000">
            <w:pPr>
              <w:widowControl/>
              <w:spacing w:line="280" w:lineRule="exact"/>
              <w:jc w:val="center"/>
              <w:textAlignment w:val="center"/>
              <w:rPr>
                <w:rFonts w:ascii="仿宋" w:eastAsia="仿宋" w:hAnsi="仿宋" w:cs="宋体" w:hint="eastAsia"/>
                <w:color w:val="000000"/>
                <w:sz w:val="20"/>
                <w:szCs w:val="20"/>
              </w:rPr>
            </w:pPr>
            <w:r w:rsidRPr="00D3050C">
              <w:rPr>
                <w:rFonts w:ascii="仿宋" w:eastAsia="仿宋" w:hAnsi="仿宋" w:cs="宋体" w:hint="eastAsia"/>
                <w:color w:val="000000"/>
                <w:kern w:val="0"/>
                <w:sz w:val="20"/>
                <w:szCs w:val="20"/>
                <w:lang w:bidi="ar"/>
              </w:rPr>
              <w:t>10</w:t>
            </w:r>
          </w:p>
        </w:tc>
        <w:tc>
          <w:tcPr>
            <w:tcW w:w="64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0C4FAFD" w14:textId="77777777" w:rsidR="002537CE" w:rsidRPr="00D3050C" w:rsidRDefault="00000000">
            <w:pPr>
              <w:widowControl/>
              <w:spacing w:line="280" w:lineRule="exact"/>
              <w:jc w:val="left"/>
              <w:textAlignment w:val="center"/>
              <w:rPr>
                <w:rFonts w:ascii="仿宋" w:eastAsia="仿宋" w:hAnsi="仿宋" w:cs="宋体" w:hint="eastAsia"/>
                <w:color w:val="000000"/>
                <w:sz w:val="20"/>
                <w:szCs w:val="20"/>
              </w:rPr>
            </w:pPr>
            <w:r w:rsidRPr="00D3050C">
              <w:rPr>
                <w:rFonts w:ascii="仿宋" w:eastAsia="仿宋" w:hAnsi="仿宋" w:cs="宋体" w:hint="eastAsia"/>
                <w:color w:val="000000"/>
                <w:kern w:val="0"/>
                <w:sz w:val="20"/>
                <w:szCs w:val="20"/>
                <w:lang w:bidi="ar"/>
              </w:rPr>
              <w:t>10.附则</w:t>
            </w:r>
          </w:p>
        </w:tc>
        <w:tc>
          <w:tcPr>
            <w:tcW w:w="77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FDD9F44" w14:textId="77777777" w:rsidR="002537CE" w:rsidRPr="00D3050C" w:rsidRDefault="00000000">
            <w:pPr>
              <w:widowControl/>
              <w:spacing w:line="280" w:lineRule="exact"/>
              <w:jc w:val="left"/>
              <w:textAlignment w:val="center"/>
              <w:rPr>
                <w:rFonts w:ascii="仿宋" w:eastAsia="仿宋" w:hAnsi="仿宋" w:cs="宋体" w:hint="eastAsia"/>
                <w:color w:val="000000"/>
                <w:sz w:val="20"/>
                <w:szCs w:val="20"/>
              </w:rPr>
            </w:pPr>
            <w:r w:rsidRPr="00D3050C">
              <w:rPr>
                <w:rFonts w:ascii="仿宋" w:eastAsia="仿宋" w:hAnsi="仿宋" w:cs="宋体" w:hint="eastAsia"/>
                <w:color w:val="000000"/>
                <w:kern w:val="0"/>
                <w:sz w:val="20"/>
                <w:szCs w:val="20"/>
                <w:lang w:bidi="ar"/>
              </w:rPr>
              <w:t>作业项目内容</w:t>
            </w:r>
          </w:p>
        </w:tc>
        <w:tc>
          <w:tcPr>
            <w:tcW w:w="151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433C827" w14:textId="77777777" w:rsidR="002537CE" w:rsidRPr="00D3050C" w:rsidRDefault="00000000">
            <w:pPr>
              <w:widowControl/>
              <w:spacing w:line="280" w:lineRule="exact"/>
              <w:jc w:val="left"/>
              <w:textAlignment w:val="center"/>
              <w:rPr>
                <w:rFonts w:ascii="仿宋" w:eastAsia="仿宋" w:hAnsi="仿宋" w:cs="宋体" w:hint="eastAsia"/>
                <w:color w:val="000000"/>
                <w:sz w:val="20"/>
                <w:szCs w:val="20"/>
              </w:rPr>
            </w:pPr>
            <w:r w:rsidRPr="00D3050C">
              <w:rPr>
                <w:rFonts w:ascii="仿宋" w:eastAsia="仿宋" w:hAnsi="仿宋" w:cs="宋体" w:hint="eastAsia"/>
                <w:color w:val="000000"/>
                <w:kern w:val="0"/>
                <w:sz w:val="20"/>
                <w:szCs w:val="20"/>
                <w:lang w:bidi="ar"/>
              </w:rPr>
              <w:t>典型作业项目列举（如：接引流线、</w:t>
            </w:r>
            <w:proofErr w:type="gramStart"/>
            <w:r w:rsidRPr="00D3050C">
              <w:rPr>
                <w:rFonts w:ascii="仿宋" w:eastAsia="仿宋" w:hAnsi="仿宋" w:cs="宋体" w:hint="eastAsia"/>
                <w:color w:val="000000"/>
                <w:kern w:val="0"/>
                <w:sz w:val="20"/>
                <w:szCs w:val="20"/>
                <w:lang w:bidi="ar"/>
              </w:rPr>
              <w:t>安装验电接地</w:t>
            </w:r>
            <w:proofErr w:type="gramEnd"/>
            <w:r w:rsidRPr="00D3050C">
              <w:rPr>
                <w:rFonts w:ascii="仿宋" w:eastAsia="仿宋" w:hAnsi="仿宋" w:cs="宋体" w:hint="eastAsia"/>
                <w:color w:val="000000"/>
                <w:kern w:val="0"/>
                <w:sz w:val="20"/>
                <w:szCs w:val="20"/>
                <w:lang w:bidi="ar"/>
              </w:rPr>
              <w:t>环）</w:t>
            </w:r>
          </w:p>
        </w:tc>
        <w:tc>
          <w:tcPr>
            <w:tcW w:w="1212" w:type="pct"/>
            <w:tcBorders>
              <w:top w:val="single" w:sz="4" w:space="0" w:color="000000"/>
              <w:left w:val="single" w:sz="4" w:space="0" w:color="000000"/>
              <w:bottom w:val="single" w:sz="4" w:space="0" w:color="000000"/>
              <w:right w:val="nil"/>
            </w:tcBorders>
            <w:shd w:val="clear" w:color="auto" w:fill="FFFFFF"/>
            <w:noWrap/>
            <w:vAlign w:val="center"/>
          </w:tcPr>
          <w:p w14:paraId="5192287B" w14:textId="77777777" w:rsidR="002537CE" w:rsidRPr="00D3050C" w:rsidRDefault="00000000">
            <w:pPr>
              <w:widowControl/>
              <w:spacing w:line="280" w:lineRule="exact"/>
              <w:jc w:val="left"/>
              <w:textAlignment w:val="center"/>
              <w:rPr>
                <w:rFonts w:ascii="仿宋" w:eastAsia="仿宋" w:hAnsi="仿宋" w:cs="宋体" w:hint="eastAsia"/>
                <w:color w:val="000000"/>
                <w:sz w:val="20"/>
                <w:szCs w:val="20"/>
              </w:rPr>
            </w:pPr>
            <w:r w:rsidRPr="00D3050C">
              <w:rPr>
                <w:rFonts w:ascii="仿宋" w:eastAsia="仿宋" w:hAnsi="仿宋" w:cs="宋体" w:hint="eastAsia"/>
                <w:color w:val="000000"/>
                <w:kern w:val="0"/>
                <w:sz w:val="20"/>
                <w:szCs w:val="20"/>
                <w:lang w:bidi="ar"/>
              </w:rPr>
              <w:t>代兵、林彦、饶绍友、王新</w:t>
            </w:r>
          </w:p>
        </w:tc>
        <w:tc>
          <w:tcPr>
            <w:tcW w:w="605" w:type="pct"/>
            <w:vMerge/>
            <w:tcBorders>
              <w:top w:val="single" w:sz="4" w:space="0" w:color="000000"/>
              <w:left w:val="single" w:sz="4" w:space="0" w:color="000000"/>
              <w:bottom w:val="single" w:sz="4" w:space="0" w:color="000000"/>
              <w:right w:val="single" w:sz="4" w:space="0" w:color="000000"/>
            </w:tcBorders>
            <w:vAlign w:val="center"/>
          </w:tcPr>
          <w:p w14:paraId="6F27C5E1" w14:textId="77777777" w:rsidR="002537CE" w:rsidRPr="00D3050C" w:rsidRDefault="002537CE">
            <w:pPr>
              <w:spacing w:line="280" w:lineRule="exact"/>
              <w:jc w:val="center"/>
              <w:rPr>
                <w:rFonts w:ascii="仿宋" w:eastAsia="仿宋" w:hAnsi="仿宋" w:cs="宋体" w:hint="eastAsia"/>
                <w:color w:val="000000"/>
                <w:sz w:val="20"/>
                <w:szCs w:val="20"/>
              </w:rPr>
            </w:pPr>
          </w:p>
        </w:tc>
      </w:tr>
    </w:tbl>
    <w:p w14:paraId="07F5779D" w14:textId="77777777" w:rsidR="002537CE" w:rsidRDefault="002537CE">
      <w:pPr>
        <w:spacing w:line="280" w:lineRule="exact"/>
        <w:rPr>
          <w:rFonts w:ascii="仿宋" w:eastAsia="仿宋" w:hAnsi="仿宋" w:cs="仿宋" w:hint="eastAsia"/>
          <w:sz w:val="24"/>
        </w:rPr>
        <w:sectPr w:rsidR="002537CE" w:rsidSect="00C644BA">
          <w:footerReference w:type="even" r:id="rId10"/>
          <w:footerReference w:type="default" r:id="rId11"/>
          <w:pgSz w:w="11906" w:h="16838"/>
          <w:pgMar w:top="1418" w:right="1134" w:bottom="1134" w:left="1418" w:header="993" w:footer="1134" w:gutter="0"/>
          <w:cols w:space="425"/>
          <w:formProt w:val="0"/>
          <w:docGrid w:type="lines" w:linePitch="312"/>
        </w:sectPr>
      </w:pPr>
    </w:p>
    <w:p w14:paraId="6EFA816C" w14:textId="77777777" w:rsidR="002537CE" w:rsidRDefault="002537CE">
      <w:pPr>
        <w:spacing w:line="300" w:lineRule="auto"/>
        <w:rPr>
          <w:rFonts w:ascii="仿宋" w:eastAsia="仿宋" w:hAnsi="仿宋" w:cs="仿宋" w:hint="eastAsia"/>
          <w:sz w:val="24"/>
        </w:rPr>
      </w:pPr>
    </w:p>
    <w:p w14:paraId="1B43FFB4" w14:textId="77777777" w:rsidR="002537CE" w:rsidRDefault="00000000">
      <w:pPr>
        <w:spacing w:line="300" w:lineRule="auto"/>
        <w:outlineLvl w:val="0"/>
        <w:rPr>
          <w:rFonts w:ascii="仿宋" w:eastAsia="仿宋" w:hAnsi="仿宋" w:cs="仿宋" w:hint="eastAsia"/>
          <w:b/>
          <w:sz w:val="24"/>
        </w:rPr>
      </w:pPr>
      <w:bookmarkStart w:id="12" w:name="_Toc7575"/>
      <w:r>
        <w:rPr>
          <w:rFonts w:ascii="仿宋" w:eastAsia="仿宋" w:hAnsi="仿宋" w:cs="仿宋" w:hint="eastAsia"/>
          <w:b/>
          <w:sz w:val="24"/>
        </w:rPr>
        <w:t>3  起草阶段的主要工作内容</w:t>
      </w:r>
      <w:bookmarkEnd w:id="12"/>
    </w:p>
    <w:p w14:paraId="1AB54C6C" w14:textId="77777777" w:rsidR="002537CE" w:rsidRDefault="00000000">
      <w:pPr>
        <w:spacing w:line="300" w:lineRule="auto"/>
        <w:outlineLvl w:val="1"/>
        <w:rPr>
          <w:rFonts w:ascii="仿宋" w:eastAsia="仿宋" w:hAnsi="仿宋" w:cs="仿宋" w:hint="eastAsia"/>
          <w:b/>
          <w:sz w:val="24"/>
        </w:rPr>
      </w:pPr>
      <w:bookmarkStart w:id="13" w:name="_Toc4238"/>
      <w:r>
        <w:rPr>
          <w:rFonts w:ascii="仿宋" w:eastAsia="仿宋" w:hAnsi="仿宋" w:cs="仿宋" w:hint="eastAsia"/>
          <w:b/>
          <w:sz w:val="24"/>
        </w:rPr>
        <w:t>3.1 组织召开审查会</w:t>
      </w:r>
      <w:bookmarkEnd w:id="13"/>
    </w:p>
    <w:p w14:paraId="38418F45" w14:textId="77777777" w:rsidR="002537CE" w:rsidRDefault="00000000">
      <w:pPr>
        <w:spacing w:line="300" w:lineRule="auto"/>
        <w:ind w:firstLineChars="200" w:firstLine="480"/>
        <w:rPr>
          <w:rFonts w:ascii="仿宋" w:eastAsia="仿宋" w:hAnsi="仿宋" w:cs="仿宋" w:hint="eastAsia"/>
          <w:sz w:val="24"/>
        </w:rPr>
      </w:pPr>
      <w:r>
        <w:rPr>
          <w:rFonts w:ascii="仿宋" w:eastAsia="仿宋" w:hAnsi="仿宋" w:cs="仿宋" w:hint="eastAsia"/>
          <w:sz w:val="24"/>
        </w:rPr>
        <w:t>2025年4月25日，评审专家对项目立项可行性进行了审查、提问和讨论，同时给予相关的建议和意见，具体意见如下：</w:t>
      </w:r>
    </w:p>
    <w:p w14:paraId="46222135" w14:textId="77777777" w:rsidR="002537CE" w:rsidRDefault="00000000">
      <w:pPr>
        <w:spacing w:line="300" w:lineRule="auto"/>
        <w:ind w:firstLineChars="200" w:firstLine="480"/>
        <w:rPr>
          <w:rFonts w:ascii="仿宋" w:eastAsia="仿宋" w:hAnsi="仿宋" w:cs="仿宋" w:hint="eastAsia"/>
          <w:sz w:val="24"/>
        </w:rPr>
      </w:pPr>
      <w:r>
        <w:rPr>
          <w:rFonts w:ascii="仿宋" w:eastAsia="仿宋" w:hAnsi="仿宋" w:cs="仿宋" w:hint="eastAsia"/>
          <w:sz w:val="24"/>
        </w:rPr>
        <w:t>1）建议充分考虑相关内容合理性、可行性、技术成熟度等因素，提炼标准共性需求，形成标准核心技术内容，便于标准应用实施。（已修改，在标准全文中整体完善）</w:t>
      </w:r>
    </w:p>
    <w:p w14:paraId="2660D19C" w14:textId="77777777" w:rsidR="002537CE" w:rsidRDefault="00000000">
      <w:pPr>
        <w:spacing w:line="300" w:lineRule="auto"/>
        <w:ind w:firstLineChars="200" w:firstLine="480"/>
        <w:rPr>
          <w:rFonts w:ascii="仿宋" w:eastAsia="仿宋" w:hAnsi="仿宋" w:cs="仿宋" w:hint="eastAsia"/>
          <w:sz w:val="24"/>
        </w:rPr>
      </w:pPr>
      <w:r>
        <w:rPr>
          <w:rFonts w:ascii="仿宋" w:eastAsia="仿宋" w:hAnsi="仿宋" w:cs="仿宋" w:hint="eastAsia"/>
          <w:sz w:val="24"/>
        </w:rPr>
        <w:t>2）建议充分考虑环境、距离等影响因素，确保相关技术内容合理性与准确性、避免造成歧义。（已修改，在“5 作业准备规范”“6 作业流程规范”中完善）</w:t>
      </w:r>
    </w:p>
    <w:p w14:paraId="6B5621F7" w14:textId="77777777" w:rsidR="002537CE" w:rsidRDefault="00000000">
      <w:pPr>
        <w:spacing w:line="300" w:lineRule="auto"/>
        <w:ind w:firstLineChars="200" w:firstLine="480"/>
        <w:rPr>
          <w:rFonts w:ascii="仿宋" w:eastAsia="仿宋" w:hAnsi="仿宋" w:cs="仿宋" w:hint="eastAsia"/>
          <w:sz w:val="24"/>
        </w:rPr>
      </w:pPr>
      <w:r>
        <w:rPr>
          <w:rFonts w:ascii="仿宋" w:eastAsia="仿宋" w:hAnsi="仿宋" w:cs="仿宋" w:hint="eastAsia"/>
          <w:sz w:val="24"/>
        </w:rPr>
        <w:t>3）建议在标准中对机器人的特点着重描述。（已修改，“3.3 在机器人本体”“3.4末端作业工具”完善）</w:t>
      </w:r>
    </w:p>
    <w:p w14:paraId="6261E7D4" w14:textId="77777777" w:rsidR="002537CE" w:rsidRDefault="00000000">
      <w:pPr>
        <w:spacing w:line="300" w:lineRule="auto"/>
        <w:ind w:firstLineChars="200" w:firstLine="480"/>
        <w:rPr>
          <w:rFonts w:ascii="仿宋" w:eastAsia="仿宋" w:hAnsi="仿宋" w:cs="仿宋" w:hint="eastAsia"/>
          <w:sz w:val="24"/>
        </w:rPr>
      </w:pPr>
      <w:r>
        <w:rPr>
          <w:rFonts w:ascii="仿宋" w:eastAsia="仿宋" w:hAnsi="仿宋" w:cs="仿宋" w:hint="eastAsia"/>
          <w:sz w:val="24"/>
        </w:rPr>
        <w:t>4）建议增加安全措施相关条款内容。（已修改，在“8 安全风险控制规范”完善）</w:t>
      </w:r>
    </w:p>
    <w:p w14:paraId="6107ADD2" w14:textId="77777777" w:rsidR="002537CE" w:rsidRDefault="00000000">
      <w:pPr>
        <w:spacing w:line="300" w:lineRule="auto"/>
        <w:ind w:firstLineChars="200" w:firstLine="480"/>
        <w:rPr>
          <w:rFonts w:ascii="仿宋" w:eastAsia="仿宋" w:hAnsi="仿宋" w:cs="仿宋" w:hint="eastAsia"/>
          <w:sz w:val="24"/>
        </w:rPr>
      </w:pPr>
      <w:r>
        <w:rPr>
          <w:rFonts w:ascii="仿宋" w:eastAsia="仿宋" w:hAnsi="仿宋" w:cs="仿宋" w:hint="eastAsia"/>
          <w:sz w:val="24"/>
        </w:rPr>
        <w:t>5）建议在标准中体现中断作业后如何恢复相关条款内容。（已修改，“6.3.3.3 机器人操作中断恢复”）</w:t>
      </w:r>
    </w:p>
    <w:p w14:paraId="7EA42A27" w14:textId="77777777" w:rsidR="002537CE" w:rsidRDefault="00000000">
      <w:pPr>
        <w:spacing w:line="300" w:lineRule="auto"/>
        <w:ind w:firstLineChars="200" w:firstLine="480"/>
        <w:rPr>
          <w:rFonts w:ascii="仿宋" w:eastAsia="仿宋" w:hAnsi="仿宋" w:cs="仿宋" w:hint="eastAsia"/>
          <w:sz w:val="24"/>
        </w:rPr>
      </w:pPr>
      <w:r>
        <w:rPr>
          <w:rFonts w:ascii="仿宋" w:eastAsia="仿宋" w:hAnsi="仿宋" w:cs="仿宋" w:hint="eastAsia"/>
          <w:sz w:val="24"/>
        </w:rPr>
        <w:t>6）建议细化作业流程等内容，便于指导标准使用单位开展工作。（已修改，“5 作业准备规范”“6 作业流程规范”“9 作业记录与归档”“附录 典型作业项目操作规程”）</w:t>
      </w:r>
    </w:p>
    <w:p w14:paraId="7AF20457" w14:textId="77777777" w:rsidR="002537CE" w:rsidRDefault="00000000">
      <w:pPr>
        <w:spacing w:line="300" w:lineRule="auto"/>
        <w:ind w:firstLineChars="200" w:firstLine="480"/>
        <w:rPr>
          <w:rFonts w:ascii="仿宋" w:eastAsia="仿宋" w:hAnsi="仿宋" w:cs="仿宋" w:hint="eastAsia"/>
          <w:sz w:val="24"/>
        </w:rPr>
      </w:pPr>
      <w:r>
        <w:rPr>
          <w:rFonts w:ascii="仿宋" w:eastAsia="仿宋" w:hAnsi="仿宋" w:cs="仿宋" w:hint="eastAsia"/>
          <w:sz w:val="24"/>
        </w:rPr>
        <w:t>根据专家组一致意见，以上《0.4kV配网带电作业机器人作业规范》团体标准申请书和初稿修改完善后推荐立项。</w:t>
      </w:r>
    </w:p>
    <w:p w14:paraId="319D6648" w14:textId="77777777" w:rsidR="002537CE" w:rsidRDefault="00000000">
      <w:pPr>
        <w:spacing w:line="300" w:lineRule="auto"/>
        <w:outlineLvl w:val="1"/>
        <w:rPr>
          <w:rFonts w:ascii="仿宋" w:eastAsia="仿宋" w:hAnsi="仿宋" w:cs="仿宋" w:hint="eastAsia"/>
          <w:b/>
          <w:sz w:val="24"/>
        </w:rPr>
      </w:pPr>
      <w:bookmarkStart w:id="14" w:name="_Toc24310"/>
      <w:r>
        <w:rPr>
          <w:rFonts w:ascii="仿宋" w:eastAsia="仿宋" w:hAnsi="仿宋" w:cs="仿宋" w:hint="eastAsia"/>
          <w:b/>
          <w:sz w:val="24"/>
        </w:rPr>
        <w:t>3.2  组织召开编审会</w:t>
      </w:r>
      <w:bookmarkEnd w:id="14"/>
    </w:p>
    <w:p w14:paraId="7E69A88D" w14:textId="77777777" w:rsidR="002537CE" w:rsidRDefault="00000000">
      <w:pPr>
        <w:spacing w:line="300" w:lineRule="auto"/>
        <w:ind w:firstLineChars="200" w:firstLine="480"/>
        <w:rPr>
          <w:rFonts w:ascii="仿宋" w:eastAsia="仿宋" w:hAnsi="仿宋" w:cs="仿宋" w:hint="eastAsia"/>
          <w:sz w:val="24"/>
        </w:rPr>
      </w:pPr>
      <w:r>
        <w:rPr>
          <w:rFonts w:ascii="仿宋" w:eastAsia="仿宋" w:hAnsi="仿宋" w:cs="仿宋" w:hint="eastAsia"/>
          <w:sz w:val="24"/>
        </w:rPr>
        <w:t>2025年5月23日，召开《0.4kV 配网带电作业机器人作业规范》团体标准首次编审会。由项目牵头</w:t>
      </w:r>
      <w:proofErr w:type="gramStart"/>
      <w:r>
        <w:rPr>
          <w:rFonts w:ascii="仿宋" w:eastAsia="仿宋" w:hAnsi="仿宋" w:cs="仿宋" w:hint="eastAsia"/>
          <w:sz w:val="24"/>
        </w:rPr>
        <w:t>单位国网新疆电力有限公司奎屯供电公司</w:t>
      </w:r>
      <w:proofErr w:type="gramEnd"/>
      <w:r>
        <w:rPr>
          <w:rFonts w:ascii="仿宋" w:eastAsia="仿宋" w:hAnsi="仿宋" w:cs="仿宋" w:hint="eastAsia"/>
          <w:sz w:val="24"/>
        </w:rPr>
        <w:t>以及其他国网、南网、相关设备厂家等专家代表参加了会议。具体修改建议如下：</w:t>
      </w:r>
    </w:p>
    <w:p w14:paraId="3674259B" w14:textId="77777777" w:rsidR="002537CE" w:rsidRDefault="00000000">
      <w:pPr>
        <w:spacing w:line="300" w:lineRule="auto"/>
        <w:ind w:firstLineChars="200" w:firstLine="480"/>
        <w:rPr>
          <w:rFonts w:ascii="仿宋" w:eastAsia="仿宋" w:hAnsi="仿宋" w:cs="仿宋" w:hint="eastAsia"/>
          <w:sz w:val="24"/>
        </w:rPr>
      </w:pPr>
      <w:r>
        <w:rPr>
          <w:rFonts w:ascii="仿宋" w:eastAsia="仿宋" w:hAnsi="仿宋" w:cs="仿宋" w:hint="eastAsia"/>
          <w:sz w:val="24"/>
        </w:rPr>
        <w:t>1）3.7 斗内电工需要注释说明1#电工、2#电工、3#电工各自的职责等；</w:t>
      </w:r>
    </w:p>
    <w:p w14:paraId="20D372DE" w14:textId="77777777" w:rsidR="002537CE" w:rsidRDefault="00000000">
      <w:pPr>
        <w:numPr>
          <w:ilvl w:val="0"/>
          <w:numId w:val="20"/>
        </w:numPr>
        <w:spacing w:line="300" w:lineRule="auto"/>
        <w:ind w:firstLineChars="200" w:firstLine="480"/>
        <w:rPr>
          <w:rFonts w:ascii="仿宋" w:eastAsia="仿宋" w:hAnsi="仿宋" w:cs="仿宋" w:hint="eastAsia"/>
          <w:sz w:val="24"/>
        </w:rPr>
      </w:pPr>
      <w:r>
        <w:rPr>
          <w:rFonts w:ascii="仿宋" w:eastAsia="仿宋" w:hAnsi="仿宋" w:cs="仿宋" w:hint="eastAsia"/>
          <w:sz w:val="24"/>
        </w:rPr>
        <w:t>规范性引用文件：增加配网不停电作业规范 Q/GDW 10520-2016（最新版）、DL/T 2318-2021 配网带电作业机器人作业规程；</w:t>
      </w:r>
    </w:p>
    <w:p w14:paraId="6AEA7408" w14:textId="77777777" w:rsidR="002537CE" w:rsidRDefault="00000000">
      <w:pPr>
        <w:spacing w:line="300" w:lineRule="auto"/>
        <w:ind w:firstLineChars="200" w:firstLine="480"/>
        <w:rPr>
          <w:rFonts w:ascii="仿宋" w:eastAsia="仿宋" w:hAnsi="仿宋" w:cs="仿宋" w:hint="eastAsia"/>
          <w:sz w:val="24"/>
        </w:rPr>
      </w:pPr>
      <w:r>
        <w:rPr>
          <w:rFonts w:ascii="仿宋" w:eastAsia="仿宋" w:hAnsi="仿宋" w:cs="仿宋" w:hint="eastAsia"/>
          <w:sz w:val="24"/>
        </w:rPr>
        <w:t>3）5.1.2 机器人操作员应通过机器人专门理论与实操培训并考试合格，增加具有人工 0.4kV 带电作业资格和实践工作经验；</w:t>
      </w:r>
    </w:p>
    <w:p w14:paraId="3F723863" w14:textId="77777777" w:rsidR="002537CE" w:rsidRDefault="00000000">
      <w:pPr>
        <w:spacing w:line="300" w:lineRule="auto"/>
        <w:ind w:firstLineChars="200" w:firstLine="480"/>
        <w:rPr>
          <w:rFonts w:ascii="仿宋" w:eastAsia="仿宋" w:hAnsi="仿宋" w:cs="仿宋" w:hint="eastAsia"/>
          <w:sz w:val="24"/>
        </w:rPr>
      </w:pPr>
      <w:r>
        <w:rPr>
          <w:rFonts w:ascii="仿宋" w:eastAsia="仿宋" w:hAnsi="仿宋" w:cs="仿宋" w:hint="eastAsia"/>
          <w:sz w:val="24"/>
        </w:rPr>
        <w:t>4）5.2.2 作业前应检查绝缘承载平台表面状况，若绝缘臂、工作斗表面存在明显脏污，可使用清洁毛巾或棉纱擦拭，清洁完毕后应在正常工作环境下放置 15min 以上；检查绝缘承载平台绝缘臂良好，进行调试，检查关节运动是否正常，有无异常噪 声、震动、紧固件是否松动、是否漏油。增加接地检查及装设要求；</w:t>
      </w:r>
    </w:p>
    <w:p w14:paraId="1BEA13F2" w14:textId="77777777" w:rsidR="002537CE" w:rsidRDefault="00000000">
      <w:pPr>
        <w:spacing w:line="300" w:lineRule="auto"/>
        <w:ind w:firstLineChars="200" w:firstLine="480"/>
        <w:rPr>
          <w:rFonts w:ascii="仿宋" w:eastAsia="仿宋" w:hAnsi="仿宋" w:cs="仿宋" w:hint="eastAsia"/>
          <w:sz w:val="24"/>
        </w:rPr>
      </w:pPr>
      <w:r>
        <w:rPr>
          <w:rFonts w:ascii="仿宋" w:eastAsia="仿宋" w:hAnsi="仿宋" w:cs="仿宋" w:hint="eastAsia"/>
          <w:sz w:val="24"/>
        </w:rPr>
        <w:t>5）7.1 定位校准描述不符，定位校准内容更改完善；</w:t>
      </w:r>
    </w:p>
    <w:p w14:paraId="7E0BE68E" w14:textId="77777777" w:rsidR="002537CE" w:rsidRDefault="00000000">
      <w:pPr>
        <w:spacing w:line="300" w:lineRule="auto"/>
        <w:ind w:firstLineChars="200" w:firstLine="480"/>
        <w:rPr>
          <w:rFonts w:ascii="仿宋" w:eastAsia="仿宋" w:hAnsi="仿宋" w:cs="仿宋" w:hint="eastAsia"/>
          <w:sz w:val="24"/>
        </w:rPr>
      </w:pPr>
      <w:r>
        <w:rPr>
          <w:rFonts w:ascii="仿宋" w:eastAsia="仿宋" w:hAnsi="仿宋" w:cs="仿宋" w:hint="eastAsia"/>
          <w:sz w:val="24"/>
        </w:rPr>
        <w:t>6）7.1.3 最小安全距离：机器人在某一相带电体上作业时，末端作业工具、机械 臂的金属裸露部分或未设置有效遮蔽部分，以及机器人其它部件 与相邻带电体或附近杆塔、横担的最小安全距离不得小于 0.2 m， 如不能满足，应采取绝缘隔离措施。建议明确绝缘隔离措施部位，如在末端工具或异电位体做绝缘隔离措施并注释说明；</w:t>
      </w:r>
    </w:p>
    <w:p w14:paraId="2998C5E8" w14:textId="77777777" w:rsidR="002537CE" w:rsidRDefault="00000000">
      <w:pPr>
        <w:spacing w:line="300" w:lineRule="auto"/>
        <w:ind w:firstLineChars="200" w:firstLine="480"/>
        <w:rPr>
          <w:rFonts w:ascii="仿宋" w:eastAsia="仿宋" w:hAnsi="仿宋" w:cs="仿宋" w:hint="eastAsia"/>
          <w:sz w:val="24"/>
        </w:rPr>
      </w:pPr>
      <w:r>
        <w:rPr>
          <w:rFonts w:ascii="仿宋" w:eastAsia="仿宋" w:hAnsi="仿宋" w:cs="仿宋" w:hint="eastAsia"/>
          <w:sz w:val="24"/>
        </w:rPr>
        <w:t>7）7.1.4 最小有效绝缘长度：a)支、拉、吊杆及绝缘传递绳等绝缘承力工具的最小有效绝 缘长度不得小于 0.2 m；b)人机协同作业时，作业人员采用的绝缘操作工具的最小有 效绝缘长度不得小于 0.7m；</w:t>
      </w:r>
    </w:p>
    <w:p w14:paraId="64ED138B" w14:textId="77777777" w:rsidR="002537CE" w:rsidRDefault="00000000">
      <w:pPr>
        <w:spacing w:line="300" w:lineRule="auto"/>
        <w:ind w:firstLineChars="200" w:firstLine="480"/>
        <w:rPr>
          <w:rFonts w:ascii="仿宋" w:eastAsia="仿宋" w:hAnsi="仿宋" w:cs="仿宋" w:hint="eastAsia"/>
          <w:sz w:val="24"/>
        </w:rPr>
      </w:pPr>
      <w:r>
        <w:rPr>
          <w:rFonts w:ascii="仿宋" w:eastAsia="仿宋" w:hAnsi="仿宋" w:cs="仿宋" w:hint="eastAsia"/>
          <w:sz w:val="24"/>
        </w:rPr>
        <w:t>8）8.2 防电弧措施增加在低压配电柜（房）进行配网 不停电作业时，作业人员应穿戴防电弧能力不小于 27.0cal/cm2 的防电弧服装，穿戴相应防护等级的防电弧头罩（或面屏）和防电弧手套、鞋罩；在配电柜附近的工作 负责人（监护人）及其他配合人员应穿戴防电弧能力不小于 6.8cal/cm2 的分体式防电弧服装，穿戴相应防护等级的防电弧手套，佩戴护目镜或防电弧面屏；</w:t>
      </w:r>
    </w:p>
    <w:p w14:paraId="7613B986" w14:textId="77777777" w:rsidR="002537CE" w:rsidRDefault="00000000">
      <w:pPr>
        <w:spacing w:line="300" w:lineRule="auto"/>
        <w:ind w:firstLineChars="200" w:firstLine="480"/>
        <w:rPr>
          <w:rFonts w:ascii="仿宋" w:eastAsia="仿宋" w:hAnsi="仿宋" w:cs="仿宋" w:hint="eastAsia"/>
          <w:sz w:val="24"/>
        </w:rPr>
      </w:pPr>
      <w:r>
        <w:rPr>
          <w:rFonts w:ascii="仿宋" w:eastAsia="仿宋" w:hAnsi="仿宋" w:cs="仿宋" w:hint="eastAsia"/>
          <w:sz w:val="24"/>
        </w:rPr>
        <w:t>9）8.3 应急处理流程中建议机器人增加安全预警和防护能力在实际应用中的预警能力及处理措施的方式。</w:t>
      </w:r>
    </w:p>
    <w:p w14:paraId="6DC13772" w14:textId="77777777" w:rsidR="002537CE" w:rsidRDefault="00000000">
      <w:pPr>
        <w:spacing w:line="300" w:lineRule="auto"/>
        <w:ind w:firstLineChars="200" w:firstLine="480"/>
        <w:rPr>
          <w:rFonts w:ascii="仿宋" w:eastAsia="仿宋" w:hAnsi="仿宋" w:cs="仿宋" w:hint="eastAsia"/>
          <w:sz w:val="24"/>
        </w:rPr>
      </w:pPr>
      <w:r>
        <w:rPr>
          <w:rFonts w:ascii="仿宋" w:eastAsia="仿宋" w:hAnsi="仿宋" w:cs="仿宋" w:hint="eastAsia"/>
          <w:sz w:val="24"/>
        </w:rPr>
        <w:t>根据专家们意见，编写组对各章节做了进一步修订。2025年6月24日，召开第二次编审会，对该标准做了再讨论、再修订。</w:t>
      </w:r>
    </w:p>
    <w:p w14:paraId="287914AA" w14:textId="77777777" w:rsidR="002537CE" w:rsidRDefault="00000000">
      <w:pPr>
        <w:spacing w:line="300" w:lineRule="auto"/>
        <w:outlineLvl w:val="0"/>
        <w:rPr>
          <w:rFonts w:ascii="仿宋" w:eastAsia="仿宋" w:hAnsi="仿宋" w:cs="仿宋" w:hint="eastAsia"/>
          <w:b/>
          <w:sz w:val="24"/>
        </w:rPr>
      </w:pPr>
      <w:bookmarkStart w:id="15" w:name="_Toc29128"/>
      <w:r>
        <w:rPr>
          <w:rFonts w:ascii="仿宋" w:eastAsia="仿宋" w:hAnsi="仿宋" w:cs="仿宋" w:hint="eastAsia"/>
          <w:b/>
          <w:sz w:val="24"/>
        </w:rPr>
        <w:t>4  标准编制原则及与国家法律法规和强制性标准及有关标准的关系</w:t>
      </w:r>
      <w:bookmarkEnd w:id="15"/>
    </w:p>
    <w:p w14:paraId="481A8829" w14:textId="77777777" w:rsidR="002537CE" w:rsidRDefault="00000000">
      <w:pPr>
        <w:spacing w:line="300" w:lineRule="auto"/>
        <w:outlineLvl w:val="1"/>
        <w:rPr>
          <w:rFonts w:ascii="仿宋" w:eastAsia="仿宋" w:hAnsi="仿宋" w:cs="仿宋" w:hint="eastAsia"/>
          <w:b/>
          <w:sz w:val="24"/>
        </w:rPr>
      </w:pPr>
      <w:bookmarkStart w:id="16" w:name="_Toc9057"/>
      <w:r>
        <w:rPr>
          <w:rFonts w:ascii="仿宋" w:eastAsia="仿宋" w:hAnsi="仿宋" w:cs="仿宋" w:hint="eastAsia"/>
          <w:b/>
          <w:sz w:val="24"/>
        </w:rPr>
        <w:t>4.1</w:t>
      </w:r>
      <w:r>
        <w:rPr>
          <w:rFonts w:ascii="仿宋" w:eastAsia="仿宋" w:hAnsi="仿宋" w:cs="仿宋"/>
          <w:b/>
          <w:sz w:val="24"/>
        </w:rPr>
        <w:t xml:space="preserve"> </w:t>
      </w:r>
      <w:r>
        <w:rPr>
          <w:rFonts w:ascii="仿宋" w:eastAsia="仿宋" w:hAnsi="仿宋" w:cs="仿宋" w:hint="eastAsia"/>
          <w:b/>
          <w:sz w:val="24"/>
        </w:rPr>
        <w:t xml:space="preserve"> </w:t>
      </w:r>
      <w:r>
        <w:rPr>
          <w:rFonts w:ascii="仿宋" w:eastAsia="仿宋" w:hAnsi="仿宋" w:cs="仿宋"/>
          <w:b/>
          <w:sz w:val="24"/>
        </w:rPr>
        <w:t>已有标准体系情况，该项目在体系中的位置，配套的学会其它标准情况</w:t>
      </w:r>
      <w:bookmarkEnd w:id="16"/>
    </w:p>
    <w:p w14:paraId="3CE674E5" w14:textId="77777777" w:rsidR="002537CE" w:rsidRDefault="00000000">
      <w:pPr>
        <w:spacing w:line="300" w:lineRule="auto"/>
        <w:ind w:firstLineChars="200" w:firstLine="480"/>
        <w:rPr>
          <w:rFonts w:ascii="仿宋" w:eastAsia="仿宋" w:hAnsi="仿宋" w:cs="仿宋" w:hint="eastAsia"/>
          <w:sz w:val="24"/>
        </w:rPr>
      </w:pPr>
      <w:r>
        <w:rPr>
          <w:rFonts w:ascii="仿宋" w:eastAsia="仿宋" w:hAnsi="仿宋" w:cs="仿宋"/>
          <w:sz w:val="24"/>
        </w:rPr>
        <w:t>目前</w:t>
      </w:r>
      <w:r>
        <w:rPr>
          <w:rFonts w:ascii="仿宋" w:eastAsia="仿宋" w:hAnsi="仿宋" w:cs="仿宋" w:hint="eastAsia"/>
          <w:sz w:val="24"/>
        </w:rPr>
        <w:t>配网带电作业机器人作业规范</w:t>
      </w:r>
      <w:r>
        <w:rPr>
          <w:rFonts w:ascii="仿宋" w:eastAsia="仿宋" w:hAnsi="仿宋" w:cs="仿宋"/>
          <w:sz w:val="24"/>
        </w:rPr>
        <w:t>体系尚不完善，本标准</w:t>
      </w:r>
      <w:r>
        <w:rPr>
          <w:rFonts w:ascii="仿宋" w:eastAsia="仿宋" w:hAnsi="仿宋" w:cs="仿宋" w:hint="eastAsia"/>
          <w:sz w:val="24"/>
        </w:rPr>
        <w:t>提出0.4kV配网带电作业机器人作业规范</w:t>
      </w:r>
      <w:r>
        <w:rPr>
          <w:rFonts w:ascii="仿宋" w:eastAsia="仿宋" w:hAnsi="仿宋" w:cs="仿宋"/>
          <w:sz w:val="24"/>
        </w:rPr>
        <w:t>，填补</w:t>
      </w:r>
      <w:r>
        <w:rPr>
          <w:rFonts w:ascii="仿宋" w:eastAsia="仿宋" w:hAnsi="仿宋" w:cs="仿宋" w:hint="eastAsia"/>
          <w:sz w:val="24"/>
        </w:rPr>
        <w:t>了</w:t>
      </w:r>
      <w:r>
        <w:rPr>
          <w:rFonts w:ascii="仿宋" w:eastAsia="仿宋" w:hAnsi="仿宋" w:cs="仿宋"/>
          <w:sz w:val="24"/>
        </w:rPr>
        <w:t>国内 0.4kV 带电作业机器人领域相关作业标准空白,是</w:t>
      </w:r>
      <w:r>
        <w:rPr>
          <w:rFonts w:ascii="仿宋" w:eastAsia="仿宋" w:hAnsi="仿宋" w:cs="仿宋" w:hint="eastAsia"/>
          <w:sz w:val="24"/>
        </w:rPr>
        <w:t>配网带电作业机器人作业规范</w:t>
      </w:r>
      <w:r>
        <w:rPr>
          <w:rFonts w:ascii="仿宋" w:eastAsia="仿宋" w:hAnsi="仿宋" w:cs="仿宋"/>
          <w:sz w:val="24"/>
        </w:rPr>
        <w:t>体系的重要组成部分，暂不存在直接配套的学会其他标准，但与学会其他相关标准在保障电力行业安全稳定运行目标上具有一致性，共同为电力行业发展提供支撑。</w:t>
      </w:r>
    </w:p>
    <w:p w14:paraId="701F5386" w14:textId="77777777" w:rsidR="002537CE" w:rsidRDefault="00000000">
      <w:pPr>
        <w:spacing w:line="300" w:lineRule="auto"/>
        <w:outlineLvl w:val="1"/>
        <w:rPr>
          <w:rFonts w:ascii="仿宋" w:eastAsia="仿宋" w:hAnsi="仿宋" w:cs="仿宋" w:hint="eastAsia"/>
          <w:b/>
          <w:sz w:val="24"/>
        </w:rPr>
      </w:pPr>
      <w:bookmarkStart w:id="17" w:name="_Toc25563"/>
      <w:r>
        <w:rPr>
          <w:rFonts w:ascii="仿宋" w:eastAsia="仿宋" w:hAnsi="仿宋" w:cs="仿宋" w:hint="eastAsia"/>
          <w:b/>
          <w:sz w:val="24"/>
        </w:rPr>
        <w:t xml:space="preserve">4.2  </w:t>
      </w:r>
      <w:r>
        <w:rPr>
          <w:rFonts w:ascii="仿宋" w:eastAsia="仿宋" w:hAnsi="仿宋" w:cs="仿宋"/>
          <w:b/>
          <w:sz w:val="24"/>
        </w:rPr>
        <w:t>与现行相关法律、法规、国家产业政策的符合性</w:t>
      </w:r>
      <w:bookmarkEnd w:id="17"/>
    </w:p>
    <w:p w14:paraId="7CD42FD1" w14:textId="77777777" w:rsidR="002537CE" w:rsidRDefault="00000000">
      <w:pPr>
        <w:spacing w:line="300" w:lineRule="auto"/>
        <w:ind w:firstLineChars="200" w:firstLine="480"/>
        <w:rPr>
          <w:rFonts w:ascii="仿宋" w:eastAsia="仿宋" w:hAnsi="仿宋" w:cs="仿宋" w:hint="eastAsia"/>
          <w:sz w:val="24"/>
        </w:rPr>
      </w:pPr>
      <w:r>
        <w:rPr>
          <w:rFonts w:ascii="仿宋" w:eastAsia="仿宋" w:hAnsi="仿宋" w:cs="仿宋"/>
          <w:sz w:val="24"/>
        </w:rPr>
        <w:t>本标准严格遵循《中华人民共和国安全生产法》</w:t>
      </w:r>
      <w:r>
        <w:rPr>
          <w:rFonts w:ascii="仿宋" w:eastAsia="仿宋" w:hAnsi="仿宋" w:cs="仿宋" w:hint="eastAsia"/>
          <w:sz w:val="24"/>
        </w:rPr>
        <w:t>、</w:t>
      </w:r>
      <w:r>
        <w:rPr>
          <w:rFonts w:ascii="仿宋" w:eastAsia="仿宋" w:hAnsi="仿宋" w:cs="仿宋"/>
          <w:sz w:val="24"/>
        </w:rPr>
        <w:t>《中华人民共和国</w:t>
      </w:r>
      <w:r>
        <w:rPr>
          <w:rFonts w:ascii="仿宋" w:eastAsia="仿宋" w:hAnsi="仿宋" w:cs="仿宋" w:hint="eastAsia"/>
          <w:sz w:val="24"/>
        </w:rPr>
        <w:t>电力</w:t>
      </w:r>
      <w:r>
        <w:rPr>
          <w:rFonts w:ascii="仿宋" w:eastAsia="仿宋" w:hAnsi="仿宋" w:cs="仿宋"/>
          <w:sz w:val="24"/>
        </w:rPr>
        <w:t>法》等国家相关法律法规及强制性标准的要求制定，在满足法律法规强制性规定的基础上，进一步细化和补充</w:t>
      </w:r>
      <w:r>
        <w:rPr>
          <w:rFonts w:ascii="仿宋" w:eastAsia="仿宋" w:hAnsi="仿宋" w:cs="仿宋" w:hint="eastAsia"/>
          <w:sz w:val="24"/>
        </w:rPr>
        <w:t>0.4kV配网带电作业机器人作业</w:t>
      </w:r>
      <w:r>
        <w:rPr>
          <w:rFonts w:ascii="仿宋" w:eastAsia="仿宋" w:hAnsi="仿宋" w:cs="仿宋"/>
          <w:sz w:val="24"/>
        </w:rPr>
        <w:t>的技术要求和操作规范，符合国家产业政策对电力行业安全稳定发展的要求。</w:t>
      </w:r>
    </w:p>
    <w:p w14:paraId="733B53BE" w14:textId="77777777" w:rsidR="002537CE" w:rsidRDefault="00000000">
      <w:pPr>
        <w:spacing w:line="300" w:lineRule="auto"/>
        <w:outlineLvl w:val="1"/>
        <w:rPr>
          <w:rFonts w:ascii="仿宋" w:eastAsia="仿宋" w:hAnsi="仿宋" w:cs="仿宋" w:hint="eastAsia"/>
          <w:b/>
          <w:sz w:val="24"/>
        </w:rPr>
      </w:pPr>
      <w:bookmarkStart w:id="18" w:name="_Toc10317"/>
      <w:r>
        <w:rPr>
          <w:rFonts w:ascii="仿宋" w:eastAsia="仿宋" w:hAnsi="仿宋" w:cs="仿宋" w:hint="eastAsia"/>
          <w:b/>
          <w:sz w:val="24"/>
        </w:rPr>
        <w:t xml:space="preserve">4.3  </w:t>
      </w:r>
      <w:r>
        <w:rPr>
          <w:rFonts w:ascii="仿宋" w:eastAsia="仿宋" w:hAnsi="仿宋" w:cs="仿宋"/>
          <w:b/>
          <w:sz w:val="24"/>
        </w:rPr>
        <w:t>与相关国家标准、行业标准、地方标准、团体标准的协调性</w:t>
      </w:r>
      <w:bookmarkEnd w:id="18"/>
    </w:p>
    <w:p w14:paraId="460892BD" w14:textId="77777777" w:rsidR="002537CE" w:rsidRDefault="00000000">
      <w:pPr>
        <w:spacing w:line="300" w:lineRule="auto"/>
        <w:ind w:firstLineChars="200" w:firstLine="480"/>
        <w:rPr>
          <w:rFonts w:ascii="仿宋" w:eastAsia="仿宋" w:hAnsi="仿宋" w:cs="仿宋" w:hint="eastAsia"/>
          <w:spacing w:val="6"/>
          <w:sz w:val="24"/>
          <w:highlight w:val="lightGray"/>
        </w:rPr>
      </w:pPr>
      <w:r>
        <w:rPr>
          <w:rFonts w:ascii="仿宋" w:eastAsia="仿宋" w:hAnsi="仿宋" w:cs="仿宋"/>
          <w:sz w:val="24"/>
        </w:rPr>
        <w:t xml:space="preserve">与 </w:t>
      </w:r>
      <w:r>
        <w:rPr>
          <w:rFonts w:ascii="仿宋" w:eastAsia="仿宋" w:hAnsi="仿宋" w:cs="仿宋" w:hint="eastAsia"/>
          <w:sz w:val="24"/>
        </w:rPr>
        <w:t>DL/T 2318-2021《配电带电作业机器人作业规程》、</w:t>
      </w:r>
      <w:r>
        <w:rPr>
          <w:rFonts w:ascii="仿宋" w:eastAsia="仿宋" w:hAnsi="仿宋" w:cs="仿宋" w:hint="eastAsia"/>
          <w:spacing w:val="6"/>
          <w:sz w:val="24"/>
        </w:rPr>
        <w:t>Q／GDW 12316.2-2023《 配网带电作业机器人第 2 部分：作业规范》</w:t>
      </w:r>
      <w:r>
        <w:rPr>
          <w:rFonts w:ascii="仿宋" w:eastAsia="仿宋" w:hAnsi="仿宋" w:cs="仿宋"/>
          <w:sz w:val="24"/>
        </w:rPr>
        <w:t>相比，本标准针对0.4kV 电压等级领域，在遵循通用</w:t>
      </w:r>
      <w:r>
        <w:rPr>
          <w:rFonts w:ascii="仿宋" w:eastAsia="仿宋" w:hAnsi="仿宋" w:cs="仿宋" w:hint="eastAsia"/>
          <w:sz w:val="24"/>
        </w:rPr>
        <w:t>规程</w:t>
      </w:r>
      <w:r>
        <w:rPr>
          <w:rFonts w:ascii="仿宋" w:eastAsia="仿宋" w:hAnsi="仿宋" w:cs="仿宋"/>
          <w:sz w:val="24"/>
        </w:rPr>
        <w:t>基础上，细化拓展了</w:t>
      </w:r>
      <w:r>
        <w:rPr>
          <w:rFonts w:ascii="仿宋" w:eastAsia="仿宋" w:hAnsi="仿宋" w:cs="仿宋" w:hint="eastAsia"/>
          <w:sz w:val="24"/>
        </w:rPr>
        <w:t>0.4kV配网带电作业机器人操作流程规范，规定了0.4kV配网带电作业机器人使用要求和安全风险控制规范，明确0.4kV配网带电作业机器人典型作业项目操作流程、现场应急处理方法典型作业场景</w:t>
      </w:r>
      <w:r>
        <w:rPr>
          <w:rFonts w:ascii="仿宋" w:eastAsia="仿宋" w:hAnsi="仿宋" w:cs="仿宋"/>
          <w:sz w:val="24"/>
        </w:rPr>
        <w:t>，对其起到补充和深化作用。本标准与其他相关标准界限清晰、相互补充，共同促进</w:t>
      </w:r>
      <w:r>
        <w:rPr>
          <w:rFonts w:ascii="仿宋" w:eastAsia="仿宋" w:hAnsi="仿宋" w:cs="仿宋" w:hint="eastAsia"/>
          <w:sz w:val="24"/>
        </w:rPr>
        <w:t>配网带电作业机器人标准</w:t>
      </w:r>
      <w:r>
        <w:rPr>
          <w:rFonts w:ascii="仿宋" w:eastAsia="仿宋" w:hAnsi="仿宋" w:cs="仿宋"/>
          <w:sz w:val="24"/>
        </w:rPr>
        <w:t>体系的完善。</w:t>
      </w:r>
    </w:p>
    <w:p w14:paraId="51F23A18" w14:textId="77777777" w:rsidR="002537CE" w:rsidRDefault="00000000">
      <w:pPr>
        <w:spacing w:line="300" w:lineRule="auto"/>
        <w:outlineLvl w:val="0"/>
        <w:rPr>
          <w:rFonts w:ascii="仿宋" w:eastAsia="仿宋" w:hAnsi="仿宋" w:cs="仿宋" w:hint="eastAsia"/>
          <w:b/>
          <w:sz w:val="24"/>
        </w:rPr>
      </w:pPr>
      <w:bookmarkStart w:id="19" w:name="_Toc30793"/>
      <w:r>
        <w:rPr>
          <w:rFonts w:ascii="仿宋" w:eastAsia="仿宋" w:hAnsi="仿宋" w:cs="仿宋" w:hint="eastAsia"/>
          <w:b/>
          <w:sz w:val="24"/>
        </w:rPr>
        <w:t xml:space="preserve">5  </w:t>
      </w:r>
      <w:bookmarkEnd w:id="19"/>
      <w:r>
        <w:rPr>
          <w:rFonts w:ascii="仿宋" w:eastAsia="仿宋" w:hAnsi="仿宋" w:cs="仿宋" w:hint="eastAsia"/>
          <w:b/>
          <w:sz w:val="24"/>
        </w:rPr>
        <w:t>标准立项必要性与重要意义</w:t>
      </w:r>
    </w:p>
    <w:p w14:paraId="54AB97F7" w14:textId="77777777" w:rsidR="002537CE" w:rsidRDefault="00000000">
      <w:pPr>
        <w:spacing w:line="300" w:lineRule="auto"/>
        <w:outlineLvl w:val="1"/>
        <w:rPr>
          <w:rFonts w:ascii="仿宋" w:eastAsia="仿宋" w:hAnsi="仿宋" w:cs="仿宋" w:hint="eastAsia"/>
          <w:b/>
          <w:sz w:val="24"/>
        </w:rPr>
      </w:pPr>
      <w:bookmarkStart w:id="20" w:name="_Toc25483"/>
      <w:r>
        <w:rPr>
          <w:rFonts w:ascii="仿宋" w:eastAsia="仿宋" w:hAnsi="仿宋" w:cs="仿宋" w:hint="eastAsia"/>
          <w:b/>
          <w:sz w:val="24"/>
        </w:rPr>
        <w:t>5.1  标准立项的必要性</w:t>
      </w:r>
      <w:bookmarkEnd w:id="20"/>
    </w:p>
    <w:p w14:paraId="55F1B220" w14:textId="77777777" w:rsidR="002537CE" w:rsidRDefault="00000000">
      <w:pPr>
        <w:spacing w:line="300" w:lineRule="auto"/>
        <w:ind w:firstLineChars="200" w:firstLine="480"/>
        <w:rPr>
          <w:rFonts w:ascii="仿宋" w:eastAsia="仿宋" w:hAnsi="仿宋" w:cs="仿宋" w:hint="eastAsia"/>
          <w:sz w:val="24"/>
        </w:rPr>
      </w:pPr>
      <w:r>
        <w:rPr>
          <w:rFonts w:ascii="仿宋" w:eastAsia="仿宋" w:hAnsi="仿宋" w:cs="仿宋" w:hint="eastAsia"/>
          <w:sz w:val="24"/>
        </w:rPr>
        <w:t>当前，机器人在0.4kV配网带电作业机器人技术方面国内还属于空白。然而0.4kV配网线路更贴近广大城区居民和企业单位，工作量较10kV配网作业次数、作业频次更大、作业环境更加复杂，传统的人工0.4kV配网带电作业模式无法适应配网快速发展的要求，亟需开展0.4kV配网带电作业机器人作业规范的研究，加快0.4kV配网带电作业机器人现场作业技术标准制定，促进国内0.4kV配网机器人带电作业技术的进步。</w:t>
      </w:r>
    </w:p>
    <w:p w14:paraId="344B55D5" w14:textId="77777777" w:rsidR="002537CE" w:rsidRDefault="00000000">
      <w:pPr>
        <w:spacing w:line="300" w:lineRule="auto"/>
        <w:outlineLvl w:val="1"/>
        <w:rPr>
          <w:rFonts w:ascii="仿宋" w:eastAsia="仿宋" w:hAnsi="仿宋" w:cs="仿宋" w:hint="eastAsia"/>
          <w:b/>
          <w:sz w:val="24"/>
        </w:rPr>
      </w:pPr>
      <w:bookmarkStart w:id="21" w:name="_Toc13969"/>
      <w:r>
        <w:rPr>
          <w:rFonts w:ascii="仿宋" w:eastAsia="仿宋" w:hAnsi="仿宋" w:cs="仿宋" w:hint="eastAsia"/>
          <w:b/>
          <w:sz w:val="24"/>
        </w:rPr>
        <w:t>5.2 标准立项的重要意义</w:t>
      </w:r>
      <w:bookmarkEnd w:id="21"/>
    </w:p>
    <w:p w14:paraId="4928AEE9" w14:textId="77777777" w:rsidR="002537CE" w:rsidRDefault="00000000">
      <w:pPr>
        <w:spacing w:line="300" w:lineRule="auto"/>
        <w:ind w:firstLineChars="200" w:firstLine="480"/>
        <w:rPr>
          <w:rFonts w:ascii="仿宋" w:eastAsia="仿宋" w:hAnsi="仿宋" w:cs="仿宋" w:hint="eastAsia"/>
          <w:sz w:val="24"/>
        </w:rPr>
      </w:pPr>
      <w:r>
        <w:rPr>
          <w:rFonts w:ascii="仿宋" w:eastAsia="仿宋" w:hAnsi="仿宋" w:cs="仿宋" w:hint="eastAsia"/>
          <w:sz w:val="24"/>
        </w:rPr>
        <w:t>本项目研究填补国内 0.4kV 带电作业机器人领域相关作业标准空白,项目通过研究0.4kV 线路带电作业特点和机器人带电作业需求，特起草、制定本0.4kV配网带电作业机器人作业规范。通过本规范，形成国内乃至国外0.4kV带电作业机器人作业规范的首创制定，本标准在先进性和创新性切合当前0.4kV配电网带电检修机器人技术的发展需求，解决该领域无技术标准指导现场作业的难题，促进0.4kV 带电作业机器人作业方法的安全与发展。</w:t>
      </w:r>
    </w:p>
    <w:p w14:paraId="38CAF504" w14:textId="77777777" w:rsidR="002537CE" w:rsidRDefault="00000000">
      <w:pPr>
        <w:spacing w:line="300" w:lineRule="auto"/>
        <w:outlineLvl w:val="0"/>
        <w:rPr>
          <w:rFonts w:ascii="仿宋" w:eastAsia="仿宋" w:hAnsi="仿宋" w:cs="仿宋" w:hint="eastAsia"/>
          <w:b/>
          <w:sz w:val="24"/>
        </w:rPr>
      </w:pPr>
      <w:bookmarkStart w:id="22" w:name="_Toc19406"/>
      <w:r>
        <w:rPr>
          <w:rFonts w:ascii="仿宋" w:eastAsia="仿宋" w:hAnsi="仿宋" w:cs="仿宋" w:hint="eastAsia"/>
          <w:b/>
          <w:sz w:val="24"/>
        </w:rPr>
        <w:t>6  标准编制的主要技术内容</w:t>
      </w:r>
      <w:bookmarkEnd w:id="22"/>
    </w:p>
    <w:p w14:paraId="5D266228" w14:textId="77777777" w:rsidR="002537CE" w:rsidRDefault="00000000">
      <w:pPr>
        <w:spacing w:line="300" w:lineRule="auto"/>
        <w:outlineLvl w:val="1"/>
        <w:rPr>
          <w:rFonts w:ascii="仿宋" w:eastAsia="仿宋" w:hAnsi="仿宋" w:cs="仿宋" w:hint="eastAsia"/>
          <w:b/>
          <w:sz w:val="24"/>
        </w:rPr>
      </w:pPr>
      <w:bookmarkStart w:id="23" w:name="_Toc15132"/>
      <w:r>
        <w:rPr>
          <w:rFonts w:ascii="仿宋" w:eastAsia="仿宋" w:hAnsi="仿宋" w:cs="仿宋" w:hint="eastAsia"/>
          <w:b/>
          <w:sz w:val="24"/>
        </w:rPr>
        <w:t>6.1  适用</w:t>
      </w:r>
      <w:r>
        <w:rPr>
          <w:rFonts w:ascii="仿宋" w:eastAsia="仿宋" w:hAnsi="仿宋" w:cs="仿宋"/>
          <w:b/>
          <w:sz w:val="24"/>
        </w:rPr>
        <w:t>范围</w:t>
      </w:r>
      <w:bookmarkEnd w:id="23"/>
    </w:p>
    <w:p w14:paraId="278F3A7C" w14:textId="77777777" w:rsidR="00FF6478" w:rsidRPr="00FF6478" w:rsidRDefault="00FF6478" w:rsidP="00FF6478">
      <w:pPr>
        <w:spacing w:line="300" w:lineRule="auto"/>
        <w:ind w:firstLineChars="200" w:firstLine="480"/>
        <w:rPr>
          <w:rFonts w:ascii="仿宋" w:eastAsia="仿宋" w:hAnsi="仿宋" w:cs="仿宋" w:hint="eastAsia"/>
          <w:sz w:val="24"/>
        </w:rPr>
      </w:pPr>
      <w:r w:rsidRPr="00FF6478">
        <w:rPr>
          <w:rFonts w:ascii="仿宋" w:eastAsia="仿宋" w:hAnsi="仿宋" w:cs="仿宋"/>
          <w:sz w:val="24"/>
        </w:rPr>
        <w:t>本文件规定了</w:t>
      </w:r>
      <w:r w:rsidRPr="00FF6478">
        <w:rPr>
          <w:rFonts w:ascii="仿宋" w:eastAsia="仿宋" w:hAnsi="仿宋" w:cs="仿宋" w:hint="eastAsia"/>
          <w:sz w:val="24"/>
        </w:rPr>
        <w:t>0.4kV配网带电作业</w:t>
      </w:r>
      <w:r w:rsidRPr="00FF6478">
        <w:rPr>
          <w:rFonts w:ascii="仿宋" w:eastAsia="仿宋" w:hAnsi="仿宋" w:cs="仿宋"/>
          <w:sz w:val="24"/>
        </w:rPr>
        <w:t>机器人作业的一般要求、</w:t>
      </w:r>
      <w:r w:rsidRPr="00FF6478">
        <w:rPr>
          <w:rFonts w:ascii="仿宋" w:eastAsia="仿宋" w:hAnsi="仿宋" w:cs="仿宋" w:hint="eastAsia"/>
          <w:sz w:val="24"/>
        </w:rPr>
        <w:t>作业装备规范</w:t>
      </w:r>
      <w:r w:rsidRPr="00FF6478">
        <w:rPr>
          <w:rFonts w:ascii="仿宋" w:eastAsia="仿宋" w:hAnsi="仿宋" w:cs="仿宋"/>
          <w:sz w:val="24"/>
        </w:rPr>
        <w:t>、</w:t>
      </w:r>
      <w:r w:rsidRPr="00FF6478">
        <w:rPr>
          <w:rFonts w:ascii="仿宋" w:eastAsia="仿宋" w:hAnsi="仿宋" w:cs="仿宋" w:hint="eastAsia"/>
          <w:sz w:val="24"/>
        </w:rPr>
        <w:t>作业流程规范</w:t>
      </w:r>
      <w:r w:rsidRPr="00FF6478">
        <w:rPr>
          <w:rFonts w:ascii="仿宋" w:eastAsia="仿宋" w:hAnsi="仿宋" w:cs="仿宋"/>
          <w:sz w:val="24"/>
        </w:rPr>
        <w:t>、</w:t>
      </w:r>
      <w:r w:rsidRPr="00FF6478">
        <w:rPr>
          <w:rFonts w:ascii="仿宋" w:eastAsia="仿宋" w:hAnsi="仿宋" w:cs="仿宋" w:hint="eastAsia"/>
          <w:sz w:val="24"/>
        </w:rPr>
        <w:t>机器人操作流程规范、安全风险控制规范、作业记录与归档</w:t>
      </w:r>
      <w:r w:rsidRPr="00FF6478">
        <w:rPr>
          <w:rFonts w:ascii="仿宋" w:eastAsia="仿宋" w:hAnsi="仿宋" w:cs="仿宋"/>
          <w:sz w:val="24"/>
        </w:rPr>
        <w:t>的要求，并提出了</w:t>
      </w:r>
      <w:r w:rsidRPr="00FF6478">
        <w:rPr>
          <w:rFonts w:ascii="仿宋" w:eastAsia="仿宋" w:hAnsi="仿宋" w:cs="仿宋" w:hint="eastAsia"/>
          <w:sz w:val="24"/>
        </w:rPr>
        <w:t>0.4kV</w:t>
      </w:r>
      <w:r w:rsidRPr="00FF6478">
        <w:rPr>
          <w:rFonts w:ascii="仿宋" w:eastAsia="仿宋" w:hAnsi="仿宋" w:cs="仿宋"/>
          <w:sz w:val="24"/>
        </w:rPr>
        <w:t>配网带电作业机器人现场作业规范。</w:t>
      </w:r>
    </w:p>
    <w:p w14:paraId="3CC37A71" w14:textId="77777777" w:rsidR="00FF6478" w:rsidRPr="00FF6478" w:rsidRDefault="00FF6478" w:rsidP="00FF6478">
      <w:pPr>
        <w:spacing w:line="300" w:lineRule="auto"/>
        <w:ind w:firstLineChars="200" w:firstLine="480"/>
        <w:rPr>
          <w:rFonts w:ascii="仿宋" w:eastAsia="仿宋" w:hAnsi="仿宋" w:cs="仿宋" w:hint="eastAsia"/>
          <w:sz w:val="24"/>
        </w:rPr>
      </w:pPr>
      <w:r w:rsidRPr="00FF6478">
        <w:rPr>
          <w:rFonts w:ascii="仿宋" w:eastAsia="仿宋" w:hAnsi="仿宋" w:cs="仿宋"/>
          <w:sz w:val="24"/>
        </w:rPr>
        <w:t>本文件适用于0.4kV配电线路使用自主或人机协同机器人进行的带电检修和维护作业。</w:t>
      </w:r>
    </w:p>
    <w:p w14:paraId="59462138" w14:textId="77777777" w:rsidR="002537CE" w:rsidRDefault="00000000">
      <w:pPr>
        <w:spacing w:line="300" w:lineRule="auto"/>
        <w:outlineLvl w:val="1"/>
        <w:rPr>
          <w:rFonts w:ascii="仿宋" w:eastAsia="仿宋" w:hAnsi="仿宋" w:cs="仿宋" w:hint="eastAsia"/>
          <w:b/>
          <w:sz w:val="24"/>
        </w:rPr>
      </w:pPr>
      <w:bookmarkStart w:id="24" w:name="_Toc4686"/>
      <w:r>
        <w:rPr>
          <w:rFonts w:ascii="仿宋" w:eastAsia="仿宋" w:hAnsi="仿宋" w:cs="仿宋" w:hint="eastAsia"/>
          <w:b/>
          <w:sz w:val="24"/>
        </w:rPr>
        <w:t xml:space="preserve">6.2  </w:t>
      </w:r>
      <w:r>
        <w:rPr>
          <w:rFonts w:ascii="仿宋" w:eastAsia="仿宋" w:hAnsi="仿宋" w:cs="仿宋"/>
          <w:b/>
          <w:sz w:val="24"/>
        </w:rPr>
        <w:t>主要技术内容</w:t>
      </w:r>
      <w:bookmarkEnd w:id="24"/>
    </w:p>
    <w:p w14:paraId="727547FE" w14:textId="77777777" w:rsidR="002537CE" w:rsidRDefault="00000000">
      <w:pPr>
        <w:spacing w:line="300" w:lineRule="auto"/>
        <w:ind w:firstLineChars="200" w:firstLine="480"/>
        <w:rPr>
          <w:rFonts w:ascii="仿宋" w:eastAsia="仿宋" w:hAnsi="仿宋" w:cs="仿宋" w:hint="eastAsia"/>
          <w:sz w:val="24"/>
        </w:rPr>
      </w:pPr>
      <w:r>
        <w:rPr>
          <w:rFonts w:ascii="仿宋" w:eastAsia="仿宋" w:hAnsi="仿宋" w:cs="仿宋" w:hint="eastAsia"/>
          <w:sz w:val="24"/>
        </w:rPr>
        <w:t>本标准规定了0.4V配网带电作业机器人使用要求、人员资质要求、设备检查清单、工作制度、绝缘防护及遮蔽要求、机器人作业注意事项、机器人作业前准备工作、机器人作业中规范要求、机器人作业后状态恢复及任务收工作要求、安全风险控制规范（防触电措施、机器人绝缘部件、防电弧措施、应急处理流程）、作业记录与归档、人机协同作业和自主机器人作业典型作业场景</w:t>
      </w:r>
      <w:r>
        <w:rPr>
          <w:rFonts w:ascii="仿宋" w:eastAsia="仿宋" w:hAnsi="仿宋" w:cs="仿宋"/>
          <w:sz w:val="24"/>
        </w:rPr>
        <w:t>。</w:t>
      </w:r>
    </w:p>
    <w:p w14:paraId="127CB28F" w14:textId="7E4A5860" w:rsidR="00FF6478" w:rsidRDefault="00FF6478" w:rsidP="00FF6478">
      <w:pPr>
        <w:spacing w:line="300" w:lineRule="auto"/>
        <w:ind w:firstLineChars="200" w:firstLine="480"/>
        <w:rPr>
          <w:rFonts w:ascii="仿宋" w:eastAsia="仿宋" w:hAnsi="仿宋" w:cs="仿宋" w:hint="eastAsia"/>
          <w:sz w:val="24"/>
        </w:rPr>
      </w:pPr>
      <w:r>
        <w:rPr>
          <w:rFonts w:ascii="仿宋" w:eastAsia="仿宋" w:hAnsi="仿宋" w:cs="仿宋"/>
          <w:sz w:val="24"/>
        </w:rPr>
        <w:t>标准内包含范围、规范性引用文件、术语和定义、一般要求、作业准备规范、作业流程规范、机器人操作流程规范、安全风险控制规范、作业记录与归档、附录（A典型作业项目操作规程、B机器人典型作业场景）。</w:t>
      </w:r>
    </w:p>
    <w:p w14:paraId="021C6E93" w14:textId="77777777" w:rsidR="00FF6478" w:rsidRPr="00FF6478" w:rsidRDefault="00FF6478">
      <w:pPr>
        <w:spacing w:line="300" w:lineRule="auto"/>
        <w:ind w:firstLineChars="200" w:firstLine="480"/>
        <w:rPr>
          <w:rFonts w:ascii="仿宋" w:eastAsia="仿宋" w:hAnsi="仿宋" w:cs="仿宋" w:hint="eastAsia"/>
          <w:sz w:val="24"/>
        </w:rPr>
      </w:pPr>
    </w:p>
    <w:p w14:paraId="1857D5A2" w14:textId="77777777" w:rsidR="002537CE" w:rsidRDefault="00000000">
      <w:pPr>
        <w:spacing w:line="300" w:lineRule="auto"/>
        <w:outlineLvl w:val="1"/>
        <w:rPr>
          <w:rFonts w:ascii="仿宋" w:eastAsia="仿宋" w:hAnsi="仿宋" w:cs="仿宋" w:hint="eastAsia"/>
          <w:b/>
          <w:sz w:val="24"/>
        </w:rPr>
      </w:pPr>
      <w:bookmarkStart w:id="25" w:name="_Toc18134"/>
      <w:r>
        <w:rPr>
          <w:rFonts w:ascii="仿宋" w:eastAsia="仿宋" w:hAnsi="仿宋" w:cs="仿宋" w:hint="eastAsia"/>
          <w:b/>
          <w:sz w:val="24"/>
        </w:rPr>
        <w:t>6.3  解决的主要问题</w:t>
      </w:r>
      <w:bookmarkEnd w:id="25"/>
    </w:p>
    <w:p w14:paraId="7CAB7327" w14:textId="77777777" w:rsidR="002537CE" w:rsidRDefault="00000000">
      <w:pPr>
        <w:spacing w:line="300" w:lineRule="auto"/>
        <w:ind w:firstLineChars="200" w:firstLine="480"/>
        <w:rPr>
          <w:rFonts w:ascii="仿宋" w:eastAsia="仿宋" w:hAnsi="仿宋" w:cs="仿宋" w:hint="eastAsia"/>
          <w:sz w:val="24"/>
        </w:rPr>
      </w:pPr>
      <w:r>
        <w:rPr>
          <w:rFonts w:ascii="仿宋" w:eastAsia="仿宋" w:hAnsi="仿宋" w:cs="仿宋"/>
          <w:sz w:val="24"/>
        </w:rPr>
        <w:t>0.4kV配网带电作业机器人作业规范的制定，可有效解决0.4kV带电作业机器人的现场作业及操作规范空白的要求，标准包括机机器人使用要求、人员资质要求、设备检查清单、工作制度、绝缘防护及遮蔽要求、机器人作业注意事项、机器人作业前准备工作、机器人作业中规范要求、机器人作业后状态恢复及任务收工作要求、安全风险控制规范、人机协同作业、自主机器人作业典型作业场景,通过标准的编制促进该领域科学技术进步,保障现场作业安全。</w:t>
      </w:r>
    </w:p>
    <w:p w14:paraId="586D8E10" w14:textId="77777777" w:rsidR="002537CE" w:rsidRDefault="00000000">
      <w:pPr>
        <w:spacing w:line="300" w:lineRule="auto"/>
        <w:outlineLvl w:val="0"/>
        <w:rPr>
          <w:rFonts w:ascii="仿宋" w:eastAsia="仿宋" w:hAnsi="仿宋" w:cs="仿宋" w:hint="eastAsia"/>
          <w:b/>
          <w:sz w:val="24"/>
        </w:rPr>
      </w:pPr>
      <w:bookmarkStart w:id="26" w:name="_Toc16022"/>
      <w:r>
        <w:rPr>
          <w:rFonts w:ascii="仿宋" w:eastAsia="仿宋" w:hAnsi="仿宋" w:cs="仿宋" w:hint="eastAsia"/>
          <w:b/>
          <w:sz w:val="24"/>
        </w:rPr>
        <w:t>7  主要试验（验证）的分析、综述报告，技术经济论证，预期的经济效果</w:t>
      </w:r>
      <w:bookmarkEnd w:id="26"/>
    </w:p>
    <w:p w14:paraId="7DEFCF0E" w14:textId="77777777" w:rsidR="002537CE" w:rsidRDefault="00000000">
      <w:pPr>
        <w:spacing w:line="300" w:lineRule="auto"/>
        <w:outlineLvl w:val="1"/>
        <w:rPr>
          <w:rFonts w:ascii="仿宋" w:eastAsia="仿宋" w:hAnsi="仿宋" w:cs="仿宋" w:hint="eastAsia"/>
          <w:b/>
          <w:sz w:val="24"/>
        </w:rPr>
      </w:pPr>
      <w:bookmarkStart w:id="27" w:name="_Toc3132"/>
      <w:r>
        <w:rPr>
          <w:rFonts w:ascii="仿宋" w:eastAsia="仿宋" w:hAnsi="仿宋" w:cs="仿宋" w:hint="eastAsia"/>
          <w:b/>
          <w:sz w:val="24"/>
        </w:rPr>
        <w:t>7.1  主要试验（验证）的分析</w:t>
      </w:r>
      <w:bookmarkEnd w:id="27"/>
    </w:p>
    <w:p w14:paraId="73E744B8" w14:textId="77777777" w:rsidR="002537CE" w:rsidRDefault="00000000">
      <w:pPr>
        <w:spacing w:line="300" w:lineRule="auto"/>
        <w:ind w:firstLineChars="200" w:firstLine="480"/>
        <w:rPr>
          <w:rFonts w:ascii="仿宋" w:eastAsia="仿宋" w:hAnsi="仿宋" w:cs="仿宋" w:hint="eastAsia"/>
          <w:sz w:val="24"/>
        </w:rPr>
      </w:pPr>
      <w:r>
        <w:rPr>
          <w:rFonts w:ascii="仿宋" w:eastAsia="仿宋" w:hAnsi="仿宋" w:cs="仿宋" w:hint="eastAsia"/>
          <w:sz w:val="24"/>
        </w:rPr>
        <w:t>通过前期科研成果积累，在0.4千伏配网带电作业机器人机械臂运动、末端工具性能、作业流程、基本功能、适用场景等方面开展了一定的研究，同时该机器人已在架空线路现场进行应用，对本作业标准有了基础研究和技术储备。</w:t>
      </w:r>
    </w:p>
    <w:p w14:paraId="0A4431C5" w14:textId="77777777" w:rsidR="002537CE" w:rsidRDefault="00000000">
      <w:pPr>
        <w:spacing w:line="300" w:lineRule="auto"/>
        <w:ind w:firstLineChars="200" w:firstLine="480"/>
        <w:rPr>
          <w:rFonts w:ascii="仿宋" w:eastAsia="仿宋" w:hAnsi="仿宋" w:cs="仿宋" w:hint="eastAsia"/>
          <w:sz w:val="24"/>
        </w:rPr>
      </w:pPr>
      <w:r>
        <w:rPr>
          <w:rFonts w:ascii="仿宋" w:eastAsia="仿宋" w:hAnsi="仿宋" w:cs="仿宋" w:hint="eastAsia"/>
          <w:sz w:val="24"/>
        </w:rPr>
        <w:t>在部分架空线路场景，开展了0.4千伏配网带电作业机器人断引线、机器人接引线、安装接地环、简单消缺等典型作业场景研究，通过现场监测、数据比对和模型验证，实现了对全流程机器人自主作业，为项目标准的制定积累了实践经验。</w:t>
      </w:r>
    </w:p>
    <w:p w14:paraId="75360DD5" w14:textId="77777777" w:rsidR="002537CE" w:rsidRDefault="00000000">
      <w:pPr>
        <w:spacing w:line="300" w:lineRule="auto"/>
        <w:outlineLvl w:val="1"/>
        <w:rPr>
          <w:rFonts w:ascii="仿宋" w:eastAsia="仿宋" w:hAnsi="仿宋" w:cs="仿宋" w:hint="eastAsia"/>
          <w:b/>
          <w:sz w:val="24"/>
        </w:rPr>
      </w:pPr>
      <w:bookmarkStart w:id="28" w:name="_Toc26054"/>
      <w:r>
        <w:rPr>
          <w:rFonts w:ascii="仿宋" w:eastAsia="仿宋" w:hAnsi="仿宋" w:cs="仿宋" w:hint="eastAsia"/>
          <w:b/>
          <w:sz w:val="24"/>
        </w:rPr>
        <w:t>7.2  综述报告</w:t>
      </w:r>
      <w:bookmarkEnd w:id="28"/>
    </w:p>
    <w:p w14:paraId="35BD9838" w14:textId="77777777" w:rsidR="002537CE" w:rsidRDefault="00000000">
      <w:pPr>
        <w:spacing w:line="300" w:lineRule="auto"/>
        <w:ind w:firstLineChars="200" w:firstLine="480"/>
        <w:rPr>
          <w:rFonts w:ascii="仿宋" w:eastAsia="仿宋" w:hAnsi="仿宋" w:cs="仿宋" w:hint="eastAsia"/>
          <w:sz w:val="24"/>
        </w:rPr>
      </w:pPr>
      <w:r>
        <w:rPr>
          <w:rFonts w:ascii="仿宋" w:eastAsia="仿宋" w:hAnsi="仿宋" w:cs="仿宋" w:hint="eastAsia"/>
          <w:sz w:val="24"/>
        </w:rPr>
        <w:t>低压配电网直接面向终端用户，其供电可靠性直接影响社会经济活动和居民生活质量。传统带电作业依赖人工，存在安全风险高、效率低、受环境限制等问题。随着智能电网和机器人技术的发展，0.4kV配网带电作业机器人逐渐成为提升运维效率、保障作业安全的重要手段。本标准综述其作业规范，涵盖一般要求、作业准备规范、作业流程规范、机器人操作流程规范、安全风险控制规范、作业记录与归档、典型作业项目操作规程与典型作业场景，为行业应用提供参考。</w:t>
      </w:r>
    </w:p>
    <w:p w14:paraId="45856F4A" w14:textId="77777777" w:rsidR="002537CE" w:rsidRDefault="00000000">
      <w:pPr>
        <w:spacing w:line="300" w:lineRule="auto"/>
        <w:outlineLvl w:val="1"/>
        <w:rPr>
          <w:rFonts w:ascii="仿宋" w:eastAsia="仿宋" w:hAnsi="仿宋" w:cs="仿宋" w:hint="eastAsia"/>
          <w:b/>
          <w:sz w:val="24"/>
        </w:rPr>
      </w:pPr>
      <w:bookmarkStart w:id="29" w:name="_Toc11813"/>
      <w:r>
        <w:rPr>
          <w:rFonts w:ascii="仿宋" w:eastAsia="仿宋" w:hAnsi="仿宋" w:cs="仿宋" w:hint="eastAsia"/>
          <w:b/>
          <w:sz w:val="24"/>
        </w:rPr>
        <w:t>7.3  技术经济论证</w:t>
      </w:r>
      <w:bookmarkEnd w:id="29"/>
    </w:p>
    <w:p w14:paraId="2B0B46A5" w14:textId="77777777" w:rsidR="002537CE" w:rsidRDefault="00000000">
      <w:pPr>
        <w:spacing w:line="300" w:lineRule="auto"/>
        <w:rPr>
          <w:rFonts w:ascii="仿宋" w:eastAsia="仿宋" w:hAnsi="仿宋" w:cs="仿宋" w:hint="eastAsia"/>
          <w:spacing w:val="6"/>
          <w:sz w:val="24"/>
        </w:rPr>
      </w:pPr>
      <w:r>
        <w:rPr>
          <w:rFonts w:ascii="仿宋" w:eastAsia="仿宋" w:hAnsi="仿宋" w:cs="仿宋" w:hint="eastAsia"/>
          <w:spacing w:val="6"/>
          <w:sz w:val="24"/>
        </w:rPr>
        <w:t>无</w:t>
      </w:r>
    </w:p>
    <w:p w14:paraId="6AA1FCD5" w14:textId="77777777" w:rsidR="002537CE" w:rsidRDefault="00000000">
      <w:pPr>
        <w:spacing w:line="300" w:lineRule="auto"/>
        <w:outlineLvl w:val="1"/>
        <w:rPr>
          <w:rFonts w:ascii="仿宋" w:eastAsia="仿宋" w:hAnsi="仿宋" w:cs="仿宋" w:hint="eastAsia"/>
          <w:b/>
          <w:sz w:val="24"/>
        </w:rPr>
      </w:pPr>
      <w:bookmarkStart w:id="30" w:name="_Toc16583"/>
      <w:r>
        <w:rPr>
          <w:rFonts w:ascii="仿宋" w:eastAsia="仿宋" w:hAnsi="仿宋" w:cs="仿宋" w:hint="eastAsia"/>
          <w:b/>
          <w:sz w:val="24"/>
        </w:rPr>
        <w:t>7.4  预期的经济效果</w:t>
      </w:r>
      <w:bookmarkEnd w:id="30"/>
    </w:p>
    <w:p w14:paraId="636D6FDD" w14:textId="77777777" w:rsidR="002537CE" w:rsidRDefault="00000000">
      <w:pPr>
        <w:spacing w:line="300" w:lineRule="auto"/>
        <w:rPr>
          <w:rFonts w:ascii="仿宋" w:eastAsia="仿宋" w:hAnsi="仿宋" w:cs="仿宋" w:hint="eastAsia"/>
          <w:sz w:val="24"/>
        </w:rPr>
      </w:pPr>
      <w:bookmarkStart w:id="31" w:name="OLE_LINK1"/>
      <w:r>
        <w:rPr>
          <w:rFonts w:ascii="仿宋" w:eastAsia="仿宋" w:hAnsi="仿宋" w:cs="仿宋" w:hint="eastAsia"/>
          <w:b/>
          <w:sz w:val="24"/>
        </w:rPr>
        <w:t xml:space="preserve">7.4.1  </w:t>
      </w:r>
      <w:bookmarkEnd w:id="31"/>
      <w:r>
        <w:rPr>
          <w:rFonts w:ascii="仿宋" w:eastAsia="仿宋" w:hAnsi="仿宋" w:cs="仿宋" w:hint="eastAsia"/>
          <w:b/>
          <w:sz w:val="24"/>
        </w:rPr>
        <w:t>直接经济效益</w:t>
      </w:r>
    </w:p>
    <w:p w14:paraId="78694E1E" w14:textId="77777777" w:rsidR="002537CE" w:rsidRDefault="00000000">
      <w:pPr>
        <w:spacing w:line="300" w:lineRule="auto"/>
        <w:ind w:firstLineChars="200" w:firstLine="480"/>
        <w:rPr>
          <w:rFonts w:ascii="仿宋" w:eastAsia="仿宋" w:hAnsi="仿宋" w:cs="仿宋" w:hint="eastAsia"/>
          <w:sz w:val="24"/>
        </w:rPr>
      </w:pPr>
      <w:r>
        <w:rPr>
          <w:rFonts w:ascii="仿宋" w:eastAsia="仿宋" w:hAnsi="仿宋" w:cs="仿宋" w:hint="eastAsia"/>
          <w:sz w:val="24"/>
        </w:rPr>
        <w:t>一是减少停电损失。带电作业无需停电，避免了用户（尤其是工业、商业用户）因停电导致的生产停滞、数据丢失等经济损失。据统计，单次停电避免可为企业节省数千至数万元不等。二是降低人力成本。机器人可替代部分人工作业，减少高危作业所需的高技能人员数量及培训成本，长期可降低人工成本约30%-50%。三是提高作业效率。机器人可连续作业，缩短任务时间（如传统作业需2小时的任务，机器人可缩短至1小时内），提升单位时间作业量。</w:t>
      </w:r>
    </w:p>
    <w:p w14:paraId="7AE6D71F" w14:textId="77777777" w:rsidR="002537CE" w:rsidRDefault="00000000">
      <w:pPr>
        <w:spacing w:line="300" w:lineRule="auto"/>
        <w:rPr>
          <w:rFonts w:ascii="仿宋" w:eastAsia="仿宋" w:hAnsi="仿宋" w:cs="仿宋" w:hint="eastAsia"/>
          <w:b/>
          <w:sz w:val="24"/>
        </w:rPr>
      </w:pPr>
      <w:r>
        <w:rPr>
          <w:rFonts w:ascii="仿宋" w:eastAsia="仿宋" w:hAnsi="仿宋" w:cs="仿宋" w:hint="eastAsia"/>
          <w:b/>
          <w:sz w:val="24"/>
        </w:rPr>
        <w:t>7.4.2  间接经济效益</w:t>
      </w:r>
    </w:p>
    <w:p w14:paraId="04D7B4C7" w14:textId="77777777" w:rsidR="002537CE" w:rsidRDefault="00000000">
      <w:pPr>
        <w:spacing w:line="300" w:lineRule="auto"/>
        <w:ind w:firstLineChars="200" w:firstLine="480"/>
        <w:rPr>
          <w:rFonts w:ascii="仿宋" w:eastAsia="仿宋" w:hAnsi="仿宋" w:cs="仿宋" w:hint="eastAsia"/>
          <w:sz w:val="24"/>
        </w:rPr>
      </w:pPr>
      <w:r>
        <w:rPr>
          <w:rFonts w:ascii="仿宋" w:eastAsia="仿宋" w:hAnsi="仿宋" w:cs="仿宋" w:hint="eastAsia"/>
          <w:sz w:val="24"/>
        </w:rPr>
        <w:t>一是延长设备寿命。规范化的机器人作业减少人为操作失误（如误碰、过载），降低设备损坏风险，延长配网设备使用寿命，减少更换成本。三是减少保险与赔偿费用。降低高空坠落、触电等事故风险，减少工伤保险支出及法律纠纷赔偿费用。三是优化资源配置。释放的人力可转向更高价值的运维任务（如故障诊断、规划改造），提升整体运维效率。</w:t>
      </w:r>
    </w:p>
    <w:p w14:paraId="623EFB26" w14:textId="77777777" w:rsidR="002537CE" w:rsidRDefault="00000000">
      <w:pPr>
        <w:spacing w:line="300" w:lineRule="auto"/>
        <w:rPr>
          <w:rFonts w:ascii="仿宋" w:eastAsia="仿宋" w:hAnsi="仿宋" w:cs="仿宋" w:hint="eastAsia"/>
          <w:b/>
          <w:sz w:val="24"/>
        </w:rPr>
      </w:pPr>
      <w:r>
        <w:rPr>
          <w:rFonts w:ascii="仿宋" w:eastAsia="仿宋" w:hAnsi="仿宋" w:cs="仿宋" w:hint="eastAsia"/>
          <w:b/>
          <w:sz w:val="24"/>
        </w:rPr>
        <w:t>7.4.3  电网可靠性提升</w:t>
      </w:r>
    </w:p>
    <w:p w14:paraId="2535DE3D" w14:textId="77777777" w:rsidR="002537CE" w:rsidRDefault="00000000">
      <w:pPr>
        <w:spacing w:line="300" w:lineRule="auto"/>
        <w:ind w:firstLineChars="200" w:firstLine="480"/>
        <w:rPr>
          <w:rFonts w:ascii="仿宋" w:eastAsia="仿宋" w:hAnsi="仿宋" w:cs="仿宋" w:hint="eastAsia"/>
          <w:sz w:val="24"/>
        </w:rPr>
      </w:pPr>
      <w:r>
        <w:rPr>
          <w:rFonts w:ascii="仿宋" w:eastAsia="仿宋" w:hAnsi="仿宋" w:cs="仿宋" w:hint="eastAsia"/>
          <w:sz w:val="24"/>
        </w:rPr>
        <w:t>一是降低故障率。机器人精准作业（如螺栓紧固、导线连接）可减少人为疏漏导致的接触不良、短路等问题，配网故障率下降约20%-40%。二是快速响应能力。机器人可快速部署处理缺陷（如绝缘层修复），避免故障扩大化，减少抢修成本及用户投诉赔偿。</w:t>
      </w:r>
    </w:p>
    <w:p w14:paraId="1E9B8030" w14:textId="77777777" w:rsidR="002537CE" w:rsidRDefault="00000000">
      <w:pPr>
        <w:spacing w:line="300" w:lineRule="auto"/>
        <w:rPr>
          <w:rFonts w:ascii="仿宋" w:eastAsia="仿宋" w:hAnsi="仿宋" w:cs="仿宋" w:hint="eastAsia"/>
          <w:b/>
          <w:sz w:val="24"/>
        </w:rPr>
      </w:pPr>
      <w:r>
        <w:rPr>
          <w:rFonts w:ascii="仿宋" w:eastAsia="仿宋" w:hAnsi="仿宋" w:cs="仿宋" w:hint="eastAsia"/>
          <w:b/>
          <w:sz w:val="24"/>
        </w:rPr>
        <w:t>7.4.4  社会效益转化经济价值</w:t>
      </w:r>
    </w:p>
    <w:p w14:paraId="4E91637D" w14:textId="77777777" w:rsidR="002537CE" w:rsidRDefault="00000000">
      <w:pPr>
        <w:spacing w:line="300" w:lineRule="auto"/>
        <w:ind w:firstLineChars="200" w:firstLine="480"/>
        <w:rPr>
          <w:rFonts w:ascii="仿宋" w:eastAsia="仿宋" w:hAnsi="仿宋" w:cs="仿宋" w:hint="eastAsia"/>
          <w:sz w:val="24"/>
        </w:rPr>
      </w:pPr>
      <w:r>
        <w:rPr>
          <w:rFonts w:ascii="仿宋" w:eastAsia="仿宋" w:hAnsi="仿宋" w:cs="仿宋" w:hint="eastAsia"/>
          <w:sz w:val="24"/>
        </w:rPr>
        <w:t>一是用户满意度提升。持续供电保障增强企业信誉，吸引高可靠性需求的用户（如数据中心、高端制造业），间接增加售电收入。二是政策支持与补贴。符合国家“智能运维”和“双碳”政策，可能获得政府专项资金补贴或税收优惠。</w:t>
      </w:r>
    </w:p>
    <w:p w14:paraId="3AA29923" w14:textId="77777777" w:rsidR="002537CE" w:rsidRDefault="00000000">
      <w:pPr>
        <w:spacing w:line="300" w:lineRule="auto"/>
        <w:ind w:firstLineChars="200" w:firstLine="480"/>
        <w:rPr>
          <w:rFonts w:ascii="仿宋" w:eastAsia="仿宋" w:hAnsi="仿宋" w:cs="仿宋" w:hint="eastAsia"/>
          <w:sz w:val="24"/>
        </w:rPr>
      </w:pPr>
      <w:r>
        <w:rPr>
          <w:rFonts w:ascii="仿宋" w:eastAsia="仿宋" w:hAnsi="仿宋" w:cs="仿宋" w:hint="eastAsia"/>
          <w:sz w:val="24"/>
        </w:rPr>
        <w:t>0.4kV配网带电作业机器人规范化的应用，显著提升了供电可靠性、安全性和经济性。未来需通过技术迭代、政策支持及成本优化，进一步扩大应用场景，推动配电网</w:t>
      </w:r>
      <w:proofErr w:type="gramStart"/>
      <w:r>
        <w:rPr>
          <w:rFonts w:ascii="仿宋" w:eastAsia="仿宋" w:hAnsi="仿宋" w:cs="仿宋" w:hint="eastAsia"/>
          <w:sz w:val="24"/>
        </w:rPr>
        <w:t>运维向智能化</w:t>
      </w:r>
      <w:proofErr w:type="gramEnd"/>
      <w:r>
        <w:rPr>
          <w:rFonts w:ascii="仿宋" w:eastAsia="仿宋" w:hAnsi="仿宋" w:cs="仿宋" w:hint="eastAsia"/>
          <w:sz w:val="24"/>
        </w:rPr>
        <w:t>、</w:t>
      </w:r>
      <w:proofErr w:type="gramStart"/>
      <w:r>
        <w:rPr>
          <w:rFonts w:ascii="仿宋" w:eastAsia="仿宋" w:hAnsi="仿宋" w:cs="仿宋" w:hint="eastAsia"/>
          <w:sz w:val="24"/>
        </w:rPr>
        <w:t>无人化</w:t>
      </w:r>
      <w:proofErr w:type="gramEnd"/>
      <w:r>
        <w:rPr>
          <w:rFonts w:ascii="仿宋" w:eastAsia="仿宋" w:hAnsi="仿宋" w:cs="仿宋" w:hint="eastAsia"/>
          <w:sz w:val="24"/>
        </w:rPr>
        <w:t>转型。</w:t>
      </w:r>
    </w:p>
    <w:p w14:paraId="0AD9AEAE" w14:textId="77777777" w:rsidR="002537CE" w:rsidRDefault="00000000">
      <w:pPr>
        <w:spacing w:line="300" w:lineRule="auto"/>
        <w:outlineLvl w:val="0"/>
        <w:rPr>
          <w:rFonts w:ascii="仿宋" w:eastAsia="仿宋" w:hAnsi="仿宋" w:cs="仿宋" w:hint="eastAsia"/>
          <w:b/>
          <w:sz w:val="24"/>
        </w:rPr>
      </w:pPr>
      <w:bookmarkStart w:id="32" w:name="_Toc17811"/>
      <w:r>
        <w:rPr>
          <w:rFonts w:ascii="仿宋" w:eastAsia="仿宋" w:hAnsi="仿宋" w:cs="仿宋" w:hint="eastAsia"/>
          <w:b/>
          <w:sz w:val="24"/>
        </w:rPr>
        <w:t>8  采用国际标准的程度及水平的简要说明</w:t>
      </w:r>
      <w:bookmarkEnd w:id="32"/>
    </w:p>
    <w:p w14:paraId="5C0F1051" w14:textId="77777777" w:rsidR="002537CE" w:rsidRDefault="00000000">
      <w:pPr>
        <w:spacing w:line="300" w:lineRule="auto"/>
        <w:ind w:firstLineChars="200" w:firstLine="480"/>
        <w:rPr>
          <w:rFonts w:ascii="仿宋" w:eastAsia="仿宋" w:hAnsi="仿宋" w:cs="仿宋" w:hint="eastAsia"/>
          <w:spacing w:val="6"/>
          <w:sz w:val="24"/>
          <w:highlight w:val="lightGray"/>
        </w:rPr>
      </w:pPr>
      <w:r>
        <w:rPr>
          <w:rFonts w:ascii="仿宋" w:eastAsia="仿宋" w:hAnsi="仿宋" w:cs="仿宋" w:hint="eastAsia"/>
          <w:sz w:val="24"/>
        </w:rPr>
        <w:t>IEEE 2991-2023《IEEE 配电系统带电作业机器人指南》提供了带电作业的安全要求和机器人技术规范的框架。IEEE 2991-2023 提到了绝缘、EMC、机械性能、控制系统和安全的一般技术要求，带电作业机器人的绝缘防护结构和感应放电抗</w:t>
      </w:r>
      <w:proofErr w:type="gramStart"/>
      <w:r>
        <w:rPr>
          <w:rFonts w:ascii="仿宋" w:eastAsia="仿宋" w:hAnsi="仿宋" w:cs="仿宋" w:hint="eastAsia"/>
          <w:sz w:val="24"/>
        </w:rPr>
        <w:t>扰</w:t>
      </w:r>
      <w:proofErr w:type="gramEnd"/>
      <w:r>
        <w:rPr>
          <w:rFonts w:ascii="仿宋" w:eastAsia="仿宋" w:hAnsi="仿宋" w:cs="仿宋" w:hint="eastAsia"/>
          <w:sz w:val="24"/>
        </w:rPr>
        <w:t>能力测试方法的相关专利和论文，强调了绝缘材料的选择、屏蔽技术以及抗电磁干扰的重要性。本标准主要内容偏重作业规范与上述国际标准存有明显差异，因此不存在与国际标准的版权问题。</w:t>
      </w:r>
    </w:p>
    <w:p w14:paraId="48F1DBBA" w14:textId="77777777" w:rsidR="002537CE" w:rsidRDefault="00000000">
      <w:pPr>
        <w:spacing w:line="300" w:lineRule="auto"/>
        <w:outlineLvl w:val="0"/>
        <w:rPr>
          <w:rFonts w:ascii="仿宋" w:eastAsia="仿宋" w:hAnsi="仿宋" w:cs="仿宋" w:hint="eastAsia"/>
          <w:b/>
          <w:sz w:val="24"/>
        </w:rPr>
      </w:pPr>
      <w:bookmarkStart w:id="33" w:name="_Toc16712"/>
      <w:r>
        <w:rPr>
          <w:rFonts w:ascii="仿宋" w:eastAsia="仿宋" w:hAnsi="仿宋" w:cs="仿宋" w:hint="eastAsia"/>
          <w:b/>
          <w:sz w:val="24"/>
        </w:rPr>
        <w:t>9  重大分歧意见的处理经过和依据</w:t>
      </w:r>
      <w:bookmarkEnd w:id="33"/>
    </w:p>
    <w:p w14:paraId="0187426B" w14:textId="77777777" w:rsidR="002537CE" w:rsidRDefault="00000000">
      <w:pPr>
        <w:spacing w:line="300" w:lineRule="auto"/>
        <w:rPr>
          <w:rFonts w:ascii="仿宋" w:eastAsia="仿宋" w:hAnsi="仿宋" w:cs="仿宋" w:hint="eastAsia"/>
          <w:spacing w:val="6"/>
          <w:sz w:val="24"/>
        </w:rPr>
      </w:pPr>
      <w:r>
        <w:rPr>
          <w:rFonts w:ascii="仿宋" w:eastAsia="仿宋" w:hAnsi="仿宋" w:cs="仿宋" w:hint="eastAsia"/>
          <w:spacing w:val="6"/>
          <w:sz w:val="24"/>
        </w:rPr>
        <w:t>无</w:t>
      </w:r>
    </w:p>
    <w:p w14:paraId="3D0BC02A" w14:textId="77777777" w:rsidR="002537CE" w:rsidRDefault="00000000">
      <w:pPr>
        <w:spacing w:line="300" w:lineRule="auto"/>
        <w:outlineLvl w:val="0"/>
        <w:rPr>
          <w:rFonts w:ascii="仿宋" w:eastAsia="仿宋" w:hAnsi="仿宋" w:cs="仿宋" w:hint="eastAsia"/>
          <w:b/>
          <w:sz w:val="24"/>
        </w:rPr>
      </w:pPr>
      <w:bookmarkStart w:id="34" w:name="_Toc12110"/>
      <w:r>
        <w:rPr>
          <w:rFonts w:ascii="仿宋" w:eastAsia="仿宋" w:hAnsi="仿宋" w:cs="仿宋" w:hint="eastAsia"/>
          <w:b/>
          <w:sz w:val="24"/>
        </w:rPr>
        <w:t>10  贯彻标准的要求和措施建议</w:t>
      </w:r>
      <w:bookmarkEnd w:id="34"/>
    </w:p>
    <w:p w14:paraId="06D7D511" w14:textId="77777777" w:rsidR="002537CE" w:rsidRDefault="00000000">
      <w:pPr>
        <w:spacing w:line="300" w:lineRule="auto"/>
        <w:ind w:firstLineChars="200" w:firstLine="480"/>
        <w:rPr>
          <w:rFonts w:ascii="仿宋" w:eastAsia="仿宋" w:hAnsi="仿宋" w:cs="仿宋" w:hint="eastAsia"/>
          <w:sz w:val="24"/>
        </w:rPr>
      </w:pPr>
      <w:r>
        <w:rPr>
          <w:rFonts w:ascii="仿宋" w:eastAsia="仿宋" w:hAnsi="仿宋" w:cs="仿宋" w:hint="eastAsia"/>
          <w:sz w:val="24"/>
        </w:rPr>
        <w:t>企业是标准实施的主体，为促进各相关企业理解标准内容，规范企业操作和管理，提高企业服务水平，加强行业自律，标准发布后，后续工作将通过宣贯培训、试点示范等形式来推动标准的落地实施。</w:t>
      </w:r>
    </w:p>
    <w:p w14:paraId="2115A8E5" w14:textId="77777777" w:rsidR="002537CE" w:rsidRDefault="00000000">
      <w:pPr>
        <w:spacing w:line="300" w:lineRule="auto"/>
        <w:ind w:firstLineChars="200" w:firstLine="480"/>
        <w:outlineLvl w:val="1"/>
        <w:rPr>
          <w:rFonts w:ascii="仿宋" w:eastAsia="仿宋" w:hAnsi="仿宋" w:cs="仿宋" w:hint="eastAsia"/>
          <w:sz w:val="24"/>
        </w:rPr>
      </w:pPr>
      <w:bookmarkStart w:id="35" w:name="_Toc893"/>
      <w:bookmarkStart w:id="36" w:name="_Toc32056"/>
      <w:r>
        <w:rPr>
          <w:rFonts w:ascii="仿宋" w:eastAsia="仿宋" w:hAnsi="仿宋" w:cs="仿宋" w:hint="eastAsia"/>
          <w:sz w:val="24"/>
        </w:rPr>
        <w:t>（一）加强宣传，大力推广</w:t>
      </w:r>
      <w:bookmarkEnd w:id="35"/>
      <w:bookmarkEnd w:id="36"/>
    </w:p>
    <w:p w14:paraId="56FD2A1D" w14:textId="77777777" w:rsidR="002537CE" w:rsidRDefault="00000000">
      <w:pPr>
        <w:spacing w:line="300" w:lineRule="auto"/>
        <w:ind w:firstLineChars="200" w:firstLine="480"/>
        <w:rPr>
          <w:rFonts w:ascii="仿宋" w:eastAsia="仿宋" w:hAnsi="仿宋" w:cs="仿宋" w:hint="eastAsia"/>
          <w:sz w:val="24"/>
        </w:rPr>
      </w:pPr>
      <w:r>
        <w:rPr>
          <w:rFonts w:ascii="仿宋" w:eastAsia="仿宋" w:hAnsi="仿宋" w:cs="仿宋" w:hint="eastAsia"/>
          <w:sz w:val="24"/>
        </w:rPr>
        <w:t>通过举办培训班、召开会议、发放宣传资料以及网络、微信、公众号等方式强化宣传，大力普及标准，营造贯彻标准的良好氛围，提高标准的社会关注度与知晓度，促进各相关企业准确理解、掌握和执行标准。</w:t>
      </w:r>
    </w:p>
    <w:p w14:paraId="49457AF8" w14:textId="77777777" w:rsidR="002537CE" w:rsidRDefault="00000000">
      <w:pPr>
        <w:spacing w:line="300" w:lineRule="auto"/>
        <w:ind w:firstLineChars="200" w:firstLine="480"/>
        <w:outlineLvl w:val="1"/>
        <w:rPr>
          <w:rFonts w:ascii="仿宋" w:eastAsia="仿宋" w:hAnsi="仿宋" w:cs="仿宋" w:hint="eastAsia"/>
          <w:sz w:val="24"/>
        </w:rPr>
      </w:pPr>
      <w:bookmarkStart w:id="37" w:name="_Toc10010"/>
      <w:bookmarkStart w:id="38" w:name="_Toc31535"/>
      <w:r>
        <w:rPr>
          <w:rFonts w:ascii="仿宋" w:eastAsia="仿宋" w:hAnsi="仿宋" w:cs="仿宋" w:hint="eastAsia"/>
          <w:sz w:val="24"/>
        </w:rPr>
        <w:t>（二）政策引导，培训应用</w:t>
      </w:r>
      <w:bookmarkEnd w:id="37"/>
      <w:bookmarkEnd w:id="38"/>
    </w:p>
    <w:p w14:paraId="098B4D2B" w14:textId="77777777" w:rsidR="002537CE" w:rsidRDefault="00000000">
      <w:pPr>
        <w:spacing w:line="300" w:lineRule="auto"/>
        <w:ind w:firstLineChars="200" w:firstLine="480"/>
        <w:rPr>
          <w:rFonts w:ascii="仿宋" w:eastAsia="仿宋" w:hAnsi="仿宋" w:cs="仿宋" w:hint="eastAsia"/>
          <w:sz w:val="24"/>
        </w:rPr>
      </w:pPr>
      <w:r>
        <w:rPr>
          <w:rFonts w:ascii="仿宋" w:eastAsia="仿宋" w:hAnsi="仿宋" w:cs="仿宋" w:hint="eastAsia"/>
          <w:sz w:val="24"/>
        </w:rPr>
        <w:t>加强政策引导，鼓励企业深入开展装备的创新研发和作业工法的创新实践，不断提高0.4kV配网带电作业机器人的作业能力和效益。以标准为基础，结合实际的作业需求开展0.4kV配网带电作业机器人典型作业场景应用培训，规范0.4kV配网带电作业机器人作业与应用。</w:t>
      </w:r>
    </w:p>
    <w:p w14:paraId="401C32A1" w14:textId="77777777" w:rsidR="002537CE" w:rsidRDefault="00000000">
      <w:pPr>
        <w:spacing w:line="300" w:lineRule="auto"/>
        <w:ind w:firstLineChars="200" w:firstLine="480"/>
        <w:rPr>
          <w:rFonts w:ascii="仿宋" w:eastAsia="仿宋" w:hAnsi="仿宋" w:cs="仿宋" w:hint="eastAsia"/>
          <w:spacing w:val="6"/>
          <w:sz w:val="24"/>
        </w:rPr>
      </w:pPr>
      <w:r>
        <w:rPr>
          <w:rFonts w:ascii="仿宋" w:eastAsia="仿宋" w:hAnsi="仿宋" w:cs="仿宋" w:hint="eastAsia"/>
          <w:sz w:val="24"/>
        </w:rPr>
        <w:t>建议本标准批准发布 2 天后实施。</w:t>
      </w:r>
    </w:p>
    <w:p w14:paraId="14CF1352" w14:textId="77777777" w:rsidR="002537CE" w:rsidRDefault="00000000">
      <w:pPr>
        <w:spacing w:line="360" w:lineRule="auto"/>
        <w:ind w:firstLineChars="200" w:firstLine="482"/>
        <w:outlineLvl w:val="0"/>
        <w:rPr>
          <w:rFonts w:ascii="仿宋" w:eastAsia="仿宋" w:hAnsi="仿宋" w:cs="仿宋" w:hint="eastAsia"/>
          <w:sz w:val="24"/>
          <w:highlight w:val="lightGray"/>
        </w:rPr>
      </w:pPr>
      <w:bookmarkStart w:id="39" w:name="_Toc10997"/>
      <w:r>
        <w:rPr>
          <w:rFonts w:ascii="仿宋" w:eastAsia="仿宋" w:hAnsi="仿宋" w:cs="仿宋" w:hint="eastAsia"/>
          <w:b/>
          <w:sz w:val="24"/>
        </w:rPr>
        <w:t>11  其他应予说明的事项</w:t>
      </w:r>
      <w:bookmarkEnd w:id="39"/>
    </w:p>
    <w:p w14:paraId="6724F98B" w14:textId="77777777" w:rsidR="002537CE" w:rsidRDefault="00000000">
      <w:pPr>
        <w:spacing w:line="300" w:lineRule="auto"/>
        <w:ind w:firstLineChars="200" w:firstLine="504"/>
        <w:rPr>
          <w:rFonts w:ascii="仿宋" w:eastAsia="仿宋" w:hAnsi="仿宋" w:cs="仿宋" w:hint="eastAsia"/>
          <w:spacing w:val="6"/>
          <w:sz w:val="24"/>
        </w:rPr>
      </w:pPr>
      <w:r>
        <w:rPr>
          <w:rFonts w:ascii="仿宋" w:eastAsia="仿宋" w:hAnsi="仿宋" w:cs="仿宋"/>
          <w:spacing w:val="6"/>
          <w:sz w:val="24"/>
        </w:rPr>
        <w:t>经评估，本标准不涉及专利。在标准制定过程中，将持续关注是否有相关专利情况，若涉及专利，将按照</w:t>
      </w:r>
      <w:r>
        <w:rPr>
          <w:rFonts w:ascii="仿宋" w:eastAsia="仿宋" w:hAnsi="仿宋" w:cs="仿宋" w:hint="eastAsia"/>
          <w:spacing w:val="6"/>
          <w:sz w:val="24"/>
        </w:rPr>
        <w:t>相关</w:t>
      </w:r>
      <w:r>
        <w:rPr>
          <w:rFonts w:ascii="仿宋" w:eastAsia="仿宋" w:hAnsi="仿宋" w:cs="仿宋"/>
          <w:spacing w:val="6"/>
          <w:sz w:val="24"/>
        </w:rPr>
        <w:t>的要求处理，及时披露专利信息并提交相应证明材料。</w:t>
      </w:r>
    </w:p>
    <w:p w14:paraId="108631A6" w14:textId="77777777" w:rsidR="002537CE" w:rsidRDefault="002537CE">
      <w:pPr>
        <w:spacing w:line="360" w:lineRule="auto"/>
        <w:ind w:firstLineChars="200" w:firstLine="480"/>
        <w:rPr>
          <w:rFonts w:ascii="仿宋" w:eastAsia="仿宋" w:hAnsi="仿宋" w:cs="仿宋" w:hint="eastAsia"/>
          <w:sz w:val="24"/>
          <w:highlight w:val="lightGray"/>
        </w:rPr>
      </w:pPr>
    </w:p>
    <w:sectPr w:rsidR="002537CE">
      <w:pgSz w:w="11906" w:h="16838"/>
      <w:pgMar w:top="1418" w:right="1134" w:bottom="1134" w:left="1418" w:header="993" w:footer="1134" w:gutter="0"/>
      <w:cols w:space="425"/>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98E95" w14:textId="77777777" w:rsidR="00086CD6" w:rsidRDefault="00086CD6">
      <w:r>
        <w:separator/>
      </w:r>
    </w:p>
  </w:endnote>
  <w:endnote w:type="continuationSeparator" w:id="0">
    <w:p w14:paraId="7DF5DF5E" w14:textId="77777777" w:rsidR="00086CD6" w:rsidRDefault="00086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黑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CA3AC" w14:textId="77777777" w:rsidR="002537CE" w:rsidRDefault="00000000">
    <w:pPr>
      <w:pStyle w:val="afff0"/>
    </w:pPr>
    <w:r>
      <w:rPr>
        <w:noProof/>
      </w:rPr>
      <mc:AlternateContent>
        <mc:Choice Requires="wps">
          <w:drawing>
            <wp:anchor distT="0" distB="0" distL="114300" distR="114300" simplePos="0" relativeHeight="251660288" behindDoc="0" locked="0" layoutInCell="1" allowOverlap="1" wp14:anchorId="2F997B75" wp14:editId="2E22147E">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82E74F" w14:textId="77777777" w:rsidR="002537CE" w:rsidRDefault="00000000">
                          <w:pPr>
                            <w:pStyle w:val="afff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F997B75" id="_x0000_t202" coordsize="21600,21600" o:spt="202" path="m,l,21600r21600,l21600,xe">
              <v:stroke joinstyle="miter"/>
              <v:path gradientshapeok="t" o:connecttype="rect"/>
            </v:shapetype>
            <v:shape id="文本框 3" o:spid="_x0000_s1026"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0882E74F" w14:textId="77777777" w:rsidR="002537CE" w:rsidRDefault="00000000">
                    <w:pPr>
                      <w:pStyle w:val="afff0"/>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F59C8" w14:textId="77777777" w:rsidR="002537CE" w:rsidRDefault="00000000">
    <w:pPr>
      <w:pStyle w:val="afff0"/>
    </w:pPr>
    <w:r>
      <w:rPr>
        <w:noProof/>
      </w:rPr>
      <mc:AlternateContent>
        <mc:Choice Requires="wps">
          <w:drawing>
            <wp:anchor distT="0" distB="0" distL="114300" distR="114300" simplePos="0" relativeHeight="251659264" behindDoc="0" locked="0" layoutInCell="1" allowOverlap="1" wp14:anchorId="6C78E935" wp14:editId="7597825F">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717AE9" w14:textId="77777777" w:rsidR="002537CE" w:rsidRDefault="00000000">
                          <w:pPr>
                            <w:pStyle w:val="afff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C78E935" id="_x0000_t202" coordsize="21600,21600" o:spt="202" path="m,l,21600r21600,l21600,xe">
              <v:stroke joinstyle="miter"/>
              <v:path gradientshapeok="t" o:connecttype="rect"/>
            </v:shapetype>
            <v:shape id="文本框 2" o:spid="_x0000_s1027"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50717AE9" w14:textId="77777777" w:rsidR="002537CE" w:rsidRDefault="00000000">
                    <w:pPr>
                      <w:pStyle w:val="afff0"/>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50336" w14:textId="77777777" w:rsidR="00086CD6" w:rsidRDefault="00086CD6">
      <w:r>
        <w:separator/>
      </w:r>
    </w:p>
  </w:footnote>
  <w:footnote w:type="continuationSeparator" w:id="0">
    <w:p w14:paraId="198F3EF6" w14:textId="77777777" w:rsidR="00086CD6" w:rsidRDefault="00086C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74352B"/>
    <w:multiLevelType w:val="singleLevel"/>
    <w:tmpl w:val="8774352B"/>
    <w:lvl w:ilvl="0">
      <w:start w:val="2"/>
      <w:numFmt w:val="decimal"/>
      <w:suff w:val="nothing"/>
      <w:lvlText w:val="%1）"/>
      <w:lvlJc w:val="left"/>
    </w:lvl>
  </w:abstractNum>
  <w:abstractNum w:abstractNumId="1" w15:restartNumberingAfterBreak="0">
    <w:nsid w:val="079102AD"/>
    <w:multiLevelType w:val="multilevel"/>
    <w:tmpl w:val="079102AD"/>
    <w:lvl w:ilvl="0">
      <w:start w:val="1"/>
      <w:numFmt w:val="decimal"/>
      <w:pStyle w:val="a"/>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2" w15:restartNumberingAfterBreak="0">
    <w:nsid w:val="093C6778"/>
    <w:multiLevelType w:val="multilevel"/>
    <w:tmpl w:val="093C6778"/>
    <w:lvl w:ilvl="0">
      <w:start w:val="1"/>
      <w:numFmt w:val="decimal"/>
      <w:pStyle w:val="a0"/>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15:restartNumberingAfterBreak="0">
    <w:nsid w:val="0AE367E9"/>
    <w:multiLevelType w:val="multilevel"/>
    <w:tmpl w:val="0AE367E9"/>
    <w:lvl w:ilvl="0">
      <w:start w:val="1"/>
      <w:numFmt w:val="none"/>
      <w:pStyle w:val="a1"/>
      <w:suff w:val="nothing"/>
      <w:lvlText w:val="%1示例："/>
      <w:lvlJc w:val="left"/>
      <w:pPr>
        <w:ind w:left="0" w:firstLine="363"/>
      </w:pPr>
      <w:rPr>
        <w:rFonts w:ascii="黑体" w:eastAsia="黑体" w:hint="eastAsia"/>
        <w:b w:val="0"/>
        <w:i w:val="0"/>
        <w:sz w:val="18"/>
        <w:szCs w:val="18"/>
      </w:rPr>
    </w:lvl>
    <w:lvl w:ilvl="1">
      <w:start w:val="1"/>
      <w:numFmt w:val="lowerLetter"/>
      <w:pStyle w:val="2"/>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4" w15:restartNumberingAfterBreak="0">
    <w:nsid w:val="0D983844"/>
    <w:multiLevelType w:val="multilevel"/>
    <w:tmpl w:val="0D983844"/>
    <w:lvl w:ilvl="0">
      <w:start w:val="1"/>
      <w:numFmt w:val="decimal"/>
      <w:pStyle w:val="a2"/>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5" w15:restartNumberingAfterBreak="0">
    <w:nsid w:val="0DDE2B46"/>
    <w:multiLevelType w:val="multilevel"/>
    <w:tmpl w:val="0DDE2B46"/>
    <w:lvl w:ilvl="0">
      <w:start w:val="1"/>
      <w:numFmt w:val="lowerLetter"/>
      <w:pStyle w:val="a3"/>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6" w15:restartNumberingAfterBreak="0">
    <w:nsid w:val="105E14EC"/>
    <w:multiLevelType w:val="multilevel"/>
    <w:tmpl w:val="105E14EC"/>
    <w:lvl w:ilvl="0">
      <w:start w:val="1"/>
      <w:numFmt w:val="lowerLetter"/>
      <w:pStyle w:val="a4"/>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7" w15:restartNumberingAfterBreak="0">
    <w:nsid w:val="1DBF583A"/>
    <w:multiLevelType w:val="multilevel"/>
    <w:tmpl w:val="1DBF583A"/>
    <w:lvl w:ilvl="0">
      <w:start w:val="1"/>
      <w:numFmt w:val="decimal"/>
      <w:pStyle w:val="a5"/>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8" w15:restartNumberingAfterBreak="0">
    <w:nsid w:val="1FC91163"/>
    <w:multiLevelType w:val="multilevel"/>
    <w:tmpl w:val="1FC91163"/>
    <w:lvl w:ilvl="0">
      <w:start w:val="1"/>
      <w:numFmt w:val="decimal"/>
      <w:pStyle w:val="a6"/>
      <w:suff w:val="nothing"/>
      <w:lvlText w:val="%1　"/>
      <w:lvlJc w:val="left"/>
      <w:pPr>
        <w:ind w:left="142" w:firstLine="0"/>
      </w:pPr>
      <w:rPr>
        <w:rFonts w:ascii="黑体" w:eastAsia="黑体" w:hAnsi="Times New Roman" w:hint="eastAsia"/>
        <w:b w:val="0"/>
        <w:i w:val="0"/>
        <w:sz w:val="21"/>
        <w:szCs w:val="21"/>
      </w:rPr>
    </w:lvl>
    <w:lvl w:ilvl="1">
      <w:start w:val="1"/>
      <w:numFmt w:val="decimal"/>
      <w:pStyle w:val="a7"/>
      <w:suff w:val="nothing"/>
      <w:lvlText w:val="%1.%2　"/>
      <w:lvlJc w:val="left"/>
      <w:pPr>
        <w:ind w:left="284"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start w:val="1"/>
      <w:numFmt w:val="decimal"/>
      <w:pStyle w:val="a8"/>
      <w:suff w:val="nothing"/>
      <w:lvlText w:val="%1.%2.%3　"/>
      <w:lvlJc w:val="left"/>
      <w:pPr>
        <w:ind w:left="993" w:firstLine="0"/>
      </w:pPr>
      <w:rPr>
        <w:rFonts w:ascii="黑体" w:eastAsia="黑体" w:hAnsi="Times New Roman" w:hint="eastAsia"/>
        <w:b w:val="0"/>
        <w:i w:val="0"/>
        <w:sz w:val="21"/>
      </w:rPr>
    </w:lvl>
    <w:lvl w:ilvl="3">
      <w:start w:val="1"/>
      <w:numFmt w:val="decimal"/>
      <w:suff w:val="nothing"/>
      <w:lvlText w:val="%1.%2.%3.%4　"/>
      <w:lvlJc w:val="left"/>
      <w:pPr>
        <w:ind w:left="1276" w:firstLine="0"/>
      </w:pPr>
      <w:rPr>
        <w:rFonts w:ascii="黑体" w:eastAsia="黑体" w:hAnsi="Times New Roman" w:hint="eastAsia"/>
        <w:b w:val="0"/>
        <w:i w:val="0"/>
        <w:sz w:val="21"/>
      </w:rPr>
    </w:lvl>
    <w:lvl w:ilvl="4">
      <w:start w:val="1"/>
      <w:numFmt w:val="decimal"/>
      <w:pStyle w:val="a9"/>
      <w:suff w:val="nothing"/>
      <w:lvlText w:val="%1.%2.%3.%4.%5　"/>
      <w:lvlJc w:val="left"/>
      <w:pPr>
        <w:ind w:left="0" w:firstLine="0"/>
      </w:pPr>
      <w:rPr>
        <w:rFonts w:ascii="黑体" w:eastAsia="黑体" w:hAnsi="Times New Roman" w:hint="eastAsia"/>
        <w:b w:val="0"/>
        <w:i w:val="0"/>
        <w:sz w:val="21"/>
      </w:rPr>
    </w:lvl>
    <w:lvl w:ilvl="5">
      <w:start w:val="1"/>
      <w:numFmt w:val="decimal"/>
      <w:pStyle w:val="aa"/>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9" w15:restartNumberingAfterBreak="0">
    <w:nsid w:val="22827D5B"/>
    <w:multiLevelType w:val="multilevel"/>
    <w:tmpl w:val="22827D5B"/>
    <w:lvl w:ilvl="0">
      <w:start w:val="1"/>
      <w:numFmt w:val="none"/>
      <w:pStyle w:val="ab"/>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10" w15:restartNumberingAfterBreak="0">
    <w:nsid w:val="2A8F7113"/>
    <w:multiLevelType w:val="multilevel"/>
    <w:tmpl w:val="2A8F7113"/>
    <w:lvl w:ilvl="0">
      <w:start w:val="1"/>
      <w:numFmt w:val="upperLetter"/>
      <w:pStyle w:val="ac"/>
      <w:suff w:val="space"/>
      <w:lvlText w:val="%1"/>
      <w:lvlJc w:val="left"/>
      <w:pPr>
        <w:ind w:left="623" w:hanging="425"/>
      </w:pPr>
      <w:rPr>
        <w:rFonts w:hint="eastAsia"/>
      </w:rPr>
    </w:lvl>
    <w:lvl w:ilvl="1">
      <w:start w:val="1"/>
      <w:numFmt w:val="decimal"/>
      <w:pStyle w:val="ad"/>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11" w15:restartNumberingAfterBreak="0">
    <w:nsid w:val="2C5917C3"/>
    <w:multiLevelType w:val="multilevel"/>
    <w:tmpl w:val="2C5917C3"/>
    <w:lvl w:ilvl="0">
      <w:start w:val="1"/>
      <w:numFmt w:val="none"/>
      <w:pStyle w:val="ae"/>
      <w:suff w:val="nothing"/>
      <w:lvlText w:val="%1——"/>
      <w:lvlJc w:val="left"/>
      <w:pPr>
        <w:ind w:left="833" w:hanging="408"/>
      </w:pPr>
      <w:rPr>
        <w:rFonts w:hint="eastAsia"/>
      </w:rPr>
    </w:lvl>
    <w:lvl w:ilvl="1">
      <w:start w:val="1"/>
      <w:numFmt w:val="bullet"/>
      <w:pStyle w:val="af"/>
      <w:lvlText w:val=""/>
      <w:lvlJc w:val="left"/>
      <w:pPr>
        <w:tabs>
          <w:tab w:val="left" w:pos="760"/>
        </w:tabs>
        <w:ind w:left="1264" w:hanging="413"/>
      </w:pPr>
      <w:rPr>
        <w:rFonts w:ascii="Symbol" w:hAnsi="Symbol" w:hint="default"/>
        <w:color w:val="auto"/>
      </w:rPr>
    </w:lvl>
    <w:lvl w:ilvl="2">
      <w:start w:val="1"/>
      <w:numFmt w:val="bullet"/>
      <w:pStyle w:val="af0"/>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2" w15:restartNumberingAfterBreak="0">
    <w:nsid w:val="3D733618"/>
    <w:multiLevelType w:val="multilevel"/>
    <w:tmpl w:val="3D733618"/>
    <w:lvl w:ilvl="0">
      <w:start w:val="1"/>
      <w:numFmt w:val="decimal"/>
      <w:pStyle w:val="af1"/>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13" w15:restartNumberingAfterBreak="0">
    <w:nsid w:val="4B733A5F"/>
    <w:multiLevelType w:val="multilevel"/>
    <w:tmpl w:val="4B733A5F"/>
    <w:lvl w:ilvl="0">
      <w:start w:val="1"/>
      <w:numFmt w:val="decimal"/>
      <w:pStyle w:val="af2"/>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14" w15:restartNumberingAfterBreak="0">
    <w:nsid w:val="60B55DC2"/>
    <w:multiLevelType w:val="multilevel"/>
    <w:tmpl w:val="60B55DC2"/>
    <w:lvl w:ilvl="0">
      <w:start w:val="1"/>
      <w:numFmt w:val="upperLetter"/>
      <w:pStyle w:val="af3"/>
      <w:lvlText w:val="%1"/>
      <w:lvlJc w:val="left"/>
      <w:pPr>
        <w:tabs>
          <w:tab w:val="left" w:pos="0"/>
        </w:tabs>
        <w:ind w:left="0" w:hanging="425"/>
      </w:pPr>
      <w:rPr>
        <w:rFonts w:hint="eastAsia"/>
      </w:rPr>
    </w:lvl>
    <w:lvl w:ilvl="1">
      <w:start w:val="1"/>
      <w:numFmt w:val="decimal"/>
      <w:pStyle w:val="af4"/>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5" w15:restartNumberingAfterBreak="0">
    <w:nsid w:val="646260FA"/>
    <w:multiLevelType w:val="multilevel"/>
    <w:tmpl w:val="646260FA"/>
    <w:lvl w:ilvl="0">
      <w:start w:val="1"/>
      <w:numFmt w:val="decimal"/>
      <w:pStyle w:val="af5"/>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6" w15:restartNumberingAfterBreak="0">
    <w:nsid w:val="657D3FBC"/>
    <w:multiLevelType w:val="multilevel"/>
    <w:tmpl w:val="657D3FBC"/>
    <w:lvl w:ilvl="0">
      <w:start w:val="1"/>
      <w:numFmt w:val="upperLetter"/>
      <w:pStyle w:val="af6"/>
      <w:suff w:val="nothing"/>
      <w:lvlText w:val="附　录　%1"/>
      <w:lvlJc w:val="left"/>
      <w:pPr>
        <w:ind w:left="840" w:firstLine="0"/>
      </w:pPr>
      <w:rPr>
        <w:rFonts w:ascii="黑体" w:eastAsia="黑体" w:hAnsi="Times New Roman" w:hint="eastAsia"/>
        <w:b w:val="0"/>
        <w:i w:val="0"/>
        <w:spacing w:val="0"/>
        <w:w w:val="100"/>
        <w:sz w:val="21"/>
      </w:rPr>
    </w:lvl>
    <w:lvl w:ilvl="1">
      <w:start w:val="1"/>
      <w:numFmt w:val="decimal"/>
      <w:pStyle w:val="af7"/>
      <w:suff w:val="nothing"/>
      <w:lvlText w:val="%1.%2　"/>
      <w:lvlJc w:val="left"/>
      <w:pPr>
        <w:ind w:left="840" w:firstLine="0"/>
      </w:pPr>
      <w:rPr>
        <w:rFonts w:ascii="黑体" w:eastAsia="黑体" w:hAnsi="Times New Roman" w:hint="eastAsia"/>
        <w:b w:val="0"/>
        <w:i w:val="0"/>
        <w:snapToGrid/>
        <w:spacing w:val="0"/>
        <w:w w:val="100"/>
        <w:kern w:val="21"/>
        <w:sz w:val="21"/>
      </w:rPr>
    </w:lvl>
    <w:lvl w:ilvl="2">
      <w:start w:val="1"/>
      <w:numFmt w:val="decimal"/>
      <w:pStyle w:val="af8"/>
      <w:suff w:val="nothing"/>
      <w:lvlText w:val="%1.%2.%3　"/>
      <w:lvlJc w:val="left"/>
      <w:pPr>
        <w:ind w:left="840" w:firstLine="0"/>
      </w:pPr>
      <w:rPr>
        <w:rFonts w:ascii="黑体" w:eastAsia="黑体" w:hAnsi="Times New Roman" w:hint="eastAsia"/>
        <w:b w:val="0"/>
        <w:i w:val="0"/>
        <w:sz w:val="21"/>
      </w:rPr>
    </w:lvl>
    <w:lvl w:ilvl="3">
      <w:start w:val="1"/>
      <w:numFmt w:val="decimal"/>
      <w:pStyle w:val="af9"/>
      <w:suff w:val="nothing"/>
      <w:lvlText w:val="%1.%2.%3.%4　"/>
      <w:lvlJc w:val="left"/>
      <w:pPr>
        <w:ind w:left="840" w:firstLine="0"/>
      </w:pPr>
      <w:rPr>
        <w:rFonts w:ascii="黑体" w:eastAsia="黑体" w:hAnsi="Times New Roman" w:hint="eastAsia"/>
        <w:b w:val="0"/>
        <w:i w:val="0"/>
        <w:sz w:val="21"/>
      </w:rPr>
    </w:lvl>
    <w:lvl w:ilvl="4">
      <w:start w:val="1"/>
      <w:numFmt w:val="decimal"/>
      <w:pStyle w:val="afa"/>
      <w:suff w:val="nothing"/>
      <w:lvlText w:val="%1.%2.%3.%4.%5　"/>
      <w:lvlJc w:val="left"/>
      <w:pPr>
        <w:ind w:left="840" w:firstLine="0"/>
      </w:pPr>
      <w:rPr>
        <w:rFonts w:ascii="黑体" w:eastAsia="黑体" w:hAnsi="Times New Roman" w:hint="eastAsia"/>
        <w:b w:val="0"/>
        <w:i w:val="0"/>
        <w:sz w:val="21"/>
      </w:rPr>
    </w:lvl>
    <w:lvl w:ilvl="5">
      <w:start w:val="1"/>
      <w:numFmt w:val="decimal"/>
      <w:pStyle w:val="afb"/>
      <w:suff w:val="nothing"/>
      <w:lvlText w:val="%1.%2.%3.%4.%5.%6　"/>
      <w:lvlJc w:val="left"/>
      <w:pPr>
        <w:ind w:left="840" w:firstLine="0"/>
      </w:pPr>
      <w:rPr>
        <w:rFonts w:ascii="黑体" w:eastAsia="黑体" w:hAnsi="Times New Roman" w:hint="eastAsia"/>
        <w:b w:val="0"/>
        <w:i w:val="0"/>
        <w:sz w:val="21"/>
      </w:rPr>
    </w:lvl>
    <w:lvl w:ilvl="6">
      <w:start w:val="1"/>
      <w:numFmt w:val="decimal"/>
      <w:pStyle w:val="afc"/>
      <w:suff w:val="nothing"/>
      <w:lvlText w:val="%1.%2.%3.%4.%5.%6.%7　"/>
      <w:lvlJc w:val="left"/>
      <w:pPr>
        <w:ind w:left="840" w:firstLine="0"/>
      </w:pPr>
      <w:rPr>
        <w:rFonts w:ascii="黑体" w:eastAsia="黑体" w:hAnsi="Times New Roman" w:hint="eastAsia"/>
        <w:b w:val="0"/>
        <w:i w:val="0"/>
        <w:sz w:val="21"/>
      </w:rPr>
    </w:lvl>
    <w:lvl w:ilvl="7">
      <w:start w:val="1"/>
      <w:numFmt w:val="decimal"/>
      <w:lvlText w:val="%1.%2.%3.%4.%5.%6.%7.%8"/>
      <w:lvlJc w:val="left"/>
      <w:pPr>
        <w:tabs>
          <w:tab w:val="left" w:pos="5234"/>
        </w:tabs>
        <w:ind w:left="5234" w:hanging="1418"/>
      </w:pPr>
      <w:rPr>
        <w:rFonts w:hint="eastAsia"/>
      </w:rPr>
    </w:lvl>
    <w:lvl w:ilvl="8">
      <w:start w:val="1"/>
      <w:numFmt w:val="decimal"/>
      <w:lvlText w:val="%1.%2.%3.%4.%5.%6.%7.%8.%9"/>
      <w:lvlJc w:val="left"/>
      <w:pPr>
        <w:tabs>
          <w:tab w:val="left" w:pos="5942"/>
        </w:tabs>
        <w:ind w:left="5942" w:hanging="1700"/>
      </w:pPr>
      <w:rPr>
        <w:rFonts w:hint="eastAsia"/>
      </w:rPr>
    </w:lvl>
  </w:abstractNum>
  <w:abstractNum w:abstractNumId="17" w15:restartNumberingAfterBreak="0">
    <w:nsid w:val="6D6C07CD"/>
    <w:multiLevelType w:val="multilevel"/>
    <w:tmpl w:val="6D6C07CD"/>
    <w:lvl w:ilvl="0">
      <w:start w:val="1"/>
      <w:numFmt w:val="lowerLetter"/>
      <w:pStyle w:val="afd"/>
      <w:lvlText w:val="%1)"/>
      <w:lvlJc w:val="left"/>
      <w:pPr>
        <w:tabs>
          <w:tab w:val="left" w:pos="839"/>
        </w:tabs>
        <w:ind w:left="839" w:hanging="419"/>
      </w:pPr>
      <w:rPr>
        <w:rFonts w:ascii="宋体" w:eastAsia="宋体" w:hint="eastAsia"/>
        <w:b w:val="0"/>
        <w:i w:val="0"/>
        <w:sz w:val="21"/>
      </w:rPr>
    </w:lvl>
    <w:lvl w:ilvl="1">
      <w:start w:val="1"/>
      <w:numFmt w:val="decimal"/>
      <w:pStyle w:val="afe"/>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18" w15:restartNumberingAfterBreak="0">
    <w:nsid w:val="6DBF04F4"/>
    <w:multiLevelType w:val="multilevel"/>
    <w:tmpl w:val="6DBF04F4"/>
    <w:lvl w:ilvl="0">
      <w:start w:val="1"/>
      <w:numFmt w:val="none"/>
      <w:pStyle w:val="aff"/>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19" w15:restartNumberingAfterBreak="0">
    <w:nsid w:val="7933628F"/>
    <w:multiLevelType w:val="multilevel"/>
    <w:tmpl w:val="7933628F"/>
    <w:lvl w:ilvl="0">
      <w:start w:val="1"/>
      <w:numFmt w:val="lowerLetter"/>
      <w:pStyle w:val="aff0"/>
      <w:lvlText w:val="%1)"/>
      <w:lvlJc w:val="left"/>
      <w:pPr>
        <w:tabs>
          <w:tab w:val="left" w:pos="840"/>
        </w:tabs>
        <w:ind w:left="839" w:hanging="419"/>
      </w:pPr>
      <w:rPr>
        <w:rFonts w:ascii="宋体" w:eastAsia="宋体" w:hint="eastAsia"/>
        <w:b w:val="0"/>
        <w:i w:val="0"/>
        <w:sz w:val="21"/>
        <w:szCs w:val="21"/>
      </w:rPr>
    </w:lvl>
    <w:lvl w:ilvl="1">
      <w:start w:val="1"/>
      <w:numFmt w:val="decimal"/>
      <w:pStyle w:val="aff1"/>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num w:numId="1" w16cid:durableId="996498088">
    <w:abstractNumId w:val="3"/>
  </w:num>
  <w:num w:numId="2" w16cid:durableId="1731613921">
    <w:abstractNumId w:val="12"/>
  </w:num>
  <w:num w:numId="3" w16cid:durableId="1098137201">
    <w:abstractNumId w:val="8"/>
  </w:num>
  <w:num w:numId="4" w16cid:durableId="1379821987">
    <w:abstractNumId w:val="11"/>
  </w:num>
  <w:num w:numId="5" w16cid:durableId="539558369">
    <w:abstractNumId w:val="19"/>
  </w:num>
  <w:num w:numId="6" w16cid:durableId="2082634256">
    <w:abstractNumId w:val="18"/>
  </w:num>
  <w:num w:numId="7" w16cid:durableId="626086132">
    <w:abstractNumId w:val="1"/>
  </w:num>
  <w:num w:numId="8" w16cid:durableId="1579318699">
    <w:abstractNumId w:val="13"/>
  </w:num>
  <w:num w:numId="9" w16cid:durableId="1938977653">
    <w:abstractNumId w:val="9"/>
  </w:num>
  <w:num w:numId="10" w16cid:durableId="2042388865">
    <w:abstractNumId w:val="7"/>
  </w:num>
  <w:num w:numId="11" w16cid:durableId="974944685">
    <w:abstractNumId w:val="16"/>
  </w:num>
  <w:num w:numId="12" w16cid:durableId="1942569825">
    <w:abstractNumId w:val="14"/>
  </w:num>
  <w:num w:numId="13" w16cid:durableId="534852125">
    <w:abstractNumId w:val="17"/>
  </w:num>
  <w:num w:numId="14" w16cid:durableId="1060329383">
    <w:abstractNumId w:val="10"/>
  </w:num>
  <w:num w:numId="15" w16cid:durableId="290792633">
    <w:abstractNumId w:val="2"/>
  </w:num>
  <w:num w:numId="16" w16cid:durableId="269289344">
    <w:abstractNumId w:val="5"/>
  </w:num>
  <w:num w:numId="17" w16cid:durableId="725179716">
    <w:abstractNumId w:val="15"/>
  </w:num>
  <w:num w:numId="18" w16cid:durableId="1735198574">
    <w:abstractNumId w:val="4"/>
  </w:num>
  <w:num w:numId="19" w16cid:durableId="175003870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12441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2"/>
  <w:displayVerticalDrawingGridEvery w:val="2"/>
  <w:noPunctuationKerning/>
  <w:characterSpacingControl w:val="compressPunctuation"/>
  <w:savePreviewPicture/>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925"/>
    <w:rsid w:val="00000244"/>
    <w:rsid w:val="0000185F"/>
    <w:rsid w:val="00001E3D"/>
    <w:rsid w:val="00003F75"/>
    <w:rsid w:val="00003F8A"/>
    <w:rsid w:val="00004DA4"/>
    <w:rsid w:val="0000586F"/>
    <w:rsid w:val="0000693A"/>
    <w:rsid w:val="00010B01"/>
    <w:rsid w:val="00010E16"/>
    <w:rsid w:val="00010F23"/>
    <w:rsid w:val="00011970"/>
    <w:rsid w:val="0001221C"/>
    <w:rsid w:val="000134DF"/>
    <w:rsid w:val="00013D86"/>
    <w:rsid w:val="00013E02"/>
    <w:rsid w:val="000143EA"/>
    <w:rsid w:val="000147DB"/>
    <w:rsid w:val="00015122"/>
    <w:rsid w:val="0001520A"/>
    <w:rsid w:val="00015C7E"/>
    <w:rsid w:val="000177A9"/>
    <w:rsid w:val="00017E89"/>
    <w:rsid w:val="0002143C"/>
    <w:rsid w:val="000218CD"/>
    <w:rsid w:val="00022755"/>
    <w:rsid w:val="0002336F"/>
    <w:rsid w:val="0002356C"/>
    <w:rsid w:val="000236DF"/>
    <w:rsid w:val="00023E88"/>
    <w:rsid w:val="00024255"/>
    <w:rsid w:val="00025A65"/>
    <w:rsid w:val="00026C31"/>
    <w:rsid w:val="00027280"/>
    <w:rsid w:val="000279E6"/>
    <w:rsid w:val="00027B9A"/>
    <w:rsid w:val="00030439"/>
    <w:rsid w:val="0003065D"/>
    <w:rsid w:val="00030F88"/>
    <w:rsid w:val="0003155D"/>
    <w:rsid w:val="0003165C"/>
    <w:rsid w:val="000317FF"/>
    <w:rsid w:val="00031B09"/>
    <w:rsid w:val="000320A7"/>
    <w:rsid w:val="000322CB"/>
    <w:rsid w:val="000329FB"/>
    <w:rsid w:val="0003318E"/>
    <w:rsid w:val="00033EE9"/>
    <w:rsid w:val="00035925"/>
    <w:rsid w:val="00036ECC"/>
    <w:rsid w:val="000432E4"/>
    <w:rsid w:val="00043348"/>
    <w:rsid w:val="00043715"/>
    <w:rsid w:val="00043D77"/>
    <w:rsid w:val="00045904"/>
    <w:rsid w:val="000461AD"/>
    <w:rsid w:val="000464FB"/>
    <w:rsid w:val="00047AB1"/>
    <w:rsid w:val="00051387"/>
    <w:rsid w:val="00052B1C"/>
    <w:rsid w:val="00052ED8"/>
    <w:rsid w:val="000570E4"/>
    <w:rsid w:val="000635DF"/>
    <w:rsid w:val="00064957"/>
    <w:rsid w:val="00065376"/>
    <w:rsid w:val="000674EB"/>
    <w:rsid w:val="00067CDF"/>
    <w:rsid w:val="000736F3"/>
    <w:rsid w:val="00074D34"/>
    <w:rsid w:val="00074FBE"/>
    <w:rsid w:val="000754C0"/>
    <w:rsid w:val="000761CD"/>
    <w:rsid w:val="0008005C"/>
    <w:rsid w:val="00080A20"/>
    <w:rsid w:val="00080A8B"/>
    <w:rsid w:val="0008246B"/>
    <w:rsid w:val="00082615"/>
    <w:rsid w:val="00082645"/>
    <w:rsid w:val="0008346C"/>
    <w:rsid w:val="00083A09"/>
    <w:rsid w:val="00084A40"/>
    <w:rsid w:val="00084E22"/>
    <w:rsid w:val="0008532A"/>
    <w:rsid w:val="00086576"/>
    <w:rsid w:val="00086CD6"/>
    <w:rsid w:val="00086E54"/>
    <w:rsid w:val="000876FB"/>
    <w:rsid w:val="0009005E"/>
    <w:rsid w:val="0009265B"/>
    <w:rsid w:val="00092857"/>
    <w:rsid w:val="00092CD6"/>
    <w:rsid w:val="00092DC8"/>
    <w:rsid w:val="000958CD"/>
    <w:rsid w:val="000A1CD7"/>
    <w:rsid w:val="000A20A9"/>
    <w:rsid w:val="000A48B1"/>
    <w:rsid w:val="000A54CE"/>
    <w:rsid w:val="000A5604"/>
    <w:rsid w:val="000A5667"/>
    <w:rsid w:val="000A5704"/>
    <w:rsid w:val="000B0797"/>
    <w:rsid w:val="000B2A5E"/>
    <w:rsid w:val="000B3143"/>
    <w:rsid w:val="000B320E"/>
    <w:rsid w:val="000B3EA6"/>
    <w:rsid w:val="000B4860"/>
    <w:rsid w:val="000B4937"/>
    <w:rsid w:val="000B4FC5"/>
    <w:rsid w:val="000B514C"/>
    <w:rsid w:val="000B72C9"/>
    <w:rsid w:val="000B7822"/>
    <w:rsid w:val="000B7F97"/>
    <w:rsid w:val="000C0052"/>
    <w:rsid w:val="000C057D"/>
    <w:rsid w:val="000C0CC2"/>
    <w:rsid w:val="000C1148"/>
    <w:rsid w:val="000C2C7A"/>
    <w:rsid w:val="000C312D"/>
    <w:rsid w:val="000C3640"/>
    <w:rsid w:val="000C4D78"/>
    <w:rsid w:val="000C6B05"/>
    <w:rsid w:val="000C6CFC"/>
    <w:rsid w:val="000C6DD6"/>
    <w:rsid w:val="000C73D4"/>
    <w:rsid w:val="000C7924"/>
    <w:rsid w:val="000C7F3D"/>
    <w:rsid w:val="000D063A"/>
    <w:rsid w:val="000D07F3"/>
    <w:rsid w:val="000D1CE9"/>
    <w:rsid w:val="000D2CF3"/>
    <w:rsid w:val="000D339E"/>
    <w:rsid w:val="000D383A"/>
    <w:rsid w:val="000D3A3F"/>
    <w:rsid w:val="000D3D4C"/>
    <w:rsid w:val="000D4F51"/>
    <w:rsid w:val="000D5F7D"/>
    <w:rsid w:val="000D6EE1"/>
    <w:rsid w:val="000D718B"/>
    <w:rsid w:val="000E0C46"/>
    <w:rsid w:val="000E3624"/>
    <w:rsid w:val="000E5942"/>
    <w:rsid w:val="000E5B6F"/>
    <w:rsid w:val="000E651D"/>
    <w:rsid w:val="000E6D83"/>
    <w:rsid w:val="000E73F5"/>
    <w:rsid w:val="000E7840"/>
    <w:rsid w:val="000F030C"/>
    <w:rsid w:val="000F0A34"/>
    <w:rsid w:val="000F0E2F"/>
    <w:rsid w:val="000F129C"/>
    <w:rsid w:val="000F2ACC"/>
    <w:rsid w:val="000F2BB7"/>
    <w:rsid w:val="000F2D13"/>
    <w:rsid w:val="000F364E"/>
    <w:rsid w:val="000F47A8"/>
    <w:rsid w:val="000F4D6B"/>
    <w:rsid w:val="000F5F14"/>
    <w:rsid w:val="000F6470"/>
    <w:rsid w:val="000F727D"/>
    <w:rsid w:val="000F74A3"/>
    <w:rsid w:val="000F7C36"/>
    <w:rsid w:val="00101798"/>
    <w:rsid w:val="00101F50"/>
    <w:rsid w:val="0010213F"/>
    <w:rsid w:val="001025ED"/>
    <w:rsid w:val="001037AD"/>
    <w:rsid w:val="00104EAD"/>
    <w:rsid w:val="001056DE"/>
    <w:rsid w:val="00105908"/>
    <w:rsid w:val="00106B60"/>
    <w:rsid w:val="00107020"/>
    <w:rsid w:val="001074F4"/>
    <w:rsid w:val="00107B67"/>
    <w:rsid w:val="0011009A"/>
    <w:rsid w:val="00110978"/>
    <w:rsid w:val="001110DA"/>
    <w:rsid w:val="00111643"/>
    <w:rsid w:val="00111EFE"/>
    <w:rsid w:val="001124C0"/>
    <w:rsid w:val="001137DA"/>
    <w:rsid w:val="00113C83"/>
    <w:rsid w:val="0011457F"/>
    <w:rsid w:val="0011466F"/>
    <w:rsid w:val="00114A9A"/>
    <w:rsid w:val="00117046"/>
    <w:rsid w:val="001170C0"/>
    <w:rsid w:val="001209C6"/>
    <w:rsid w:val="00121884"/>
    <w:rsid w:val="0012219F"/>
    <w:rsid w:val="00122C27"/>
    <w:rsid w:val="0012432D"/>
    <w:rsid w:val="00126D28"/>
    <w:rsid w:val="00130849"/>
    <w:rsid w:val="00130B08"/>
    <w:rsid w:val="00130FD7"/>
    <w:rsid w:val="0013175F"/>
    <w:rsid w:val="001336B0"/>
    <w:rsid w:val="001343AE"/>
    <w:rsid w:val="00135EF0"/>
    <w:rsid w:val="00136DB9"/>
    <w:rsid w:val="001424A2"/>
    <w:rsid w:val="001425CD"/>
    <w:rsid w:val="00143527"/>
    <w:rsid w:val="00144756"/>
    <w:rsid w:val="001463DE"/>
    <w:rsid w:val="00146DD6"/>
    <w:rsid w:val="0015021D"/>
    <w:rsid w:val="001504ED"/>
    <w:rsid w:val="001509DF"/>
    <w:rsid w:val="00151128"/>
    <w:rsid w:val="001512B4"/>
    <w:rsid w:val="00151319"/>
    <w:rsid w:val="00151D25"/>
    <w:rsid w:val="00152ACD"/>
    <w:rsid w:val="00156336"/>
    <w:rsid w:val="00160EF0"/>
    <w:rsid w:val="00160FA1"/>
    <w:rsid w:val="001620A5"/>
    <w:rsid w:val="0016235F"/>
    <w:rsid w:val="001628C1"/>
    <w:rsid w:val="00162D21"/>
    <w:rsid w:val="00162EAF"/>
    <w:rsid w:val="00163DE7"/>
    <w:rsid w:val="00164CAA"/>
    <w:rsid w:val="00164E53"/>
    <w:rsid w:val="0016699D"/>
    <w:rsid w:val="00166DCA"/>
    <w:rsid w:val="00166E63"/>
    <w:rsid w:val="001677DD"/>
    <w:rsid w:val="0017023C"/>
    <w:rsid w:val="00170C74"/>
    <w:rsid w:val="00173AD6"/>
    <w:rsid w:val="00173EDB"/>
    <w:rsid w:val="00173F14"/>
    <w:rsid w:val="00175159"/>
    <w:rsid w:val="00175730"/>
    <w:rsid w:val="00175736"/>
    <w:rsid w:val="00176208"/>
    <w:rsid w:val="00176CFA"/>
    <w:rsid w:val="001771C4"/>
    <w:rsid w:val="00177295"/>
    <w:rsid w:val="00177A7E"/>
    <w:rsid w:val="00180147"/>
    <w:rsid w:val="00180186"/>
    <w:rsid w:val="00180832"/>
    <w:rsid w:val="001817F5"/>
    <w:rsid w:val="0018211B"/>
    <w:rsid w:val="0018319D"/>
    <w:rsid w:val="00184017"/>
    <w:rsid w:val="001840D3"/>
    <w:rsid w:val="00184BCC"/>
    <w:rsid w:val="00184BF9"/>
    <w:rsid w:val="00185F76"/>
    <w:rsid w:val="00186866"/>
    <w:rsid w:val="001900F8"/>
    <w:rsid w:val="00190B65"/>
    <w:rsid w:val="00191258"/>
    <w:rsid w:val="00192027"/>
    <w:rsid w:val="00192680"/>
    <w:rsid w:val="00193037"/>
    <w:rsid w:val="00193A2C"/>
    <w:rsid w:val="00194317"/>
    <w:rsid w:val="0019434A"/>
    <w:rsid w:val="001958A1"/>
    <w:rsid w:val="0019683E"/>
    <w:rsid w:val="00196A14"/>
    <w:rsid w:val="001971C4"/>
    <w:rsid w:val="00197883"/>
    <w:rsid w:val="00197FBE"/>
    <w:rsid w:val="001A0EDA"/>
    <w:rsid w:val="001A112B"/>
    <w:rsid w:val="001A11EE"/>
    <w:rsid w:val="001A224A"/>
    <w:rsid w:val="001A288E"/>
    <w:rsid w:val="001A2BD6"/>
    <w:rsid w:val="001A4A3D"/>
    <w:rsid w:val="001A5919"/>
    <w:rsid w:val="001A5930"/>
    <w:rsid w:val="001B019E"/>
    <w:rsid w:val="001B12E2"/>
    <w:rsid w:val="001B1374"/>
    <w:rsid w:val="001B16C4"/>
    <w:rsid w:val="001B2419"/>
    <w:rsid w:val="001B276B"/>
    <w:rsid w:val="001B2934"/>
    <w:rsid w:val="001B2D8E"/>
    <w:rsid w:val="001B2F54"/>
    <w:rsid w:val="001B3317"/>
    <w:rsid w:val="001B3916"/>
    <w:rsid w:val="001B3FBB"/>
    <w:rsid w:val="001B5DC6"/>
    <w:rsid w:val="001B69BD"/>
    <w:rsid w:val="001B6DC2"/>
    <w:rsid w:val="001B7E54"/>
    <w:rsid w:val="001B7E9A"/>
    <w:rsid w:val="001C0B70"/>
    <w:rsid w:val="001C149C"/>
    <w:rsid w:val="001C1760"/>
    <w:rsid w:val="001C1BAC"/>
    <w:rsid w:val="001C1DA2"/>
    <w:rsid w:val="001C1EB3"/>
    <w:rsid w:val="001C21AC"/>
    <w:rsid w:val="001C2557"/>
    <w:rsid w:val="001C3D39"/>
    <w:rsid w:val="001C4030"/>
    <w:rsid w:val="001C47BA"/>
    <w:rsid w:val="001C4983"/>
    <w:rsid w:val="001C59EA"/>
    <w:rsid w:val="001C5DE4"/>
    <w:rsid w:val="001C698B"/>
    <w:rsid w:val="001D2A71"/>
    <w:rsid w:val="001D312D"/>
    <w:rsid w:val="001D3968"/>
    <w:rsid w:val="001D3C3C"/>
    <w:rsid w:val="001D406C"/>
    <w:rsid w:val="001D4128"/>
    <w:rsid w:val="001D41EE"/>
    <w:rsid w:val="001D438C"/>
    <w:rsid w:val="001D4D78"/>
    <w:rsid w:val="001D5277"/>
    <w:rsid w:val="001D57D6"/>
    <w:rsid w:val="001D5CAE"/>
    <w:rsid w:val="001D6285"/>
    <w:rsid w:val="001D64D4"/>
    <w:rsid w:val="001D67FD"/>
    <w:rsid w:val="001D7CA6"/>
    <w:rsid w:val="001E0380"/>
    <w:rsid w:val="001E13B1"/>
    <w:rsid w:val="001E2253"/>
    <w:rsid w:val="001E27F5"/>
    <w:rsid w:val="001E2BCF"/>
    <w:rsid w:val="001E2E39"/>
    <w:rsid w:val="001E33FA"/>
    <w:rsid w:val="001E509B"/>
    <w:rsid w:val="001E5472"/>
    <w:rsid w:val="001E56DF"/>
    <w:rsid w:val="001E5F6A"/>
    <w:rsid w:val="001E5FCB"/>
    <w:rsid w:val="001E6E5B"/>
    <w:rsid w:val="001E706C"/>
    <w:rsid w:val="001E73EA"/>
    <w:rsid w:val="001E75D2"/>
    <w:rsid w:val="001E794F"/>
    <w:rsid w:val="001F0304"/>
    <w:rsid w:val="001F14CF"/>
    <w:rsid w:val="001F31A7"/>
    <w:rsid w:val="001F33AA"/>
    <w:rsid w:val="001F3A19"/>
    <w:rsid w:val="001F5249"/>
    <w:rsid w:val="00201053"/>
    <w:rsid w:val="00201FAB"/>
    <w:rsid w:val="0020204A"/>
    <w:rsid w:val="00203AC1"/>
    <w:rsid w:val="0020486D"/>
    <w:rsid w:val="00204883"/>
    <w:rsid w:val="002048C8"/>
    <w:rsid w:val="00205460"/>
    <w:rsid w:val="00205B87"/>
    <w:rsid w:val="00205E8C"/>
    <w:rsid w:val="00207048"/>
    <w:rsid w:val="002075E6"/>
    <w:rsid w:val="00207B61"/>
    <w:rsid w:val="002112D0"/>
    <w:rsid w:val="00211312"/>
    <w:rsid w:val="00213B25"/>
    <w:rsid w:val="00213C2D"/>
    <w:rsid w:val="0021580F"/>
    <w:rsid w:val="002160F2"/>
    <w:rsid w:val="00216E83"/>
    <w:rsid w:val="00217782"/>
    <w:rsid w:val="002204BD"/>
    <w:rsid w:val="00220961"/>
    <w:rsid w:val="00220F1C"/>
    <w:rsid w:val="00221751"/>
    <w:rsid w:val="00222882"/>
    <w:rsid w:val="002228DA"/>
    <w:rsid w:val="002244C3"/>
    <w:rsid w:val="002264DF"/>
    <w:rsid w:val="00226CEC"/>
    <w:rsid w:val="0022789A"/>
    <w:rsid w:val="0022798A"/>
    <w:rsid w:val="0023035E"/>
    <w:rsid w:val="0023345A"/>
    <w:rsid w:val="002335A8"/>
    <w:rsid w:val="00233F28"/>
    <w:rsid w:val="00233F99"/>
    <w:rsid w:val="00234467"/>
    <w:rsid w:val="00236A10"/>
    <w:rsid w:val="00236B59"/>
    <w:rsid w:val="00237D8D"/>
    <w:rsid w:val="00237E07"/>
    <w:rsid w:val="00240331"/>
    <w:rsid w:val="00241DA2"/>
    <w:rsid w:val="002436BE"/>
    <w:rsid w:val="0024394D"/>
    <w:rsid w:val="00244C2C"/>
    <w:rsid w:val="00245579"/>
    <w:rsid w:val="00247290"/>
    <w:rsid w:val="00247FEE"/>
    <w:rsid w:val="00250E7D"/>
    <w:rsid w:val="00251423"/>
    <w:rsid w:val="0025157B"/>
    <w:rsid w:val="0025182B"/>
    <w:rsid w:val="0025276A"/>
    <w:rsid w:val="00252A2B"/>
    <w:rsid w:val="002537CE"/>
    <w:rsid w:val="002541BF"/>
    <w:rsid w:val="00254450"/>
    <w:rsid w:val="00254EA7"/>
    <w:rsid w:val="002565D5"/>
    <w:rsid w:val="0025799D"/>
    <w:rsid w:val="002608BC"/>
    <w:rsid w:val="002622C0"/>
    <w:rsid w:val="00263556"/>
    <w:rsid w:val="00265663"/>
    <w:rsid w:val="00267403"/>
    <w:rsid w:val="00271C7C"/>
    <w:rsid w:val="0027210D"/>
    <w:rsid w:val="002729E9"/>
    <w:rsid w:val="002731BC"/>
    <w:rsid w:val="0027462A"/>
    <w:rsid w:val="002750C7"/>
    <w:rsid w:val="0027638F"/>
    <w:rsid w:val="00276458"/>
    <w:rsid w:val="00276D21"/>
    <w:rsid w:val="002778AE"/>
    <w:rsid w:val="00277CBD"/>
    <w:rsid w:val="002812E3"/>
    <w:rsid w:val="00281305"/>
    <w:rsid w:val="0028269A"/>
    <w:rsid w:val="00283590"/>
    <w:rsid w:val="00283D79"/>
    <w:rsid w:val="00283F59"/>
    <w:rsid w:val="00284245"/>
    <w:rsid w:val="0028500E"/>
    <w:rsid w:val="002850EC"/>
    <w:rsid w:val="00285C7A"/>
    <w:rsid w:val="00285DAA"/>
    <w:rsid w:val="00286973"/>
    <w:rsid w:val="002871F5"/>
    <w:rsid w:val="002901EB"/>
    <w:rsid w:val="00290316"/>
    <w:rsid w:val="00290BFD"/>
    <w:rsid w:val="00290F2C"/>
    <w:rsid w:val="0029106E"/>
    <w:rsid w:val="00292E94"/>
    <w:rsid w:val="002932ED"/>
    <w:rsid w:val="00294E70"/>
    <w:rsid w:val="00295163"/>
    <w:rsid w:val="00295A6A"/>
    <w:rsid w:val="00295C5F"/>
    <w:rsid w:val="00296991"/>
    <w:rsid w:val="00297257"/>
    <w:rsid w:val="002A01D3"/>
    <w:rsid w:val="002A1924"/>
    <w:rsid w:val="002A1EA8"/>
    <w:rsid w:val="002A1F04"/>
    <w:rsid w:val="002A1F67"/>
    <w:rsid w:val="002A40A1"/>
    <w:rsid w:val="002A58DB"/>
    <w:rsid w:val="002A59B5"/>
    <w:rsid w:val="002A5D83"/>
    <w:rsid w:val="002A61D1"/>
    <w:rsid w:val="002A62E7"/>
    <w:rsid w:val="002A6D11"/>
    <w:rsid w:val="002A7420"/>
    <w:rsid w:val="002A76F4"/>
    <w:rsid w:val="002A7D0A"/>
    <w:rsid w:val="002B0696"/>
    <w:rsid w:val="002B0F12"/>
    <w:rsid w:val="002B1077"/>
    <w:rsid w:val="002B1308"/>
    <w:rsid w:val="002B1E73"/>
    <w:rsid w:val="002B204A"/>
    <w:rsid w:val="002B3346"/>
    <w:rsid w:val="002B3464"/>
    <w:rsid w:val="002B39F5"/>
    <w:rsid w:val="002B3B64"/>
    <w:rsid w:val="002B4554"/>
    <w:rsid w:val="002C100E"/>
    <w:rsid w:val="002C4A0C"/>
    <w:rsid w:val="002C72D8"/>
    <w:rsid w:val="002C72DC"/>
    <w:rsid w:val="002C7AE1"/>
    <w:rsid w:val="002D11FA"/>
    <w:rsid w:val="002D32E6"/>
    <w:rsid w:val="002D3747"/>
    <w:rsid w:val="002D429E"/>
    <w:rsid w:val="002D6485"/>
    <w:rsid w:val="002D67C6"/>
    <w:rsid w:val="002D70F8"/>
    <w:rsid w:val="002D7399"/>
    <w:rsid w:val="002D78B6"/>
    <w:rsid w:val="002E0DDF"/>
    <w:rsid w:val="002E0EA0"/>
    <w:rsid w:val="002E1582"/>
    <w:rsid w:val="002E18EC"/>
    <w:rsid w:val="002E2205"/>
    <w:rsid w:val="002E2644"/>
    <w:rsid w:val="002E2906"/>
    <w:rsid w:val="002E363B"/>
    <w:rsid w:val="002E3EFB"/>
    <w:rsid w:val="002E52DF"/>
    <w:rsid w:val="002E5635"/>
    <w:rsid w:val="002E576E"/>
    <w:rsid w:val="002E5EEA"/>
    <w:rsid w:val="002E64C3"/>
    <w:rsid w:val="002E6857"/>
    <w:rsid w:val="002E6A2C"/>
    <w:rsid w:val="002F01C3"/>
    <w:rsid w:val="002F0582"/>
    <w:rsid w:val="002F12A2"/>
    <w:rsid w:val="002F1360"/>
    <w:rsid w:val="002F1D8C"/>
    <w:rsid w:val="002F1D9C"/>
    <w:rsid w:val="002F21DA"/>
    <w:rsid w:val="002F2439"/>
    <w:rsid w:val="002F319B"/>
    <w:rsid w:val="002F349D"/>
    <w:rsid w:val="002F3A6B"/>
    <w:rsid w:val="002F5033"/>
    <w:rsid w:val="002F53A8"/>
    <w:rsid w:val="002F5467"/>
    <w:rsid w:val="00301ACA"/>
    <w:rsid w:val="00301BD4"/>
    <w:rsid w:val="00301F39"/>
    <w:rsid w:val="00302E5C"/>
    <w:rsid w:val="00303BD0"/>
    <w:rsid w:val="00304318"/>
    <w:rsid w:val="00304A82"/>
    <w:rsid w:val="00304D39"/>
    <w:rsid w:val="0030542E"/>
    <w:rsid w:val="00305478"/>
    <w:rsid w:val="0030664E"/>
    <w:rsid w:val="003068C0"/>
    <w:rsid w:val="00307107"/>
    <w:rsid w:val="00307612"/>
    <w:rsid w:val="0030767C"/>
    <w:rsid w:val="003115FD"/>
    <w:rsid w:val="0031191B"/>
    <w:rsid w:val="00311E2F"/>
    <w:rsid w:val="0031228C"/>
    <w:rsid w:val="00312755"/>
    <w:rsid w:val="00312873"/>
    <w:rsid w:val="00313F0E"/>
    <w:rsid w:val="00314E39"/>
    <w:rsid w:val="003150FC"/>
    <w:rsid w:val="00315B07"/>
    <w:rsid w:val="00315E49"/>
    <w:rsid w:val="003161E6"/>
    <w:rsid w:val="00316844"/>
    <w:rsid w:val="00317604"/>
    <w:rsid w:val="0032134C"/>
    <w:rsid w:val="0032190E"/>
    <w:rsid w:val="00321B13"/>
    <w:rsid w:val="00322CBE"/>
    <w:rsid w:val="00324790"/>
    <w:rsid w:val="00325926"/>
    <w:rsid w:val="003263E3"/>
    <w:rsid w:val="003266DB"/>
    <w:rsid w:val="00326B93"/>
    <w:rsid w:val="003277A1"/>
    <w:rsid w:val="00327A8A"/>
    <w:rsid w:val="0033099B"/>
    <w:rsid w:val="00330BBC"/>
    <w:rsid w:val="00330D9C"/>
    <w:rsid w:val="0033123A"/>
    <w:rsid w:val="003318A3"/>
    <w:rsid w:val="00332207"/>
    <w:rsid w:val="00333782"/>
    <w:rsid w:val="003342B3"/>
    <w:rsid w:val="0033474B"/>
    <w:rsid w:val="00335670"/>
    <w:rsid w:val="003359F7"/>
    <w:rsid w:val="00335EB0"/>
    <w:rsid w:val="00336226"/>
    <w:rsid w:val="00336610"/>
    <w:rsid w:val="00336D90"/>
    <w:rsid w:val="00336E10"/>
    <w:rsid w:val="00336FC4"/>
    <w:rsid w:val="00337456"/>
    <w:rsid w:val="00337FDA"/>
    <w:rsid w:val="00340E40"/>
    <w:rsid w:val="003411F7"/>
    <w:rsid w:val="00341566"/>
    <w:rsid w:val="00342ADB"/>
    <w:rsid w:val="0034361C"/>
    <w:rsid w:val="00343F73"/>
    <w:rsid w:val="00344086"/>
    <w:rsid w:val="003442F7"/>
    <w:rsid w:val="00345060"/>
    <w:rsid w:val="0034534B"/>
    <w:rsid w:val="00345C4F"/>
    <w:rsid w:val="00345D0C"/>
    <w:rsid w:val="00346503"/>
    <w:rsid w:val="00346F20"/>
    <w:rsid w:val="003478C8"/>
    <w:rsid w:val="00350D67"/>
    <w:rsid w:val="00351644"/>
    <w:rsid w:val="0035323B"/>
    <w:rsid w:val="00353A8F"/>
    <w:rsid w:val="00356C95"/>
    <w:rsid w:val="0035701F"/>
    <w:rsid w:val="003574D1"/>
    <w:rsid w:val="00357CD0"/>
    <w:rsid w:val="00360546"/>
    <w:rsid w:val="003609D2"/>
    <w:rsid w:val="003620BA"/>
    <w:rsid w:val="00362A78"/>
    <w:rsid w:val="0036371F"/>
    <w:rsid w:val="003637B5"/>
    <w:rsid w:val="00363F22"/>
    <w:rsid w:val="003642A6"/>
    <w:rsid w:val="00364CD5"/>
    <w:rsid w:val="00365963"/>
    <w:rsid w:val="0036610E"/>
    <w:rsid w:val="00366286"/>
    <w:rsid w:val="00366C09"/>
    <w:rsid w:val="00367B80"/>
    <w:rsid w:val="003707BC"/>
    <w:rsid w:val="00370C72"/>
    <w:rsid w:val="003722A0"/>
    <w:rsid w:val="003723AE"/>
    <w:rsid w:val="00373319"/>
    <w:rsid w:val="00373500"/>
    <w:rsid w:val="00373C00"/>
    <w:rsid w:val="00375564"/>
    <w:rsid w:val="00375C37"/>
    <w:rsid w:val="00376725"/>
    <w:rsid w:val="0037678A"/>
    <w:rsid w:val="00376BB3"/>
    <w:rsid w:val="00376F28"/>
    <w:rsid w:val="00377C95"/>
    <w:rsid w:val="00380190"/>
    <w:rsid w:val="00381EA0"/>
    <w:rsid w:val="003821B1"/>
    <w:rsid w:val="00382315"/>
    <w:rsid w:val="00383109"/>
    <w:rsid w:val="00383191"/>
    <w:rsid w:val="00383AAF"/>
    <w:rsid w:val="00383AC4"/>
    <w:rsid w:val="00386255"/>
    <w:rsid w:val="00386DED"/>
    <w:rsid w:val="0038714A"/>
    <w:rsid w:val="00387788"/>
    <w:rsid w:val="00387BE1"/>
    <w:rsid w:val="003912E7"/>
    <w:rsid w:val="00393477"/>
    <w:rsid w:val="00393947"/>
    <w:rsid w:val="00394301"/>
    <w:rsid w:val="003953FA"/>
    <w:rsid w:val="003955EC"/>
    <w:rsid w:val="00395E45"/>
    <w:rsid w:val="003962B2"/>
    <w:rsid w:val="003A039D"/>
    <w:rsid w:val="003A04A7"/>
    <w:rsid w:val="003A2275"/>
    <w:rsid w:val="003A2DF8"/>
    <w:rsid w:val="003A34E2"/>
    <w:rsid w:val="003A6A4F"/>
    <w:rsid w:val="003A7088"/>
    <w:rsid w:val="003B00DF"/>
    <w:rsid w:val="003B01D7"/>
    <w:rsid w:val="003B0F8B"/>
    <w:rsid w:val="003B1275"/>
    <w:rsid w:val="003B1778"/>
    <w:rsid w:val="003B18C1"/>
    <w:rsid w:val="003B1E5A"/>
    <w:rsid w:val="003B23BB"/>
    <w:rsid w:val="003B29B7"/>
    <w:rsid w:val="003B3CC4"/>
    <w:rsid w:val="003B44D2"/>
    <w:rsid w:val="003B4A71"/>
    <w:rsid w:val="003B5144"/>
    <w:rsid w:val="003B51C2"/>
    <w:rsid w:val="003B60BD"/>
    <w:rsid w:val="003B60FD"/>
    <w:rsid w:val="003B67E7"/>
    <w:rsid w:val="003B68F0"/>
    <w:rsid w:val="003B6AFB"/>
    <w:rsid w:val="003C0C85"/>
    <w:rsid w:val="003C11AB"/>
    <w:rsid w:val="003C11CB"/>
    <w:rsid w:val="003C192D"/>
    <w:rsid w:val="003C21BD"/>
    <w:rsid w:val="003C272D"/>
    <w:rsid w:val="003C32A4"/>
    <w:rsid w:val="003C38FB"/>
    <w:rsid w:val="003C3B43"/>
    <w:rsid w:val="003C63EC"/>
    <w:rsid w:val="003C6422"/>
    <w:rsid w:val="003C6615"/>
    <w:rsid w:val="003C6A2D"/>
    <w:rsid w:val="003C72F6"/>
    <w:rsid w:val="003C75F3"/>
    <w:rsid w:val="003C78A3"/>
    <w:rsid w:val="003C7AC0"/>
    <w:rsid w:val="003D053B"/>
    <w:rsid w:val="003D1660"/>
    <w:rsid w:val="003D1D79"/>
    <w:rsid w:val="003D3FD0"/>
    <w:rsid w:val="003D4B69"/>
    <w:rsid w:val="003D509B"/>
    <w:rsid w:val="003D600D"/>
    <w:rsid w:val="003D6830"/>
    <w:rsid w:val="003D7312"/>
    <w:rsid w:val="003D732C"/>
    <w:rsid w:val="003D79CA"/>
    <w:rsid w:val="003D7ABD"/>
    <w:rsid w:val="003E1434"/>
    <w:rsid w:val="003E1867"/>
    <w:rsid w:val="003E1E2A"/>
    <w:rsid w:val="003E22EC"/>
    <w:rsid w:val="003E2B3D"/>
    <w:rsid w:val="003E359B"/>
    <w:rsid w:val="003E5729"/>
    <w:rsid w:val="003E6F66"/>
    <w:rsid w:val="003F0213"/>
    <w:rsid w:val="003F043E"/>
    <w:rsid w:val="003F074C"/>
    <w:rsid w:val="003F0AE8"/>
    <w:rsid w:val="003F1909"/>
    <w:rsid w:val="003F3116"/>
    <w:rsid w:val="003F3D96"/>
    <w:rsid w:val="003F420D"/>
    <w:rsid w:val="003F4EE0"/>
    <w:rsid w:val="003F6945"/>
    <w:rsid w:val="003F6B7F"/>
    <w:rsid w:val="004007C2"/>
    <w:rsid w:val="0040186A"/>
    <w:rsid w:val="00402153"/>
    <w:rsid w:val="00402FC1"/>
    <w:rsid w:val="0040417B"/>
    <w:rsid w:val="00407E39"/>
    <w:rsid w:val="004100EF"/>
    <w:rsid w:val="004115E0"/>
    <w:rsid w:val="004119C5"/>
    <w:rsid w:val="0041250D"/>
    <w:rsid w:val="0041259A"/>
    <w:rsid w:val="00414D15"/>
    <w:rsid w:val="00415671"/>
    <w:rsid w:val="00416F23"/>
    <w:rsid w:val="00417FA4"/>
    <w:rsid w:val="004201E3"/>
    <w:rsid w:val="00421016"/>
    <w:rsid w:val="0042189A"/>
    <w:rsid w:val="00421990"/>
    <w:rsid w:val="00421C6B"/>
    <w:rsid w:val="004243BC"/>
    <w:rsid w:val="00425082"/>
    <w:rsid w:val="00426532"/>
    <w:rsid w:val="004266F4"/>
    <w:rsid w:val="00426CE8"/>
    <w:rsid w:val="004313AD"/>
    <w:rsid w:val="00431DEB"/>
    <w:rsid w:val="0043219C"/>
    <w:rsid w:val="0043379A"/>
    <w:rsid w:val="004341B7"/>
    <w:rsid w:val="00434BC4"/>
    <w:rsid w:val="0043634F"/>
    <w:rsid w:val="004367D5"/>
    <w:rsid w:val="00437290"/>
    <w:rsid w:val="004373F1"/>
    <w:rsid w:val="004405A1"/>
    <w:rsid w:val="00440DF1"/>
    <w:rsid w:val="004421A9"/>
    <w:rsid w:val="00442A61"/>
    <w:rsid w:val="00442D26"/>
    <w:rsid w:val="0044406C"/>
    <w:rsid w:val="00444665"/>
    <w:rsid w:val="004450B4"/>
    <w:rsid w:val="0044513C"/>
    <w:rsid w:val="00446767"/>
    <w:rsid w:val="00446B29"/>
    <w:rsid w:val="0044710F"/>
    <w:rsid w:val="0044798B"/>
    <w:rsid w:val="00447ED8"/>
    <w:rsid w:val="00450CA8"/>
    <w:rsid w:val="00450E51"/>
    <w:rsid w:val="00452B0F"/>
    <w:rsid w:val="00452F18"/>
    <w:rsid w:val="00453F9A"/>
    <w:rsid w:val="00454738"/>
    <w:rsid w:val="004556B2"/>
    <w:rsid w:val="0045689D"/>
    <w:rsid w:val="00461837"/>
    <w:rsid w:val="00461AF5"/>
    <w:rsid w:val="0046216A"/>
    <w:rsid w:val="00462486"/>
    <w:rsid w:val="0046286A"/>
    <w:rsid w:val="00462B27"/>
    <w:rsid w:val="00463925"/>
    <w:rsid w:val="00463CEA"/>
    <w:rsid w:val="00463D06"/>
    <w:rsid w:val="004640AF"/>
    <w:rsid w:val="0046461B"/>
    <w:rsid w:val="0046530F"/>
    <w:rsid w:val="00467A9E"/>
    <w:rsid w:val="004704A0"/>
    <w:rsid w:val="004706FB"/>
    <w:rsid w:val="0047136C"/>
    <w:rsid w:val="00471E91"/>
    <w:rsid w:val="00474389"/>
    <w:rsid w:val="00474675"/>
    <w:rsid w:val="0047470C"/>
    <w:rsid w:val="00474E6B"/>
    <w:rsid w:val="00475425"/>
    <w:rsid w:val="0047565F"/>
    <w:rsid w:val="00475744"/>
    <w:rsid w:val="00475BF1"/>
    <w:rsid w:val="00476174"/>
    <w:rsid w:val="00476AE6"/>
    <w:rsid w:val="00476EE0"/>
    <w:rsid w:val="00477049"/>
    <w:rsid w:val="00477EDB"/>
    <w:rsid w:val="00480475"/>
    <w:rsid w:val="00480E32"/>
    <w:rsid w:val="00481387"/>
    <w:rsid w:val="00481A3B"/>
    <w:rsid w:val="00482988"/>
    <w:rsid w:val="00484136"/>
    <w:rsid w:val="0048446D"/>
    <w:rsid w:val="0049091E"/>
    <w:rsid w:val="00491AAD"/>
    <w:rsid w:val="00491B94"/>
    <w:rsid w:val="0049363C"/>
    <w:rsid w:val="0049372C"/>
    <w:rsid w:val="00493E9E"/>
    <w:rsid w:val="00494014"/>
    <w:rsid w:val="004949D2"/>
    <w:rsid w:val="00494B23"/>
    <w:rsid w:val="00496024"/>
    <w:rsid w:val="00496A1F"/>
    <w:rsid w:val="00497052"/>
    <w:rsid w:val="004A0348"/>
    <w:rsid w:val="004A0386"/>
    <w:rsid w:val="004A1C38"/>
    <w:rsid w:val="004A35F9"/>
    <w:rsid w:val="004A471A"/>
    <w:rsid w:val="004A4B9E"/>
    <w:rsid w:val="004A4CCB"/>
    <w:rsid w:val="004A5191"/>
    <w:rsid w:val="004A78DA"/>
    <w:rsid w:val="004B0C30"/>
    <w:rsid w:val="004B192C"/>
    <w:rsid w:val="004B24C1"/>
    <w:rsid w:val="004B255A"/>
    <w:rsid w:val="004B28EC"/>
    <w:rsid w:val="004B2CBA"/>
    <w:rsid w:val="004B3260"/>
    <w:rsid w:val="004B33B7"/>
    <w:rsid w:val="004B3A41"/>
    <w:rsid w:val="004B3CAD"/>
    <w:rsid w:val="004B43D0"/>
    <w:rsid w:val="004B670C"/>
    <w:rsid w:val="004B6D83"/>
    <w:rsid w:val="004B7E4D"/>
    <w:rsid w:val="004C13EF"/>
    <w:rsid w:val="004C1D17"/>
    <w:rsid w:val="004C292F"/>
    <w:rsid w:val="004C2CD1"/>
    <w:rsid w:val="004C2F60"/>
    <w:rsid w:val="004C4741"/>
    <w:rsid w:val="004C4BD2"/>
    <w:rsid w:val="004C61B0"/>
    <w:rsid w:val="004C69DD"/>
    <w:rsid w:val="004C7499"/>
    <w:rsid w:val="004C74DE"/>
    <w:rsid w:val="004C7F67"/>
    <w:rsid w:val="004D000B"/>
    <w:rsid w:val="004D07FF"/>
    <w:rsid w:val="004D40AC"/>
    <w:rsid w:val="004D43F7"/>
    <w:rsid w:val="004D5786"/>
    <w:rsid w:val="004D5B95"/>
    <w:rsid w:val="004D6973"/>
    <w:rsid w:val="004E0C3C"/>
    <w:rsid w:val="004E2191"/>
    <w:rsid w:val="004E2C42"/>
    <w:rsid w:val="004E3615"/>
    <w:rsid w:val="004E455C"/>
    <w:rsid w:val="004E4935"/>
    <w:rsid w:val="004E52A8"/>
    <w:rsid w:val="004E5EDD"/>
    <w:rsid w:val="004E6CD5"/>
    <w:rsid w:val="004E7A2E"/>
    <w:rsid w:val="004F22E9"/>
    <w:rsid w:val="004F3D9F"/>
    <w:rsid w:val="004F4CF0"/>
    <w:rsid w:val="004F5307"/>
    <w:rsid w:val="004F6621"/>
    <w:rsid w:val="004F7E1B"/>
    <w:rsid w:val="00500858"/>
    <w:rsid w:val="005009C2"/>
    <w:rsid w:val="00500A32"/>
    <w:rsid w:val="00500A79"/>
    <w:rsid w:val="00500ED2"/>
    <w:rsid w:val="00502DCC"/>
    <w:rsid w:val="0050399D"/>
    <w:rsid w:val="00504651"/>
    <w:rsid w:val="005056E6"/>
    <w:rsid w:val="005057F3"/>
    <w:rsid w:val="0050606B"/>
    <w:rsid w:val="00510280"/>
    <w:rsid w:val="00510925"/>
    <w:rsid w:val="00510E3E"/>
    <w:rsid w:val="00513D73"/>
    <w:rsid w:val="00514A43"/>
    <w:rsid w:val="00514ACF"/>
    <w:rsid w:val="005156EE"/>
    <w:rsid w:val="005174E5"/>
    <w:rsid w:val="00517A11"/>
    <w:rsid w:val="00517F55"/>
    <w:rsid w:val="0052074F"/>
    <w:rsid w:val="00520A4F"/>
    <w:rsid w:val="00520F3B"/>
    <w:rsid w:val="0052204B"/>
    <w:rsid w:val="00522393"/>
    <w:rsid w:val="00522620"/>
    <w:rsid w:val="00524877"/>
    <w:rsid w:val="00525656"/>
    <w:rsid w:val="005257E7"/>
    <w:rsid w:val="00525EDE"/>
    <w:rsid w:val="00525FDD"/>
    <w:rsid w:val="005262EA"/>
    <w:rsid w:val="00526B5E"/>
    <w:rsid w:val="00530A6E"/>
    <w:rsid w:val="00534A09"/>
    <w:rsid w:val="00534B3D"/>
    <w:rsid w:val="00534C02"/>
    <w:rsid w:val="005361B4"/>
    <w:rsid w:val="00536F58"/>
    <w:rsid w:val="00536F76"/>
    <w:rsid w:val="0053795B"/>
    <w:rsid w:val="00540882"/>
    <w:rsid w:val="005409BD"/>
    <w:rsid w:val="0054264B"/>
    <w:rsid w:val="00543442"/>
    <w:rsid w:val="00543786"/>
    <w:rsid w:val="00543899"/>
    <w:rsid w:val="00545E17"/>
    <w:rsid w:val="005465BE"/>
    <w:rsid w:val="00546A57"/>
    <w:rsid w:val="00547AF8"/>
    <w:rsid w:val="00550378"/>
    <w:rsid w:val="0055137F"/>
    <w:rsid w:val="00552E01"/>
    <w:rsid w:val="005533D7"/>
    <w:rsid w:val="005541B2"/>
    <w:rsid w:val="00555063"/>
    <w:rsid w:val="00555FFE"/>
    <w:rsid w:val="00556CEE"/>
    <w:rsid w:val="00561683"/>
    <w:rsid w:val="005633D8"/>
    <w:rsid w:val="00563FEF"/>
    <w:rsid w:val="00565A91"/>
    <w:rsid w:val="005666D4"/>
    <w:rsid w:val="005669DD"/>
    <w:rsid w:val="00566C38"/>
    <w:rsid w:val="005703DE"/>
    <w:rsid w:val="0057115F"/>
    <w:rsid w:val="00571319"/>
    <w:rsid w:val="00574EBF"/>
    <w:rsid w:val="00574F43"/>
    <w:rsid w:val="00576509"/>
    <w:rsid w:val="0057732B"/>
    <w:rsid w:val="005773AA"/>
    <w:rsid w:val="005800DB"/>
    <w:rsid w:val="00580490"/>
    <w:rsid w:val="00581357"/>
    <w:rsid w:val="00581C6B"/>
    <w:rsid w:val="005839D7"/>
    <w:rsid w:val="0058441D"/>
    <w:rsid w:val="0058464E"/>
    <w:rsid w:val="00584770"/>
    <w:rsid w:val="00586310"/>
    <w:rsid w:val="005878E3"/>
    <w:rsid w:val="005904A5"/>
    <w:rsid w:val="005908DD"/>
    <w:rsid w:val="00590BC3"/>
    <w:rsid w:val="0059246F"/>
    <w:rsid w:val="00593B48"/>
    <w:rsid w:val="005946CA"/>
    <w:rsid w:val="00595273"/>
    <w:rsid w:val="00595DD1"/>
    <w:rsid w:val="0059648A"/>
    <w:rsid w:val="005966B0"/>
    <w:rsid w:val="00596DCA"/>
    <w:rsid w:val="00597F62"/>
    <w:rsid w:val="005A01CB"/>
    <w:rsid w:val="005A1524"/>
    <w:rsid w:val="005A18C9"/>
    <w:rsid w:val="005A29AD"/>
    <w:rsid w:val="005A4542"/>
    <w:rsid w:val="005A4556"/>
    <w:rsid w:val="005A492C"/>
    <w:rsid w:val="005A58FF"/>
    <w:rsid w:val="005A5B6B"/>
    <w:rsid w:val="005A5EAF"/>
    <w:rsid w:val="005A64C0"/>
    <w:rsid w:val="005A6F87"/>
    <w:rsid w:val="005A79E2"/>
    <w:rsid w:val="005B01F5"/>
    <w:rsid w:val="005B1EDA"/>
    <w:rsid w:val="005B2BC4"/>
    <w:rsid w:val="005B3C11"/>
    <w:rsid w:val="005B3DAD"/>
    <w:rsid w:val="005B52B0"/>
    <w:rsid w:val="005B628D"/>
    <w:rsid w:val="005B7231"/>
    <w:rsid w:val="005C0253"/>
    <w:rsid w:val="005C02B3"/>
    <w:rsid w:val="005C1093"/>
    <w:rsid w:val="005C11BC"/>
    <w:rsid w:val="005C1C28"/>
    <w:rsid w:val="005C45E6"/>
    <w:rsid w:val="005C5157"/>
    <w:rsid w:val="005C671D"/>
    <w:rsid w:val="005C6DB5"/>
    <w:rsid w:val="005D1947"/>
    <w:rsid w:val="005D1DA0"/>
    <w:rsid w:val="005D225D"/>
    <w:rsid w:val="005D2BB1"/>
    <w:rsid w:val="005D4B59"/>
    <w:rsid w:val="005D57AD"/>
    <w:rsid w:val="005D623B"/>
    <w:rsid w:val="005D72D9"/>
    <w:rsid w:val="005D7A70"/>
    <w:rsid w:val="005D7ABD"/>
    <w:rsid w:val="005D7BD6"/>
    <w:rsid w:val="005E042C"/>
    <w:rsid w:val="005E19E7"/>
    <w:rsid w:val="005E1BA2"/>
    <w:rsid w:val="005E2011"/>
    <w:rsid w:val="005E266C"/>
    <w:rsid w:val="005E29E4"/>
    <w:rsid w:val="005E2D10"/>
    <w:rsid w:val="005E38C9"/>
    <w:rsid w:val="005E684D"/>
    <w:rsid w:val="005E6BB3"/>
    <w:rsid w:val="005E7775"/>
    <w:rsid w:val="005E7805"/>
    <w:rsid w:val="005E78E2"/>
    <w:rsid w:val="005F0AC6"/>
    <w:rsid w:val="005F0D35"/>
    <w:rsid w:val="005F18AE"/>
    <w:rsid w:val="005F25E2"/>
    <w:rsid w:val="005F3141"/>
    <w:rsid w:val="005F3E62"/>
    <w:rsid w:val="005F48D4"/>
    <w:rsid w:val="005F54EE"/>
    <w:rsid w:val="005F57EF"/>
    <w:rsid w:val="005F689E"/>
    <w:rsid w:val="005F71CC"/>
    <w:rsid w:val="005F7BBB"/>
    <w:rsid w:val="00600A20"/>
    <w:rsid w:val="006025EC"/>
    <w:rsid w:val="006044D2"/>
    <w:rsid w:val="006053B6"/>
    <w:rsid w:val="00607982"/>
    <w:rsid w:val="00613265"/>
    <w:rsid w:val="0061347E"/>
    <w:rsid w:val="0061410C"/>
    <w:rsid w:val="00615CCD"/>
    <w:rsid w:val="006164EA"/>
    <w:rsid w:val="00616B62"/>
    <w:rsid w:val="0061716C"/>
    <w:rsid w:val="00617C4A"/>
    <w:rsid w:val="00620054"/>
    <w:rsid w:val="0062133B"/>
    <w:rsid w:val="00622E5D"/>
    <w:rsid w:val="006243A1"/>
    <w:rsid w:val="00624DD5"/>
    <w:rsid w:val="006254BC"/>
    <w:rsid w:val="00625609"/>
    <w:rsid w:val="00626C67"/>
    <w:rsid w:val="00626F00"/>
    <w:rsid w:val="00630858"/>
    <w:rsid w:val="00632180"/>
    <w:rsid w:val="00632353"/>
    <w:rsid w:val="006325BC"/>
    <w:rsid w:val="00632E56"/>
    <w:rsid w:val="006333D4"/>
    <w:rsid w:val="00635CBA"/>
    <w:rsid w:val="00636354"/>
    <w:rsid w:val="006369A6"/>
    <w:rsid w:val="00640017"/>
    <w:rsid w:val="006410AE"/>
    <w:rsid w:val="00641A71"/>
    <w:rsid w:val="00643301"/>
    <w:rsid w:val="0064338B"/>
    <w:rsid w:val="00645728"/>
    <w:rsid w:val="0064580C"/>
    <w:rsid w:val="00646542"/>
    <w:rsid w:val="006504F4"/>
    <w:rsid w:val="00651A3C"/>
    <w:rsid w:val="00651AA5"/>
    <w:rsid w:val="00651E39"/>
    <w:rsid w:val="00651E4D"/>
    <w:rsid w:val="00652619"/>
    <w:rsid w:val="0065318B"/>
    <w:rsid w:val="0065379B"/>
    <w:rsid w:val="00653FEA"/>
    <w:rsid w:val="00654051"/>
    <w:rsid w:val="00654BC9"/>
    <w:rsid w:val="006552FD"/>
    <w:rsid w:val="00656CEF"/>
    <w:rsid w:val="0065778C"/>
    <w:rsid w:val="00661667"/>
    <w:rsid w:val="00661D8B"/>
    <w:rsid w:val="006622D9"/>
    <w:rsid w:val="00662DC5"/>
    <w:rsid w:val="00663AF3"/>
    <w:rsid w:val="00663B75"/>
    <w:rsid w:val="00664442"/>
    <w:rsid w:val="0066462C"/>
    <w:rsid w:val="006669F5"/>
    <w:rsid w:val="00666B6C"/>
    <w:rsid w:val="00666DD5"/>
    <w:rsid w:val="006674BB"/>
    <w:rsid w:val="00667E18"/>
    <w:rsid w:val="00670F56"/>
    <w:rsid w:val="00672368"/>
    <w:rsid w:val="006725A4"/>
    <w:rsid w:val="00672EEA"/>
    <w:rsid w:val="006730BA"/>
    <w:rsid w:val="00673C9D"/>
    <w:rsid w:val="00675F55"/>
    <w:rsid w:val="00676BF3"/>
    <w:rsid w:val="00676CBC"/>
    <w:rsid w:val="00676E8A"/>
    <w:rsid w:val="0067711D"/>
    <w:rsid w:val="00681681"/>
    <w:rsid w:val="00682682"/>
    <w:rsid w:val="00682702"/>
    <w:rsid w:val="00682CAE"/>
    <w:rsid w:val="00682FC0"/>
    <w:rsid w:val="0068309F"/>
    <w:rsid w:val="006831D2"/>
    <w:rsid w:val="00684D3E"/>
    <w:rsid w:val="006851CE"/>
    <w:rsid w:val="00685A41"/>
    <w:rsid w:val="00685BA7"/>
    <w:rsid w:val="00686EAD"/>
    <w:rsid w:val="00690386"/>
    <w:rsid w:val="006914A5"/>
    <w:rsid w:val="00691685"/>
    <w:rsid w:val="0069175C"/>
    <w:rsid w:val="00691BB9"/>
    <w:rsid w:val="0069209C"/>
    <w:rsid w:val="00692368"/>
    <w:rsid w:val="00692715"/>
    <w:rsid w:val="00692A23"/>
    <w:rsid w:val="00692A5F"/>
    <w:rsid w:val="00694312"/>
    <w:rsid w:val="00694D8B"/>
    <w:rsid w:val="00697159"/>
    <w:rsid w:val="006A0617"/>
    <w:rsid w:val="006A21DF"/>
    <w:rsid w:val="006A2852"/>
    <w:rsid w:val="006A2EBC"/>
    <w:rsid w:val="006A3DF3"/>
    <w:rsid w:val="006A466C"/>
    <w:rsid w:val="006A5523"/>
    <w:rsid w:val="006A5C81"/>
    <w:rsid w:val="006A5EA0"/>
    <w:rsid w:val="006A6D00"/>
    <w:rsid w:val="006A6E07"/>
    <w:rsid w:val="006A783B"/>
    <w:rsid w:val="006A7B33"/>
    <w:rsid w:val="006B3D0C"/>
    <w:rsid w:val="006B4E13"/>
    <w:rsid w:val="006B669A"/>
    <w:rsid w:val="006B70EE"/>
    <w:rsid w:val="006B745F"/>
    <w:rsid w:val="006B75DD"/>
    <w:rsid w:val="006C08A6"/>
    <w:rsid w:val="006C3ACF"/>
    <w:rsid w:val="006C4638"/>
    <w:rsid w:val="006C5496"/>
    <w:rsid w:val="006C5DA7"/>
    <w:rsid w:val="006C6780"/>
    <w:rsid w:val="006C67E0"/>
    <w:rsid w:val="006C7ABA"/>
    <w:rsid w:val="006D0049"/>
    <w:rsid w:val="006D0236"/>
    <w:rsid w:val="006D0755"/>
    <w:rsid w:val="006D0D60"/>
    <w:rsid w:val="006D1122"/>
    <w:rsid w:val="006D2007"/>
    <w:rsid w:val="006D2C8F"/>
    <w:rsid w:val="006D2ED3"/>
    <w:rsid w:val="006D3B88"/>
    <w:rsid w:val="006D3C00"/>
    <w:rsid w:val="006D4DDA"/>
    <w:rsid w:val="006D5102"/>
    <w:rsid w:val="006D53ED"/>
    <w:rsid w:val="006D5A81"/>
    <w:rsid w:val="006D6CF4"/>
    <w:rsid w:val="006D7872"/>
    <w:rsid w:val="006D7FC7"/>
    <w:rsid w:val="006E03D5"/>
    <w:rsid w:val="006E0E93"/>
    <w:rsid w:val="006E13E2"/>
    <w:rsid w:val="006E284B"/>
    <w:rsid w:val="006E3675"/>
    <w:rsid w:val="006E4040"/>
    <w:rsid w:val="006E48F2"/>
    <w:rsid w:val="006E4A7F"/>
    <w:rsid w:val="006E5C67"/>
    <w:rsid w:val="006F05DD"/>
    <w:rsid w:val="006F285A"/>
    <w:rsid w:val="006F2E95"/>
    <w:rsid w:val="006F3AC2"/>
    <w:rsid w:val="006F3C32"/>
    <w:rsid w:val="006F4820"/>
    <w:rsid w:val="00701F1F"/>
    <w:rsid w:val="00703938"/>
    <w:rsid w:val="007046E1"/>
    <w:rsid w:val="00704775"/>
    <w:rsid w:val="00704DF6"/>
    <w:rsid w:val="00705F93"/>
    <w:rsid w:val="0070651C"/>
    <w:rsid w:val="00706D15"/>
    <w:rsid w:val="007077A9"/>
    <w:rsid w:val="007103CE"/>
    <w:rsid w:val="00710A30"/>
    <w:rsid w:val="00711BE6"/>
    <w:rsid w:val="007127A4"/>
    <w:rsid w:val="00712E79"/>
    <w:rsid w:val="007132A3"/>
    <w:rsid w:val="00713A89"/>
    <w:rsid w:val="00713E2A"/>
    <w:rsid w:val="007140AF"/>
    <w:rsid w:val="00714538"/>
    <w:rsid w:val="00714AEF"/>
    <w:rsid w:val="00714C72"/>
    <w:rsid w:val="00715BA8"/>
    <w:rsid w:val="00716421"/>
    <w:rsid w:val="00716570"/>
    <w:rsid w:val="00716A96"/>
    <w:rsid w:val="00720026"/>
    <w:rsid w:val="007206F0"/>
    <w:rsid w:val="00721094"/>
    <w:rsid w:val="0072110B"/>
    <w:rsid w:val="0072127A"/>
    <w:rsid w:val="00722EB9"/>
    <w:rsid w:val="00723192"/>
    <w:rsid w:val="00723D92"/>
    <w:rsid w:val="007243B6"/>
    <w:rsid w:val="00724E6D"/>
    <w:rsid w:val="00724EFB"/>
    <w:rsid w:val="00730676"/>
    <w:rsid w:val="00731A04"/>
    <w:rsid w:val="0073270D"/>
    <w:rsid w:val="00733127"/>
    <w:rsid w:val="0073366B"/>
    <w:rsid w:val="00736857"/>
    <w:rsid w:val="00736F9E"/>
    <w:rsid w:val="00737424"/>
    <w:rsid w:val="00737532"/>
    <w:rsid w:val="00740C4D"/>
    <w:rsid w:val="00740EA0"/>
    <w:rsid w:val="007419C3"/>
    <w:rsid w:val="00741D31"/>
    <w:rsid w:val="00742415"/>
    <w:rsid w:val="00742B23"/>
    <w:rsid w:val="00742EB8"/>
    <w:rsid w:val="00743E2C"/>
    <w:rsid w:val="007446CC"/>
    <w:rsid w:val="00744F22"/>
    <w:rsid w:val="0074519A"/>
    <w:rsid w:val="007467A7"/>
    <w:rsid w:val="007469DD"/>
    <w:rsid w:val="007472A6"/>
    <w:rsid w:val="007472B0"/>
    <w:rsid w:val="0074741B"/>
    <w:rsid w:val="0074759E"/>
    <w:rsid w:val="007478EA"/>
    <w:rsid w:val="00747EF5"/>
    <w:rsid w:val="0075068E"/>
    <w:rsid w:val="0075122D"/>
    <w:rsid w:val="0075415C"/>
    <w:rsid w:val="0075505D"/>
    <w:rsid w:val="00755A32"/>
    <w:rsid w:val="007602A9"/>
    <w:rsid w:val="00760E0E"/>
    <w:rsid w:val="00762D6C"/>
    <w:rsid w:val="00763502"/>
    <w:rsid w:val="00763DB8"/>
    <w:rsid w:val="00764D74"/>
    <w:rsid w:val="00765427"/>
    <w:rsid w:val="007659D4"/>
    <w:rsid w:val="00766C8A"/>
    <w:rsid w:val="007673E3"/>
    <w:rsid w:val="007718EA"/>
    <w:rsid w:val="00771B2E"/>
    <w:rsid w:val="00772720"/>
    <w:rsid w:val="00772F76"/>
    <w:rsid w:val="00773129"/>
    <w:rsid w:val="00774F11"/>
    <w:rsid w:val="0077545A"/>
    <w:rsid w:val="00776549"/>
    <w:rsid w:val="00776E03"/>
    <w:rsid w:val="00780300"/>
    <w:rsid w:val="00782AA5"/>
    <w:rsid w:val="007835A1"/>
    <w:rsid w:val="007841C1"/>
    <w:rsid w:val="00784395"/>
    <w:rsid w:val="0078485C"/>
    <w:rsid w:val="0078587C"/>
    <w:rsid w:val="00786AEB"/>
    <w:rsid w:val="00787342"/>
    <w:rsid w:val="007913AB"/>
    <w:rsid w:val="007914F7"/>
    <w:rsid w:val="007929CE"/>
    <w:rsid w:val="007929D1"/>
    <w:rsid w:val="00793792"/>
    <w:rsid w:val="00793793"/>
    <w:rsid w:val="00793EC2"/>
    <w:rsid w:val="007956C5"/>
    <w:rsid w:val="00795F38"/>
    <w:rsid w:val="007967B6"/>
    <w:rsid w:val="00796925"/>
    <w:rsid w:val="00796B4A"/>
    <w:rsid w:val="00797E61"/>
    <w:rsid w:val="007A1868"/>
    <w:rsid w:val="007A19E0"/>
    <w:rsid w:val="007A225B"/>
    <w:rsid w:val="007A2CAC"/>
    <w:rsid w:val="007A55C6"/>
    <w:rsid w:val="007A5FB9"/>
    <w:rsid w:val="007A763F"/>
    <w:rsid w:val="007A767B"/>
    <w:rsid w:val="007A7A6B"/>
    <w:rsid w:val="007A7B63"/>
    <w:rsid w:val="007B0A5E"/>
    <w:rsid w:val="007B1427"/>
    <w:rsid w:val="007B1625"/>
    <w:rsid w:val="007B1F4F"/>
    <w:rsid w:val="007B3349"/>
    <w:rsid w:val="007B3E20"/>
    <w:rsid w:val="007B4F4F"/>
    <w:rsid w:val="007B5CEF"/>
    <w:rsid w:val="007B66CE"/>
    <w:rsid w:val="007B706E"/>
    <w:rsid w:val="007B71EB"/>
    <w:rsid w:val="007B74CA"/>
    <w:rsid w:val="007C0081"/>
    <w:rsid w:val="007C076D"/>
    <w:rsid w:val="007C0873"/>
    <w:rsid w:val="007C2119"/>
    <w:rsid w:val="007C2DB0"/>
    <w:rsid w:val="007C517D"/>
    <w:rsid w:val="007C53BA"/>
    <w:rsid w:val="007C5735"/>
    <w:rsid w:val="007C6021"/>
    <w:rsid w:val="007C612A"/>
    <w:rsid w:val="007C6205"/>
    <w:rsid w:val="007C686A"/>
    <w:rsid w:val="007C6E1E"/>
    <w:rsid w:val="007C728E"/>
    <w:rsid w:val="007C7ADF"/>
    <w:rsid w:val="007D0EDE"/>
    <w:rsid w:val="007D1138"/>
    <w:rsid w:val="007D1303"/>
    <w:rsid w:val="007D2C53"/>
    <w:rsid w:val="007D30AA"/>
    <w:rsid w:val="007D3D60"/>
    <w:rsid w:val="007D3F66"/>
    <w:rsid w:val="007D41CF"/>
    <w:rsid w:val="007D60C4"/>
    <w:rsid w:val="007D6712"/>
    <w:rsid w:val="007D7568"/>
    <w:rsid w:val="007E0048"/>
    <w:rsid w:val="007E014D"/>
    <w:rsid w:val="007E1980"/>
    <w:rsid w:val="007E1C77"/>
    <w:rsid w:val="007E20AE"/>
    <w:rsid w:val="007E29C5"/>
    <w:rsid w:val="007E4185"/>
    <w:rsid w:val="007E4645"/>
    <w:rsid w:val="007E4B76"/>
    <w:rsid w:val="007E4E29"/>
    <w:rsid w:val="007E500A"/>
    <w:rsid w:val="007E52C6"/>
    <w:rsid w:val="007E5A3A"/>
    <w:rsid w:val="007E5EA8"/>
    <w:rsid w:val="007E603A"/>
    <w:rsid w:val="007F0BAC"/>
    <w:rsid w:val="007F0CF1"/>
    <w:rsid w:val="007F12A5"/>
    <w:rsid w:val="007F13B1"/>
    <w:rsid w:val="007F2129"/>
    <w:rsid w:val="007F2828"/>
    <w:rsid w:val="007F4038"/>
    <w:rsid w:val="007F4968"/>
    <w:rsid w:val="007F4CF1"/>
    <w:rsid w:val="007F57DC"/>
    <w:rsid w:val="007F70CB"/>
    <w:rsid w:val="007F758D"/>
    <w:rsid w:val="007F7D52"/>
    <w:rsid w:val="007F7FC4"/>
    <w:rsid w:val="008010E1"/>
    <w:rsid w:val="00802D33"/>
    <w:rsid w:val="00802E22"/>
    <w:rsid w:val="008035FA"/>
    <w:rsid w:val="00803948"/>
    <w:rsid w:val="0080449A"/>
    <w:rsid w:val="00804BAA"/>
    <w:rsid w:val="0080654C"/>
    <w:rsid w:val="008071C3"/>
    <w:rsid w:val="008071C6"/>
    <w:rsid w:val="00807397"/>
    <w:rsid w:val="00807B30"/>
    <w:rsid w:val="00810918"/>
    <w:rsid w:val="00810CED"/>
    <w:rsid w:val="00811338"/>
    <w:rsid w:val="00812E29"/>
    <w:rsid w:val="008132C9"/>
    <w:rsid w:val="00814460"/>
    <w:rsid w:val="008156A6"/>
    <w:rsid w:val="00816ACD"/>
    <w:rsid w:val="00816DA1"/>
    <w:rsid w:val="00817A00"/>
    <w:rsid w:val="0082049A"/>
    <w:rsid w:val="00820923"/>
    <w:rsid w:val="00821336"/>
    <w:rsid w:val="0082221F"/>
    <w:rsid w:val="008234DF"/>
    <w:rsid w:val="008235B0"/>
    <w:rsid w:val="00825544"/>
    <w:rsid w:val="00825B60"/>
    <w:rsid w:val="008261C7"/>
    <w:rsid w:val="00826428"/>
    <w:rsid w:val="0082663A"/>
    <w:rsid w:val="00826ABA"/>
    <w:rsid w:val="00826C4B"/>
    <w:rsid w:val="008301CF"/>
    <w:rsid w:val="008315E0"/>
    <w:rsid w:val="00831AE5"/>
    <w:rsid w:val="00831FED"/>
    <w:rsid w:val="00833DF0"/>
    <w:rsid w:val="00833EA5"/>
    <w:rsid w:val="00835C7D"/>
    <w:rsid w:val="00835DB3"/>
    <w:rsid w:val="0083617B"/>
    <w:rsid w:val="0083674C"/>
    <w:rsid w:val="008371BD"/>
    <w:rsid w:val="00837F21"/>
    <w:rsid w:val="00840B34"/>
    <w:rsid w:val="00841489"/>
    <w:rsid w:val="008435FB"/>
    <w:rsid w:val="00844608"/>
    <w:rsid w:val="008447C6"/>
    <w:rsid w:val="008448C8"/>
    <w:rsid w:val="00845EBB"/>
    <w:rsid w:val="00846405"/>
    <w:rsid w:val="0084689C"/>
    <w:rsid w:val="00847591"/>
    <w:rsid w:val="00847A8B"/>
    <w:rsid w:val="00847D4E"/>
    <w:rsid w:val="008504A8"/>
    <w:rsid w:val="00850AFC"/>
    <w:rsid w:val="00851112"/>
    <w:rsid w:val="008519F1"/>
    <w:rsid w:val="008521D2"/>
    <w:rsid w:val="0085282E"/>
    <w:rsid w:val="00852DD2"/>
    <w:rsid w:val="00853B5F"/>
    <w:rsid w:val="00853D8C"/>
    <w:rsid w:val="00855651"/>
    <w:rsid w:val="00861D42"/>
    <w:rsid w:val="0086457B"/>
    <w:rsid w:val="00864825"/>
    <w:rsid w:val="008651AB"/>
    <w:rsid w:val="00865343"/>
    <w:rsid w:val="008659BC"/>
    <w:rsid w:val="008668AD"/>
    <w:rsid w:val="00866C5B"/>
    <w:rsid w:val="00870C42"/>
    <w:rsid w:val="00870DA7"/>
    <w:rsid w:val="0087198C"/>
    <w:rsid w:val="008725A9"/>
    <w:rsid w:val="008728B8"/>
    <w:rsid w:val="00872C1F"/>
    <w:rsid w:val="00873056"/>
    <w:rsid w:val="008735A1"/>
    <w:rsid w:val="00873B42"/>
    <w:rsid w:val="00874777"/>
    <w:rsid w:val="00874EF6"/>
    <w:rsid w:val="00875C29"/>
    <w:rsid w:val="0087616E"/>
    <w:rsid w:val="00876896"/>
    <w:rsid w:val="00876926"/>
    <w:rsid w:val="00876A3E"/>
    <w:rsid w:val="00876AD0"/>
    <w:rsid w:val="00876CBD"/>
    <w:rsid w:val="00877481"/>
    <w:rsid w:val="00877807"/>
    <w:rsid w:val="00880133"/>
    <w:rsid w:val="00880D5D"/>
    <w:rsid w:val="00881A13"/>
    <w:rsid w:val="0088281F"/>
    <w:rsid w:val="00884284"/>
    <w:rsid w:val="008847D8"/>
    <w:rsid w:val="00884D05"/>
    <w:rsid w:val="008856D8"/>
    <w:rsid w:val="008866FA"/>
    <w:rsid w:val="00886CED"/>
    <w:rsid w:val="008903DC"/>
    <w:rsid w:val="0089090A"/>
    <w:rsid w:val="00890CC7"/>
    <w:rsid w:val="008914F3"/>
    <w:rsid w:val="008917FB"/>
    <w:rsid w:val="008921FC"/>
    <w:rsid w:val="0089262B"/>
    <w:rsid w:val="00892E82"/>
    <w:rsid w:val="008938F3"/>
    <w:rsid w:val="00893A1A"/>
    <w:rsid w:val="00896006"/>
    <w:rsid w:val="008A01E6"/>
    <w:rsid w:val="008A0295"/>
    <w:rsid w:val="008A06F0"/>
    <w:rsid w:val="008A0941"/>
    <w:rsid w:val="008A0B2E"/>
    <w:rsid w:val="008A15F6"/>
    <w:rsid w:val="008A1FF1"/>
    <w:rsid w:val="008A216D"/>
    <w:rsid w:val="008A2867"/>
    <w:rsid w:val="008A485E"/>
    <w:rsid w:val="008A4B8F"/>
    <w:rsid w:val="008A5A7D"/>
    <w:rsid w:val="008A6241"/>
    <w:rsid w:val="008A6384"/>
    <w:rsid w:val="008A65B7"/>
    <w:rsid w:val="008B00A2"/>
    <w:rsid w:val="008B15FC"/>
    <w:rsid w:val="008B2718"/>
    <w:rsid w:val="008B3689"/>
    <w:rsid w:val="008B40B0"/>
    <w:rsid w:val="008B4AA8"/>
    <w:rsid w:val="008B53DC"/>
    <w:rsid w:val="008B59D9"/>
    <w:rsid w:val="008B5D59"/>
    <w:rsid w:val="008B65C1"/>
    <w:rsid w:val="008B6D8A"/>
    <w:rsid w:val="008B70CB"/>
    <w:rsid w:val="008C0E66"/>
    <w:rsid w:val="008C1B58"/>
    <w:rsid w:val="008C1DF0"/>
    <w:rsid w:val="008C256F"/>
    <w:rsid w:val="008C2A37"/>
    <w:rsid w:val="008C2B8A"/>
    <w:rsid w:val="008C2F68"/>
    <w:rsid w:val="008C3361"/>
    <w:rsid w:val="008C39AE"/>
    <w:rsid w:val="008C590D"/>
    <w:rsid w:val="008C7C2D"/>
    <w:rsid w:val="008D1125"/>
    <w:rsid w:val="008D2983"/>
    <w:rsid w:val="008D3798"/>
    <w:rsid w:val="008D3B1B"/>
    <w:rsid w:val="008D3D22"/>
    <w:rsid w:val="008D4171"/>
    <w:rsid w:val="008D57B6"/>
    <w:rsid w:val="008D5866"/>
    <w:rsid w:val="008D6742"/>
    <w:rsid w:val="008D6B71"/>
    <w:rsid w:val="008D7116"/>
    <w:rsid w:val="008E031B"/>
    <w:rsid w:val="008E07FB"/>
    <w:rsid w:val="008E1CCE"/>
    <w:rsid w:val="008E2402"/>
    <w:rsid w:val="008E244E"/>
    <w:rsid w:val="008E2CBC"/>
    <w:rsid w:val="008E4079"/>
    <w:rsid w:val="008E41DA"/>
    <w:rsid w:val="008E474D"/>
    <w:rsid w:val="008E4E99"/>
    <w:rsid w:val="008E5C90"/>
    <w:rsid w:val="008E6EF0"/>
    <w:rsid w:val="008E7029"/>
    <w:rsid w:val="008E76AC"/>
    <w:rsid w:val="008E7EF6"/>
    <w:rsid w:val="008F1F1E"/>
    <w:rsid w:val="008F1F98"/>
    <w:rsid w:val="008F2066"/>
    <w:rsid w:val="008F207D"/>
    <w:rsid w:val="008F2485"/>
    <w:rsid w:val="008F3A11"/>
    <w:rsid w:val="008F4854"/>
    <w:rsid w:val="008F5D40"/>
    <w:rsid w:val="008F6758"/>
    <w:rsid w:val="008F7006"/>
    <w:rsid w:val="0090023F"/>
    <w:rsid w:val="009004B6"/>
    <w:rsid w:val="0090154E"/>
    <w:rsid w:val="009018C2"/>
    <w:rsid w:val="009023CC"/>
    <w:rsid w:val="00902A41"/>
    <w:rsid w:val="009040DD"/>
    <w:rsid w:val="009044AE"/>
    <w:rsid w:val="0090538F"/>
    <w:rsid w:val="00905B47"/>
    <w:rsid w:val="00905CFC"/>
    <w:rsid w:val="00906C37"/>
    <w:rsid w:val="009100AA"/>
    <w:rsid w:val="00910624"/>
    <w:rsid w:val="009119AA"/>
    <w:rsid w:val="0091224D"/>
    <w:rsid w:val="009123E7"/>
    <w:rsid w:val="0091331C"/>
    <w:rsid w:val="00913657"/>
    <w:rsid w:val="009136C7"/>
    <w:rsid w:val="009138AB"/>
    <w:rsid w:val="0091460F"/>
    <w:rsid w:val="009158D9"/>
    <w:rsid w:val="00920706"/>
    <w:rsid w:val="00923A06"/>
    <w:rsid w:val="009248CA"/>
    <w:rsid w:val="009258BF"/>
    <w:rsid w:val="009264A5"/>
    <w:rsid w:val="00926550"/>
    <w:rsid w:val="00926E27"/>
    <w:rsid w:val="009271E9"/>
    <w:rsid w:val="0092722D"/>
    <w:rsid w:val="009279DE"/>
    <w:rsid w:val="0093006A"/>
    <w:rsid w:val="00930116"/>
    <w:rsid w:val="009314DF"/>
    <w:rsid w:val="00931ED7"/>
    <w:rsid w:val="00934892"/>
    <w:rsid w:val="00937531"/>
    <w:rsid w:val="0094212C"/>
    <w:rsid w:val="00943700"/>
    <w:rsid w:val="00944213"/>
    <w:rsid w:val="00944D10"/>
    <w:rsid w:val="00944DC4"/>
    <w:rsid w:val="00945959"/>
    <w:rsid w:val="00947420"/>
    <w:rsid w:val="00950433"/>
    <w:rsid w:val="0095141B"/>
    <w:rsid w:val="00952058"/>
    <w:rsid w:val="0095448F"/>
    <w:rsid w:val="00954689"/>
    <w:rsid w:val="00956FD9"/>
    <w:rsid w:val="009572C3"/>
    <w:rsid w:val="00957536"/>
    <w:rsid w:val="0096026E"/>
    <w:rsid w:val="00961508"/>
    <w:rsid w:val="009617C9"/>
    <w:rsid w:val="00961916"/>
    <w:rsid w:val="00961C93"/>
    <w:rsid w:val="00962BF2"/>
    <w:rsid w:val="00965324"/>
    <w:rsid w:val="00965A15"/>
    <w:rsid w:val="00965A97"/>
    <w:rsid w:val="00970794"/>
    <w:rsid w:val="00970817"/>
    <w:rsid w:val="0097091E"/>
    <w:rsid w:val="009712F2"/>
    <w:rsid w:val="00972227"/>
    <w:rsid w:val="009726DF"/>
    <w:rsid w:val="009729A9"/>
    <w:rsid w:val="0097368D"/>
    <w:rsid w:val="00974E24"/>
    <w:rsid w:val="00975558"/>
    <w:rsid w:val="009760D3"/>
    <w:rsid w:val="00977132"/>
    <w:rsid w:val="009803D4"/>
    <w:rsid w:val="00980CF0"/>
    <w:rsid w:val="00980EA3"/>
    <w:rsid w:val="00981A4B"/>
    <w:rsid w:val="00982501"/>
    <w:rsid w:val="00982A92"/>
    <w:rsid w:val="0098317E"/>
    <w:rsid w:val="00983CD2"/>
    <w:rsid w:val="009853EF"/>
    <w:rsid w:val="009877D3"/>
    <w:rsid w:val="0099016C"/>
    <w:rsid w:val="0099040A"/>
    <w:rsid w:val="00990C76"/>
    <w:rsid w:val="009919A5"/>
    <w:rsid w:val="00992AE3"/>
    <w:rsid w:val="00993B58"/>
    <w:rsid w:val="0099453B"/>
    <w:rsid w:val="00994E8F"/>
    <w:rsid w:val="009951DC"/>
    <w:rsid w:val="009959BB"/>
    <w:rsid w:val="0099699B"/>
    <w:rsid w:val="00996B07"/>
    <w:rsid w:val="00997158"/>
    <w:rsid w:val="0099736C"/>
    <w:rsid w:val="009973BD"/>
    <w:rsid w:val="009A0541"/>
    <w:rsid w:val="009A0978"/>
    <w:rsid w:val="009A0991"/>
    <w:rsid w:val="009A160D"/>
    <w:rsid w:val="009A36B3"/>
    <w:rsid w:val="009A374A"/>
    <w:rsid w:val="009A3A7C"/>
    <w:rsid w:val="009A4107"/>
    <w:rsid w:val="009A54EF"/>
    <w:rsid w:val="009A6D81"/>
    <w:rsid w:val="009B0252"/>
    <w:rsid w:val="009B1096"/>
    <w:rsid w:val="009B1830"/>
    <w:rsid w:val="009B2ADB"/>
    <w:rsid w:val="009B31C0"/>
    <w:rsid w:val="009B39CD"/>
    <w:rsid w:val="009B4911"/>
    <w:rsid w:val="009B542D"/>
    <w:rsid w:val="009B603A"/>
    <w:rsid w:val="009B74A9"/>
    <w:rsid w:val="009B7CD7"/>
    <w:rsid w:val="009C0686"/>
    <w:rsid w:val="009C0987"/>
    <w:rsid w:val="009C0DB7"/>
    <w:rsid w:val="009C1E1C"/>
    <w:rsid w:val="009C2D0E"/>
    <w:rsid w:val="009C2F5E"/>
    <w:rsid w:val="009C31CB"/>
    <w:rsid w:val="009C36DF"/>
    <w:rsid w:val="009C3916"/>
    <w:rsid w:val="009C3DAC"/>
    <w:rsid w:val="009C42E0"/>
    <w:rsid w:val="009C47F5"/>
    <w:rsid w:val="009C55D6"/>
    <w:rsid w:val="009C69D1"/>
    <w:rsid w:val="009C7A34"/>
    <w:rsid w:val="009D0107"/>
    <w:rsid w:val="009D0539"/>
    <w:rsid w:val="009D1546"/>
    <w:rsid w:val="009D34B3"/>
    <w:rsid w:val="009D3BE2"/>
    <w:rsid w:val="009D3C19"/>
    <w:rsid w:val="009D3D38"/>
    <w:rsid w:val="009D40BD"/>
    <w:rsid w:val="009D5362"/>
    <w:rsid w:val="009D5847"/>
    <w:rsid w:val="009D6191"/>
    <w:rsid w:val="009D6D1A"/>
    <w:rsid w:val="009E0393"/>
    <w:rsid w:val="009E1415"/>
    <w:rsid w:val="009E35B4"/>
    <w:rsid w:val="009E3A07"/>
    <w:rsid w:val="009E3F7E"/>
    <w:rsid w:val="009E4506"/>
    <w:rsid w:val="009E4513"/>
    <w:rsid w:val="009E6116"/>
    <w:rsid w:val="009E62CC"/>
    <w:rsid w:val="009E63F3"/>
    <w:rsid w:val="009E6BE8"/>
    <w:rsid w:val="009F0AC8"/>
    <w:rsid w:val="009F2164"/>
    <w:rsid w:val="009F2926"/>
    <w:rsid w:val="009F346B"/>
    <w:rsid w:val="009F3ABF"/>
    <w:rsid w:val="009F3C2A"/>
    <w:rsid w:val="009F48A1"/>
    <w:rsid w:val="009F4EBF"/>
    <w:rsid w:val="009F598F"/>
    <w:rsid w:val="009F686C"/>
    <w:rsid w:val="00A00D99"/>
    <w:rsid w:val="00A02AD6"/>
    <w:rsid w:val="00A02E43"/>
    <w:rsid w:val="00A033BE"/>
    <w:rsid w:val="00A0520E"/>
    <w:rsid w:val="00A0599D"/>
    <w:rsid w:val="00A063DC"/>
    <w:rsid w:val="00A065F9"/>
    <w:rsid w:val="00A0704C"/>
    <w:rsid w:val="00A07F26"/>
    <w:rsid w:val="00A07F34"/>
    <w:rsid w:val="00A1094D"/>
    <w:rsid w:val="00A10AFE"/>
    <w:rsid w:val="00A11FC3"/>
    <w:rsid w:val="00A1373A"/>
    <w:rsid w:val="00A1377C"/>
    <w:rsid w:val="00A138BB"/>
    <w:rsid w:val="00A13914"/>
    <w:rsid w:val="00A13DE1"/>
    <w:rsid w:val="00A150ED"/>
    <w:rsid w:val="00A16244"/>
    <w:rsid w:val="00A16894"/>
    <w:rsid w:val="00A1737C"/>
    <w:rsid w:val="00A20BA0"/>
    <w:rsid w:val="00A22086"/>
    <w:rsid w:val="00A22154"/>
    <w:rsid w:val="00A22F7D"/>
    <w:rsid w:val="00A233C1"/>
    <w:rsid w:val="00A24095"/>
    <w:rsid w:val="00A24241"/>
    <w:rsid w:val="00A248C9"/>
    <w:rsid w:val="00A24A33"/>
    <w:rsid w:val="00A24A63"/>
    <w:rsid w:val="00A25C38"/>
    <w:rsid w:val="00A30DE5"/>
    <w:rsid w:val="00A33213"/>
    <w:rsid w:val="00A33A07"/>
    <w:rsid w:val="00A34FD6"/>
    <w:rsid w:val="00A36BBE"/>
    <w:rsid w:val="00A36EEB"/>
    <w:rsid w:val="00A402B0"/>
    <w:rsid w:val="00A4307A"/>
    <w:rsid w:val="00A434EB"/>
    <w:rsid w:val="00A455D0"/>
    <w:rsid w:val="00A457BC"/>
    <w:rsid w:val="00A46103"/>
    <w:rsid w:val="00A47EBB"/>
    <w:rsid w:val="00A50E10"/>
    <w:rsid w:val="00A51CDD"/>
    <w:rsid w:val="00A51FE0"/>
    <w:rsid w:val="00A525A2"/>
    <w:rsid w:val="00A525BF"/>
    <w:rsid w:val="00A52BA2"/>
    <w:rsid w:val="00A536B0"/>
    <w:rsid w:val="00A536B7"/>
    <w:rsid w:val="00A564AE"/>
    <w:rsid w:val="00A572E5"/>
    <w:rsid w:val="00A57458"/>
    <w:rsid w:val="00A57A58"/>
    <w:rsid w:val="00A610AF"/>
    <w:rsid w:val="00A61FBB"/>
    <w:rsid w:val="00A61FCB"/>
    <w:rsid w:val="00A620E0"/>
    <w:rsid w:val="00A636A9"/>
    <w:rsid w:val="00A64D29"/>
    <w:rsid w:val="00A65D09"/>
    <w:rsid w:val="00A65F29"/>
    <w:rsid w:val="00A66520"/>
    <w:rsid w:val="00A6730D"/>
    <w:rsid w:val="00A70D13"/>
    <w:rsid w:val="00A71625"/>
    <w:rsid w:val="00A71B9B"/>
    <w:rsid w:val="00A72878"/>
    <w:rsid w:val="00A72A3D"/>
    <w:rsid w:val="00A730CD"/>
    <w:rsid w:val="00A73CD0"/>
    <w:rsid w:val="00A7433E"/>
    <w:rsid w:val="00A74A38"/>
    <w:rsid w:val="00A74DB8"/>
    <w:rsid w:val="00A751C7"/>
    <w:rsid w:val="00A75CEA"/>
    <w:rsid w:val="00A77708"/>
    <w:rsid w:val="00A77D85"/>
    <w:rsid w:val="00A80FF9"/>
    <w:rsid w:val="00A812AC"/>
    <w:rsid w:val="00A819F2"/>
    <w:rsid w:val="00A82A35"/>
    <w:rsid w:val="00A837D8"/>
    <w:rsid w:val="00A854D5"/>
    <w:rsid w:val="00A85D57"/>
    <w:rsid w:val="00A865F3"/>
    <w:rsid w:val="00A866FC"/>
    <w:rsid w:val="00A87844"/>
    <w:rsid w:val="00A90233"/>
    <w:rsid w:val="00A91433"/>
    <w:rsid w:val="00A928C8"/>
    <w:rsid w:val="00A93140"/>
    <w:rsid w:val="00A93891"/>
    <w:rsid w:val="00A94A86"/>
    <w:rsid w:val="00A9638C"/>
    <w:rsid w:val="00A9702A"/>
    <w:rsid w:val="00A973A6"/>
    <w:rsid w:val="00AA038C"/>
    <w:rsid w:val="00AA147F"/>
    <w:rsid w:val="00AA176B"/>
    <w:rsid w:val="00AA17FC"/>
    <w:rsid w:val="00AA2FE0"/>
    <w:rsid w:val="00AA3593"/>
    <w:rsid w:val="00AA376F"/>
    <w:rsid w:val="00AA47EC"/>
    <w:rsid w:val="00AA574C"/>
    <w:rsid w:val="00AA5D15"/>
    <w:rsid w:val="00AA7A09"/>
    <w:rsid w:val="00AB06AE"/>
    <w:rsid w:val="00AB2D57"/>
    <w:rsid w:val="00AB3B50"/>
    <w:rsid w:val="00AB429C"/>
    <w:rsid w:val="00AB4AF1"/>
    <w:rsid w:val="00AB51CC"/>
    <w:rsid w:val="00AB5BA3"/>
    <w:rsid w:val="00AB5CAD"/>
    <w:rsid w:val="00AB61CF"/>
    <w:rsid w:val="00AB73CD"/>
    <w:rsid w:val="00AB76C3"/>
    <w:rsid w:val="00AB794F"/>
    <w:rsid w:val="00AB7DE6"/>
    <w:rsid w:val="00AC05B1"/>
    <w:rsid w:val="00AC070C"/>
    <w:rsid w:val="00AC077F"/>
    <w:rsid w:val="00AC1788"/>
    <w:rsid w:val="00AC35F6"/>
    <w:rsid w:val="00AC3920"/>
    <w:rsid w:val="00AC3B91"/>
    <w:rsid w:val="00AC3F27"/>
    <w:rsid w:val="00AC4F15"/>
    <w:rsid w:val="00AD0054"/>
    <w:rsid w:val="00AD0063"/>
    <w:rsid w:val="00AD23C8"/>
    <w:rsid w:val="00AD2BEC"/>
    <w:rsid w:val="00AD2E33"/>
    <w:rsid w:val="00AD356C"/>
    <w:rsid w:val="00AD3661"/>
    <w:rsid w:val="00AD404A"/>
    <w:rsid w:val="00AD4322"/>
    <w:rsid w:val="00AD5436"/>
    <w:rsid w:val="00AD5F91"/>
    <w:rsid w:val="00AD7EC7"/>
    <w:rsid w:val="00AE05D1"/>
    <w:rsid w:val="00AE0A01"/>
    <w:rsid w:val="00AE0A7E"/>
    <w:rsid w:val="00AE0CEF"/>
    <w:rsid w:val="00AE1A5E"/>
    <w:rsid w:val="00AE2914"/>
    <w:rsid w:val="00AE3452"/>
    <w:rsid w:val="00AE378B"/>
    <w:rsid w:val="00AE3871"/>
    <w:rsid w:val="00AE566C"/>
    <w:rsid w:val="00AE58C4"/>
    <w:rsid w:val="00AE6868"/>
    <w:rsid w:val="00AE6B6B"/>
    <w:rsid w:val="00AE6D15"/>
    <w:rsid w:val="00AE6D4C"/>
    <w:rsid w:val="00AF0BAC"/>
    <w:rsid w:val="00AF244F"/>
    <w:rsid w:val="00AF41DC"/>
    <w:rsid w:val="00AF42EE"/>
    <w:rsid w:val="00AF47C4"/>
    <w:rsid w:val="00AF5860"/>
    <w:rsid w:val="00AF7477"/>
    <w:rsid w:val="00AF790E"/>
    <w:rsid w:val="00B01008"/>
    <w:rsid w:val="00B014EC"/>
    <w:rsid w:val="00B01A3A"/>
    <w:rsid w:val="00B02AFE"/>
    <w:rsid w:val="00B02D2D"/>
    <w:rsid w:val="00B04182"/>
    <w:rsid w:val="00B042C3"/>
    <w:rsid w:val="00B043A0"/>
    <w:rsid w:val="00B0575A"/>
    <w:rsid w:val="00B06678"/>
    <w:rsid w:val="00B06B48"/>
    <w:rsid w:val="00B06E5C"/>
    <w:rsid w:val="00B07A3D"/>
    <w:rsid w:val="00B07A86"/>
    <w:rsid w:val="00B07AE3"/>
    <w:rsid w:val="00B104EF"/>
    <w:rsid w:val="00B10F77"/>
    <w:rsid w:val="00B11430"/>
    <w:rsid w:val="00B11811"/>
    <w:rsid w:val="00B118B8"/>
    <w:rsid w:val="00B11AC4"/>
    <w:rsid w:val="00B12EC5"/>
    <w:rsid w:val="00B135B6"/>
    <w:rsid w:val="00B13E64"/>
    <w:rsid w:val="00B13F2C"/>
    <w:rsid w:val="00B142D9"/>
    <w:rsid w:val="00B14A5D"/>
    <w:rsid w:val="00B14D2C"/>
    <w:rsid w:val="00B15226"/>
    <w:rsid w:val="00B20268"/>
    <w:rsid w:val="00B20745"/>
    <w:rsid w:val="00B20B75"/>
    <w:rsid w:val="00B20B9C"/>
    <w:rsid w:val="00B220CC"/>
    <w:rsid w:val="00B2239D"/>
    <w:rsid w:val="00B2249B"/>
    <w:rsid w:val="00B229D7"/>
    <w:rsid w:val="00B22C89"/>
    <w:rsid w:val="00B233E7"/>
    <w:rsid w:val="00B26DF6"/>
    <w:rsid w:val="00B30C85"/>
    <w:rsid w:val="00B316A7"/>
    <w:rsid w:val="00B31BDA"/>
    <w:rsid w:val="00B32399"/>
    <w:rsid w:val="00B340D0"/>
    <w:rsid w:val="00B3460A"/>
    <w:rsid w:val="00B353EB"/>
    <w:rsid w:val="00B35B06"/>
    <w:rsid w:val="00B37BDA"/>
    <w:rsid w:val="00B40121"/>
    <w:rsid w:val="00B4080E"/>
    <w:rsid w:val="00B408E6"/>
    <w:rsid w:val="00B40ECC"/>
    <w:rsid w:val="00B41A1C"/>
    <w:rsid w:val="00B421AC"/>
    <w:rsid w:val="00B42B65"/>
    <w:rsid w:val="00B439C4"/>
    <w:rsid w:val="00B43F6B"/>
    <w:rsid w:val="00B44692"/>
    <w:rsid w:val="00B4535E"/>
    <w:rsid w:val="00B46AA0"/>
    <w:rsid w:val="00B51826"/>
    <w:rsid w:val="00B52A8C"/>
    <w:rsid w:val="00B53D30"/>
    <w:rsid w:val="00B54B51"/>
    <w:rsid w:val="00B552F6"/>
    <w:rsid w:val="00B5552B"/>
    <w:rsid w:val="00B56065"/>
    <w:rsid w:val="00B56F53"/>
    <w:rsid w:val="00B57CCD"/>
    <w:rsid w:val="00B60AC5"/>
    <w:rsid w:val="00B610D2"/>
    <w:rsid w:val="00B61DF6"/>
    <w:rsid w:val="00B636A8"/>
    <w:rsid w:val="00B646CC"/>
    <w:rsid w:val="00B65054"/>
    <w:rsid w:val="00B65198"/>
    <w:rsid w:val="00B65425"/>
    <w:rsid w:val="00B665C6"/>
    <w:rsid w:val="00B66A2B"/>
    <w:rsid w:val="00B66C51"/>
    <w:rsid w:val="00B6705F"/>
    <w:rsid w:val="00B70888"/>
    <w:rsid w:val="00B71C1C"/>
    <w:rsid w:val="00B723FE"/>
    <w:rsid w:val="00B72585"/>
    <w:rsid w:val="00B7560A"/>
    <w:rsid w:val="00B760AF"/>
    <w:rsid w:val="00B7719F"/>
    <w:rsid w:val="00B77D2C"/>
    <w:rsid w:val="00B77ED8"/>
    <w:rsid w:val="00B805AF"/>
    <w:rsid w:val="00B8163C"/>
    <w:rsid w:val="00B81B12"/>
    <w:rsid w:val="00B81D2B"/>
    <w:rsid w:val="00B829F3"/>
    <w:rsid w:val="00B82E28"/>
    <w:rsid w:val="00B83274"/>
    <w:rsid w:val="00B85238"/>
    <w:rsid w:val="00B86009"/>
    <w:rsid w:val="00B869EC"/>
    <w:rsid w:val="00B8751C"/>
    <w:rsid w:val="00B87C25"/>
    <w:rsid w:val="00B91D4A"/>
    <w:rsid w:val="00B91EEC"/>
    <w:rsid w:val="00B92366"/>
    <w:rsid w:val="00B92443"/>
    <w:rsid w:val="00B933C4"/>
    <w:rsid w:val="00B9397A"/>
    <w:rsid w:val="00B94280"/>
    <w:rsid w:val="00B94BB2"/>
    <w:rsid w:val="00B94BDA"/>
    <w:rsid w:val="00B9633D"/>
    <w:rsid w:val="00B9644A"/>
    <w:rsid w:val="00B96D1C"/>
    <w:rsid w:val="00BA0B75"/>
    <w:rsid w:val="00BA2EBE"/>
    <w:rsid w:val="00BA3C8D"/>
    <w:rsid w:val="00BA3CEB"/>
    <w:rsid w:val="00BA4A6F"/>
    <w:rsid w:val="00BA68FA"/>
    <w:rsid w:val="00BA6C62"/>
    <w:rsid w:val="00BB0F28"/>
    <w:rsid w:val="00BB1801"/>
    <w:rsid w:val="00BB190C"/>
    <w:rsid w:val="00BB2AA9"/>
    <w:rsid w:val="00BB2F69"/>
    <w:rsid w:val="00BB458A"/>
    <w:rsid w:val="00BB6A70"/>
    <w:rsid w:val="00BB7415"/>
    <w:rsid w:val="00BB7601"/>
    <w:rsid w:val="00BC0231"/>
    <w:rsid w:val="00BC18EA"/>
    <w:rsid w:val="00BC21EB"/>
    <w:rsid w:val="00BC258B"/>
    <w:rsid w:val="00BC27DF"/>
    <w:rsid w:val="00BC3790"/>
    <w:rsid w:val="00BC5446"/>
    <w:rsid w:val="00BC713B"/>
    <w:rsid w:val="00BC717C"/>
    <w:rsid w:val="00BC7F01"/>
    <w:rsid w:val="00BD00D3"/>
    <w:rsid w:val="00BD1081"/>
    <w:rsid w:val="00BD143A"/>
    <w:rsid w:val="00BD1659"/>
    <w:rsid w:val="00BD1816"/>
    <w:rsid w:val="00BD2BAA"/>
    <w:rsid w:val="00BD36F0"/>
    <w:rsid w:val="00BD3925"/>
    <w:rsid w:val="00BD3AA9"/>
    <w:rsid w:val="00BD4A18"/>
    <w:rsid w:val="00BD5242"/>
    <w:rsid w:val="00BD5DC8"/>
    <w:rsid w:val="00BD5E4C"/>
    <w:rsid w:val="00BD6DB2"/>
    <w:rsid w:val="00BE027C"/>
    <w:rsid w:val="00BE11CF"/>
    <w:rsid w:val="00BE1C9E"/>
    <w:rsid w:val="00BE21AB"/>
    <w:rsid w:val="00BE3C1F"/>
    <w:rsid w:val="00BE3FC9"/>
    <w:rsid w:val="00BE4FB3"/>
    <w:rsid w:val="00BE55CB"/>
    <w:rsid w:val="00BE6DA1"/>
    <w:rsid w:val="00BE74D7"/>
    <w:rsid w:val="00BF203E"/>
    <w:rsid w:val="00BF2066"/>
    <w:rsid w:val="00BF2D62"/>
    <w:rsid w:val="00BF3BE5"/>
    <w:rsid w:val="00BF4227"/>
    <w:rsid w:val="00BF5642"/>
    <w:rsid w:val="00BF617A"/>
    <w:rsid w:val="00BF6FCE"/>
    <w:rsid w:val="00BF7E56"/>
    <w:rsid w:val="00C0095E"/>
    <w:rsid w:val="00C02B17"/>
    <w:rsid w:val="00C03298"/>
    <w:rsid w:val="00C0379D"/>
    <w:rsid w:val="00C03931"/>
    <w:rsid w:val="00C04F0E"/>
    <w:rsid w:val="00C05FE3"/>
    <w:rsid w:val="00C06AF1"/>
    <w:rsid w:val="00C06DD0"/>
    <w:rsid w:val="00C06FD5"/>
    <w:rsid w:val="00C10AA8"/>
    <w:rsid w:val="00C10BB4"/>
    <w:rsid w:val="00C12E22"/>
    <w:rsid w:val="00C13033"/>
    <w:rsid w:val="00C13DF8"/>
    <w:rsid w:val="00C15676"/>
    <w:rsid w:val="00C15C98"/>
    <w:rsid w:val="00C16121"/>
    <w:rsid w:val="00C16634"/>
    <w:rsid w:val="00C1663B"/>
    <w:rsid w:val="00C16B5E"/>
    <w:rsid w:val="00C20260"/>
    <w:rsid w:val="00C206AA"/>
    <w:rsid w:val="00C2136D"/>
    <w:rsid w:val="00C214EE"/>
    <w:rsid w:val="00C215F5"/>
    <w:rsid w:val="00C22038"/>
    <w:rsid w:val="00C2314B"/>
    <w:rsid w:val="00C231B2"/>
    <w:rsid w:val="00C243A4"/>
    <w:rsid w:val="00C24971"/>
    <w:rsid w:val="00C25456"/>
    <w:rsid w:val="00C268A2"/>
    <w:rsid w:val="00C26BE5"/>
    <w:rsid w:val="00C26E4D"/>
    <w:rsid w:val="00C27909"/>
    <w:rsid w:val="00C27B03"/>
    <w:rsid w:val="00C27B9C"/>
    <w:rsid w:val="00C27BB0"/>
    <w:rsid w:val="00C3111F"/>
    <w:rsid w:val="00C314E1"/>
    <w:rsid w:val="00C31BF2"/>
    <w:rsid w:val="00C324CF"/>
    <w:rsid w:val="00C32A72"/>
    <w:rsid w:val="00C33345"/>
    <w:rsid w:val="00C3389C"/>
    <w:rsid w:val="00C340AE"/>
    <w:rsid w:val="00C34397"/>
    <w:rsid w:val="00C34695"/>
    <w:rsid w:val="00C35E18"/>
    <w:rsid w:val="00C36BFC"/>
    <w:rsid w:val="00C3788B"/>
    <w:rsid w:val="00C379B3"/>
    <w:rsid w:val="00C37AAE"/>
    <w:rsid w:val="00C40818"/>
    <w:rsid w:val="00C4095D"/>
    <w:rsid w:val="00C412D3"/>
    <w:rsid w:val="00C45217"/>
    <w:rsid w:val="00C45B3D"/>
    <w:rsid w:val="00C50EB8"/>
    <w:rsid w:val="00C51518"/>
    <w:rsid w:val="00C54226"/>
    <w:rsid w:val="00C544B4"/>
    <w:rsid w:val="00C569D2"/>
    <w:rsid w:val="00C5732C"/>
    <w:rsid w:val="00C601D2"/>
    <w:rsid w:val="00C622A2"/>
    <w:rsid w:val="00C631A4"/>
    <w:rsid w:val="00C638C3"/>
    <w:rsid w:val="00C63AFD"/>
    <w:rsid w:val="00C63E6A"/>
    <w:rsid w:val="00C644BA"/>
    <w:rsid w:val="00C65A7F"/>
    <w:rsid w:val="00C65BCC"/>
    <w:rsid w:val="00C65DD5"/>
    <w:rsid w:val="00C66970"/>
    <w:rsid w:val="00C67D58"/>
    <w:rsid w:val="00C70F62"/>
    <w:rsid w:val="00C726FB"/>
    <w:rsid w:val="00C75DE7"/>
    <w:rsid w:val="00C76EDC"/>
    <w:rsid w:val="00C77FCA"/>
    <w:rsid w:val="00C8016C"/>
    <w:rsid w:val="00C830D2"/>
    <w:rsid w:val="00C83C31"/>
    <w:rsid w:val="00C83EAE"/>
    <w:rsid w:val="00C8507A"/>
    <w:rsid w:val="00C85FC7"/>
    <w:rsid w:val="00C8691C"/>
    <w:rsid w:val="00C86AB9"/>
    <w:rsid w:val="00C8764A"/>
    <w:rsid w:val="00C9132C"/>
    <w:rsid w:val="00C917E0"/>
    <w:rsid w:val="00C91D81"/>
    <w:rsid w:val="00C92232"/>
    <w:rsid w:val="00C92BC9"/>
    <w:rsid w:val="00C93448"/>
    <w:rsid w:val="00C949B4"/>
    <w:rsid w:val="00C974DA"/>
    <w:rsid w:val="00CA10AF"/>
    <w:rsid w:val="00CA163F"/>
    <w:rsid w:val="00CA168A"/>
    <w:rsid w:val="00CA2B70"/>
    <w:rsid w:val="00CA357E"/>
    <w:rsid w:val="00CA4310"/>
    <w:rsid w:val="00CA44F9"/>
    <w:rsid w:val="00CA4A69"/>
    <w:rsid w:val="00CA5AE3"/>
    <w:rsid w:val="00CA6B5D"/>
    <w:rsid w:val="00CA739C"/>
    <w:rsid w:val="00CB0671"/>
    <w:rsid w:val="00CB1D24"/>
    <w:rsid w:val="00CB2092"/>
    <w:rsid w:val="00CB2B3C"/>
    <w:rsid w:val="00CB2F17"/>
    <w:rsid w:val="00CB30D3"/>
    <w:rsid w:val="00CB341F"/>
    <w:rsid w:val="00CB3744"/>
    <w:rsid w:val="00CB383B"/>
    <w:rsid w:val="00CB5109"/>
    <w:rsid w:val="00CB6030"/>
    <w:rsid w:val="00CB656F"/>
    <w:rsid w:val="00CB6785"/>
    <w:rsid w:val="00CB680D"/>
    <w:rsid w:val="00CB6CDE"/>
    <w:rsid w:val="00CB720A"/>
    <w:rsid w:val="00CC04CE"/>
    <w:rsid w:val="00CC109D"/>
    <w:rsid w:val="00CC2129"/>
    <w:rsid w:val="00CC2624"/>
    <w:rsid w:val="00CC3613"/>
    <w:rsid w:val="00CC3E0C"/>
    <w:rsid w:val="00CC4730"/>
    <w:rsid w:val="00CC49DA"/>
    <w:rsid w:val="00CC5160"/>
    <w:rsid w:val="00CC57CC"/>
    <w:rsid w:val="00CC58D3"/>
    <w:rsid w:val="00CC6102"/>
    <w:rsid w:val="00CC63B0"/>
    <w:rsid w:val="00CC6DFE"/>
    <w:rsid w:val="00CC784D"/>
    <w:rsid w:val="00CC7A25"/>
    <w:rsid w:val="00CC7EB3"/>
    <w:rsid w:val="00CD369F"/>
    <w:rsid w:val="00CD4EA9"/>
    <w:rsid w:val="00CD594C"/>
    <w:rsid w:val="00CD5A35"/>
    <w:rsid w:val="00CD69EA"/>
    <w:rsid w:val="00CD6CE8"/>
    <w:rsid w:val="00CE0227"/>
    <w:rsid w:val="00CE0C0A"/>
    <w:rsid w:val="00CE1757"/>
    <w:rsid w:val="00CE1ACF"/>
    <w:rsid w:val="00CE1DDE"/>
    <w:rsid w:val="00CE2146"/>
    <w:rsid w:val="00CE2E2F"/>
    <w:rsid w:val="00CE31F6"/>
    <w:rsid w:val="00CE4042"/>
    <w:rsid w:val="00CE4871"/>
    <w:rsid w:val="00CE4D0D"/>
    <w:rsid w:val="00CE4FF6"/>
    <w:rsid w:val="00CE5491"/>
    <w:rsid w:val="00CE56F3"/>
    <w:rsid w:val="00CE5DDA"/>
    <w:rsid w:val="00CE6211"/>
    <w:rsid w:val="00CE65A0"/>
    <w:rsid w:val="00CE6DA9"/>
    <w:rsid w:val="00CE7BF7"/>
    <w:rsid w:val="00CF03AD"/>
    <w:rsid w:val="00CF051E"/>
    <w:rsid w:val="00CF100E"/>
    <w:rsid w:val="00CF173C"/>
    <w:rsid w:val="00CF1F3C"/>
    <w:rsid w:val="00CF23B6"/>
    <w:rsid w:val="00CF2EC5"/>
    <w:rsid w:val="00CF3CFB"/>
    <w:rsid w:val="00CF3F3D"/>
    <w:rsid w:val="00CF5D47"/>
    <w:rsid w:val="00CF6B6E"/>
    <w:rsid w:val="00D004BA"/>
    <w:rsid w:val="00D00B0D"/>
    <w:rsid w:val="00D00F4E"/>
    <w:rsid w:val="00D01D56"/>
    <w:rsid w:val="00D0337B"/>
    <w:rsid w:val="00D03964"/>
    <w:rsid w:val="00D043A3"/>
    <w:rsid w:val="00D044E8"/>
    <w:rsid w:val="00D057B7"/>
    <w:rsid w:val="00D05AA0"/>
    <w:rsid w:val="00D06D5E"/>
    <w:rsid w:val="00D07120"/>
    <w:rsid w:val="00D07123"/>
    <w:rsid w:val="00D079B2"/>
    <w:rsid w:val="00D114E9"/>
    <w:rsid w:val="00D11E56"/>
    <w:rsid w:val="00D12A16"/>
    <w:rsid w:val="00D14BFD"/>
    <w:rsid w:val="00D14ED0"/>
    <w:rsid w:val="00D15BF2"/>
    <w:rsid w:val="00D168BF"/>
    <w:rsid w:val="00D17325"/>
    <w:rsid w:val="00D2055E"/>
    <w:rsid w:val="00D211FF"/>
    <w:rsid w:val="00D21D78"/>
    <w:rsid w:val="00D23837"/>
    <w:rsid w:val="00D24740"/>
    <w:rsid w:val="00D25377"/>
    <w:rsid w:val="00D25A60"/>
    <w:rsid w:val="00D265D6"/>
    <w:rsid w:val="00D3050C"/>
    <w:rsid w:val="00D3221B"/>
    <w:rsid w:val="00D33CE9"/>
    <w:rsid w:val="00D3554E"/>
    <w:rsid w:val="00D35616"/>
    <w:rsid w:val="00D36F4E"/>
    <w:rsid w:val="00D4054D"/>
    <w:rsid w:val="00D40D36"/>
    <w:rsid w:val="00D40FF8"/>
    <w:rsid w:val="00D429C6"/>
    <w:rsid w:val="00D450DF"/>
    <w:rsid w:val="00D45559"/>
    <w:rsid w:val="00D45C9B"/>
    <w:rsid w:val="00D47504"/>
    <w:rsid w:val="00D47748"/>
    <w:rsid w:val="00D5042C"/>
    <w:rsid w:val="00D51420"/>
    <w:rsid w:val="00D51E3A"/>
    <w:rsid w:val="00D52B9A"/>
    <w:rsid w:val="00D531B2"/>
    <w:rsid w:val="00D534F8"/>
    <w:rsid w:val="00D5354B"/>
    <w:rsid w:val="00D53D7C"/>
    <w:rsid w:val="00D54CC3"/>
    <w:rsid w:val="00D55369"/>
    <w:rsid w:val="00D6041A"/>
    <w:rsid w:val="00D61ED7"/>
    <w:rsid w:val="00D62F1C"/>
    <w:rsid w:val="00D633EB"/>
    <w:rsid w:val="00D63CB0"/>
    <w:rsid w:val="00D64D1D"/>
    <w:rsid w:val="00D651B5"/>
    <w:rsid w:val="00D65DCE"/>
    <w:rsid w:val="00D671C8"/>
    <w:rsid w:val="00D6756E"/>
    <w:rsid w:val="00D70447"/>
    <w:rsid w:val="00D71ACD"/>
    <w:rsid w:val="00D71E86"/>
    <w:rsid w:val="00D72101"/>
    <w:rsid w:val="00D7288F"/>
    <w:rsid w:val="00D732CE"/>
    <w:rsid w:val="00D733E0"/>
    <w:rsid w:val="00D73461"/>
    <w:rsid w:val="00D752D8"/>
    <w:rsid w:val="00D77CE2"/>
    <w:rsid w:val="00D80C22"/>
    <w:rsid w:val="00D817AC"/>
    <w:rsid w:val="00D81E69"/>
    <w:rsid w:val="00D822FC"/>
    <w:rsid w:val="00D82FF7"/>
    <w:rsid w:val="00D83D8F"/>
    <w:rsid w:val="00D847FE"/>
    <w:rsid w:val="00D84A57"/>
    <w:rsid w:val="00D84D39"/>
    <w:rsid w:val="00D85453"/>
    <w:rsid w:val="00D91230"/>
    <w:rsid w:val="00D914B6"/>
    <w:rsid w:val="00D918EA"/>
    <w:rsid w:val="00D91EFA"/>
    <w:rsid w:val="00D92D32"/>
    <w:rsid w:val="00D92DCC"/>
    <w:rsid w:val="00D9462E"/>
    <w:rsid w:val="00D94B41"/>
    <w:rsid w:val="00D964EA"/>
    <w:rsid w:val="00D966D0"/>
    <w:rsid w:val="00D970F0"/>
    <w:rsid w:val="00DA032D"/>
    <w:rsid w:val="00DA0C59"/>
    <w:rsid w:val="00DA3265"/>
    <w:rsid w:val="00DA32BD"/>
    <w:rsid w:val="00DA36FC"/>
    <w:rsid w:val="00DA3991"/>
    <w:rsid w:val="00DA4C06"/>
    <w:rsid w:val="00DA52AB"/>
    <w:rsid w:val="00DA6731"/>
    <w:rsid w:val="00DA7341"/>
    <w:rsid w:val="00DA79BD"/>
    <w:rsid w:val="00DB0631"/>
    <w:rsid w:val="00DB0929"/>
    <w:rsid w:val="00DB0990"/>
    <w:rsid w:val="00DB2974"/>
    <w:rsid w:val="00DB307B"/>
    <w:rsid w:val="00DB3C35"/>
    <w:rsid w:val="00DB555C"/>
    <w:rsid w:val="00DB5E44"/>
    <w:rsid w:val="00DB7211"/>
    <w:rsid w:val="00DB7E6C"/>
    <w:rsid w:val="00DC0A0B"/>
    <w:rsid w:val="00DC34D2"/>
    <w:rsid w:val="00DC356C"/>
    <w:rsid w:val="00DC4192"/>
    <w:rsid w:val="00DC4502"/>
    <w:rsid w:val="00DC54E5"/>
    <w:rsid w:val="00DC61B9"/>
    <w:rsid w:val="00DC7DBB"/>
    <w:rsid w:val="00DD0A91"/>
    <w:rsid w:val="00DD0CD3"/>
    <w:rsid w:val="00DD0FB8"/>
    <w:rsid w:val="00DD14F8"/>
    <w:rsid w:val="00DD24FC"/>
    <w:rsid w:val="00DD2849"/>
    <w:rsid w:val="00DD389B"/>
    <w:rsid w:val="00DD3DDD"/>
    <w:rsid w:val="00DD4A2D"/>
    <w:rsid w:val="00DD5A29"/>
    <w:rsid w:val="00DD5D9D"/>
    <w:rsid w:val="00DD6040"/>
    <w:rsid w:val="00DD78E4"/>
    <w:rsid w:val="00DD7EA6"/>
    <w:rsid w:val="00DE01B8"/>
    <w:rsid w:val="00DE06E4"/>
    <w:rsid w:val="00DE19E0"/>
    <w:rsid w:val="00DE29C2"/>
    <w:rsid w:val="00DE2FA6"/>
    <w:rsid w:val="00DE35CB"/>
    <w:rsid w:val="00DE3B5E"/>
    <w:rsid w:val="00DE568B"/>
    <w:rsid w:val="00DE6480"/>
    <w:rsid w:val="00DE7201"/>
    <w:rsid w:val="00DF09F4"/>
    <w:rsid w:val="00DF0C3A"/>
    <w:rsid w:val="00DF1744"/>
    <w:rsid w:val="00DF21E9"/>
    <w:rsid w:val="00DF224F"/>
    <w:rsid w:val="00DF24EA"/>
    <w:rsid w:val="00DF28FC"/>
    <w:rsid w:val="00DF2BA7"/>
    <w:rsid w:val="00DF2BFC"/>
    <w:rsid w:val="00DF2D2B"/>
    <w:rsid w:val="00DF3CC1"/>
    <w:rsid w:val="00DF48DD"/>
    <w:rsid w:val="00DF65A8"/>
    <w:rsid w:val="00DF784D"/>
    <w:rsid w:val="00E00F14"/>
    <w:rsid w:val="00E03CAA"/>
    <w:rsid w:val="00E0538C"/>
    <w:rsid w:val="00E05AD2"/>
    <w:rsid w:val="00E06386"/>
    <w:rsid w:val="00E066E0"/>
    <w:rsid w:val="00E10268"/>
    <w:rsid w:val="00E10639"/>
    <w:rsid w:val="00E11220"/>
    <w:rsid w:val="00E11CC7"/>
    <w:rsid w:val="00E124C3"/>
    <w:rsid w:val="00E12652"/>
    <w:rsid w:val="00E12D84"/>
    <w:rsid w:val="00E145D8"/>
    <w:rsid w:val="00E146EA"/>
    <w:rsid w:val="00E14712"/>
    <w:rsid w:val="00E16DA6"/>
    <w:rsid w:val="00E17B8C"/>
    <w:rsid w:val="00E17FEB"/>
    <w:rsid w:val="00E20B94"/>
    <w:rsid w:val="00E22350"/>
    <w:rsid w:val="00E224E2"/>
    <w:rsid w:val="00E22C05"/>
    <w:rsid w:val="00E230AE"/>
    <w:rsid w:val="00E24EB4"/>
    <w:rsid w:val="00E2597B"/>
    <w:rsid w:val="00E271FF"/>
    <w:rsid w:val="00E308AF"/>
    <w:rsid w:val="00E30A82"/>
    <w:rsid w:val="00E31B61"/>
    <w:rsid w:val="00E320ED"/>
    <w:rsid w:val="00E326E4"/>
    <w:rsid w:val="00E329A5"/>
    <w:rsid w:val="00E32DED"/>
    <w:rsid w:val="00E33AFB"/>
    <w:rsid w:val="00E34218"/>
    <w:rsid w:val="00E34ECC"/>
    <w:rsid w:val="00E34FF9"/>
    <w:rsid w:val="00E352F4"/>
    <w:rsid w:val="00E3789C"/>
    <w:rsid w:val="00E37CAD"/>
    <w:rsid w:val="00E40DFB"/>
    <w:rsid w:val="00E41488"/>
    <w:rsid w:val="00E4173F"/>
    <w:rsid w:val="00E421B6"/>
    <w:rsid w:val="00E42D2F"/>
    <w:rsid w:val="00E436E7"/>
    <w:rsid w:val="00E438F7"/>
    <w:rsid w:val="00E4579E"/>
    <w:rsid w:val="00E45BD8"/>
    <w:rsid w:val="00E46282"/>
    <w:rsid w:val="00E4714D"/>
    <w:rsid w:val="00E473DD"/>
    <w:rsid w:val="00E504D9"/>
    <w:rsid w:val="00E50688"/>
    <w:rsid w:val="00E51E15"/>
    <w:rsid w:val="00E5216E"/>
    <w:rsid w:val="00E54BAC"/>
    <w:rsid w:val="00E54FDF"/>
    <w:rsid w:val="00E566F6"/>
    <w:rsid w:val="00E572C3"/>
    <w:rsid w:val="00E57AFC"/>
    <w:rsid w:val="00E60BA7"/>
    <w:rsid w:val="00E62331"/>
    <w:rsid w:val="00E62422"/>
    <w:rsid w:val="00E637FA"/>
    <w:rsid w:val="00E639E9"/>
    <w:rsid w:val="00E64F49"/>
    <w:rsid w:val="00E65040"/>
    <w:rsid w:val="00E6689D"/>
    <w:rsid w:val="00E66EB4"/>
    <w:rsid w:val="00E6756F"/>
    <w:rsid w:val="00E67BC9"/>
    <w:rsid w:val="00E67BEC"/>
    <w:rsid w:val="00E702E3"/>
    <w:rsid w:val="00E709A7"/>
    <w:rsid w:val="00E71DFC"/>
    <w:rsid w:val="00E7624A"/>
    <w:rsid w:val="00E76264"/>
    <w:rsid w:val="00E7631F"/>
    <w:rsid w:val="00E77233"/>
    <w:rsid w:val="00E80E80"/>
    <w:rsid w:val="00E81113"/>
    <w:rsid w:val="00E819CA"/>
    <w:rsid w:val="00E81D88"/>
    <w:rsid w:val="00E82344"/>
    <w:rsid w:val="00E82CCE"/>
    <w:rsid w:val="00E83805"/>
    <w:rsid w:val="00E84C82"/>
    <w:rsid w:val="00E84D64"/>
    <w:rsid w:val="00E85AF0"/>
    <w:rsid w:val="00E86C88"/>
    <w:rsid w:val="00E87408"/>
    <w:rsid w:val="00E875C1"/>
    <w:rsid w:val="00E9023A"/>
    <w:rsid w:val="00E908EA"/>
    <w:rsid w:val="00E914C4"/>
    <w:rsid w:val="00E925E2"/>
    <w:rsid w:val="00E92DD8"/>
    <w:rsid w:val="00E93497"/>
    <w:rsid w:val="00E934F5"/>
    <w:rsid w:val="00E93F20"/>
    <w:rsid w:val="00E94247"/>
    <w:rsid w:val="00E94336"/>
    <w:rsid w:val="00E94997"/>
    <w:rsid w:val="00E96961"/>
    <w:rsid w:val="00E97EDD"/>
    <w:rsid w:val="00EA161C"/>
    <w:rsid w:val="00EA1B85"/>
    <w:rsid w:val="00EA24CF"/>
    <w:rsid w:val="00EA39B4"/>
    <w:rsid w:val="00EA451F"/>
    <w:rsid w:val="00EA5240"/>
    <w:rsid w:val="00EA59B3"/>
    <w:rsid w:val="00EA72EC"/>
    <w:rsid w:val="00EA7CF0"/>
    <w:rsid w:val="00EB11CB"/>
    <w:rsid w:val="00EB275A"/>
    <w:rsid w:val="00EB4583"/>
    <w:rsid w:val="00EB4948"/>
    <w:rsid w:val="00EB4B42"/>
    <w:rsid w:val="00EB5229"/>
    <w:rsid w:val="00EB546C"/>
    <w:rsid w:val="00EB786A"/>
    <w:rsid w:val="00EB7F73"/>
    <w:rsid w:val="00EC06D6"/>
    <w:rsid w:val="00EC0E65"/>
    <w:rsid w:val="00EC1578"/>
    <w:rsid w:val="00EC1C72"/>
    <w:rsid w:val="00EC1D3E"/>
    <w:rsid w:val="00EC3CC9"/>
    <w:rsid w:val="00EC43DF"/>
    <w:rsid w:val="00EC4BE6"/>
    <w:rsid w:val="00EC680A"/>
    <w:rsid w:val="00ED1009"/>
    <w:rsid w:val="00ED2878"/>
    <w:rsid w:val="00ED3AA2"/>
    <w:rsid w:val="00ED5D1D"/>
    <w:rsid w:val="00ED635D"/>
    <w:rsid w:val="00ED7C7B"/>
    <w:rsid w:val="00ED7CD2"/>
    <w:rsid w:val="00EE0196"/>
    <w:rsid w:val="00EE0ACE"/>
    <w:rsid w:val="00EE1D25"/>
    <w:rsid w:val="00EE2BED"/>
    <w:rsid w:val="00EE3371"/>
    <w:rsid w:val="00EE374B"/>
    <w:rsid w:val="00EE42DD"/>
    <w:rsid w:val="00EE450F"/>
    <w:rsid w:val="00EE47E4"/>
    <w:rsid w:val="00EE66C6"/>
    <w:rsid w:val="00EF18F1"/>
    <w:rsid w:val="00EF25B8"/>
    <w:rsid w:val="00EF41B0"/>
    <w:rsid w:val="00EF4420"/>
    <w:rsid w:val="00EF5C1A"/>
    <w:rsid w:val="00EF5E86"/>
    <w:rsid w:val="00EF6B16"/>
    <w:rsid w:val="00EF7443"/>
    <w:rsid w:val="00EF7EA7"/>
    <w:rsid w:val="00F00039"/>
    <w:rsid w:val="00F011FC"/>
    <w:rsid w:val="00F029DC"/>
    <w:rsid w:val="00F0422D"/>
    <w:rsid w:val="00F049D1"/>
    <w:rsid w:val="00F111A3"/>
    <w:rsid w:val="00F111C5"/>
    <w:rsid w:val="00F11BB5"/>
    <w:rsid w:val="00F128E8"/>
    <w:rsid w:val="00F134FD"/>
    <w:rsid w:val="00F135F2"/>
    <w:rsid w:val="00F13CDC"/>
    <w:rsid w:val="00F1417B"/>
    <w:rsid w:val="00F14895"/>
    <w:rsid w:val="00F15ED5"/>
    <w:rsid w:val="00F168A1"/>
    <w:rsid w:val="00F16B4C"/>
    <w:rsid w:val="00F20151"/>
    <w:rsid w:val="00F205B5"/>
    <w:rsid w:val="00F2095F"/>
    <w:rsid w:val="00F21626"/>
    <w:rsid w:val="00F22633"/>
    <w:rsid w:val="00F226B5"/>
    <w:rsid w:val="00F22C0F"/>
    <w:rsid w:val="00F2309D"/>
    <w:rsid w:val="00F23F42"/>
    <w:rsid w:val="00F24032"/>
    <w:rsid w:val="00F243B8"/>
    <w:rsid w:val="00F25AF8"/>
    <w:rsid w:val="00F25C2A"/>
    <w:rsid w:val="00F27871"/>
    <w:rsid w:val="00F27F6D"/>
    <w:rsid w:val="00F3038F"/>
    <w:rsid w:val="00F30D74"/>
    <w:rsid w:val="00F3191E"/>
    <w:rsid w:val="00F32FF2"/>
    <w:rsid w:val="00F33B5F"/>
    <w:rsid w:val="00F34835"/>
    <w:rsid w:val="00F34A57"/>
    <w:rsid w:val="00F34B99"/>
    <w:rsid w:val="00F35833"/>
    <w:rsid w:val="00F36CB0"/>
    <w:rsid w:val="00F3720D"/>
    <w:rsid w:val="00F376A0"/>
    <w:rsid w:val="00F37AC8"/>
    <w:rsid w:val="00F404F7"/>
    <w:rsid w:val="00F40888"/>
    <w:rsid w:val="00F40C88"/>
    <w:rsid w:val="00F434D1"/>
    <w:rsid w:val="00F436FD"/>
    <w:rsid w:val="00F46750"/>
    <w:rsid w:val="00F50D7F"/>
    <w:rsid w:val="00F50E48"/>
    <w:rsid w:val="00F52697"/>
    <w:rsid w:val="00F52DAB"/>
    <w:rsid w:val="00F5308D"/>
    <w:rsid w:val="00F53BA3"/>
    <w:rsid w:val="00F543F0"/>
    <w:rsid w:val="00F55CD7"/>
    <w:rsid w:val="00F57DB1"/>
    <w:rsid w:val="00F6019D"/>
    <w:rsid w:val="00F60DFC"/>
    <w:rsid w:val="00F63FFB"/>
    <w:rsid w:val="00F644E7"/>
    <w:rsid w:val="00F64CBE"/>
    <w:rsid w:val="00F65C81"/>
    <w:rsid w:val="00F7109F"/>
    <w:rsid w:val="00F710E5"/>
    <w:rsid w:val="00F72090"/>
    <w:rsid w:val="00F72873"/>
    <w:rsid w:val="00F7332E"/>
    <w:rsid w:val="00F73E57"/>
    <w:rsid w:val="00F76199"/>
    <w:rsid w:val="00F76929"/>
    <w:rsid w:val="00F7786E"/>
    <w:rsid w:val="00F77D82"/>
    <w:rsid w:val="00F809A6"/>
    <w:rsid w:val="00F80AB8"/>
    <w:rsid w:val="00F815CD"/>
    <w:rsid w:val="00F817FD"/>
    <w:rsid w:val="00F81D29"/>
    <w:rsid w:val="00F822FF"/>
    <w:rsid w:val="00F843B7"/>
    <w:rsid w:val="00F8503C"/>
    <w:rsid w:val="00F86393"/>
    <w:rsid w:val="00F86697"/>
    <w:rsid w:val="00F87138"/>
    <w:rsid w:val="00F877AE"/>
    <w:rsid w:val="00F87B74"/>
    <w:rsid w:val="00F87D9F"/>
    <w:rsid w:val="00F87F65"/>
    <w:rsid w:val="00F9135B"/>
    <w:rsid w:val="00F91C4D"/>
    <w:rsid w:val="00F92FA2"/>
    <w:rsid w:val="00F92FD9"/>
    <w:rsid w:val="00F935C8"/>
    <w:rsid w:val="00F93740"/>
    <w:rsid w:val="00F93DD1"/>
    <w:rsid w:val="00F9427F"/>
    <w:rsid w:val="00F94A56"/>
    <w:rsid w:val="00F95CF4"/>
    <w:rsid w:val="00F9605C"/>
    <w:rsid w:val="00F97345"/>
    <w:rsid w:val="00F97925"/>
    <w:rsid w:val="00FA0DAB"/>
    <w:rsid w:val="00FA104D"/>
    <w:rsid w:val="00FA1523"/>
    <w:rsid w:val="00FA2192"/>
    <w:rsid w:val="00FA2303"/>
    <w:rsid w:val="00FA38CF"/>
    <w:rsid w:val="00FA3AB0"/>
    <w:rsid w:val="00FA3F26"/>
    <w:rsid w:val="00FA4653"/>
    <w:rsid w:val="00FA6684"/>
    <w:rsid w:val="00FA6C36"/>
    <w:rsid w:val="00FA731E"/>
    <w:rsid w:val="00FA7896"/>
    <w:rsid w:val="00FB0321"/>
    <w:rsid w:val="00FB19F9"/>
    <w:rsid w:val="00FB2B38"/>
    <w:rsid w:val="00FB3700"/>
    <w:rsid w:val="00FB41E9"/>
    <w:rsid w:val="00FB42ED"/>
    <w:rsid w:val="00FB4624"/>
    <w:rsid w:val="00FB4D56"/>
    <w:rsid w:val="00FB5848"/>
    <w:rsid w:val="00FB6720"/>
    <w:rsid w:val="00FB6BA7"/>
    <w:rsid w:val="00FC0DBB"/>
    <w:rsid w:val="00FC1272"/>
    <w:rsid w:val="00FC1768"/>
    <w:rsid w:val="00FC1ED5"/>
    <w:rsid w:val="00FC2C42"/>
    <w:rsid w:val="00FC362F"/>
    <w:rsid w:val="00FC367F"/>
    <w:rsid w:val="00FC3908"/>
    <w:rsid w:val="00FC3B67"/>
    <w:rsid w:val="00FC4049"/>
    <w:rsid w:val="00FC5334"/>
    <w:rsid w:val="00FC544D"/>
    <w:rsid w:val="00FC5B63"/>
    <w:rsid w:val="00FC5C67"/>
    <w:rsid w:val="00FC6358"/>
    <w:rsid w:val="00FC734D"/>
    <w:rsid w:val="00FD01CF"/>
    <w:rsid w:val="00FD0FA8"/>
    <w:rsid w:val="00FD11E4"/>
    <w:rsid w:val="00FD320D"/>
    <w:rsid w:val="00FD4CED"/>
    <w:rsid w:val="00FD508D"/>
    <w:rsid w:val="00FD5814"/>
    <w:rsid w:val="00FD71AC"/>
    <w:rsid w:val="00FD73A1"/>
    <w:rsid w:val="00FD76B8"/>
    <w:rsid w:val="00FE0C67"/>
    <w:rsid w:val="00FE0F06"/>
    <w:rsid w:val="00FE16B0"/>
    <w:rsid w:val="00FE1FCF"/>
    <w:rsid w:val="00FE23DE"/>
    <w:rsid w:val="00FE3D3E"/>
    <w:rsid w:val="00FE43EB"/>
    <w:rsid w:val="00FE5419"/>
    <w:rsid w:val="00FE5845"/>
    <w:rsid w:val="00FE7CBE"/>
    <w:rsid w:val="00FF07E4"/>
    <w:rsid w:val="00FF4645"/>
    <w:rsid w:val="00FF519F"/>
    <w:rsid w:val="00FF5876"/>
    <w:rsid w:val="00FF5B02"/>
    <w:rsid w:val="00FF6478"/>
    <w:rsid w:val="00FF6BA5"/>
    <w:rsid w:val="00FF6D22"/>
    <w:rsid w:val="00FF6DB4"/>
    <w:rsid w:val="00FF71E0"/>
    <w:rsid w:val="00FF7D83"/>
    <w:rsid w:val="022B421F"/>
    <w:rsid w:val="0469124B"/>
    <w:rsid w:val="04C06E57"/>
    <w:rsid w:val="06FC1585"/>
    <w:rsid w:val="08C76272"/>
    <w:rsid w:val="0B4F08C1"/>
    <w:rsid w:val="0CFE2785"/>
    <w:rsid w:val="0EA63C0C"/>
    <w:rsid w:val="11054B48"/>
    <w:rsid w:val="116369F4"/>
    <w:rsid w:val="13904F26"/>
    <w:rsid w:val="14A87CF4"/>
    <w:rsid w:val="18517A73"/>
    <w:rsid w:val="18C035AA"/>
    <w:rsid w:val="1A956E51"/>
    <w:rsid w:val="1D7E5172"/>
    <w:rsid w:val="20505479"/>
    <w:rsid w:val="21C562CD"/>
    <w:rsid w:val="226B4005"/>
    <w:rsid w:val="25C26428"/>
    <w:rsid w:val="28CC07FC"/>
    <w:rsid w:val="2B1D5B9B"/>
    <w:rsid w:val="2D5C69AC"/>
    <w:rsid w:val="2ED74F14"/>
    <w:rsid w:val="2F643FF3"/>
    <w:rsid w:val="33820AE4"/>
    <w:rsid w:val="34F03270"/>
    <w:rsid w:val="352D5354"/>
    <w:rsid w:val="39E124FA"/>
    <w:rsid w:val="3A9C1EB7"/>
    <w:rsid w:val="45E5269D"/>
    <w:rsid w:val="466C691A"/>
    <w:rsid w:val="47E30849"/>
    <w:rsid w:val="48780F9E"/>
    <w:rsid w:val="4CCA0089"/>
    <w:rsid w:val="52350BA2"/>
    <w:rsid w:val="53790E64"/>
    <w:rsid w:val="570302DA"/>
    <w:rsid w:val="5AFB2552"/>
    <w:rsid w:val="5D477AB3"/>
    <w:rsid w:val="607C76DB"/>
    <w:rsid w:val="68E77CA8"/>
    <w:rsid w:val="698A38C4"/>
    <w:rsid w:val="69DF7D42"/>
    <w:rsid w:val="6B2F3AD2"/>
    <w:rsid w:val="6E8C4448"/>
    <w:rsid w:val="6F6A410A"/>
    <w:rsid w:val="700315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D5F9BAC"/>
  <w15:docId w15:val="{F1473C6A-F460-4A9C-95E1-32C3C0167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uiPriority="99"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qFormat="1"/>
    <w:lsdException w:name="endnote text" w:semiHidden="1"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uiPriority="99"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uiPriority="99"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f2">
    <w:name w:val="Normal"/>
    <w:qFormat/>
    <w:rsid w:val="00A74DB8"/>
    <w:pPr>
      <w:widowControl w:val="0"/>
      <w:jc w:val="both"/>
    </w:pPr>
    <w:rPr>
      <w:kern w:val="2"/>
      <w:sz w:val="21"/>
      <w:szCs w:val="24"/>
    </w:rPr>
  </w:style>
  <w:style w:type="paragraph" w:styleId="1">
    <w:name w:val="heading 1"/>
    <w:basedOn w:val="aff2"/>
    <w:next w:val="aff2"/>
    <w:link w:val="10"/>
    <w:qFormat/>
    <w:pPr>
      <w:keepNext/>
      <w:keepLines/>
      <w:ind w:firstLine="363"/>
      <w:jc w:val="center"/>
      <w:outlineLvl w:val="0"/>
    </w:pPr>
    <w:rPr>
      <w:b/>
      <w:bCs/>
      <w:kern w:val="44"/>
      <w:sz w:val="28"/>
      <w:szCs w:val="44"/>
      <w:lang w:val="zh-CN"/>
    </w:rPr>
  </w:style>
  <w:style w:type="paragraph" w:styleId="2">
    <w:name w:val="heading 2"/>
    <w:basedOn w:val="aff2"/>
    <w:next w:val="aff2"/>
    <w:link w:val="20"/>
    <w:qFormat/>
    <w:pPr>
      <w:keepNext/>
      <w:keepLines/>
      <w:numPr>
        <w:ilvl w:val="1"/>
        <w:numId w:val="1"/>
      </w:numPr>
      <w:spacing w:before="260" w:after="260" w:line="416" w:lineRule="auto"/>
      <w:outlineLvl w:val="1"/>
    </w:pPr>
    <w:rPr>
      <w:rFonts w:ascii="Cambria" w:hAnsi="Cambria"/>
      <w:b/>
      <w:bCs/>
      <w:kern w:val="0"/>
      <w:sz w:val="32"/>
      <w:szCs w:val="32"/>
      <w:lang w:val="zh-CN"/>
    </w:rPr>
  </w:style>
  <w:style w:type="paragraph" w:styleId="3">
    <w:name w:val="heading 3"/>
    <w:basedOn w:val="2"/>
    <w:next w:val="aff2"/>
    <w:link w:val="30"/>
    <w:qFormat/>
    <w:pPr>
      <w:widowControl/>
      <w:numPr>
        <w:ilvl w:val="0"/>
        <w:numId w:val="0"/>
      </w:numPr>
      <w:tabs>
        <w:tab w:val="left" w:pos="901"/>
        <w:tab w:val="left" w:pos="1134"/>
      </w:tabs>
      <w:spacing w:before="80" w:after="80" w:line="240" w:lineRule="auto"/>
      <w:ind w:left="1134" w:hanging="1134"/>
      <w:jc w:val="left"/>
      <w:outlineLvl w:val="2"/>
    </w:pPr>
    <w:rPr>
      <w:rFonts w:ascii="Times New Roman" w:hAnsi="Times New Roman"/>
      <w:bCs w:val="0"/>
      <w:color w:val="000000"/>
      <w:sz w:val="28"/>
      <w:szCs w:val="24"/>
    </w:rPr>
  </w:style>
  <w:style w:type="paragraph" w:styleId="4">
    <w:name w:val="heading 4"/>
    <w:basedOn w:val="3"/>
    <w:next w:val="aff2"/>
    <w:link w:val="40"/>
    <w:qFormat/>
    <w:pPr>
      <w:outlineLvl w:val="3"/>
    </w:pPr>
    <w:rPr>
      <w:bCs/>
    </w:rPr>
  </w:style>
  <w:style w:type="character" w:default="1" w:styleId="aff3">
    <w:name w:val="Default Paragraph Font"/>
    <w:uiPriority w:val="1"/>
    <w:semiHidden/>
    <w:unhideWhenUsed/>
  </w:style>
  <w:style w:type="table" w:default="1" w:styleId="aff4">
    <w:name w:val="Normal Table"/>
    <w:uiPriority w:val="99"/>
    <w:semiHidden/>
    <w:unhideWhenUsed/>
    <w:tblPr>
      <w:tblInd w:w="0" w:type="dxa"/>
      <w:tblCellMar>
        <w:top w:w="0" w:type="dxa"/>
        <w:left w:w="108" w:type="dxa"/>
        <w:bottom w:w="0" w:type="dxa"/>
        <w:right w:w="108" w:type="dxa"/>
      </w:tblCellMar>
    </w:tblPr>
  </w:style>
  <w:style w:type="numbering" w:default="1" w:styleId="aff5">
    <w:name w:val="No List"/>
    <w:uiPriority w:val="99"/>
    <w:semiHidden/>
    <w:unhideWhenUsed/>
  </w:style>
  <w:style w:type="paragraph" w:styleId="TOC7">
    <w:name w:val="toc 7"/>
    <w:basedOn w:val="aff2"/>
    <w:next w:val="aff2"/>
    <w:uiPriority w:val="39"/>
    <w:qFormat/>
    <w:pPr>
      <w:ind w:left="1260"/>
      <w:jc w:val="left"/>
    </w:pPr>
    <w:rPr>
      <w:rFonts w:ascii="Calibri" w:hAnsi="Calibri"/>
      <w:sz w:val="18"/>
      <w:szCs w:val="18"/>
    </w:rPr>
  </w:style>
  <w:style w:type="paragraph" w:styleId="8">
    <w:name w:val="index 8"/>
    <w:basedOn w:val="aff2"/>
    <w:next w:val="aff2"/>
    <w:qFormat/>
    <w:pPr>
      <w:ind w:left="1680" w:hanging="210"/>
      <w:jc w:val="left"/>
    </w:pPr>
    <w:rPr>
      <w:rFonts w:ascii="Calibri" w:hAnsi="Calibri"/>
      <w:sz w:val="20"/>
      <w:szCs w:val="20"/>
    </w:rPr>
  </w:style>
  <w:style w:type="paragraph" w:styleId="aff6">
    <w:name w:val="caption"/>
    <w:basedOn w:val="aff2"/>
    <w:next w:val="aff2"/>
    <w:qFormat/>
    <w:pPr>
      <w:spacing w:before="152" w:after="160"/>
    </w:pPr>
    <w:rPr>
      <w:rFonts w:ascii="Arial" w:eastAsia="黑体" w:hAnsi="Arial" w:cs="Arial"/>
      <w:sz w:val="20"/>
      <w:szCs w:val="20"/>
    </w:rPr>
  </w:style>
  <w:style w:type="paragraph" w:styleId="5">
    <w:name w:val="index 5"/>
    <w:basedOn w:val="aff2"/>
    <w:next w:val="aff2"/>
    <w:qFormat/>
    <w:pPr>
      <w:ind w:left="1050" w:hanging="210"/>
      <w:jc w:val="left"/>
    </w:pPr>
    <w:rPr>
      <w:rFonts w:ascii="Calibri" w:hAnsi="Calibri"/>
      <w:sz w:val="20"/>
      <w:szCs w:val="20"/>
    </w:rPr>
  </w:style>
  <w:style w:type="paragraph" w:styleId="aff7">
    <w:name w:val="Document Map"/>
    <w:basedOn w:val="aff2"/>
    <w:link w:val="aff8"/>
    <w:uiPriority w:val="99"/>
    <w:semiHidden/>
    <w:qFormat/>
    <w:pPr>
      <w:shd w:val="clear" w:color="auto" w:fill="000080"/>
    </w:pPr>
    <w:rPr>
      <w:lang w:val="zh-CN"/>
    </w:rPr>
  </w:style>
  <w:style w:type="paragraph" w:styleId="aff9">
    <w:name w:val="annotation text"/>
    <w:basedOn w:val="aff2"/>
    <w:link w:val="affa"/>
    <w:qFormat/>
    <w:pPr>
      <w:adjustRightInd w:val="0"/>
      <w:spacing w:line="360" w:lineRule="atLeast"/>
      <w:ind w:firstLine="709"/>
      <w:jc w:val="left"/>
      <w:textAlignment w:val="baseline"/>
    </w:pPr>
    <w:rPr>
      <w:rFonts w:ascii="Calibri" w:hAnsi="Calibri"/>
      <w:kern w:val="0"/>
      <w:sz w:val="24"/>
      <w:szCs w:val="20"/>
      <w:lang w:val="zh-CN"/>
    </w:rPr>
  </w:style>
  <w:style w:type="paragraph" w:styleId="6">
    <w:name w:val="index 6"/>
    <w:basedOn w:val="aff2"/>
    <w:next w:val="aff2"/>
    <w:qFormat/>
    <w:pPr>
      <w:ind w:left="1260" w:hanging="210"/>
      <w:jc w:val="left"/>
    </w:pPr>
    <w:rPr>
      <w:rFonts w:ascii="Calibri" w:hAnsi="Calibri"/>
      <w:sz w:val="20"/>
      <w:szCs w:val="20"/>
    </w:rPr>
  </w:style>
  <w:style w:type="paragraph" w:styleId="41">
    <w:name w:val="index 4"/>
    <w:basedOn w:val="aff2"/>
    <w:next w:val="aff2"/>
    <w:qFormat/>
    <w:pPr>
      <w:ind w:left="840" w:hanging="210"/>
      <w:jc w:val="left"/>
    </w:pPr>
    <w:rPr>
      <w:rFonts w:ascii="Calibri" w:hAnsi="Calibri"/>
      <w:sz w:val="20"/>
      <w:szCs w:val="20"/>
    </w:rPr>
  </w:style>
  <w:style w:type="paragraph" w:styleId="TOC5">
    <w:name w:val="toc 5"/>
    <w:basedOn w:val="aff2"/>
    <w:next w:val="aff2"/>
    <w:uiPriority w:val="39"/>
    <w:qFormat/>
    <w:pPr>
      <w:ind w:left="840"/>
      <w:jc w:val="left"/>
    </w:pPr>
    <w:rPr>
      <w:rFonts w:ascii="Calibri" w:hAnsi="Calibri"/>
      <w:sz w:val="18"/>
      <w:szCs w:val="18"/>
    </w:rPr>
  </w:style>
  <w:style w:type="paragraph" w:styleId="TOC3">
    <w:name w:val="toc 3"/>
    <w:basedOn w:val="aff2"/>
    <w:next w:val="aff2"/>
    <w:uiPriority w:val="39"/>
    <w:qFormat/>
    <w:pPr>
      <w:ind w:left="420"/>
      <w:jc w:val="left"/>
    </w:pPr>
    <w:rPr>
      <w:rFonts w:ascii="Calibri" w:hAnsi="Calibri"/>
      <w:i/>
      <w:iCs/>
      <w:sz w:val="20"/>
      <w:szCs w:val="20"/>
    </w:rPr>
  </w:style>
  <w:style w:type="paragraph" w:styleId="TOC8">
    <w:name w:val="toc 8"/>
    <w:basedOn w:val="aff2"/>
    <w:next w:val="aff2"/>
    <w:uiPriority w:val="39"/>
    <w:qFormat/>
    <w:pPr>
      <w:ind w:left="1470"/>
      <w:jc w:val="left"/>
    </w:pPr>
    <w:rPr>
      <w:rFonts w:ascii="Calibri" w:hAnsi="Calibri"/>
      <w:sz w:val="18"/>
      <w:szCs w:val="18"/>
    </w:rPr>
  </w:style>
  <w:style w:type="paragraph" w:styleId="31">
    <w:name w:val="index 3"/>
    <w:basedOn w:val="aff2"/>
    <w:next w:val="aff2"/>
    <w:qFormat/>
    <w:pPr>
      <w:ind w:left="630" w:hanging="210"/>
      <w:jc w:val="left"/>
    </w:pPr>
    <w:rPr>
      <w:rFonts w:ascii="Calibri" w:hAnsi="Calibri"/>
      <w:sz w:val="20"/>
      <w:szCs w:val="20"/>
    </w:rPr>
  </w:style>
  <w:style w:type="paragraph" w:styleId="affb">
    <w:name w:val="Date"/>
    <w:basedOn w:val="aff2"/>
    <w:next w:val="aff2"/>
    <w:link w:val="affc"/>
    <w:uiPriority w:val="99"/>
    <w:unhideWhenUsed/>
    <w:qFormat/>
    <w:pPr>
      <w:ind w:leftChars="2500" w:left="100"/>
    </w:pPr>
    <w:rPr>
      <w:kern w:val="0"/>
      <w:sz w:val="20"/>
      <w:szCs w:val="22"/>
      <w:lang w:val="zh-CN"/>
    </w:rPr>
  </w:style>
  <w:style w:type="paragraph" w:styleId="affd">
    <w:name w:val="endnote text"/>
    <w:basedOn w:val="aff2"/>
    <w:semiHidden/>
    <w:qFormat/>
    <w:pPr>
      <w:snapToGrid w:val="0"/>
      <w:jc w:val="left"/>
    </w:pPr>
  </w:style>
  <w:style w:type="paragraph" w:styleId="affe">
    <w:name w:val="Balloon Text"/>
    <w:basedOn w:val="aff2"/>
    <w:link w:val="afff"/>
    <w:qFormat/>
    <w:pPr>
      <w:topLinePunct/>
      <w:spacing w:beforeLines="20"/>
      <w:ind w:firstLineChars="200" w:firstLine="200"/>
      <w:jc w:val="left"/>
    </w:pPr>
    <w:rPr>
      <w:rFonts w:ascii="Calibri" w:hAnsi="Calibri"/>
      <w:color w:val="000000"/>
      <w:kern w:val="0"/>
      <w:sz w:val="18"/>
      <w:szCs w:val="18"/>
      <w:lang w:val="zh-CN"/>
    </w:rPr>
  </w:style>
  <w:style w:type="paragraph" w:styleId="afff0">
    <w:name w:val="footer"/>
    <w:basedOn w:val="aff2"/>
    <w:link w:val="afff1"/>
    <w:qFormat/>
    <w:pPr>
      <w:snapToGrid w:val="0"/>
      <w:ind w:rightChars="100" w:right="210"/>
      <w:jc w:val="right"/>
    </w:pPr>
    <w:rPr>
      <w:sz w:val="18"/>
      <w:szCs w:val="18"/>
      <w:lang w:val="zh-CN"/>
    </w:rPr>
  </w:style>
  <w:style w:type="paragraph" w:styleId="afff2">
    <w:name w:val="header"/>
    <w:basedOn w:val="aff2"/>
    <w:link w:val="afff3"/>
    <w:uiPriority w:val="99"/>
    <w:qFormat/>
    <w:pPr>
      <w:snapToGrid w:val="0"/>
      <w:jc w:val="left"/>
    </w:pPr>
    <w:rPr>
      <w:sz w:val="18"/>
      <w:szCs w:val="18"/>
      <w:lang w:val="zh-CN"/>
    </w:rPr>
  </w:style>
  <w:style w:type="paragraph" w:styleId="TOC1">
    <w:name w:val="toc 1"/>
    <w:basedOn w:val="aff2"/>
    <w:next w:val="aff2"/>
    <w:uiPriority w:val="39"/>
    <w:qFormat/>
    <w:pPr>
      <w:tabs>
        <w:tab w:val="right" w:leader="dot" w:pos="9344"/>
      </w:tabs>
      <w:spacing w:before="120" w:after="120"/>
      <w:jc w:val="center"/>
    </w:pPr>
    <w:rPr>
      <w:rFonts w:ascii="黑体" w:eastAsia="黑体" w:hAnsi="黑体"/>
      <w:bCs/>
      <w:caps/>
      <w:sz w:val="24"/>
    </w:rPr>
  </w:style>
  <w:style w:type="paragraph" w:styleId="TOC4">
    <w:name w:val="toc 4"/>
    <w:basedOn w:val="aff2"/>
    <w:next w:val="aff2"/>
    <w:uiPriority w:val="39"/>
    <w:qFormat/>
    <w:pPr>
      <w:ind w:left="630"/>
      <w:jc w:val="left"/>
    </w:pPr>
    <w:rPr>
      <w:rFonts w:ascii="Calibri" w:hAnsi="Calibri"/>
      <w:sz w:val="18"/>
      <w:szCs w:val="18"/>
    </w:rPr>
  </w:style>
  <w:style w:type="paragraph" w:styleId="afff4">
    <w:name w:val="index heading"/>
    <w:basedOn w:val="aff2"/>
    <w:next w:val="11"/>
    <w:qFormat/>
    <w:pPr>
      <w:spacing w:before="120" w:after="120"/>
      <w:jc w:val="center"/>
    </w:pPr>
    <w:rPr>
      <w:rFonts w:ascii="Calibri" w:hAnsi="Calibri"/>
      <w:b/>
      <w:bCs/>
      <w:iCs/>
      <w:szCs w:val="20"/>
    </w:rPr>
  </w:style>
  <w:style w:type="paragraph" w:styleId="11">
    <w:name w:val="index 1"/>
    <w:basedOn w:val="aff2"/>
    <w:next w:val="afff5"/>
    <w:qFormat/>
    <w:pPr>
      <w:tabs>
        <w:tab w:val="right" w:leader="dot" w:pos="9299"/>
      </w:tabs>
      <w:jc w:val="left"/>
    </w:pPr>
    <w:rPr>
      <w:rFonts w:ascii="宋体"/>
      <w:szCs w:val="21"/>
    </w:rPr>
  </w:style>
  <w:style w:type="paragraph" w:customStyle="1" w:styleId="afff5">
    <w:name w:val="段"/>
    <w:link w:val="Char"/>
    <w:qFormat/>
    <w:pPr>
      <w:tabs>
        <w:tab w:val="center" w:pos="4201"/>
        <w:tab w:val="right" w:leader="dot" w:pos="9298"/>
      </w:tabs>
      <w:autoSpaceDE w:val="0"/>
      <w:autoSpaceDN w:val="0"/>
      <w:ind w:firstLineChars="200" w:firstLine="420"/>
      <w:jc w:val="both"/>
    </w:pPr>
    <w:rPr>
      <w:rFonts w:ascii="宋体"/>
      <w:sz w:val="21"/>
    </w:rPr>
  </w:style>
  <w:style w:type="paragraph" w:styleId="af1">
    <w:name w:val="footnote text"/>
    <w:basedOn w:val="aff2"/>
    <w:qFormat/>
    <w:pPr>
      <w:numPr>
        <w:numId w:val="2"/>
      </w:numPr>
      <w:snapToGrid w:val="0"/>
      <w:jc w:val="left"/>
    </w:pPr>
    <w:rPr>
      <w:rFonts w:ascii="宋体"/>
      <w:sz w:val="18"/>
      <w:szCs w:val="18"/>
    </w:rPr>
  </w:style>
  <w:style w:type="paragraph" w:styleId="TOC6">
    <w:name w:val="toc 6"/>
    <w:basedOn w:val="aff2"/>
    <w:next w:val="aff2"/>
    <w:uiPriority w:val="39"/>
    <w:qFormat/>
    <w:pPr>
      <w:ind w:left="1050"/>
      <w:jc w:val="left"/>
    </w:pPr>
    <w:rPr>
      <w:rFonts w:ascii="Calibri" w:hAnsi="Calibri"/>
      <w:sz w:val="18"/>
      <w:szCs w:val="18"/>
    </w:rPr>
  </w:style>
  <w:style w:type="paragraph" w:styleId="7">
    <w:name w:val="index 7"/>
    <w:basedOn w:val="aff2"/>
    <w:next w:val="aff2"/>
    <w:qFormat/>
    <w:pPr>
      <w:ind w:left="1470" w:hanging="210"/>
      <w:jc w:val="left"/>
    </w:pPr>
    <w:rPr>
      <w:rFonts w:ascii="Calibri" w:hAnsi="Calibri"/>
      <w:sz w:val="20"/>
      <w:szCs w:val="20"/>
    </w:rPr>
  </w:style>
  <w:style w:type="paragraph" w:styleId="9">
    <w:name w:val="index 9"/>
    <w:basedOn w:val="aff2"/>
    <w:next w:val="aff2"/>
    <w:qFormat/>
    <w:pPr>
      <w:ind w:left="1890" w:hanging="210"/>
      <w:jc w:val="left"/>
    </w:pPr>
    <w:rPr>
      <w:rFonts w:ascii="Calibri" w:hAnsi="Calibri"/>
      <w:sz w:val="20"/>
      <w:szCs w:val="20"/>
    </w:rPr>
  </w:style>
  <w:style w:type="paragraph" w:styleId="TOC2">
    <w:name w:val="toc 2"/>
    <w:basedOn w:val="aff2"/>
    <w:next w:val="aff2"/>
    <w:uiPriority w:val="39"/>
    <w:qFormat/>
    <w:pPr>
      <w:ind w:left="210"/>
      <w:jc w:val="left"/>
    </w:pPr>
    <w:rPr>
      <w:rFonts w:ascii="Calibri" w:hAnsi="Calibri"/>
      <w:smallCaps/>
      <w:sz w:val="20"/>
      <w:szCs w:val="20"/>
    </w:rPr>
  </w:style>
  <w:style w:type="paragraph" w:styleId="TOC9">
    <w:name w:val="toc 9"/>
    <w:basedOn w:val="aff2"/>
    <w:next w:val="aff2"/>
    <w:uiPriority w:val="39"/>
    <w:qFormat/>
    <w:pPr>
      <w:ind w:left="1680"/>
      <w:jc w:val="left"/>
    </w:pPr>
    <w:rPr>
      <w:rFonts w:ascii="Calibri" w:hAnsi="Calibri"/>
      <w:sz w:val="18"/>
      <w:szCs w:val="18"/>
    </w:rPr>
  </w:style>
  <w:style w:type="paragraph" w:styleId="21">
    <w:name w:val="index 2"/>
    <w:basedOn w:val="aff2"/>
    <w:next w:val="aff2"/>
    <w:qFormat/>
    <w:pPr>
      <w:ind w:left="420" w:hanging="210"/>
      <w:jc w:val="left"/>
    </w:pPr>
    <w:rPr>
      <w:rFonts w:ascii="Calibri" w:hAnsi="Calibri"/>
      <w:sz w:val="20"/>
      <w:szCs w:val="20"/>
    </w:rPr>
  </w:style>
  <w:style w:type="paragraph" w:styleId="afff6">
    <w:name w:val="Title"/>
    <w:basedOn w:val="aff2"/>
    <w:link w:val="afff7"/>
    <w:qFormat/>
    <w:pPr>
      <w:widowControl/>
      <w:spacing w:after="60"/>
      <w:jc w:val="left"/>
      <w:outlineLvl w:val="0"/>
    </w:pPr>
    <w:rPr>
      <w:rFonts w:ascii="Arial" w:hAnsi="Arial"/>
      <w:b/>
      <w:kern w:val="0"/>
      <w:sz w:val="30"/>
      <w:szCs w:val="20"/>
      <w:lang w:val="zh-CN"/>
    </w:rPr>
  </w:style>
  <w:style w:type="paragraph" w:styleId="afff8">
    <w:name w:val="annotation subject"/>
    <w:basedOn w:val="aff9"/>
    <w:next w:val="aff9"/>
    <w:link w:val="afff9"/>
    <w:qFormat/>
    <w:pPr>
      <w:topLinePunct/>
      <w:adjustRightInd/>
      <w:spacing w:beforeLines="20" w:line="288" w:lineRule="auto"/>
      <w:ind w:firstLineChars="200" w:firstLine="200"/>
      <w:textAlignment w:val="auto"/>
    </w:pPr>
    <w:rPr>
      <w:b/>
      <w:bCs/>
      <w:color w:val="000000"/>
    </w:rPr>
  </w:style>
  <w:style w:type="table" w:styleId="afffa">
    <w:name w:val="Table Grid"/>
    <w:basedOn w:val="aff4"/>
    <w:uiPriority w:val="59"/>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b">
    <w:name w:val="Strong"/>
    <w:uiPriority w:val="22"/>
    <w:qFormat/>
    <w:rPr>
      <w:b/>
      <w:bCs/>
    </w:rPr>
  </w:style>
  <w:style w:type="character" w:styleId="afffc">
    <w:name w:val="endnote reference"/>
    <w:semiHidden/>
    <w:qFormat/>
    <w:rPr>
      <w:vertAlign w:val="superscript"/>
    </w:rPr>
  </w:style>
  <w:style w:type="character" w:styleId="afffd">
    <w:name w:val="page number"/>
    <w:qFormat/>
    <w:rPr>
      <w:rFonts w:ascii="Times New Roman" w:eastAsia="宋体" w:hAnsi="Times New Roman"/>
      <w:sz w:val="18"/>
    </w:rPr>
  </w:style>
  <w:style w:type="character" w:styleId="afffe">
    <w:name w:val="FollowedHyperlink"/>
    <w:qFormat/>
    <w:rPr>
      <w:color w:val="800080"/>
      <w:u w:val="single"/>
    </w:rPr>
  </w:style>
  <w:style w:type="character" w:styleId="affff">
    <w:name w:val="Hyperlink"/>
    <w:uiPriority w:val="99"/>
    <w:qFormat/>
    <w:rPr>
      <w:color w:val="0000FF"/>
      <w:spacing w:val="0"/>
      <w:w w:val="100"/>
      <w:szCs w:val="21"/>
      <w:u w:val="single"/>
    </w:rPr>
  </w:style>
  <w:style w:type="character" w:styleId="affff0">
    <w:name w:val="annotation reference"/>
    <w:qFormat/>
    <w:rPr>
      <w:sz w:val="21"/>
      <w:szCs w:val="21"/>
    </w:rPr>
  </w:style>
  <w:style w:type="character" w:styleId="affff1">
    <w:name w:val="footnote reference"/>
    <w:semiHidden/>
    <w:qFormat/>
    <w:rPr>
      <w:vertAlign w:val="superscript"/>
    </w:rPr>
  </w:style>
  <w:style w:type="character" w:customStyle="1" w:styleId="Char">
    <w:name w:val="段 Char"/>
    <w:link w:val="afff5"/>
    <w:qFormat/>
    <w:rPr>
      <w:rFonts w:ascii="宋体"/>
      <w:sz w:val="21"/>
      <w:lang w:val="en-US" w:eastAsia="zh-CN" w:bidi="ar-SA"/>
    </w:rPr>
  </w:style>
  <w:style w:type="paragraph" w:customStyle="1" w:styleId="a7">
    <w:name w:val="一级条标题"/>
    <w:next w:val="afff5"/>
    <w:qFormat/>
    <w:pPr>
      <w:numPr>
        <w:ilvl w:val="1"/>
        <w:numId w:val="3"/>
      </w:numPr>
      <w:spacing w:beforeLines="50" w:before="156" w:afterLines="50" w:after="156"/>
      <w:outlineLvl w:val="2"/>
    </w:pPr>
    <w:rPr>
      <w:rFonts w:ascii="黑体" w:eastAsia="黑体"/>
      <w:sz w:val="21"/>
      <w:szCs w:val="21"/>
    </w:rPr>
  </w:style>
  <w:style w:type="paragraph" w:customStyle="1" w:styleId="affff2">
    <w:name w:val="标准书脚_奇数页"/>
    <w:qFormat/>
    <w:pPr>
      <w:spacing w:before="120"/>
      <w:ind w:right="198"/>
      <w:jc w:val="right"/>
    </w:pPr>
    <w:rPr>
      <w:rFonts w:ascii="宋体"/>
      <w:sz w:val="18"/>
      <w:szCs w:val="18"/>
    </w:rPr>
  </w:style>
  <w:style w:type="paragraph" w:customStyle="1" w:styleId="affff3">
    <w:name w:val="标准书眉_奇数页"/>
    <w:next w:val="aff2"/>
    <w:qFormat/>
    <w:pPr>
      <w:tabs>
        <w:tab w:val="center" w:pos="4154"/>
        <w:tab w:val="right" w:pos="8306"/>
      </w:tabs>
      <w:spacing w:after="220"/>
      <w:jc w:val="right"/>
    </w:pPr>
    <w:rPr>
      <w:rFonts w:ascii="黑体" w:eastAsia="黑体"/>
      <w:sz w:val="21"/>
      <w:szCs w:val="21"/>
    </w:rPr>
  </w:style>
  <w:style w:type="paragraph" w:customStyle="1" w:styleId="a6">
    <w:name w:val="章标题"/>
    <w:next w:val="afff5"/>
    <w:qFormat/>
    <w:pPr>
      <w:numPr>
        <w:numId w:val="3"/>
      </w:numPr>
      <w:spacing w:beforeLines="100" w:before="312" w:afterLines="100" w:after="312"/>
      <w:ind w:left="0"/>
      <w:jc w:val="both"/>
      <w:outlineLvl w:val="1"/>
    </w:pPr>
    <w:rPr>
      <w:rFonts w:ascii="黑体" w:eastAsia="黑体"/>
      <w:sz w:val="21"/>
    </w:rPr>
  </w:style>
  <w:style w:type="paragraph" w:customStyle="1" w:styleId="a8">
    <w:name w:val="二级条标题"/>
    <w:basedOn w:val="a7"/>
    <w:next w:val="afff5"/>
    <w:qFormat/>
    <w:pPr>
      <w:numPr>
        <w:ilvl w:val="2"/>
      </w:numPr>
      <w:spacing w:before="50" w:after="50"/>
      <w:outlineLvl w:val="3"/>
    </w:pPr>
  </w:style>
  <w:style w:type="paragraph" w:customStyle="1" w:styleId="22">
    <w:name w:val="封面标准号2"/>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e">
    <w:name w:val="列项——（一级）"/>
    <w:qFormat/>
    <w:pPr>
      <w:widowControl w:val="0"/>
      <w:numPr>
        <w:numId w:val="4"/>
      </w:numPr>
      <w:jc w:val="both"/>
    </w:pPr>
    <w:rPr>
      <w:rFonts w:ascii="宋体"/>
      <w:sz w:val="21"/>
    </w:rPr>
  </w:style>
  <w:style w:type="paragraph" w:customStyle="1" w:styleId="af">
    <w:name w:val="列项●（二级）"/>
    <w:qFormat/>
    <w:pPr>
      <w:numPr>
        <w:ilvl w:val="1"/>
        <w:numId w:val="4"/>
      </w:numPr>
      <w:tabs>
        <w:tab w:val="left" w:pos="840"/>
      </w:tabs>
      <w:jc w:val="both"/>
    </w:pPr>
    <w:rPr>
      <w:rFonts w:ascii="宋体"/>
      <w:sz w:val="21"/>
    </w:rPr>
  </w:style>
  <w:style w:type="paragraph" w:customStyle="1" w:styleId="affff4">
    <w:name w:val="目次、标准名称标题"/>
    <w:basedOn w:val="affff5"/>
    <w:next w:val="aff2"/>
    <w:qFormat/>
    <w:pPr>
      <w:spacing w:line="460" w:lineRule="exact"/>
    </w:pPr>
  </w:style>
  <w:style w:type="paragraph" w:customStyle="1" w:styleId="affff5">
    <w:name w:val="前言、引言标题"/>
    <w:next w:val="aff2"/>
    <w:qFormat/>
    <w:pPr>
      <w:keepNext/>
      <w:pageBreakBefore/>
      <w:shd w:val="clear" w:color="FFFFFF" w:fill="FFFFFF"/>
      <w:spacing w:before="640" w:after="560"/>
      <w:jc w:val="center"/>
      <w:outlineLvl w:val="0"/>
    </w:pPr>
    <w:rPr>
      <w:rFonts w:ascii="黑体" w:eastAsia="黑体"/>
      <w:sz w:val="32"/>
    </w:rPr>
  </w:style>
  <w:style w:type="paragraph" w:customStyle="1" w:styleId="affff6">
    <w:name w:val="三级条标题"/>
    <w:basedOn w:val="a8"/>
    <w:next w:val="afff5"/>
    <w:qFormat/>
    <w:pPr>
      <w:numPr>
        <w:ilvl w:val="0"/>
        <w:numId w:val="0"/>
      </w:numPr>
      <w:outlineLvl w:val="4"/>
    </w:pPr>
  </w:style>
  <w:style w:type="paragraph" w:customStyle="1" w:styleId="a1">
    <w:name w:val="示例"/>
    <w:next w:val="affff7"/>
    <w:qFormat/>
    <w:pPr>
      <w:widowControl w:val="0"/>
      <w:numPr>
        <w:numId w:val="1"/>
      </w:numPr>
      <w:jc w:val="both"/>
    </w:pPr>
    <w:rPr>
      <w:rFonts w:ascii="宋体"/>
      <w:sz w:val="18"/>
      <w:szCs w:val="18"/>
    </w:rPr>
  </w:style>
  <w:style w:type="paragraph" w:customStyle="1" w:styleId="affff7">
    <w:name w:val="示例内容"/>
    <w:qFormat/>
    <w:pPr>
      <w:ind w:firstLineChars="200" w:firstLine="200"/>
    </w:pPr>
    <w:rPr>
      <w:rFonts w:ascii="宋体"/>
      <w:sz w:val="18"/>
      <w:szCs w:val="18"/>
    </w:rPr>
  </w:style>
  <w:style w:type="paragraph" w:customStyle="1" w:styleId="aff1">
    <w:name w:val="数字编号列项（二级）"/>
    <w:qFormat/>
    <w:pPr>
      <w:numPr>
        <w:ilvl w:val="1"/>
        <w:numId w:val="5"/>
      </w:numPr>
      <w:jc w:val="both"/>
    </w:pPr>
    <w:rPr>
      <w:rFonts w:ascii="宋体"/>
      <w:sz w:val="21"/>
    </w:rPr>
  </w:style>
  <w:style w:type="paragraph" w:customStyle="1" w:styleId="a9">
    <w:name w:val="四级条标题"/>
    <w:basedOn w:val="affff6"/>
    <w:next w:val="afff5"/>
    <w:qFormat/>
    <w:pPr>
      <w:numPr>
        <w:ilvl w:val="4"/>
        <w:numId w:val="3"/>
      </w:numPr>
      <w:outlineLvl w:val="5"/>
    </w:pPr>
  </w:style>
  <w:style w:type="paragraph" w:customStyle="1" w:styleId="aa">
    <w:name w:val="五级条标题"/>
    <w:basedOn w:val="a9"/>
    <w:next w:val="afff5"/>
    <w:qFormat/>
    <w:pPr>
      <w:numPr>
        <w:ilvl w:val="5"/>
      </w:numPr>
      <w:outlineLvl w:val="6"/>
    </w:pPr>
  </w:style>
  <w:style w:type="paragraph" w:customStyle="1" w:styleId="aff">
    <w:name w:val="注："/>
    <w:next w:val="afff5"/>
    <w:qFormat/>
    <w:pPr>
      <w:widowControl w:val="0"/>
      <w:numPr>
        <w:numId w:val="6"/>
      </w:numPr>
      <w:autoSpaceDE w:val="0"/>
      <w:autoSpaceDN w:val="0"/>
      <w:jc w:val="both"/>
    </w:pPr>
    <w:rPr>
      <w:rFonts w:ascii="宋体"/>
      <w:sz w:val="18"/>
      <w:szCs w:val="18"/>
    </w:rPr>
  </w:style>
  <w:style w:type="paragraph" w:customStyle="1" w:styleId="a">
    <w:name w:val="注×："/>
    <w:qFormat/>
    <w:pPr>
      <w:widowControl w:val="0"/>
      <w:numPr>
        <w:numId w:val="7"/>
      </w:numPr>
      <w:autoSpaceDE w:val="0"/>
      <w:autoSpaceDN w:val="0"/>
      <w:jc w:val="both"/>
    </w:pPr>
    <w:rPr>
      <w:rFonts w:ascii="宋体"/>
      <w:sz w:val="18"/>
      <w:szCs w:val="18"/>
    </w:rPr>
  </w:style>
  <w:style w:type="paragraph" w:customStyle="1" w:styleId="aff0">
    <w:name w:val="字母编号列项（一级）"/>
    <w:qFormat/>
    <w:pPr>
      <w:numPr>
        <w:numId w:val="5"/>
      </w:numPr>
      <w:jc w:val="both"/>
    </w:pPr>
    <w:rPr>
      <w:rFonts w:ascii="宋体"/>
      <w:sz w:val="21"/>
    </w:rPr>
  </w:style>
  <w:style w:type="paragraph" w:customStyle="1" w:styleId="af0">
    <w:name w:val="列项◆（三级）"/>
    <w:basedOn w:val="aff2"/>
    <w:qFormat/>
    <w:pPr>
      <w:numPr>
        <w:ilvl w:val="2"/>
        <w:numId w:val="4"/>
      </w:numPr>
    </w:pPr>
    <w:rPr>
      <w:rFonts w:ascii="宋体"/>
      <w:szCs w:val="21"/>
    </w:rPr>
  </w:style>
  <w:style w:type="paragraph" w:customStyle="1" w:styleId="affff8">
    <w:name w:val="编号列项（三级）"/>
    <w:qFormat/>
    <w:rPr>
      <w:rFonts w:ascii="宋体"/>
      <w:sz w:val="21"/>
    </w:rPr>
  </w:style>
  <w:style w:type="paragraph" w:customStyle="1" w:styleId="af2">
    <w:name w:val="示例×："/>
    <w:basedOn w:val="a6"/>
    <w:qFormat/>
    <w:pPr>
      <w:numPr>
        <w:numId w:val="8"/>
      </w:numPr>
      <w:spacing w:beforeLines="0" w:before="0" w:afterLines="0" w:after="0"/>
      <w:outlineLvl w:val="9"/>
    </w:pPr>
    <w:rPr>
      <w:rFonts w:ascii="宋体" w:eastAsia="宋体"/>
      <w:sz w:val="18"/>
      <w:szCs w:val="18"/>
    </w:rPr>
  </w:style>
  <w:style w:type="paragraph" w:customStyle="1" w:styleId="affff9">
    <w:name w:val="二级无"/>
    <w:basedOn w:val="a8"/>
    <w:qFormat/>
    <w:pPr>
      <w:spacing w:beforeLines="0" w:before="0" w:afterLines="0" w:after="0"/>
      <w:ind w:left="0"/>
    </w:pPr>
    <w:rPr>
      <w:rFonts w:ascii="宋体" w:eastAsia="宋体"/>
    </w:rPr>
  </w:style>
  <w:style w:type="paragraph" w:customStyle="1" w:styleId="ab">
    <w:name w:val="注：（正文）"/>
    <w:basedOn w:val="aff"/>
    <w:next w:val="afff5"/>
    <w:qFormat/>
    <w:pPr>
      <w:numPr>
        <w:numId w:val="9"/>
      </w:numPr>
    </w:pPr>
  </w:style>
  <w:style w:type="paragraph" w:customStyle="1" w:styleId="a5">
    <w:name w:val="注×：（正文）"/>
    <w:qFormat/>
    <w:pPr>
      <w:numPr>
        <w:numId w:val="10"/>
      </w:numPr>
      <w:jc w:val="both"/>
    </w:pPr>
    <w:rPr>
      <w:rFonts w:ascii="宋体"/>
      <w:sz w:val="18"/>
      <w:szCs w:val="18"/>
    </w:rPr>
  </w:style>
  <w:style w:type="paragraph" w:customStyle="1" w:styleId="affffa">
    <w:name w:val="标准标志"/>
    <w:next w:val="aff2"/>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fb">
    <w:name w:val="标准称谓"/>
    <w:next w:val="aff2"/>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c">
    <w:name w:val="标准书脚_偶数页"/>
    <w:qFormat/>
    <w:pPr>
      <w:spacing w:before="120"/>
      <w:ind w:left="221"/>
    </w:pPr>
    <w:rPr>
      <w:rFonts w:ascii="宋体"/>
      <w:sz w:val="18"/>
      <w:szCs w:val="18"/>
    </w:rPr>
  </w:style>
  <w:style w:type="paragraph" w:customStyle="1" w:styleId="affffd">
    <w:name w:val="标准书眉_偶数页"/>
    <w:basedOn w:val="affff3"/>
    <w:next w:val="aff2"/>
    <w:qFormat/>
    <w:pPr>
      <w:jc w:val="left"/>
    </w:pPr>
  </w:style>
  <w:style w:type="paragraph" w:customStyle="1" w:styleId="affffe">
    <w:name w:val="标准书眉一"/>
    <w:qFormat/>
    <w:pPr>
      <w:jc w:val="both"/>
    </w:pPr>
  </w:style>
  <w:style w:type="paragraph" w:customStyle="1" w:styleId="afffff">
    <w:name w:val="参考文献"/>
    <w:basedOn w:val="aff2"/>
    <w:next w:val="afff5"/>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0">
    <w:name w:val="参考文献、索引标题"/>
    <w:basedOn w:val="aff2"/>
    <w:next w:val="afff5"/>
    <w:qFormat/>
    <w:pPr>
      <w:keepNext/>
      <w:pageBreakBefore/>
      <w:widowControl/>
      <w:shd w:val="clear" w:color="FFFFFF" w:fill="FFFFFF"/>
      <w:spacing w:before="640" w:after="200"/>
      <w:jc w:val="center"/>
      <w:outlineLvl w:val="0"/>
    </w:pPr>
    <w:rPr>
      <w:rFonts w:ascii="黑体" w:eastAsia="黑体"/>
      <w:kern w:val="0"/>
      <w:szCs w:val="20"/>
    </w:rPr>
  </w:style>
  <w:style w:type="character" w:customStyle="1" w:styleId="afffff1">
    <w:name w:val="发布"/>
    <w:qFormat/>
    <w:rPr>
      <w:rFonts w:ascii="黑体" w:eastAsia="黑体"/>
      <w:spacing w:val="85"/>
      <w:w w:val="100"/>
      <w:position w:val="3"/>
      <w:sz w:val="28"/>
      <w:szCs w:val="28"/>
    </w:rPr>
  </w:style>
  <w:style w:type="paragraph" w:customStyle="1" w:styleId="afffff2">
    <w:name w:val="发布部门"/>
    <w:next w:val="afff5"/>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f3">
    <w:name w:val="发布日期"/>
    <w:qFormat/>
    <w:pPr>
      <w:framePr w:w="3997" w:h="471" w:hRule="exact" w:vSpace="181" w:wrap="around" w:hAnchor="page" w:x="7089" w:y="14097" w:anchorLock="1"/>
    </w:pPr>
    <w:rPr>
      <w:rFonts w:eastAsia="黑体"/>
      <w:sz w:val="28"/>
    </w:rPr>
  </w:style>
  <w:style w:type="paragraph" w:customStyle="1" w:styleId="afffff4">
    <w:name w:val="封面标准代替信息"/>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2">
    <w:name w:val="封面标准号1"/>
    <w:qFormat/>
    <w:pPr>
      <w:widowControl w:val="0"/>
      <w:kinsoku w:val="0"/>
      <w:overflowPunct w:val="0"/>
      <w:autoSpaceDE w:val="0"/>
      <w:autoSpaceDN w:val="0"/>
      <w:spacing w:before="308"/>
      <w:jc w:val="right"/>
      <w:textAlignment w:val="center"/>
    </w:pPr>
    <w:rPr>
      <w:sz w:val="28"/>
    </w:rPr>
  </w:style>
  <w:style w:type="paragraph" w:customStyle="1" w:styleId="afffff5">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f6">
    <w:name w:val="封面标准英文名称"/>
    <w:basedOn w:val="afffff5"/>
    <w:qFormat/>
    <w:pPr>
      <w:framePr w:wrap="around"/>
      <w:spacing w:before="370" w:line="400" w:lineRule="exact"/>
    </w:pPr>
    <w:rPr>
      <w:rFonts w:ascii="Times New Roman"/>
      <w:sz w:val="28"/>
      <w:szCs w:val="28"/>
    </w:rPr>
  </w:style>
  <w:style w:type="paragraph" w:customStyle="1" w:styleId="afffff7">
    <w:name w:val="封面一致性程度标识"/>
    <w:basedOn w:val="afffff6"/>
    <w:qFormat/>
    <w:pPr>
      <w:framePr w:wrap="around"/>
      <w:spacing w:before="440"/>
    </w:pPr>
    <w:rPr>
      <w:rFonts w:ascii="宋体" w:eastAsia="宋体"/>
    </w:rPr>
  </w:style>
  <w:style w:type="paragraph" w:customStyle="1" w:styleId="afffff8">
    <w:name w:val="封面标准文稿类别"/>
    <w:basedOn w:val="afffff7"/>
    <w:qFormat/>
    <w:pPr>
      <w:framePr w:wrap="around"/>
      <w:spacing w:after="160" w:line="240" w:lineRule="auto"/>
    </w:pPr>
    <w:rPr>
      <w:sz w:val="24"/>
    </w:rPr>
  </w:style>
  <w:style w:type="paragraph" w:customStyle="1" w:styleId="afffff9">
    <w:name w:val="封面标准文稿编辑信息"/>
    <w:basedOn w:val="afffff8"/>
    <w:qFormat/>
    <w:pPr>
      <w:framePr w:wrap="around"/>
      <w:spacing w:before="180" w:line="180" w:lineRule="exact"/>
    </w:pPr>
    <w:rPr>
      <w:sz w:val="21"/>
    </w:rPr>
  </w:style>
  <w:style w:type="paragraph" w:customStyle="1" w:styleId="afffffa">
    <w:name w:val="封面正文"/>
    <w:qFormat/>
    <w:pPr>
      <w:jc w:val="both"/>
    </w:pPr>
  </w:style>
  <w:style w:type="paragraph" w:customStyle="1" w:styleId="af6">
    <w:name w:val="附录标识"/>
    <w:basedOn w:val="aff2"/>
    <w:next w:val="afff5"/>
    <w:qFormat/>
    <w:pPr>
      <w:keepNext/>
      <w:widowControl/>
      <w:numPr>
        <w:numId w:val="11"/>
      </w:numPr>
      <w:shd w:val="clear" w:color="FFFFFF" w:fill="FFFFFF"/>
      <w:tabs>
        <w:tab w:val="left" w:pos="6405"/>
      </w:tabs>
      <w:spacing w:before="640" w:after="280"/>
      <w:jc w:val="center"/>
      <w:outlineLvl w:val="0"/>
    </w:pPr>
    <w:rPr>
      <w:rFonts w:ascii="黑体" w:eastAsia="黑体"/>
      <w:kern w:val="0"/>
      <w:szCs w:val="20"/>
    </w:rPr>
  </w:style>
  <w:style w:type="paragraph" w:customStyle="1" w:styleId="afffffb">
    <w:name w:val="附录标题"/>
    <w:basedOn w:val="afff5"/>
    <w:next w:val="afff5"/>
    <w:qFormat/>
    <w:pPr>
      <w:ind w:firstLineChars="0" w:firstLine="0"/>
      <w:jc w:val="center"/>
    </w:pPr>
    <w:rPr>
      <w:rFonts w:ascii="黑体" w:eastAsia="黑体"/>
    </w:rPr>
  </w:style>
  <w:style w:type="paragraph" w:customStyle="1" w:styleId="af3">
    <w:name w:val="附录表标号"/>
    <w:basedOn w:val="aff2"/>
    <w:next w:val="afff5"/>
    <w:qFormat/>
    <w:pPr>
      <w:numPr>
        <w:numId w:val="12"/>
      </w:numPr>
      <w:tabs>
        <w:tab w:val="clear" w:pos="0"/>
      </w:tabs>
      <w:spacing w:line="14" w:lineRule="exact"/>
      <w:ind w:left="811" w:hanging="448"/>
      <w:jc w:val="center"/>
      <w:outlineLvl w:val="0"/>
    </w:pPr>
    <w:rPr>
      <w:color w:val="FFFFFF"/>
    </w:rPr>
  </w:style>
  <w:style w:type="paragraph" w:customStyle="1" w:styleId="af4">
    <w:name w:val="附录表标题"/>
    <w:basedOn w:val="aff2"/>
    <w:next w:val="afff5"/>
    <w:qFormat/>
    <w:pPr>
      <w:numPr>
        <w:ilvl w:val="1"/>
        <w:numId w:val="12"/>
      </w:numPr>
      <w:tabs>
        <w:tab w:val="left" w:pos="180"/>
      </w:tabs>
      <w:spacing w:beforeLines="50" w:before="50" w:afterLines="50" w:after="50"/>
      <w:ind w:left="0" w:firstLine="0"/>
      <w:jc w:val="center"/>
    </w:pPr>
    <w:rPr>
      <w:rFonts w:ascii="黑体" w:eastAsia="黑体"/>
      <w:szCs w:val="21"/>
    </w:rPr>
  </w:style>
  <w:style w:type="paragraph" w:customStyle="1" w:styleId="af9">
    <w:name w:val="附录二级条标题"/>
    <w:basedOn w:val="aff2"/>
    <w:next w:val="afff5"/>
    <w:qFormat/>
    <w:pPr>
      <w:widowControl/>
      <w:numPr>
        <w:ilvl w:val="3"/>
        <w:numId w:val="11"/>
      </w:numPr>
      <w:tabs>
        <w:tab w:val="left" w:pos="360"/>
      </w:tabs>
      <w:wordWrap w:val="0"/>
      <w:overflowPunct w:val="0"/>
      <w:autoSpaceDE w:val="0"/>
      <w:autoSpaceDN w:val="0"/>
      <w:spacing w:beforeLines="50" w:before="50" w:afterLines="50" w:after="50"/>
      <w:textAlignment w:val="baseline"/>
      <w:outlineLvl w:val="3"/>
    </w:pPr>
    <w:rPr>
      <w:rFonts w:ascii="黑体" w:eastAsia="黑体"/>
      <w:kern w:val="21"/>
      <w:szCs w:val="20"/>
    </w:rPr>
  </w:style>
  <w:style w:type="paragraph" w:customStyle="1" w:styleId="afffffc">
    <w:name w:val="附录二级无"/>
    <w:basedOn w:val="af9"/>
    <w:qFormat/>
    <w:pPr>
      <w:tabs>
        <w:tab w:val="clear" w:pos="360"/>
      </w:tabs>
      <w:spacing w:beforeLines="0" w:before="0" w:afterLines="0" w:after="0"/>
    </w:pPr>
    <w:rPr>
      <w:rFonts w:ascii="宋体" w:eastAsia="宋体"/>
      <w:szCs w:val="21"/>
    </w:rPr>
  </w:style>
  <w:style w:type="paragraph" w:customStyle="1" w:styleId="afffffd">
    <w:name w:val="附录公式"/>
    <w:basedOn w:val="afff5"/>
    <w:next w:val="afff5"/>
    <w:link w:val="Char0"/>
    <w:qFormat/>
  </w:style>
  <w:style w:type="character" w:customStyle="1" w:styleId="Char0">
    <w:name w:val="附录公式 Char"/>
    <w:basedOn w:val="Char"/>
    <w:link w:val="afffffd"/>
    <w:qFormat/>
    <w:rPr>
      <w:rFonts w:ascii="宋体"/>
      <w:sz w:val="21"/>
      <w:lang w:val="en-US" w:eastAsia="zh-CN" w:bidi="ar-SA"/>
    </w:rPr>
  </w:style>
  <w:style w:type="paragraph" w:customStyle="1" w:styleId="afffffe">
    <w:name w:val="附录公式编号制表符"/>
    <w:basedOn w:val="aff2"/>
    <w:next w:val="afff5"/>
    <w:qFormat/>
    <w:pPr>
      <w:widowControl/>
      <w:tabs>
        <w:tab w:val="center" w:pos="4201"/>
        <w:tab w:val="right" w:leader="dot" w:pos="9298"/>
      </w:tabs>
      <w:autoSpaceDE w:val="0"/>
      <w:autoSpaceDN w:val="0"/>
    </w:pPr>
    <w:rPr>
      <w:rFonts w:ascii="宋体"/>
      <w:kern w:val="0"/>
      <w:szCs w:val="20"/>
    </w:rPr>
  </w:style>
  <w:style w:type="paragraph" w:customStyle="1" w:styleId="afa">
    <w:name w:val="附录三级条标题"/>
    <w:basedOn w:val="af9"/>
    <w:next w:val="afff5"/>
    <w:qFormat/>
    <w:pPr>
      <w:numPr>
        <w:ilvl w:val="4"/>
      </w:numPr>
      <w:outlineLvl w:val="4"/>
    </w:pPr>
  </w:style>
  <w:style w:type="paragraph" w:customStyle="1" w:styleId="affffff">
    <w:name w:val="附录三级无"/>
    <w:basedOn w:val="afa"/>
    <w:qFormat/>
    <w:pPr>
      <w:tabs>
        <w:tab w:val="clear" w:pos="360"/>
      </w:tabs>
      <w:spacing w:beforeLines="0" w:before="0" w:afterLines="0" w:after="0"/>
    </w:pPr>
    <w:rPr>
      <w:rFonts w:ascii="宋体" w:eastAsia="宋体"/>
      <w:szCs w:val="21"/>
    </w:rPr>
  </w:style>
  <w:style w:type="paragraph" w:customStyle="1" w:styleId="afe">
    <w:name w:val="附录数字编号列项（二级）"/>
    <w:qFormat/>
    <w:pPr>
      <w:numPr>
        <w:ilvl w:val="1"/>
        <w:numId w:val="13"/>
      </w:numPr>
    </w:pPr>
    <w:rPr>
      <w:rFonts w:ascii="宋体"/>
      <w:sz w:val="21"/>
    </w:rPr>
  </w:style>
  <w:style w:type="paragraph" w:customStyle="1" w:styleId="afb">
    <w:name w:val="附录四级条标题"/>
    <w:basedOn w:val="afa"/>
    <w:next w:val="afff5"/>
    <w:qFormat/>
    <w:pPr>
      <w:numPr>
        <w:ilvl w:val="5"/>
      </w:numPr>
      <w:outlineLvl w:val="5"/>
    </w:pPr>
  </w:style>
  <w:style w:type="paragraph" w:customStyle="1" w:styleId="affffff0">
    <w:name w:val="附录四级无"/>
    <w:basedOn w:val="afb"/>
    <w:qFormat/>
    <w:pPr>
      <w:tabs>
        <w:tab w:val="clear" w:pos="360"/>
      </w:tabs>
      <w:spacing w:beforeLines="0" w:before="0" w:afterLines="0" w:after="0"/>
    </w:pPr>
    <w:rPr>
      <w:rFonts w:ascii="宋体" w:eastAsia="宋体"/>
      <w:szCs w:val="21"/>
    </w:rPr>
  </w:style>
  <w:style w:type="paragraph" w:customStyle="1" w:styleId="ac">
    <w:name w:val="附录图标号"/>
    <w:basedOn w:val="aff2"/>
    <w:qFormat/>
    <w:pPr>
      <w:keepNext/>
      <w:pageBreakBefore/>
      <w:widowControl/>
      <w:numPr>
        <w:numId w:val="14"/>
      </w:numPr>
      <w:spacing w:line="14" w:lineRule="exact"/>
      <w:ind w:left="0" w:firstLine="363"/>
      <w:jc w:val="center"/>
      <w:outlineLvl w:val="0"/>
    </w:pPr>
    <w:rPr>
      <w:color w:val="FFFFFF"/>
    </w:rPr>
  </w:style>
  <w:style w:type="paragraph" w:customStyle="1" w:styleId="ad">
    <w:name w:val="附录图标题"/>
    <w:basedOn w:val="aff2"/>
    <w:next w:val="afff5"/>
    <w:qFormat/>
    <w:pPr>
      <w:numPr>
        <w:ilvl w:val="1"/>
        <w:numId w:val="14"/>
      </w:numPr>
      <w:tabs>
        <w:tab w:val="left" w:pos="363"/>
      </w:tabs>
      <w:spacing w:beforeLines="50" w:before="50" w:afterLines="50" w:after="50"/>
      <w:ind w:left="0" w:firstLine="0"/>
      <w:jc w:val="center"/>
    </w:pPr>
    <w:rPr>
      <w:rFonts w:ascii="黑体" w:eastAsia="黑体"/>
      <w:szCs w:val="21"/>
    </w:rPr>
  </w:style>
  <w:style w:type="paragraph" w:customStyle="1" w:styleId="afc">
    <w:name w:val="附录五级条标题"/>
    <w:basedOn w:val="afb"/>
    <w:next w:val="afff5"/>
    <w:qFormat/>
    <w:pPr>
      <w:numPr>
        <w:ilvl w:val="6"/>
      </w:numPr>
      <w:outlineLvl w:val="6"/>
    </w:pPr>
  </w:style>
  <w:style w:type="paragraph" w:customStyle="1" w:styleId="affffff1">
    <w:name w:val="附录五级无"/>
    <w:basedOn w:val="afc"/>
    <w:qFormat/>
    <w:pPr>
      <w:tabs>
        <w:tab w:val="clear" w:pos="360"/>
      </w:tabs>
      <w:spacing w:beforeLines="0" w:before="0" w:afterLines="0" w:after="0"/>
    </w:pPr>
    <w:rPr>
      <w:rFonts w:ascii="宋体" w:eastAsia="宋体"/>
      <w:szCs w:val="21"/>
    </w:rPr>
  </w:style>
  <w:style w:type="paragraph" w:customStyle="1" w:styleId="af7">
    <w:name w:val="附录章标题"/>
    <w:next w:val="afff5"/>
    <w:qFormat/>
    <w:pPr>
      <w:numPr>
        <w:ilvl w:val="1"/>
        <w:numId w:val="11"/>
      </w:numPr>
      <w:wordWrap w:val="0"/>
      <w:overflowPunct w:val="0"/>
      <w:autoSpaceDE w:val="0"/>
      <w:spacing w:beforeLines="100" w:before="100" w:afterLines="100" w:after="100"/>
      <w:jc w:val="both"/>
      <w:textAlignment w:val="baseline"/>
      <w:outlineLvl w:val="1"/>
    </w:pPr>
    <w:rPr>
      <w:rFonts w:ascii="黑体" w:eastAsia="黑体"/>
      <w:kern w:val="21"/>
      <w:sz w:val="21"/>
    </w:rPr>
  </w:style>
  <w:style w:type="paragraph" w:customStyle="1" w:styleId="af8">
    <w:name w:val="附录一级条标题"/>
    <w:basedOn w:val="af7"/>
    <w:next w:val="afff5"/>
    <w:qFormat/>
    <w:pPr>
      <w:numPr>
        <w:ilvl w:val="2"/>
      </w:numPr>
      <w:tabs>
        <w:tab w:val="left" w:pos="360"/>
      </w:tabs>
      <w:autoSpaceDN w:val="0"/>
      <w:spacing w:beforeLines="50" w:before="50" w:afterLines="50" w:after="50"/>
      <w:outlineLvl w:val="2"/>
    </w:pPr>
  </w:style>
  <w:style w:type="paragraph" w:customStyle="1" w:styleId="affffff2">
    <w:name w:val="附录一级无"/>
    <w:basedOn w:val="af8"/>
    <w:qFormat/>
    <w:pPr>
      <w:tabs>
        <w:tab w:val="clear" w:pos="360"/>
      </w:tabs>
      <w:spacing w:beforeLines="0" w:before="0" w:afterLines="0" w:after="0"/>
    </w:pPr>
    <w:rPr>
      <w:rFonts w:ascii="宋体" w:eastAsia="宋体"/>
      <w:szCs w:val="21"/>
    </w:rPr>
  </w:style>
  <w:style w:type="paragraph" w:customStyle="1" w:styleId="afd">
    <w:name w:val="附录字母编号列项（一级）"/>
    <w:qFormat/>
    <w:pPr>
      <w:numPr>
        <w:numId w:val="13"/>
      </w:numPr>
    </w:pPr>
    <w:rPr>
      <w:rFonts w:ascii="宋体"/>
      <w:sz w:val="21"/>
    </w:rPr>
  </w:style>
  <w:style w:type="paragraph" w:customStyle="1" w:styleId="affffff3">
    <w:name w:val="列项说明"/>
    <w:basedOn w:val="aff2"/>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4">
    <w:name w:val="列项说明数字编号"/>
    <w:qFormat/>
    <w:pPr>
      <w:ind w:leftChars="400" w:left="600" w:hangingChars="200" w:hanging="200"/>
    </w:pPr>
    <w:rPr>
      <w:rFonts w:ascii="宋体"/>
      <w:sz w:val="21"/>
    </w:rPr>
  </w:style>
  <w:style w:type="paragraph" w:customStyle="1" w:styleId="affffff5">
    <w:name w:val="目次、索引正文"/>
    <w:qFormat/>
    <w:pPr>
      <w:spacing w:line="320" w:lineRule="exact"/>
      <w:jc w:val="both"/>
    </w:pPr>
    <w:rPr>
      <w:rFonts w:ascii="宋体"/>
      <w:sz w:val="21"/>
    </w:rPr>
  </w:style>
  <w:style w:type="paragraph" w:customStyle="1" w:styleId="affffff6">
    <w:name w:val="其他标准标志"/>
    <w:basedOn w:val="affffa"/>
    <w:qFormat/>
    <w:pPr>
      <w:framePr w:w="6101" w:wrap="around" w:vAnchor="page" w:hAnchor="page" w:x="4673" w:y="942"/>
    </w:pPr>
    <w:rPr>
      <w:w w:val="130"/>
    </w:rPr>
  </w:style>
  <w:style w:type="paragraph" w:customStyle="1" w:styleId="affffff7">
    <w:name w:val="其他标准称谓"/>
    <w:next w:val="aff2"/>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f8">
    <w:name w:val="其他发布部门"/>
    <w:basedOn w:val="afffff2"/>
    <w:qFormat/>
    <w:pPr>
      <w:framePr w:wrap="around" w:y="15310"/>
      <w:spacing w:line="0" w:lineRule="atLeast"/>
    </w:pPr>
    <w:rPr>
      <w:rFonts w:ascii="黑体" w:eastAsia="黑体"/>
      <w:b w:val="0"/>
    </w:rPr>
  </w:style>
  <w:style w:type="paragraph" w:customStyle="1" w:styleId="affffff9">
    <w:name w:val="三级无"/>
    <w:basedOn w:val="affff6"/>
    <w:qFormat/>
    <w:pPr>
      <w:spacing w:beforeLines="0" w:before="0" w:afterLines="0" w:after="0"/>
    </w:pPr>
    <w:rPr>
      <w:rFonts w:ascii="宋体" w:eastAsia="宋体"/>
    </w:rPr>
  </w:style>
  <w:style w:type="paragraph" w:customStyle="1" w:styleId="affffffa">
    <w:name w:val="实施日期"/>
    <w:basedOn w:val="afffff3"/>
    <w:qFormat/>
    <w:pPr>
      <w:framePr w:wrap="around" w:vAnchor="page" w:hAnchor="text"/>
      <w:jc w:val="right"/>
    </w:pPr>
  </w:style>
  <w:style w:type="paragraph" w:customStyle="1" w:styleId="affffffb">
    <w:name w:val="示例后文字"/>
    <w:basedOn w:val="afff5"/>
    <w:next w:val="afff5"/>
    <w:qFormat/>
    <w:pPr>
      <w:ind w:firstLine="360"/>
    </w:pPr>
    <w:rPr>
      <w:sz w:val="18"/>
    </w:rPr>
  </w:style>
  <w:style w:type="paragraph" w:customStyle="1" w:styleId="a0">
    <w:name w:val="首示例"/>
    <w:next w:val="afff5"/>
    <w:link w:val="Char1"/>
    <w:qFormat/>
    <w:pPr>
      <w:numPr>
        <w:numId w:val="15"/>
      </w:numPr>
      <w:tabs>
        <w:tab w:val="left" w:pos="360"/>
      </w:tabs>
      <w:ind w:firstLine="0"/>
    </w:pPr>
    <w:rPr>
      <w:rFonts w:ascii="宋体" w:hAnsi="宋体"/>
      <w:kern w:val="2"/>
      <w:sz w:val="18"/>
      <w:szCs w:val="18"/>
    </w:rPr>
  </w:style>
  <w:style w:type="character" w:customStyle="1" w:styleId="Char1">
    <w:name w:val="首示例 Char"/>
    <w:link w:val="a0"/>
    <w:qFormat/>
    <w:rPr>
      <w:rFonts w:ascii="宋体" w:hAnsi="宋体"/>
      <w:kern w:val="2"/>
      <w:sz w:val="18"/>
      <w:szCs w:val="18"/>
      <w:lang w:val="en-US" w:eastAsia="zh-CN" w:bidi="ar-SA"/>
    </w:rPr>
  </w:style>
  <w:style w:type="paragraph" w:customStyle="1" w:styleId="affffffc">
    <w:name w:val="四级无"/>
    <w:basedOn w:val="a9"/>
    <w:qFormat/>
    <w:pPr>
      <w:spacing w:beforeLines="0" w:before="0" w:afterLines="0" w:after="0"/>
    </w:pPr>
    <w:rPr>
      <w:rFonts w:ascii="宋体" w:eastAsia="宋体"/>
    </w:rPr>
  </w:style>
  <w:style w:type="paragraph" w:customStyle="1" w:styleId="affffffd">
    <w:name w:val="条文脚注"/>
    <w:basedOn w:val="af1"/>
    <w:qFormat/>
    <w:pPr>
      <w:numPr>
        <w:numId w:val="0"/>
      </w:numPr>
      <w:jc w:val="both"/>
    </w:pPr>
  </w:style>
  <w:style w:type="paragraph" w:customStyle="1" w:styleId="affffffe">
    <w:name w:val="图标脚注说明"/>
    <w:basedOn w:val="afff5"/>
    <w:qFormat/>
    <w:pPr>
      <w:ind w:left="840" w:firstLineChars="0" w:hanging="420"/>
    </w:pPr>
    <w:rPr>
      <w:sz w:val="18"/>
      <w:szCs w:val="18"/>
    </w:rPr>
  </w:style>
  <w:style w:type="paragraph" w:customStyle="1" w:styleId="a3">
    <w:name w:val="图表脚注说明"/>
    <w:basedOn w:val="aff2"/>
    <w:qFormat/>
    <w:pPr>
      <w:numPr>
        <w:numId w:val="16"/>
      </w:numPr>
    </w:pPr>
    <w:rPr>
      <w:rFonts w:ascii="宋体"/>
      <w:sz w:val="18"/>
      <w:szCs w:val="18"/>
    </w:rPr>
  </w:style>
  <w:style w:type="paragraph" w:customStyle="1" w:styleId="afffffff">
    <w:name w:val="图的脚注"/>
    <w:next w:val="afff5"/>
    <w:qFormat/>
    <w:pPr>
      <w:widowControl w:val="0"/>
      <w:ind w:leftChars="200" w:left="840" w:hangingChars="200" w:hanging="420"/>
      <w:jc w:val="both"/>
    </w:pPr>
    <w:rPr>
      <w:rFonts w:ascii="宋体"/>
      <w:sz w:val="18"/>
    </w:rPr>
  </w:style>
  <w:style w:type="paragraph" w:customStyle="1" w:styleId="afffffff0">
    <w:name w:val="文献分类号"/>
    <w:qFormat/>
    <w:pPr>
      <w:framePr w:hSpace="180" w:vSpace="180" w:wrap="around" w:hAnchor="margin" w:y="1" w:anchorLock="1"/>
      <w:widowControl w:val="0"/>
      <w:textAlignment w:val="center"/>
    </w:pPr>
    <w:rPr>
      <w:rFonts w:ascii="黑体" w:eastAsia="黑体"/>
      <w:sz w:val="21"/>
      <w:szCs w:val="21"/>
    </w:rPr>
  </w:style>
  <w:style w:type="paragraph" w:customStyle="1" w:styleId="afffffff1">
    <w:name w:val="五级无"/>
    <w:basedOn w:val="aa"/>
    <w:qFormat/>
    <w:pPr>
      <w:spacing w:beforeLines="0" w:before="0" w:afterLines="0" w:after="0"/>
    </w:pPr>
    <w:rPr>
      <w:rFonts w:ascii="宋体" w:eastAsia="宋体"/>
    </w:rPr>
  </w:style>
  <w:style w:type="paragraph" w:customStyle="1" w:styleId="afffffff2">
    <w:name w:val="一级无"/>
    <w:basedOn w:val="a7"/>
    <w:qFormat/>
    <w:pPr>
      <w:spacing w:beforeLines="0" w:before="0" w:afterLines="0" w:after="0"/>
    </w:pPr>
    <w:rPr>
      <w:rFonts w:ascii="宋体" w:eastAsia="宋体"/>
    </w:rPr>
  </w:style>
  <w:style w:type="paragraph" w:customStyle="1" w:styleId="af5">
    <w:name w:val="正文表标题"/>
    <w:next w:val="afff5"/>
    <w:qFormat/>
    <w:pPr>
      <w:numPr>
        <w:numId w:val="17"/>
      </w:numPr>
      <w:tabs>
        <w:tab w:val="left" w:pos="360"/>
      </w:tabs>
      <w:spacing w:beforeLines="50" w:before="156" w:afterLines="50" w:after="156"/>
      <w:jc w:val="center"/>
    </w:pPr>
    <w:rPr>
      <w:rFonts w:ascii="黑体" w:eastAsia="黑体"/>
      <w:sz w:val="21"/>
    </w:rPr>
  </w:style>
  <w:style w:type="paragraph" w:customStyle="1" w:styleId="afffffff3">
    <w:name w:val="正文公式编号制表符"/>
    <w:basedOn w:val="afff5"/>
    <w:next w:val="afff5"/>
    <w:qFormat/>
    <w:pPr>
      <w:ind w:firstLineChars="0" w:firstLine="0"/>
    </w:pPr>
  </w:style>
  <w:style w:type="paragraph" w:customStyle="1" w:styleId="a2">
    <w:name w:val="正文图标题"/>
    <w:next w:val="afff5"/>
    <w:qFormat/>
    <w:pPr>
      <w:numPr>
        <w:numId w:val="18"/>
      </w:numPr>
      <w:spacing w:beforeLines="50" w:before="156" w:afterLines="50" w:after="156"/>
      <w:jc w:val="center"/>
    </w:pPr>
    <w:rPr>
      <w:rFonts w:ascii="黑体" w:eastAsia="黑体"/>
      <w:sz w:val="21"/>
    </w:rPr>
  </w:style>
  <w:style w:type="paragraph" w:customStyle="1" w:styleId="afffffff4">
    <w:name w:val="终结线"/>
    <w:basedOn w:val="aff2"/>
    <w:qFormat/>
    <w:pPr>
      <w:framePr w:hSpace="181" w:vSpace="181" w:wrap="around" w:vAnchor="text" w:hAnchor="margin" w:xAlign="center" w:y="285"/>
    </w:pPr>
  </w:style>
  <w:style w:type="paragraph" w:customStyle="1" w:styleId="afffffff5">
    <w:name w:val="其他发布日期"/>
    <w:basedOn w:val="afffff3"/>
    <w:qFormat/>
    <w:pPr>
      <w:framePr w:wrap="around" w:vAnchor="page" w:hAnchor="text" w:x="1419"/>
    </w:pPr>
  </w:style>
  <w:style w:type="paragraph" w:customStyle="1" w:styleId="afffffff6">
    <w:name w:val="其他实施日期"/>
    <w:basedOn w:val="affffffa"/>
    <w:qFormat/>
    <w:pPr>
      <w:framePr w:wrap="around"/>
    </w:pPr>
  </w:style>
  <w:style w:type="paragraph" w:customStyle="1" w:styleId="23">
    <w:name w:val="封面标准名称2"/>
    <w:basedOn w:val="afffff5"/>
    <w:qFormat/>
    <w:pPr>
      <w:framePr w:wrap="around" w:y="4469"/>
      <w:spacing w:beforeLines="630" w:before="630"/>
    </w:pPr>
  </w:style>
  <w:style w:type="paragraph" w:customStyle="1" w:styleId="24">
    <w:name w:val="封面标准英文名称2"/>
    <w:basedOn w:val="afffff6"/>
    <w:qFormat/>
    <w:pPr>
      <w:framePr w:wrap="around" w:y="4469"/>
    </w:pPr>
  </w:style>
  <w:style w:type="paragraph" w:customStyle="1" w:styleId="25">
    <w:name w:val="封面一致性程度标识2"/>
    <w:basedOn w:val="afffff7"/>
    <w:qFormat/>
    <w:pPr>
      <w:framePr w:wrap="around" w:y="4469"/>
    </w:pPr>
  </w:style>
  <w:style w:type="paragraph" w:customStyle="1" w:styleId="26">
    <w:name w:val="封面标准文稿类别2"/>
    <w:basedOn w:val="afffff8"/>
    <w:qFormat/>
    <w:pPr>
      <w:framePr w:wrap="around" w:y="4469"/>
    </w:pPr>
  </w:style>
  <w:style w:type="paragraph" w:customStyle="1" w:styleId="27">
    <w:name w:val="封面标准文稿编辑信息2"/>
    <w:basedOn w:val="afffff9"/>
    <w:qFormat/>
    <w:pPr>
      <w:framePr w:wrap="around" w:y="4469"/>
    </w:pPr>
  </w:style>
  <w:style w:type="paragraph" w:customStyle="1" w:styleId="CharCharCharCharCharCharChar">
    <w:name w:val="字元 字元 Char Char Char Char Char Char Char"/>
    <w:basedOn w:val="aff2"/>
    <w:qFormat/>
    <w:rPr>
      <w:rFonts w:ascii="宋体"/>
      <w:sz w:val="24"/>
    </w:rPr>
  </w:style>
  <w:style w:type="character" w:customStyle="1" w:styleId="10">
    <w:name w:val="标题 1 字符"/>
    <w:link w:val="1"/>
    <w:qFormat/>
    <w:rPr>
      <w:b/>
      <w:bCs/>
      <w:kern w:val="44"/>
      <w:sz w:val="28"/>
      <w:szCs w:val="44"/>
      <w:lang w:val="zh-CN" w:eastAsia="zh-CN"/>
    </w:rPr>
  </w:style>
  <w:style w:type="character" w:customStyle="1" w:styleId="20">
    <w:name w:val="标题 2 字符"/>
    <w:link w:val="2"/>
    <w:qFormat/>
    <w:rPr>
      <w:rFonts w:ascii="Cambria" w:hAnsi="Cambria"/>
      <w:b/>
      <w:bCs/>
      <w:sz w:val="32"/>
      <w:szCs w:val="32"/>
      <w:lang w:val="zh-CN" w:eastAsia="zh-CN"/>
    </w:rPr>
  </w:style>
  <w:style w:type="character" w:customStyle="1" w:styleId="30">
    <w:name w:val="标题 3 字符"/>
    <w:link w:val="3"/>
    <w:qFormat/>
    <w:rPr>
      <w:b/>
      <w:color w:val="000000"/>
      <w:sz w:val="28"/>
      <w:szCs w:val="24"/>
      <w:lang w:val="zh-CN" w:eastAsia="zh-CN"/>
    </w:rPr>
  </w:style>
  <w:style w:type="character" w:customStyle="1" w:styleId="40">
    <w:name w:val="标题 4 字符"/>
    <w:link w:val="4"/>
    <w:qFormat/>
    <w:rPr>
      <w:b/>
      <w:bCs/>
      <w:color w:val="000000"/>
      <w:sz w:val="28"/>
      <w:szCs w:val="24"/>
      <w:lang w:val="zh-CN" w:eastAsia="zh-CN"/>
    </w:rPr>
  </w:style>
  <w:style w:type="paragraph" w:customStyle="1" w:styleId="afffffff7">
    <w:name w:val="振文"/>
    <w:basedOn w:val="aff2"/>
    <w:link w:val="Char2"/>
    <w:qFormat/>
    <w:pPr>
      <w:spacing w:line="480" w:lineRule="exact"/>
      <w:ind w:firstLineChars="200" w:firstLine="480"/>
    </w:pPr>
    <w:rPr>
      <w:rFonts w:ascii="宋体" w:hAnsi="宋体"/>
      <w:color w:val="000000"/>
      <w:sz w:val="24"/>
      <w:szCs w:val="28"/>
      <w:lang w:val="zh-CN"/>
    </w:rPr>
  </w:style>
  <w:style w:type="character" w:customStyle="1" w:styleId="Char2">
    <w:name w:val="振文 Char"/>
    <w:link w:val="afffffff7"/>
    <w:qFormat/>
    <w:rPr>
      <w:rFonts w:ascii="宋体" w:hAnsi="宋体"/>
      <w:color w:val="000000"/>
      <w:kern w:val="2"/>
      <w:sz w:val="24"/>
      <w:szCs w:val="28"/>
      <w:lang w:val="zh-CN" w:eastAsia="zh-CN"/>
    </w:rPr>
  </w:style>
  <w:style w:type="character" w:customStyle="1" w:styleId="aff8">
    <w:name w:val="文档结构图 字符"/>
    <w:link w:val="aff7"/>
    <w:uiPriority w:val="99"/>
    <w:semiHidden/>
    <w:qFormat/>
    <w:rPr>
      <w:kern w:val="2"/>
      <w:sz w:val="21"/>
      <w:szCs w:val="24"/>
      <w:shd w:val="clear" w:color="auto" w:fill="000080"/>
    </w:rPr>
  </w:style>
  <w:style w:type="character" w:customStyle="1" w:styleId="Char10">
    <w:name w:val="日期 Char1"/>
    <w:qFormat/>
    <w:rPr>
      <w:kern w:val="2"/>
      <w:sz w:val="21"/>
      <w:szCs w:val="24"/>
    </w:rPr>
  </w:style>
  <w:style w:type="character" w:customStyle="1" w:styleId="afff9">
    <w:name w:val="批注主题 字符"/>
    <w:link w:val="afff8"/>
    <w:qFormat/>
    <w:rPr>
      <w:rFonts w:ascii="Calibri" w:hAnsi="Calibri"/>
      <w:b/>
      <w:bCs/>
      <w:color w:val="000000"/>
      <w:sz w:val="24"/>
    </w:rPr>
  </w:style>
  <w:style w:type="character" w:customStyle="1" w:styleId="afff3">
    <w:name w:val="页眉 字符"/>
    <w:link w:val="afff2"/>
    <w:uiPriority w:val="99"/>
    <w:qFormat/>
    <w:rPr>
      <w:kern w:val="2"/>
      <w:sz w:val="18"/>
      <w:szCs w:val="18"/>
    </w:rPr>
  </w:style>
  <w:style w:type="character" w:customStyle="1" w:styleId="affc">
    <w:name w:val="日期 字符"/>
    <w:link w:val="affb"/>
    <w:uiPriority w:val="99"/>
    <w:qFormat/>
    <w:rPr>
      <w:szCs w:val="22"/>
    </w:rPr>
  </w:style>
  <w:style w:type="character" w:customStyle="1" w:styleId="afff1">
    <w:name w:val="页脚 字符"/>
    <w:link w:val="afff0"/>
    <w:qFormat/>
    <w:rPr>
      <w:kern w:val="2"/>
      <w:sz w:val="18"/>
      <w:szCs w:val="18"/>
    </w:rPr>
  </w:style>
  <w:style w:type="character" w:customStyle="1" w:styleId="affa">
    <w:name w:val="批注文字 字符"/>
    <w:link w:val="aff9"/>
    <w:qFormat/>
    <w:rPr>
      <w:rFonts w:ascii="Calibri" w:hAnsi="Calibri"/>
      <w:sz w:val="24"/>
    </w:rPr>
  </w:style>
  <w:style w:type="character" w:customStyle="1" w:styleId="afff7">
    <w:name w:val="标题 字符"/>
    <w:link w:val="afff6"/>
    <w:qFormat/>
    <w:rPr>
      <w:rFonts w:ascii="Arial" w:hAnsi="Arial"/>
      <w:b/>
      <w:sz w:val="30"/>
    </w:rPr>
  </w:style>
  <w:style w:type="character" w:customStyle="1" w:styleId="afff">
    <w:name w:val="批注框文本 字符"/>
    <w:link w:val="affe"/>
    <w:qFormat/>
    <w:rPr>
      <w:rFonts w:ascii="Calibri" w:hAnsi="Calibri"/>
      <w:color w:val="000000"/>
      <w:sz w:val="18"/>
      <w:szCs w:val="18"/>
    </w:rPr>
  </w:style>
  <w:style w:type="character" w:customStyle="1" w:styleId="Char11">
    <w:name w:val="批注文字 Char1"/>
    <w:qFormat/>
    <w:rPr>
      <w:kern w:val="2"/>
      <w:sz w:val="21"/>
      <w:szCs w:val="24"/>
    </w:rPr>
  </w:style>
  <w:style w:type="character" w:customStyle="1" w:styleId="Char12">
    <w:name w:val="批注框文本 Char1"/>
    <w:qFormat/>
    <w:rPr>
      <w:kern w:val="2"/>
      <w:sz w:val="18"/>
      <w:szCs w:val="18"/>
    </w:rPr>
  </w:style>
  <w:style w:type="character" w:customStyle="1" w:styleId="Char13">
    <w:name w:val="批注主题 Char1"/>
    <w:qFormat/>
    <w:rPr>
      <w:b/>
      <w:bCs/>
      <w:kern w:val="2"/>
      <w:sz w:val="21"/>
      <w:szCs w:val="24"/>
    </w:rPr>
  </w:style>
  <w:style w:type="character" w:customStyle="1" w:styleId="Char20">
    <w:name w:val="日期 Char2"/>
    <w:qFormat/>
    <w:rPr>
      <w:kern w:val="2"/>
      <w:sz w:val="21"/>
      <w:szCs w:val="24"/>
    </w:rPr>
  </w:style>
  <w:style w:type="character" w:customStyle="1" w:styleId="Char14">
    <w:name w:val="标题 Char1"/>
    <w:qFormat/>
    <w:rPr>
      <w:rFonts w:ascii="Cambria" w:hAnsi="Cambria" w:cs="Times New Roman"/>
      <w:b/>
      <w:bCs/>
      <w:kern w:val="2"/>
      <w:sz w:val="32"/>
      <w:szCs w:val="32"/>
    </w:rPr>
  </w:style>
  <w:style w:type="paragraph" w:customStyle="1" w:styleId="8--">
    <w:name w:val="网格型8-表格内容-左对齐"/>
    <w:basedOn w:val="aff2"/>
    <w:qFormat/>
    <w:pPr>
      <w:spacing w:line="288" w:lineRule="auto"/>
    </w:pPr>
    <w:rPr>
      <w:sz w:val="24"/>
      <w:szCs w:val="18"/>
    </w:rPr>
  </w:style>
  <w:style w:type="paragraph" w:styleId="afffffff8">
    <w:name w:val="List Paragraph"/>
    <w:basedOn w:val="aff2"/>
    <w:uiPriority w:val="34"/>
    <w:qFormat/>
    <w:pPr>
      <w:topLinePunct/>
      <w:spacing w:beforeLines="20" w:line="288" w:lineRule="auto"/>
      <w:ind w:firstLineChars="200" w:firstLine="420"/>
      <w:jc w:val="left"/>
    </w:pPr>
    <w:rPr>
      <w:rFonts w:ascii="Calibri" w:hAnsi="Calibri"/>
      <w:color w:val="000000"/>
      <w:sz w:val="24"/>
      <w:szCs w:val="21"/>
    </w:rPr>
  </w:style>
  <w:style w:type="paragraph" w:customStyle="1" w:styleId="8-00100">
    <w:name w:val="样式 8 磅 加粗 左侧:  -0.01 厘米 段前: 0 磅 段后: 0 磅"/>
    <w:basedOn w:val="aff2"/>
    <w:qFormat/>
    <w:pPr>
      <w:widowControl/>
      <w:ind w:left="-6"/>
      <w:jc w:val="left"/>
    </w:pPr>
    <w:rPr>
      <w:rFonts w:ascii="Arial" w:hAnsi="Arial" w:cs="宋体"/>
      <w:bCs/>
      <w:kern w:val="0"/>
      <w:szCs w:val="20"/>
      <w:lang w:val="en-GB" w:eastAsia="en-US"/>
    </w:rPr>
  </w:style>
  <w:style w:type="paragraph" w:customStyle="1" w:styleId="Style12">
    <w:name w:val="_Style 12"/>
    <w:basedOn w:val="aff2"/>
    <w:uiPriority w:val="34"/>
    <w:qFormat/>
    <w:pPr>
      <w:ind w:firstLineChars="200" w:firstLine="420"/>
    </w:pPr>
    <w:rPr>
      <w:rFonts w:ascii="Calibri" w:hAnsi="Calibri"/>
      <w:sz w:val="24"/>
    </w:rPr>
  </w:style>
  <w:style w:type="paragraph" w:customStyle="1" w:styleId="8--0">
    <w:name w:val="网格型8-表格内容-居中"/>
    <w:basedOn w:val="aff2"/>
    <w:qFormat/>
    <w:pPr>
      <w:topLinePunct/>
      <w:spacing w:line="288" w:lineRule="auto"/>
      <w:jc w:val="center"/>
    </w:pPr>
    <w:rPr>
      <w:rFonts w:ascii="Calibri" w:hAnsi="Courier New" w:cs="Courier New"/>
      <w:color w:val="000000"/>
      <w:sz w:val="24"/>
      <w:szCs w:val="18"/>
    </w:rPr>
  </w:style>
  <w:style w:type="paragraph" w:customStyle="1" w:styleId="afffffff9">
    <w:name w:val="页脚格式"/>
    <w:basedOn w:val="aff2"/>
    <w:qFormat/>
    <w:pPr>
      <w:topLinePunct/>
      <w:spacing w:line="288" w:lineRule="auto"/>
      <w:jc w:val="left"/>
    </w:pPr>
    <w:rPr>
      <w:rFonts w:ascii="Calibri" w:hAnsi="Calibri"/>
      <w:color w:val="000000"/>
      <w:sz w:val="18"/>
      <w:szCs w:val="18"/>
    </w:rPr>
  </w:style>
  <w:style w:type="paragraph" w:customStyle="1" w:styleId="a4">
    <w:name w:val="项目列表符号"/>
    <w:basedOn w:val="aff2"/>
    <w:qFormat/>
    <w:pPr>
      <w:numPr>
        <w:numId w:val="19"/>
      </w:numPr>
      <w:tabs>
        <w:tab w:val="left" w:pos="397"/>
      </w:tabs>
      <w:topLinePunct/>
      <w:spacing w:beforeLines="20" w:line="288" w:lineRule="auto"/>
      <w:ind w:left="681" w:hanging="284"/>
      <w:jc w:val="left"/>
    </w:pPr>
    <w:rPr>
      <w:color w:val="000000"/>
      <w:sz w:val="24"/>
      <w:szCs w:val="21"/>
    </w:rPr>
  </w:style>
  <w:style w:type="paragraph" w:customStyle="1" w:styleId="StandardOhneEinzug">
    <w:name w:val="StandardOhneEinzug"/>
    <w:basedOn w:val="aff2"/>
    <w:qFormat/>
    <w:pPr>
      <w:widowControl/>
      <w:tabs>
        <w:tab w:val="left" w:pos="4351"/>
      </w:tabs>
      <w:spacing w:after="240" w:line="288" w:lineRule="auto"/>
      <w:ind w:left="3969"/>
      <w:jc w:val="left"/>
    </w:pPr>
    <w:rPr>
      <w:rFonts w:ascii="Arial" w:hAnsi="Arial"/>
      <w:kern w:val="0"/>
      <w:sz w:val="22"/>
      <w:szCs w:val="20"/>
      <w:lang w:val="de-DE"/>
    </w:rPr>
  </w:style>
  <w:style w:type="paragraph" w:customStyle="1" w:styleId="Default">
    <w:name w:val="Default"/>
    <w:qFormat/>
    <w:pPr>
      <w:widowControl w:val="0"/>
      <w:autoSpaceDE w:val="0"/>
      <w:autoSpaceDN w:val="0"/>
      <w:adjustRightInd w:val="0"/>
    </w:pPr>
    <w:rPr>
      <w:rFonts w:ascii="宋体" w:hAnsi="宋体" w:cs="宋体"/>
      <w:color w:val="000000"/>
      <w:sz w:val="24"/>
      <w:szCs w:val="24"/>
    </w:rPr>
  </w:style>
  <w:style w:type="paragraph" w:customStyle="1" w:styleId="afffffffa">
    <w:name w:val="表格文字"/>
    <w:basedOn w:val="aff2"/>
    <w:qFormat/>
    <w:pPr>
      <w:snapToGrid w:val="0"/>
      <w:jc w:val="center"/>
    </w:pPr>
    <w:rPr>
      <w:rFonts w:cs="宋体"/>
      <w:szCs w:val="20"/>
    </w:rPr>
  </w:style>
  <w:style w:type="paragraph" w:customStyle="1" w:styleId="13">
    <w:name w:val="列出段落1"/>
    <w:basedOn w:val="aff2"/>
    <w:uiPriority w:val="34"/>
    <w:qFormat/>
    <w:pPr>
      <w:ind w:firstLineChars="200" w:firstLine="420"/>
    </w:pPr>
  </w:style>
  <w:style w:type="paragraph" w:customStyle="1" w:styleId="afffffffb">
    <w:name w:val="联演正文"/>
    <w:basedOn w:val="aff2"/>
    <w:link w:val="Char3"/>
    <w:qFormat/>
    <w:pPr>
      <w:tabs>
        <w:tab w:val="left" w:pos="540"/>
        <w:tab w:val="left" w:pos="720"/>
      </w:tabs>
      <w:spacing w:line="360" w:lineRule="auto"/>
      <w:ind w:rightChars="-70" w:right="-147" w:firstLine="720"/>
      <w:jc w:val="left"/>
    </w:pPr>
    <w:rPr>
      <w:rFonts w:ascii="仿宋_GB2312" w:eastAsia="仿宋_GB2312" w:hAnsi="宋体"/>
      <w:sz w:val="28"/>
      <w:szCs w:val="28"/>
      <w:lang w:val="zh-CN"/>
    </w:rPr>
  </w:style>
  <w:style w:type="character" w:customStyle="1" w:styleId="Char3">
    <w:name w:val="联演正文 Char"/>
    <w:link w:val="afffffffb"/>
    <w:qFormat/>
    <w:rPr>
      <w:rFonts w:ascii="仿宋_GB2312" w:eastAsia="仿宋_GB2312" w:hAnsi="宋体"/>
      <w:kern w:val="2"/>
      <w:sz w:val="28"/>
      <w:szCs w:val="28"/>
    </w:rPr>
  </w:style>
  <w:style w:type="paragraph" w:customStyle="1" w:styleId="WPSOffice1">
    <w:name w:val="WPSOffice手动目录 1"/>
  </w:style>
  <w:style w:type="paragraph" w:customStyle="1" w:styleId="WPSOffice2">
    <w:name w:val="WPSOffice手动目录 2"/>
    <w:pPr>
      <w:ind w:leftChars="200"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563986-9A00-4763-9C32-70652D4C6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10</Pages>
  <Words>1537</Words>
  <Characters>8762</Characters>
  <Application>Microsoft Office Word</Application>
  <DocSecurity>0</DocSecurity>
  <Lines>73</Lines>
  <Paragraphs>20</Paragraphs>
  <ScaleCrop>false</ScaleCrop>
  <Company>crec</Company>
  <LinksUpToDate>false</LinksUpToDate>
  <CharactersWithSpaces>10279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CNIS</dc:creator>
  <cp:lastModifiedBy>111</cp:lastModifiedBy>
  <cp:revision>38</cp:revision>
  <cp:lastPrinted>2021-06-30T06:13:00Z</cp:lastPrinted>
  <dcterms:created xsi:type="dcterms:W3CDTF">2022-03-17T10:20:00Z</dcterms:created>
  <dcterms:modified xsi:type="dcterms:W3CDTF">2025-08-13T09:37:00Z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5FD8E11A93CD4A809EA210080388C5ED</vt:lpwstr>
  </property>
</Properties>
</file>