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47B02">
      <w:pPr>
        <w:numPr>
          <w:ilvl w:val="255"/>
          <w:numId w:val="0"/>
        </w:numPr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2FEFFB8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4924BE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B77BF0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BE85A04">
      <w:pPr>
        <w:jc w:val="center"/>
        <w:rPr>
          <w:rFonts w:hint="eastAsia" w:ascii="宋体" w:hAnsi="宋体" w:eastAsia="宋体" w:cs="宋体"/>
          <w:b/>
          <w:bCs/>
          <w:spacing w:val="1"/>
          <w:sz w:val="55"/>
          <w:szCs w:val="55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55"/>
          <w:szCs w:val="55"/>
        </w:rPr>
        <w:t>能源行业绿色供应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1"/>
          <w:sz w:val="55"/>
          <w:szCs w:val="55"/>
        </w:rPr>
        <w:t>链</w:t>
      </w:r>
      <w:r>
        <w:rPr>
          <w:rFonts w:hint="eastAsia" w:ascii="宋体" w:hAnsi="宋体" w:eastAsia="宋体" w:cs="宋体"/>
          <w:b/>
          <w:bCs/>
          <w:spacing w:val="1"/>
          <w:sz w:val="55"/>
          <w:szCs w:val="55"/>
          <w:lang w:eastAsia="zh-CN"/>
        </w:rPr>
        <w:t>典型案例</w:t>
      </w:r>
    </w:p>
    <w:p w14:paraId="7BD2298F">
      <w:pPr>
        <w:jc w:val="center"/>
        <w:rPr>
          <w:rFonts w:hint="eastAsia" w:ascii="宋体" w:hAnsi="宋体" w:eastAsia="宋体" w:cs="宋体"/>
          <w:sz w:val="55"/>
          <w:szCs w:val="55"/>
        </w:rPr>
      </w:pPr>
      <w:r>
        <w:rPr>
          <w:rFonts w:hint="eastAsia" w:ascii="宋体" w:hAnsi="宋体" w:eastAsia="宋体" w:cs="宋体"/>
          <w:b/>
          <w:bCs/>
          <w:spacing w:val="1"/>
          <w:sz w:val="55"/>
          <w:szCs w:val="55"/>
        </w:rPr>
        <w:t>申报表</w:t>
      </w:r>
    </w:p>
    <w:p w14:paraId="4891588C">
      <w:pPr>
        <w:spacing w:line="315" w:lineRule="auto"/>
        <w:rPr>
          <w:rFonts w:ascii="Arial"/>
        </w:rPr>
      </w:pPr>
    </w:p>
    <w:p w14:paraId="76F8E3F4">
      <w:pPr>
        <w:spacing w:line="315" w:lineRule="auto"/>
        <w:rPr>
          <w:rFonts w:ascii="Arial"/>
        </w:rPr>
      </w:pPr>
    </w:p>
    <w:p w14:paraId="67B69AFB">
      <w:pPr>
        <w:spacing w:line="315" w:lineRule="auto"/>
        <w:rPr>
          <w:rFonts w:ascii="Arial"/>
        </w:rPr>
      </w:pPr>
    </w:p>
    <w:p w14:paraId="63F3EB96">
      <w:pPr>
        <w:spacing w:line="315" w:lineRule="auto"/>
        <w:rPr>
          <w:rFonts w:ascii="Arial"/>
        </w:rPr>
      </w:pPr>
    </w:p>
    <w:p w14:paraId="0AFEC79B">
      <w:pPr>
        <w:spacing w:line="315" w:lineRule="auto"/>
        <w:rPr>
          <w:rFonts w:ascii="Arial"/>
        </w:rPr>
      </w:pPr>
    </w:p>
    <w:p w14:paraId="6B3C497E">
      <w:pPr>
        <w:pStyle w:val="5"/>
        <w:tabs>
          <w:tab w:val="left" w:pos="8200"/>
        </w:tabs>
        <w:spacing w:before="98" w:line="313" w:lineRule="auto"/>
        <w:ind w:left="746" w:right="321" w:firstLine="7"/>
        <w:jc w:val="left"/>
        <w:rPr>
          <w:rFonts w:hint="eastAsia"/>
          <w:sz w:val="30"/>
          <w:szCs w:val="30"/>
          <w:lang w:eastAsia="zh-CN"/>
        </w:rPr>
      </w:pPr>
      <w:r>
        <w:rPr>
          <w:spacing w:val="-16"/>
          <w:sz w:val="30"/>
          <w:szCs w:val="30"/>
          <w:lang w:eastAsia="zh-CN"/>
        </w:rPr>
        <w:t>案例名称：</w:t>
      </w:r>
      <w:r>
        <w:rPr>
          <w:sz w:val="30"/>
          <w:szCs w:val="30"/>
          <w:u w:val="single"/>
          <w:lang w:eastAsia="zh-CN"/>
        </w:rPr>
        <w:tab/>
      </w:r>
    </w:p>
    <w:p w14:paraId="13DF1C9E">
      <w:pPr>
        <w:pStyle w:val="5"/>
        <w:tabs>
          <w:tab w:val="left" w:pos="8200"/>
        </w:tabs>
        <w:spacing w:before="98" w:line="313" w:lineRule="auto"/>
        <w:ind w:left="746" w:right="321" w:firstLine="7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spacing w:val="-16"/>
          <w:sz w:val="30"/>
          <w:szCs w:val="30"/>
          <w:lang w:val="en-US" w:eastAsia="zh-CN"/>
        </w:rPr>
        <w:t>申报</w:t>
      </w:r>
      <w:r>
        <w:rPr>
          <w:spacing w:val="-16"/>
          <w:sz w:val="30"/>
          <w:szCs w:val="30"/>
          <w:lang w:eastAsia="zh-CN"/>
        </w:rPr>
        <w:t>单位：</w:t>
      </w:r>
      <w:r>
        <w:rPr>
          <w:sz w:val="30"/>
          <w:szCs w:val="30"/>
          <w:u w:val="single"/>
          <w:lang w:eastAsia="zh-CN"/>
        </w:rPr>
        <w:tab/>
      </w:r>
    </w:p>
    <w:p w14:paraId="7159A5F9">
      <w:pPr>
        <w:pStyle w:val="5"/>
        <w:tabs>
          <w:tab w:val="left" w:pos="8200"/>
        </w:tabs>
        <w:spacing w:before="98" w:line="313" w:lineRule="auto"/>
        <w:ind w:left="746" w:right="321" w:firstLine="7"/>
        <w:jc w:val="left"/>
        <w:rPr>
          <w:rFonts w:hint="eastAsia"/>
          <w:sz w:val="30"/>
          <w:szCs w:val="30"/>
          <w:lang w:eastAsia="zh-CN"/>
        </w:rPr>
      </w:pPr>
      <w:r>
        <w:rPr>
          <w:spacing w:val="-3"/>
          <w:position w:val="4"/>
          <w:sz w:val="30"/>
          <w:szCs w:val="30"/>
          <w:lang w:eastAsia="zh-CN"/>
        </w:rPr>
        <w:t>申报类别：</w:t>
      </w:r>
      <w:r>
        <w:rPr>
          <w:rFonts w:hint="eastAsia"/>
          <w:spacing w:val="6"/>
          <w:sz w:val="30"/>
          <w:szCs w:val="30"/>
          <w:lang w:eastAsia="zh-CN"/>
        </w:rPr>
        <w:t>能源行业绿色供应链案例</w:t>
      </w:r>
    </w:p>
    <w:p w14:paraId="174133BA">
      <w:pPr>
        <w:pStyle w:val="5"/>
        <w:spacing w:before="98" w:line="214" w:lineRule="auto"/>
        <w:ind w:left="791"/>
        <w:jc w:val="left"/>
        <w:rPr>
          <w:rFonts w:hint="eastAsia"/>
          <w:sz w:val="30"/>
          <w:szCs w:val="30"/>
          <w:lang w:eastAsia="zh-CN"/>
        </w:rPr>
      </w:pPr>
      <w:r>
        <w:rPr>
          <w:spacing w:val="-3"/>
          <w:position w:val="4"/>
          <w:sz w:val="30"/>
          <w:szCs w:val="30"/>
          <w:lang w:eastAsia="zh-CN"/>
        </w:rPr>
        <w:t>申报日期：</w:t>
      </w:r>
      <w:r>
        <w:rPr>
          <w:rFonts w:hint="eastAsia"/>
          <w:spacing w:val="-3"/>
          <w:position w:val="4"/>
          <w:sz w:val="30"/>
          <w:szCs w:val="30"/>
          <w:lang w:eastAsia="zh-CN"/>
        </w:rPr>
        <w:t xml:space="preserve">    </w:t>
      </w:r>
      <w:r>
        <w:rPr>
          <w:spacing w:val="-25"/>
          <w:sz w:val="30"/>
          <w:szCs w:val="30"/>
          <w:lang w:eastAsia="zh-CN"/>
        </w:rPr>
        <w:t>年</w:t>
      </w:r>
      <w:r>
        <w:rPr>
          <w:rFonts w:hint="eastAsia"/>
          <w:spacing w:val="-25"/>
          <w:sz w:val="30"/>
          <w:szCs w:val="30"/>
          <w:lang w:eastAsia="zh-CN"/>
        </w:rPr>
        <w:t xml:space="preserve">    </w:t>
      </w:r>
      <w:r>
        <w:rPr>
          <w:spacing w:val="-25"/>
          <w:sz w:val="30"/>
          <w:szCs w:val="30"/>
          <w:lang w:eastAsia="zh-CN"/>
        </w:rPr>
        <w:t>月</w:t>
      </w:r>
      <w:r>
        <w:rPr>
          <w:rFonts w:hint="eastAsia"/>
          <w:spacing w:val="-25"/>
          <w:sz w:val="30"/>
          <w:szCs w:val="30"/>
          <w:lang w:eastAsia="zh-CN"/>
        </w:rPr>
        <w:t xml:space="preserve">    </w:t>
      </w:r>
      <w:r>
        <w:rPr>
          <w:spacing w:val="-25"/>
          <w:sz w:val="30"/>
          <w:szCs w:val="30"/>
          <w:lang w:eastAsia="zh-CN"/>
        </w:rPr>
        <w:t>日</w:t>
      </w:r>
    </w:p>
    <w:p w14:paraId="3B6A1A32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07BCFC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8DEB01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215BE5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732F51A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8F1D1F9">
      <w:pPr>
        <w:widowControl/>
        <w:adjustRightInd w:val="0"/>
        <w:snapToGrid w:val="0"/>
        <w:spacing w:line="620" w:lineRule="exact"/>
        <w:jc w:val="center"/>
        <w:textAlignment w:val="center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申报承诺</w:t>
      </w:r>
    </w:p>
    <w:p w14:paraId="4010E3AC">
      <w:pPr>
        <w:widowControl/>
        <w:adjustRightInd w:val="0"/>
        <w:snapToGrid w:val="0"/>
        <w:spacing w:line="620" w:lineRule="exact"/>
        <w:ind w:firstLine="560" w:firstLineChars="200"/>
        <w:textAlignment w:val="center"/>
        <w:rPr>
          <w:rStyle w:val="14"/>
          <w:rFonts w:hint="eastAsia"/>
          <w:lang w:bidi="ar"/>
        </w:rPr>
      </w:pPr>
      <w:r>
        <w:rPr>
          <w:rStyle w:val="14"/>
          <w:lang w:bidi="ar"/>
        </w:rPr>
        <w:t>本人承诺对所填写的本《申报书》中各项内容的真实性、准确性负责。所有提供的信息均基于事实，未有任何虚假或误导性陈述，且相关内容均已征得案例组团队和所在单位同意。若填报失实，本人及所在单位愿意承担由此产生的全部责任与后果。如中选，本人及团队承诺遵守</w:t>
      </w:r>
      <w:r>
        <w:rPr>
          <w:rStyle w:val="14"/>
          <w:rFonts w:hint="eastAsia"/>
          <w:lang w:bidi="ar"/>
        </w:rPr>
        <w:t>中国能源研究会</w:t>
      </w:r>
      <w:r>
        <w:rPr>
          <w:rStyle w:val="14"/>
          <w:lang w:bidi="ar"/>
        </w:rPr>
        <w:t>的相关规定，配合后续相关工作的开展。</w:t>
      </w:r>
    </w:p>
    <w:p w14:paraId="62FB0963">
      <w:pPr>
        <w:pStyle w:val="5"/>
        <w:adjustRightInd w:val="0"/>
        <w:snapToGrid w:val="0"/>
        <w:spacing w:line="620" w:lineRule="exact"/>
        <w:ind w:firstLine="595"/>
        <w:rPr>
          <w:rFonts w:hint="eastAsia"/>
          <w:spacing w:val="6"/>
          <w:sz w:val="28"/>
          <w:szCs w:val="28"/>
          <w:lang w:eastAsia="zh-CN"/>
        </w:rPr>
      </w:pPr>
    </w:p>
    <w:p w14:paraId="53A3F4E1">
      <w:pPr>
        <w:pStyle w:val="5"/>
        <w:wordWrap w:val="0"/>
        <w:adjustRightInd w:val="0"/>
        <w:snapToGrid w:val="0"/>
        <w:spacing w:line="620" w:lineRule="exact"/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案例负责人（签字）：</w:t>
      </w:r>
      <w:r>
        <w:rPr>
          <w:rFonts w:hint="eastAsia"/>
          <w:spacing w:val="1"/>
          <w:sz w:val="28"/>
          <w:szCs w:val="28"/>
          <w:lang w:eastAsia="zh-CN"/>
        </w:rPr>
        <w:t>　　　　　</w:t>
      </w:r>
    </w:p>
    <w:p w14:paraId="53F63461">
      <w:pPr>
        <w:pStyle w:val="5"/>
        <w:wordWrap w:val="0"/>
        <w:adjustRightInd w:val="0"/>
        <w:snapToGrid w:val="0"/>
        <w:spacing w:line="620" w:lineRule="exact"/>
        <w:jc w:val="right"/>
        <w:rPr>
          <w:rFonts w:hint="eastAsia"/>
          <w:sz w:val="30"/>
          <w:szCs w:val="30"/>
          <w:lang w:eastAsia="zh-CN"/>
        </w:rPr>
      </w:pPr>
      <w:r>
        <w:rPr>
          <w:rFonts w:hint="eastAsia"/>
          <w:spacing w:val="-15"/>
          <w:sz w:val="30"/>
          <w:szCs w:val="30"/>
        </w:rPr>
        <w:t>年</w:t>
      </w:r>
      <w:r>
        <w:rPr>
          <w:rFonts w:hint="eastAsia"/>
          <w:spacing w:val="-15"/>
          <w:sz w:val="30"/>
          <w:szCs w:val="30"/>
          <w:lang w:eastAsia="zh-CN"/>
        </w:rPr>
        <w:t>　　　</w:t>
      </w:r>
      <w:r>
        <w:rPr>
          <w:rFonts w:hint="eastAsia"/>
          <w:spacing w:val="-15"/>
          <w:sz w:val="30"/>
          <w:szCs w:val="30"/>
        </w:rPr>
        <w:t>月</w:t>
      </w:r>
      <w:r>
        <w:rPr>
          <w:rFonts w:hint="eastAsia"/>
          <w:spacing w:val="-15"/>
          <w:sz w:val="30"/>
          <w:szCs w:val="30"/>
          <w:lang w:eastAsia="zh-CN"/>
        </w:rPr>
        <w:t>　　　</w:t>
      </w:r>
      <w:r>
        <w:rPr>
          <w:rFonts w:hint="eastAsia"/>
          <w:spacing w:val="-15"/>
          <w:sz w:val="30"/>
          <w:szCs w:val="30"/>
        </w:rPr>
        <w:t>日</w:t>
      </w:r>
      <w:r>
        <w:rPr>
          <w:rFonts w:hint="eastAsia"/>
          <w:spacing w:val="-15"/>
          <w:sz w:val="30"/>
          <w:szCs w:val="30"/>
          <w:lang w:eastAsia="zh-CN"/>
        </w:rPr>
        <w:t>　　</w:t>
      </w:r>
    </w:p>
    <w:p w14:paraId="27444282">
      <w:pPr>
        <w:widowControl/>
        <w:adjustRightInd w:val="0"/>
        <w:snapToGrid w:val="0"/>
        <w:spacing w:line="620" w:lineRule="exact"/>
        <w:ind w:firstLine="616" w:firstLineChars="200"/>
        <w:textAlignment w:val="center"/>
        <w:rPr>
          <w:rFonts w:hint="eastAsia" w:ascii="黑体" w:hAnsi="黑体" w:eastAsia="黑体" w:cs="黑体"/>
          <w:spacing w:val="-1"/>
          <w:sz w:val="31"/>
          <w:szCs w:val="31"/>
        </w:rPr>
      </w:pPr>
    </w:p>
    <w:p w14:paraId="00B843D5">
      <w:pPr>
        <w:widowControl/>
        <w:adjustRightInd w:val="0"/>
        <w:snapToGrid w:val="0"/>
        <w:spacing w:line="620" w:lineRule="exact"/>
        <w:jc w:val="center"/>
        <w:textAlignment w:val="center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申报说明</w:t>
      </w:r>
    </w:p>
    <w:p w14:paraId="380EE43F">
      <w:pPr>
        <w:widowControl/>
        <w:kinsoku w:val="0"/>
        <w:autoSpaceDE w:val="0"/>
        <w:autoSpaceDN w:val="0"/>
        <w:adjustRightInd w:val="0"/>
        <w:snapToGrid w:val="0"/>
        <w:spacing w:line="620" w:lineRule="exact"/>
        <w:ind w:firstLine="560" w:firstLineChars="200"/>
        <w:textAlignment w:val="center"/>
        <w:rPr>
          <w:rStyle w:val="14"/>
          <w:rFonts w:hint="eastAsia"/>
          <w:snapToGrid w:val="0"/>
          <w:kern w:val="0"/>
          <w:lang w:bidi="ar"/>
        </w:rPr>
      </w:pPr>
      <w:r>
        <w:rPr>
          <w:rStyle w:val="14"/>
          <w:rFonts w:hint="eastAsia"/>
          <w:snapToGrid w:val="0"/>
          <w:kern w:val="0"/>
          <w:lang w:bidi="ar"/>
        </w:rPr>
        <w:t>1.</w:t>
      </w:r>
      <w:r>
        <w:rPr>
          <w:rStyle w:val="14"/>
          <w:snapToGrid w:val="0"/>
          <w:kern w:val="0"/>
          <w:lang w:bidi="ar"/>
        </w:rPr>
        <w:t>各</w:t>
      </w:r>
      <w:r>
        <w:rPr>
          <w:rStyle w:val="14"/>
          <w:rFonts w:hint="eastAsia" w:eastAsia="方正仿宋_GB2312"/>
          <w:snapToGrid w:val="0"/>
          <w:kern w:val="0"/>
          <w:lang w:val="en-US" w:eastAsia="zh-CN" w:bidi="ar"/>
        </w:rPr>
        <w:t>申报</w:t>
      </w:r>
      <w:r>
        <w:rPr>
          <w:rStyle w:val="14"/>
          <w:snapToGrid w:val="0"/>
          <w:kern w:val="0"/>
          <w:lang w:bidi="ar"/>
        </w:rPr>
        <w:t>单位</w:t>
      </w:r>
      <w:r>
        <w:rPr>
          <w:rStyle w:val="14"/>
          <w:rFonts w:hint="eastAsia"/>
          <w:snapToGrid w:val="0"/>
          <w:kern w:val="0"/>
          <w:lang w:bidi="ar"/>
        </w:rPr>
        <w:t>需</w:t>
      </w:r>
      <w:r>
        <w:rPr>
          <w:rStyle w:val="14"/>
          <w:snapToGrid w:val="0"/>
          <w:kern w:val="0"/>
          <w:lang w:bidi="ar"/>
        </w:rPr>
        <w:t>对提交案例的真实性、代表性和示范性</w:t>
      </w:r>
      <w:r>
        <w:rPr>
          <w:rStyle w:val="14"/>
          <w:rFonts w:hint="eastAsia" w:eastAsia="方正仿宋_GB2312"/>
          <w:snapToGrid w:val="0"/>
          <w:kern w:val="0"/>
          <w:lang w:val="en-US" w:eastAsia="zh-CN" w:bidi="ar"/>
        </w:rPr>
        <w:t>负责</w:t>
      </w:r>
      <w:r>
        <w:rPr>
          <w:rStyle w:val="14"/>
          <w:snapToGrid w:val="0"/>
          <w:kern w:val="0"/>
          <w:lang w:bidi="ar"/>
        </w:rPr>
        <w:t>。</w:t>
      </w:r>
    </w:p>
    <w:p w14:paraId="2E5722A0">
      <w:pPr>
        <w:widowControl/>
        <w:kinsoku w:val="0"/>
        <w:autoSpaceDE w:val="0"/>
        <w:autoSpaceDN w:val="0"/>
        <w:adjustRightInd w:val="0"/>
        <w:snapToGrid w:val="0"/>
        <w:spacing w:line="620" w:lineRule="exact"/>
        <w:ind w:firstLine="560" w:firstLineChars="200"/>
        <w:textAlignment w:val="center"/>
        <w:rPr>
          <w:rStyle w:val="14"/>
          <w:rFonts w:hint="eastAsia"/>
          <w:snapToGrid w:val="0"/>
          <w:kern w:val="0"/>
          <w:lang w:bidi="ar"/>
        </w:rPr>
      </w:pPr>
      <w:r>
        <w:rPr>
          <w:rStyle w:val="14"/>
          <w:rFonts w:hint="eastAsia"/>
          <w:snapToGrid w:val="0"/>
          <w:kern w:val="0"/>
          <w:lang w:bidi="ar"/>
        </w:rPr>
        <w:t>2.</w:t>
      </w:r>
      <w:r>
        <w:rPr>
          <w:rStyle w:val="14"/>
          <w:snapToGrid w:val="0"/>
          <w:kern w:val="0"/>
          <w:lang w:bidi="ar"/>
        </w:rPr>
        <w:t>标题用名词性短语，少于20字，尽量不使用外文缩写词。</w:t>
      </w:r>
    </w:p>
    <w:p w14:paraId="5FD81BFB">
      <w:pPr>
        <w:widowControl/>
        <w:kinsoku w:val="0"/>
        <w:autoSpaceDE w:val="0"/>
        <w:autoSpaceDN w:val="0"/>
        <w:adjustRightInd w:val="0"/>
        <w:snapToGrid w:val="0"/>
        <w:spacing w:line="620" w:lineRule="exact"/>
        <w:ind w:firstLine="560" w:firstLineChars="200"/>
        <w:textAlignment w:val="center"/>
        <w:rPr>
          <w:rStyle w:val="14"/>
          <w:rFonts w:hint="eastAsia"/>
          <w:snapToGrid w:val="0"/>
          <w:kern w:val="0"/>
          <w:lang w:bidi="ar"/>
        </w:rPr>
      </w:pPr>
      <w:r>
        <w:rPr>
          <w:rStyle w:val="14"/>
          <w:rFonts w:hint="eastAsia"/>
          <w:snapToGrid w:val="0"/>
          <w:kern w:val="0"/>
          <w:lang w:bidi="ar"/>
        </w:rPr>
        <w:t>3.</w:t>
      </w:r>
      <w:r>
        <w:rPr>
          <w:rStyle w:val="14"/>
          <w:snapToGrid w:val="0"/>
          <w:kern w:val="0"/>
          <w:lang w:bidi="ar"/>
        </w:rPr>
        <w:t>负责人为对本案例有主要贡献的作者，不超过1人；参与人为参与本案例的主要人员，一般不超过5人，按对案例的贡献程度依次排列。</w:t>
      </w:r>
    </w:p>
    <w:p w14:paraId="00B64D72">
      <w:pPr>
        <w:widowControl/>
        <w:kinsoku w:val="0"/>
        <w:autoSpaceDE w:val="0"/>
        <w:autoSpaceDN w:val="0"/>
        <w:adjustRightInd w:val="0"/>
        <w:snapToGrid w:val="0"/>
        <w:spacing w:line="620" w:lineRule="exact"/>
        <w:ind w:firstLine="560" w:firstLineChars="200"/>
        <w:textAlignment w:val="center"/>
        <w:rPr>
          <w:rStyle w:val="14"/>
          <w:rFonts w:hint="eastAsia"/>
          <w:snapToGrid w:val="0"/>
          <w:kern w:val="0"/>
          <w:lang w:bidi="ar"/>
        </w:rPr>
      </w:pPr>
      <w:r>
        <w:rPr>
          <w:rStyle w:val="14"/>
          <w:rFonts w:hint="eastAsia"/>
          <w:snapToGrid w:val="0"/>
          <w:kern w:val="0"/>
          <w:lang w:bidi="ar"/>
        </w:rPr>
        <w:t>4.</w:t>
      </w:r>
      <w:r>
        <w:rPr>
          <w:rStyle w:val="14"/>
          <w:snapToGrid w:val="0"/>
          <w:kern w:val="0"/>
          <w:lang w:bidi="ar"/>
        </w:rPr>
        <w:t>可配有相应的图片和表格，照片和图片要求具有良好的清晰度和对比度。可提供相关视频，要求视频声音、图像清晰，视频时长控制在3分钟以内，大小控制在150MB以内，视频请提交MP4格式文件，注意保护视频中人员和单位隐私。</w:t>
      </w:r>
    </w:p>
    <w:p w14:paraId="6CC5B90C">
      <w:pPr>
        <w:widowControl/>
        <w:jc w:val="left"/>
        <w:rPr>
          <w:rStyle w:val="14"/>
          <w:rFonts w:hint="eastAsia"/>
          <w:snapToGrid w:val="0"/>
          <w:kern w:val="0"/>
          <w:lang w:bidi="ar"/>
        </w:rPr>
      </w:pPr>
      <w:r>
        <w:rPr>
          <w:rStyle w:val="14"/>
          <w:snapToGrid w:val="0"/>
          <w:kern w:val="0"/>
          <w:lang w:bidi="ar"/>
        </w:rPr>
        <w:br w:type="page"/>
      </w:r>
    </w:p>
    <w:p w14:paraId="7858E8C2">
      <w:pPr>
        <w:numPr>
          <w:ilvl w:val="0"/>
          <w:numId w:val="1"/>
        </w:numPr>
        <w:spacing w:before="102" w:line="226" w:lineRule="auto"/>
        <w:ind w:left="656"/>
        <w:rPr>
          <w:rFonts w:hint="eastAsia" w:ascii="黑体" w:hAnsi="黑体" w:eastAsia="黑体" w:cs="黑体"/>
          <w:spacing w:val="4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基本信息</w:t>
      </w:r>
    </w:p>
    <w:tbl>
      <w:tblPr>
        <w:tblStyle w:val="8"/>
        <w:tblW w:w="921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4"/>
        <w:gridCol w:w="1838"/>
        <w:gridCol w:w="2138"/>
        <w:gridCol w:w="2009"/>
      </w:tblGrid>
      <w:tr w14:paraId="029D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C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B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1C4131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9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530DD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B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64C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F5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1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194B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C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D065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2D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BEE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0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6E4549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12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BEDB8C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D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F74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D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  <w:p w14:paraId="4215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性质</w:t>
            </w:r>
          </w:p>
        </w:tc>
        <w:tc>
          <w:tcPr>
            <w:tcW w:w="598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E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□国有企业□民营企业□外资企业□其他</w:t>
            </w:r>
          </w:p>
        </w:tc>
      </w:tr>
      <w:tr w14:paraId="6410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8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7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0640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8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D231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A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9E1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3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281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E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C3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72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4AE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8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EA18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E725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D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F91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E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B6D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335B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EE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8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64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7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0E67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B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EC5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4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6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77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□绿色供应链理论研究</w:t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与体系建设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B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□供应链需求与计划管理</w:t>
            </w:r>
          </w:p>
        </w:tc>
      </w:tr>
      <w:tr w14:paraId="4F3B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D2A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D0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□供应链采购管理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C7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□供应链物流管理</w:t>
            </w:r>
          </w:p>
        </w:tc>
      </w:tr>
      <w:tr w14:paraId="2D5D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AA1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29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□供应链合同管理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C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□供应链质量监督管理</w:t>
            </w:r>
          </w:p>
        </w:tc>
      </w:tr>
      <w:tr w14:paraId="0A70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56A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C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□供应链供应商关系管理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E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□供应链精益运营</w:t>
            </w:r>
          </w:p>
        </w:tc>
      </w:tr>
      <w:tr w14:paraId="7251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CA5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26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□供应链风险管理</w:t>
            </w:r>
          </w:p>
        </w:tc>
        <w:tc>
          <w:tcPr>
            <w:tcW w:w="41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C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□其他_____________</w:t>
            </w:r>
          </w:p>
        </w:tc>
      </w:tr>
    </w:tbl>
    <w:p w14:paraId="646835EA">
      <w:pPr>
        <w:spacing w:before="101" w:line="225" w:lineRule="auto"/>
        <w:ind w:left="809"/>
        <w:rPr>
          <w:rFonts w:ascii="黑体" w:hAnsi="黑体" w:eastAsia="黑体" w:cs="黑体"/>
          <w:spacing w:val="1"/>
          <w:sz w:val="31"/>
          <w:szCs w:val="31"/>
        </w:rPr>
      </w:pPr>
    </w:p>
    <w:p w14:paraId="7F7E4FA3">
      <w:pPr>
        <w:spacing w:before="101" w:line="225" w:lineRule="auto"/>
        <w:ind w:left="809"/>
        <w:rPr>
          <w:rFonts w:ascii="黑体" w:hAnsi="黑体" w:eastAsia="黑体" w:cs="黑体"/>
          <w:spacing w:val="1"/>
          <w:sz w:val="31"/>
          <w:szCs w:val="31"/>
        </w:rPr>
      </w:pPr>
    </w:p>
    <w:p w14:paraId="2BDED7BB">
      <w:pPr>
        <w:spacing w:before="101" w:line="225" w:lineRule="auto"/>
        <w:ind w:left="809"/>
        <w:rPr>
          <w:rFonts w:ascii="黑体" w:hAnsi="黑体" w:eastAsia="黑体" w:cs="黑体"/>
          <w:spacing w:val="1"/>
          <w:sz w:val="31"/>
          <w:szCs w:val="31"/>
        </w:rPr>
      </w:pPr>
    </w:p>
    <w:p w14:paraId="7584DEA9">
      <w:pPr>
        <w:numPr>
          <w:ilvl w:val="0"/>
          <w:numId w:val="1"/>
        </w:numPr>
        <w:spacing w:before="101" w:line="225" w:lineRule="auto"/>
        <w:ind w:left="656" w:leftChars="0" w:firstLine="0" w:firstLineChars="0"/>
        <w:rPr>
          <w:rFonts w:ascii="黑体" w:hAnsi="黑体" w:eastAsia="黑体" w:cs="黑体"/>
          <w:spacing w:val="1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摘要</w:t>
      </w:r>
    </w:p>
    <w:tbl>
      <w:tblPr>
        <w:tblStyle w:val="13"/>
        <w:tblW w:w="88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9"/>
      </w:tblGrid>
      <w:tr w14:paraId="68D9E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8859" w:type="dxa"/>
          </w:tcPr>
          <w:p w14:paraId="34ACA0F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40" w:lineRule="auto"/>
              <w:ind w:left="125" w:right="45" w:firstLine="484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摘要包括案例背景、内容、意义3个要素，以300字左右为宜</w:t>
            </w:r>
            <w:r>
              <w:rPr>
                <w:rFonts w:hint="eastAsia"/>
                <w:sz w:val="24"/>
                <w:szCs w:val="24"/>
                <w:lang w:eastAsia="zh-CN"/>
              </w:rPr>
              <w:t>。以提供案例内容梗概为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目的，以第三人称简明、确切地记述案例的重要内</w:t>
            </w:r>
            <w:r>
              <w:rPr>
                <w:rFonts w:hint="eastAsia"/>
                <w:sz w:val="24"/>
                <w:szCs w:val="24"/>
                <w:lang w:eastAsia="zh-CN"/>
              </w:rPr>
              <w:t>容，不用“本人、笔者、本文”等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第一人称作主语。不得简单重复题名、引言、结论中已有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的信息；不宜有大量关于研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究背景的描述，应避免出现主观性极强的描述；不用</w:t>
            </w:r>
            <w:r>
              <w:rPr>
                <w:rFonts w:hint="eastAsia"/>
                <w:sz w:val="24"/>
                <w:szCs w:val="24"/>
                <w:lang w:eastAsia="zh-CN"/>
              </w:rPr>
              <w:t>非公知公用的符号和术语，不能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用引文；缩略语、略称、代号在首次出现时必须加</w:t>
            </w:r>
            <w:r>
              <w:rPr>
                <w:rFonts w:hint="eastAsia"/>
                <w:sz w:val="24"/>
                <w:szCs w:val="24"/>
                <w:lang w:eastAsia="zh-CN"/>
              </w:rPr>
              <w:t>以说明；不用图、表、公式、化学</w:t>
            </w:r>
            <w:r>
              <w:rPr>
                <w:rFonts w:hint="eastAsia"/>
                <w:spacing w:val="-12"/>
                <w:sz w:val="24"/>
                <w:szCs w:val="24"/>
                <w:lang w:eastAsia="zh-CN"/>
              </w:rPr>
              <w:t>结构。</w:t>
            </w:r>
          </w:p>
        </w:tc>
      </w:tr>
    </w:tbl>
    <w:p w14:paraId="06E5C5FF">
      <w:pPr>
        <w:spacing w:before="190" w:line="226" w:lineRule="auto"/>
        <w:ind w:left="810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三、关键词</w:t>
      </w:r>
    </w:p>
    <w:tbl>
      <w:tblPr>
        <w:tblStyle w:val="13"/>
        <w:tblW w:w="88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9"/>
      </w:tblGrid>
      <w:tr w14:paraId="2A811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8859" w:type="dxa"/>
          </w:tcPr>
          <w:p w14:paraId="454EB0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40" w:lineRule="auto"/>
              <w:ind w:left="125" w:right="45" w:firstLine="484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关键词1；关键词2；关键词3；关键词4（建议4-6个，关键词是名词，不使用缩写词， 第一关键词应为主题词）</w:t>
            </w:r>
          </w:p>
        </w:tc>
      </w:tr>
    </w:tbl>
    <w:p w14:paraId="217DFF41">
      <w:pPr>
        <w:spacing w:before="191" w:line="224" w:lineRule="auto"/>
        <w:ind w:left="823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四、正文</w:t>
      </w:r>
    </w:p>
    <w:tbl>
      <w:tblPr>
        <w:tblStyle w:val="13"/>
        <w:tblW w:w="88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9"/>
      </w:tblGrid>
      <w:tr w14:paraId="7D238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</w:trPr>
        <w:tc>
          <w:tcPr>
            <w:tcW w:w="8859" w:type="dxa"/>
          </w:tcPr>
          <w:p w14:paraId="07FC64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textAlignment w:val="auto"/>
              <w:rPr>
                <w:rFonts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正文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主要包括如下部分：</w:t>
            </w:r>
          </w:p>
          <w:p w14:paraId="6E982D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textAlignment w:val="auto"/>
              <w:rPr>
                <w:rFonts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0.案例引言（简要介绍案例背景、意义等）</w:t>
            </w:r>
          </w:p>
          <w:p w14:paraId="2F2D84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textAlignment w:val="auto"/>
              <w:rPr>
                <w:rFonts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1.案例介绍（介绍围绕什么问题/战略需求，运用了什么技术手段，解决了什么技 术难题或工程难关，实现了怎样的产业突破等，突出案例的创新点或亮点）</w:t>
            </w:r>
          </w:p>
          <w:p w14:paraId="3B56F11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textAlignment w:val="auto"/>
              <w:rPr>
                <w:rFonts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2.案例成果（介绍案例取得了哪些成果，包括发表了哪些论文、专利、标准、软件 著作权或报告等，获得哪些重要奖项）</w:t>
            </w:r>
          </w:p>
          <w:p w14:paraId="025060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textAlignment w:val="auto"/>
              <w:rPr>
                <w:rFonts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3.案例成效（介绍案例取得了哪些经济效益与社会效益）</w:t>
            </w:r>
          </w:p>
          <w:p w14:paraId="58F852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textAlignment w:val="auto"/>
              <w:rPr>
                <w:rFonts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如必要，正文还应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包括引用注释以及脚注。</w:t>
            </w:r>
          </w:p>
          <w:p w14:paraId="60BE62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textAlignment w:val="auto"/>
              <w:rPr>
                <w:rFonts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 xml:space="preserve">每个英文简写（包括图表当中）在第一次出现时都有其对应的中文及英文全称；文字描述要客观，不能出现“首次”“第一”等主观性强的词汇。） </w:t>
            </w:r>
          </w:p>
          <w:p w14:paraId="54FBAC2D">
            <w:pPr>
              <w:pStyle w:val="12"/>
              <w:spacing w:before="42" w:line="215" w:lineRule="auto"/>
              <w:ind w:left="135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 w14:paraId="3441CD4A">
      <w:pPr>
        <w:spacing w:before="190" w:line="226" w:lineRule="auto"/>
        <w:ind w:left="810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</w:rPr>
        <w:t>五</w:t>
      </w:r>
      <w:r>
        <w:rPr>
          <w:rFonts w:ascii="黑体" w:hAnsi="黑体" w:eastAsia="黑体" w:cs="黑体"/>
          <w:spacing w:val="5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5"/>
          <w:sz w:val="31"/>
          <w:szCs w:val="31"/>
        </w:rPr>
        <w:t>贡献度说明</w:t>
      </w:r>
    </w:p>
    <w:tbl>
      <w:tblPr>
        <w:tblStyle w:val="13"/>
        <w:tblW w:w="88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0"/>
      </w:tblGrid>
      <w:tr w14:paraId="001C3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8880" w:type="dxa"/>
          </w:tcPr>
          <w:p w14:paraId="61ED73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textAlignment w:val="auto"/>
              <w:rPr>
                <w:rFonts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负责人：</w:t>
            </w:r>
          </w:p>
          <w:p w14:paraId="7E331A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textAlignment w:val="auto"/>
              <w:rPr>
                <w:rFonts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参与人1：</w:t>
            </w:r>
          </w:p>
          <w:p w14:paraId="732E902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4" w:firstLineChars="200"/>
              <w:textAlignment w:val="auto"/>
              <w:rPr>
                <w:rFonts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参与人2：</w:t>
            </w:r>
          </w:p>
          <w:p w14:paraId="1C5C7AF4">
            <w:pPr>
              <w:pStyle w:val="12"/>
              <w:spacing w:before="55" w:line="231" w:lineRule="auto"/>
              <w:ind w:right="44" w:firstLine="476" w:firstLineChars="200"/>
              <w:rPr>
                <w:rFonts w:hint="default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... ...</w:t>
            </w:r>
          </w:p>
        </w:tc>
      </w:tr>
    </w:tbl>
    <w:p w14:paraId="7EDE079A">
      <w:pPr>
        <w:spacing w:before="191" w:line="224" w:lineRule="auto"/>
        <w:ind w:left="814"/>
        <w:rPr>
          <w:rFonts w:ascii="黑体" w:hAnsi="黑体" w:eastAsia="黑体" w:cs="黑体"/>
          <w:spacing w:val="5"/>
          <w:sz w:val="31"/>
          <w:szCs w:val="31"/>
        </w:rPr>
      </w:pPr>
    </w:p>
    <w:p w14:paraId="288CB041">
      <w:pPr>
        <w:spacing w:before="191" w:line="224" w:lineRule="auto"/>
        <w:ind w:left="814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六、版权声明</w:t>
      </w:r>
    </w:p>
    <w:p w14:paraId="6D7AD07A">
      <w:pPr>
        <w:spacing w:line="14" w:lineRule="exact"/>
      </w:pPr>
    </w:p>
    <w:tbl>
      <w:tblPr>
        <w:tblStyle w:val="13"/>
        <w:tblW w:w="88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3"/>
      </w:tblGrid>
      <w:tr w14:paraId="05724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5" w:hRule="atLeast"/>
        </w:trPr>
        <w:tc>
          <w:tcPr>
            <w:tcW w:w="8843" w:type="dxa"/>
          </w:tcPr>
          <w:p w14:paraId="11BC2D5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ind w:right="109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稿件一经录用，稿件作者即同意将稿件复制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权、发行权、汇编权、翻译权、信息</w:t>
            </w:r>
            <w:r>
              <w:rPr>
                <w:rFonts w:hint="eastAsia"/>
                <w:spacing w:val="6"/>
                <w:sz w:val="24"/>
                <w:szCs w:val="24"/>
                <w:lang w:eastAsia="zh-CN"/>
              </w:rPr>
              <w:t>网络传播权等著作财产权授予能源行业绿色供应链案例库；授权方式为普通许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可；授权范围为世界范围内；授权时间为永久授权。</w:t>
            </w:r>
          </w:p>
          <w:p w14:paraId="30B946F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1" w:line="240" w:lineRule="auto"/>
              <w:ind w:right="109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稿件作者知情并同意：稿件在能源行业绿色供应链案例库发布后，将以开放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获取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方式公开展示稿件的摘要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信息及全文内容。</w:t>
            </w:r>
          </w:p>
          <w:p w14:paraId="5389D3A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right="111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能源行业绿色供应链案例库支持并鼓励文章在本库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发布后，作者再将其向其他相</w:t>
            </w:r>
            <w:r>
              <w:rPr>
                <w:rFonts w:hint="eastAsia"/>
                <w:spacing w:val="-6"/>
                <w:sz w:val="24"/>
                <w:szCs w:val="24"/>
                <w:lang w:eastAsia="zh-CN"/>
              </w:rPr>
              <w:t>关学术期刊投稿。</w:t>
            </w:r>
          </w:p>
          <w:p w14:paraId="4BB6639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0" w:line="240" w:lineRule="auto"/>
              <w:ind w:right="111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 xml:space="preserve"> 中国能源研究会享有并保留“能源行业绿色供应链案例库”的整体的著作权。作者允许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案例库平台运营方将案例用于学术运营活动中。</w:t>
            </w:r>
          </w:p>
          <w:p w14:paraId="20A4A17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3" w:line="24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投稿人承诺：</w:t>
            </w:r>
          </w:p>
          <w:p w14:paraId="11082F6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1" w:line="240" w:lineRule="auto"/>
              <w:ind w:right="113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保证投稿作品不侵犯他人著作权和其他权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利，否则作者将承担由于内容侵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权而产生的全部责任，并赔偿由此给中国能源研究会造成的全部损失；</w:t>
            </w:r>
          </w:p>
          <w:p w14:paraId="21AD4F9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4" w:line="240" w:lineRule="auto"/>
              <w:ind w:right="11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保证全体作者对其署名及排序、单位的署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名及排序没有异议，并授权由稿件的通信作者(未标注通信作者的由第一作者)负责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的修改、答疑、校对，处理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样刊及稿酬等与稿件有关的所有事宜；</w:t>
            </w:r>
          </w:p>
          <w:p w14:paraId="714227C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3" w:line="240" w:lineRule="auto"/>
              <w:ind w:right="113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若该稿件为职务作品，投稿人保证予以说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明，并保证作者单位对稿件的投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稿与版权授权事宜并无异议；</w:t>
            </w:r>
          </w:p>
          <w:p w14:paraId="493C56C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4" w:line="24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保证本授权书的全部签署人具有签署此授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权书并做出各项承诺之权利。</w:t>
            </w:r>
          </w:p>
          <w:p w14:paraId="2766D1A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7" w:line="24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 xml:space="preserve"> 论文全部作者亲笔签名（请按作者排名顺序填写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）：</w:t>
            </w:r>
          </w:p>
          <w:p w14:paraId="03B5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5" w:line="240" w:lineRule="auto"/>
              <w:ind w:left="255" w:firstLine="230" w:firstLineChars="100"/>
              <w:textAlignment w:val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u w:val="single"/>
              </w:rPr>
              <w:t xml:space="preserve">                 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</w:rPr>
              <w:t>3.</w:t>
            </w:r>
            <w:r>
              <w:rPr>
                <w:rFonts w:ascii="Times New Roman" w:hAnsi="Times New Roman" w:eastAsia="Times New Roman" w:cs="Times New Roman"/>
                <w:sz w:val="24"/>
                <w:u w:val="single"/>
              </w:rPr>
              <w:t xml:space="preserve">               </w:t>
            </w:r>
          </w:p>
          <w:p w14:paraId="0659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5" w:line="240" w:lineRule="auto"/>
              <w:ind w:left="231" w:firstLine="234" w:firstLineChars="100"/>
              <w:textAlignment w:val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spacing w:val="-3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u w:val="single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u w:val="single"/>
              </w:rPr>
              <w:t xml:space="preserve">     </w:t>
            </w:r>
          </w:p>
        </w:tc>
      </w:tr>
    </w:tbl>
    <w:p w14:paraId="126E2E3E">
      <w:pPr>
        <w:spacing w:before="101" w:line="224" w:lineRule="auto"/>
        <w:ind w:left="803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七、所在单位意见</w:t>
      </w:r>
    </w:p>
    <w:tbl>
      <w:tblPr>
        <w:tblStyle w:val="13"/>
        <w:tblW w:w="88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4"/>
      </w:tblGrid>
      <w:tr w14:paraId="1FCE6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8864" w:type="dxa"/>
          </w:tcPr>
          <w:p w14:paraId="2CB4B3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30" w:line="240" w:lineRule="auto"/>
              <w:ind w:left="120" w:right="117" w:firstLine="427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经核查，该案例不存在资料不真实、剽窃他人学术成果等学术不端行为，不存在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违反国家政治纪律以及其他与国家有关法律法规相违背的问题，同意申报。</w:t>
            </w:r>
          </w:p>
          <w:p w14:paraId="739633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ind w:left="2206"/>
              <w:textAlignment w:val="auto"/>
              <w:rPr>
                <w:rFonts w:hint="eastAsia"/>
                <w:spacing w:val="-7"/>
                <w:sz w:val="24"/>
                <w:szCs w:val="24"/>
                <w:lang w:eastAsia="zh-CN"/>
              </w:rPr>
            </w:pPr>
          </w:p>
          <w:p w14:paraId="1B28D9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240" w:lineRule="auto"/>
              <w:ind w:left="2206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单位负责人签字：</w:t>
            </w:r>
          </w:p>
          <w:p w14:paraId="642F53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40" w:lineRule="auto"/>
              <w:ind w:left="128" w:right="44" w:hanging="1"/>
              <w:textAlignment w:val="auto"/>
              <w:rPr>
                <w:rFonts w:hint="eastAsia"/>
                <w:spacing w:val="-1"/>
                <w:sz w:val="24"/>
                <w:szCs w:val="24"/>
                <w:lang w:eastAsia="zh-CN"/>
              </w:rPr>
            </w:pPr>
          </w:p>
          <w:p w14:paraId="424674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40" w:lineRule="auto"/>
              <w:ind w:left="351" w:leftChars="167" w:right="44" w:firstLine="4274" w:firstLineChars="1796"/>
              <w:textAlignment w:val="auto"/>
              <w:rPr>
                <w:rFonts w:hint="eastAsia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单位盖章</w:t>
            </w:r>
          </w:p>
          <w:p w14:paraId="0766C6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40" w:lineRule="auto"/>
              <w:ind w:right="44" w:firstLine="4522" w:firstLineChars="1900"/>
              <w:textAlignment w:val="auto"/>
              <w:rPr>
                <w:rFonts w:hint="eastAsia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年  月  日</w:t>
            </w:r>
          </w:p>
        </w:tc>
      </w:tr>
    </w:tbl>
    <w:p w14:paraId="778387FA">
      <w:pPr>
        <w:rPr>
          <w:rFonts w:hint="eastAsia" w:ascii="方正仿宋_GB2312" w:hAnsi="方正仿宋_GB2312" w:eastAsia="方正仿宋_GB2312" w:cs="方正仿宋_GB2312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C349A4-97C6-44FC-9457-5A048E7B402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21A334-5129-4E41-A946-69D3062329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E19BA6D-420E-4DAF-9A65-5F4E3D1F401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3CC20DAB-3654-485C-AA4A-BC8325ACE2B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320C9ACB-E791-41C6-AD00-3E70206C95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4AA15BF3-51C1-472B-8017-978824363A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EB74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331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1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F65E2"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5.6pt;mso-position-horizontal:center;mso-position-horizontal-relative:margin;z-index:251659264;mso-width-relative:page;mso-height-relative:page;" filled="f" stroked="f" coordsize="21600,21600" o:gfxdata="UEsDBAoAAAAAAIdO4kAAAAAAAAAAAAAAAAAEAAAAZHJzL1BLAwQUAAAACACHTuJA2frzytQAAAAF&#10;AQAADwAAAGRycy9kb3ducmV2LnhtbE2PMU/DMBCFdyT+g3VIbNROkFAU4nRA0AEmUoQYr/ElDsTn&#10;KHbTwq/HZaHLSU/v7r3vqvXRjWKhOQyeNWQrBYK49WbgXsPb9ummABEissHRM2n4pgDr+vKiwtL4&#10;A7/S0sRepBAOJWqwMU6llKG15DCs/EScvM7PDmOScy/NjIcU7kaZK3UnHQ6cGixO9GCp/Wr2LmG8&#10;vyi3+ensh3vGLjR2u2weP7W+vsrUPYhIx/i/DCf8dAN1Ytr5PZsgRg3pkfg3T95tloPYaciLQoGs&#10;K3lOX/8CUEsDBBQAAAAIAIdO4kCRyeWOLwIAAFYEAAAOAAAAZHJzL2Uyb0RvYy54bWytVMuO0zAU&#10;3SPxD5b3NH2IUVU1HZWpipAqZqSCWLuO00TyC9ttUj4A/oAVG/Z8V7+DYyftoIHFLNi4J77Pc+51&#10;57etkuQonK+NzuloMKREaG6KWu9z+vHD+tWUEh+YLpg0WuT0JDy9Xbx8MW/sTIxNZWQhHEES7WeN&#10;zWkVgp1lmeeVUMwPjBUaxtI4xQI+3T4rHGuQXclsPBzeZI1xhXWGC+9xu+qMtM/onpPQlGXNxcrw&#10;gxI6dFmdkCyAkq9q6+kidVuWgof7svQiEJlTMA3pRBHgXTyzxZzN9o7ZquZ9C+w5LTzhpFitUfSa&#10;asUCIwdX/5VK1dwZb8ow4EZlHZGkCFiMhk+02VbMisQFUnt7Fd3/v7T8/fHBkbrAJlCimcLAz9+/&#10;nX/8Ov/8SkZRnsb6Gby2Fn6hfWPa6Nrfe1xG1m3pVPwFHwI7xD1dxRVtIByX08lkNIaFwzSajqfT&#10;YVI/e4y2zoe3wigSQU4dhpc0ZceND6gI14tLLKbNupYyDVBq0uT0ZvJ6mAKuFkRIjcDIoes1otDu&#10;2p7AzhQn8HKmWwxv+bpG8Q3z4YE5bAIaxlsJ9zhKaVDE9IiSyrgv/7qP/hgQrJQ02Kyc+s8H5gQl&#10;8p3G6JAyXIC7gN0F6IO6M1hWjAPdJIgAF+QFls6oT3hCy1gFJqY5auU0XOBd6PYbT5CL5TI5Ydks&#10;Cxu9tTymjvJ5uzwESJiUjbJ0WvRqYd2S4P3TiPv853fyevw7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2frzytQAAAAFAQAADwAAAAAAAAABACAAAAAiAAAAZHJzL2Rvd25yZXYueG1sUEsBAhQA&#10;FAAAAAgAh07iQJHJ5Y4vAgAAVgQAAA4AAAAAAAAAAQAgAAAAI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F65E2"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36DD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7CCF3"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　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7CCF3"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　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31319"/>
    <w:multiLevelType w:val="singleLevel"/>
    <w:tmpl w:val="CD031319"/>
    <w:lvl w:ilvl="0" w:tentative="0">
      <w:start w:val="1"/>
      <w:numFmt w:val="decimal"/>
      <w:suff w:val="space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F85D40D4"/>
    <w:multiLevelType w:val="singleLevel"/>
    <w:tmpl w:val="F85D40D4"/>
    <w:lvl w:ilvl="0" w:tentative="0">
      <w:start w:val="1"/>
      <w:numFmt w:val="decimal"/>
      <w:lvlText w:val="(%1)"/>
      <w:lvlJc w:val="left"/>
      <w:pPr>
        <w:ind w:left="1265" w:hanging="425"/>
      </w:pPr>
      <w:rPr>
        <w:rFonts w:hint="default"/>
      </w:rPr>
    </w:lvl>
  </w:abstractNum>
  <w:abstractNum w:abstractNumId="2">
    <w:nsid w:val="1CDB809B"/>
    <w:multiLevelType w:val="singleLevel"/>
    <w:tmpl w:val="1CDB80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CD"/>
    <w:rsid w:val="00116DB3"/>
    <w:rsid w:val="002E4497"/>
    <w:rsid w:val="003F4D97"/>
    <w:rsid w:val="004C178B"/>
    <w:rsid w:val="00CD1F25"/>
    <w:rsid w:val="00E679CD"/>
    <w:rsid w:val="00EF1FB8"/>
    <w:rsid w:val="01E10E87"/>
    <w:rsid w:val="01F504C2"/>
    <w:rsid w:val="03FE20CC"/>
    <w:rsid w:val="043E2986"/>
    <w:rsid w:val="04983022"/>
    <w:rsid w:val="050D7970"/>
    <w:rsid w:val="05231749"/>
    <w:rsid w:val="05535AC2"/>
    <w:rsid w:val="05B91209"/>
    <w:rsid w:val="06037951"/>
    <w:rsid w:val="06F366F7"/>
    <w:rsid w:val="07874D03"/>
    <w:rsid w:val="07A5520D"/>
    <w:rsid w:val="08800BF5"/>
    <w:rsid w:val="08A737BE"/>
    <w:rsid w:val="08C848A1"/>
    <w:rsid w:val="09290881"/>
    <w:rsid w:val="09293EA4"/>
    <w:rsid w:val="094D4E7B"/>
    <w:rsid w:val="09886330"/>
    <w:rsid w:val="099111BE"/>
    <w:rsid w:val="0A564CA6"/>
    <w:rsid w:val="0A853929"/>
    <w:rsid w:val="0AD65804"/>
    <w:rsid w:val="0B410F04"/>
    <w:rsid w:val="0BC30FD1"/>
    <w:rsid w:val="0BCB0E68"/>
    <w:rsid w:val="0BF3651F"/>
    <w:rsid w:val="0C534244"/>
    <w:rsid w:val="0CF72C6D"/>
    <w:rsid w:val="0D12566E"/>
    <w:rsid w:val="0E010A88"/>
    <w:rsid w:val="0E1B195D"/>
    <w:rsid w:val="0E257951"/>
    <w:rsid w:val="0E34475A"/>
    <w:rsid w:val="0E5F74A6"/>
    <w:rsid w:val="0E6E0A77"/>
    <w:rsid w:val="0EF62721"/>
    <w:rsid w:val="0EF678C2"/>
    <w:rsid w:val="0F8F4AE0"/>
    <w:rsid w:val="0F995326"/>
    <w:rsid w:val="0FC5353F"/>
    <w:rsid w:val="0FE02217"/>
    <w:rsid w:val="0FF7684F"/>
    <w:rsid w:val="10783765"/>
    <w:rsid w:val="10D5129D"/>
    <w:rsid w:val="10F02298"/>
    <w:rsid w:val="112D64BC"/>
    <w:rsid w:val="11537B7A"/>
    <w:rsid w:val="11D35ECA"/>
    <w:rsid w:val="11DF775E"/>
    <w:rsid w:val="12340A21"/>
    <w:rsid w:val="12C257D3"/>
    <w:rsid w:val="12F01A13"/>
    <w:rsid w:val="12F9465F"/>
    <w:rsid w:val="131064E9"/>
    <w:rsid w:val="14223616"/>
    <w:rsid w:val="144A01A2"/>
    <w:rsid w:val="1482435B"/>
    <w:rsid w:val="1557664B"/>
    <w:rsid w:val="164A75BB"/>
    <w:rsid w:val="169F32D7"/>
    <w:rsid w:val="17CB23E5"/>
    <w:rsid w:val="18354F58"/>
    <w:rsid w:val="18425988"/>
    <w:rsid w:val="185F0038"/>
    <w:rsid w:val="18D13844"/>
    <w:rsid w:val="18FD6050"/>
    <w:rsid w:val="19097221"/>
    <w:rsid w:val="19EB3F91"/>
    <w:rsid w:val="1A2F3317"/>
    <w:rsid w:val="1AB104D7"/>
    <w:rsid w:val="1ACF4548"/>
    <w:rsid w:val="1B2932A8"/>
    <w:rsid w:val="1B5A3299"/>
    <w:rsid w:val="1B7C6CA6"/>
    <w:rsid w:val="1B8A28AB"/>
    <w:rsid w:val="1BFA4E1A"/>
    <w:rsid w:val="1C4A5BD3"/>
    <w:rsid w:val="1C7F60E5"/>
    <w:rsid w:val="1D006486"/>
    <w:rsid w:val="1D5A03F0"/>
    <w:rsid w:val="1E014145"/>
    <w:rsid w:val="1E076A1C"/>
    <w:rsid w:val="1E344478"/>
    <w:rsid w:val="1E620FDA"/>
    <w:rsid w:val="1E946EB8"/>
    <w:rsid w:val="1EF45FD8"/>
    <w:rsid w:val="1F1A3246"/>
    <w:rsid w:val="1F2E216C"/>
    <w:rsid w:val="1FA060F1"/>
    <w:rsid w:val="1FC508AF"/>
    <w:rsid w:val="1FF6540D"/>
    <w:rsid w:val="206350FB"/>
    <w:rsid w:val="2173682A"/>
    <w:rsid w:val="2174607E"/>
    <w:rsid w:val="21ED7384"/>
    <w:rsid w:val="22896C9F"/>
    <w:rsid w:val="22E26C82"/>
    <w:rsid w:val="238115CF"/>
    <w:rsid w:val="23FD01D9"/>
    <w:rsid w:val="24B324D0"/>
    <w:rsid w:val="24D44919"/>
    <w:rsid w:val="24EE1B26"/>
    <w:rsid w:val="252026A6"/>
    <w:rsid w:val="25CB2FB1"/>
    <w:rsid w:val="26682603"/>
    <w:rsid w:val="267910B0"/>
    <w:rsid w:val="271D2D6F"/>
    <w:rsid w:val="27A30F72"/>
    <w:rsid w:val="27CA6ED7"/>
    <w:rsid w:val="280E2D78"/>
    <w:rsid w:val="28270EDF"/>
    <w:rsid w:val="28DF2E86"/>
    <w:rsid w:val="29410226"/>
    <w:rsid w:val="297F67AD"/>
    <w:rsid w:val="2A1C34EF"/>
    <w:rsid w:val="2AF46F08"/>
    <w:rsid w:val="2B1255BB"/>
    <w:rsid w:val="2B9F4D4B"/>
    <w:rsid w:val="2BC10A6E"/>
    <w:rsid w:val="2BF8463D"/>
    <w:rsid w:val="2C487D66"/>
    <w:rsid w:val="2D5269E7"/>
    <w:rsid w:val="2D9F2369"/>
    <w:rsid w:val="2DF01546"/>
    <w:rsid w:val="2E83515E"/>
    <w:rsid w:val="2EAD6DCA"/>
    <w:rsid w:val="2EDA2FEB"/>
    <w:rsid w:val="2EEA3285"/>
    <w:rsid w:val="2F0C4ABE"/>
    <w:rsid w:val="2F2550D1"/>
    <w:rsid w:val="2F735768"/>
    <w:rsid w:val="2F8D08CC"/>
    <w:rsid w:val="307610B2"/>
    <w:rsid w:val="30960D42"/>
    <w:rsid w:val="30FA62A5"/>
    <w:rsid w:val="31426903"/>
    <w:rsid w:val="31725F19"/>
    <w:rsid w:val="31B20215"/>
    <w:rsid w:val="31B93423"/>
    <w:rsid w:val="31C14B20"/>
    <w:rsid w:val="31DC5722"/>
    <w:rsid w:val="32121618"/>
    <w:rsid w:val="32A55E18"/>
    <w:rsid w:val="330133BA"/>
    <w:rsid w:val="345D2B58"/>
    <w:rsid w:val="34842444"/>
    <w:rsid w:val="350F5062"/>
    <w:rsid w:val="351735D7"/>
    <w:rsid w:val="351E6A94"/>
    <w:rsid w:val="35365D86"/>
    <w:rsid w:val="35386318"/>
    <w:rsid w:val="353942DE"/>
    <w:rsid w:val="354613F6"/>
    <w:rsid w:val="35977EFB"/>
    <w:rsid w:val="35B40B6C"/>
    <w:rsid w:val="35DE29E3"/>
    <w:rsid w:val="36002C84"/>
    <w:rsid w:val="36035813"/>
    <w:rsid w:val="36BC120E"/>
    <w:rsid w:val="3748403E"/>
    <w:rsid w:val="389250B3"/>
    <w:rsid w:val="38FA4F61"/>
    <w:rsid w:val="39134603"/>
    <w:rsid w:val="39904DE8"/>
    <w:rsid w:val="39C443D2"/>
    <w:rsid w:val="3A49242D"/>
    <w:rsid w:val="3AE33AB6"/>
    <w:rsid w:val="3AF4018A"/>
    <w:rsid w:val="3B6363FD"/>
    <w:rsid w:val="3B661580"/>
    <w:rsid w:val="3BC659EB"/>
    <w:rsid w:val="3BCA70A6"/>
    <w:rsid w:val="3C2B2878"/>
    <w:rsid w:val="3C472393"/>
    <w:rsid w:val="3C5A0BDD"/>
    <w:rsid w:val="3CEB4136"/>
    <w:rsid w:val="3D3B2D1E"/>
    <w:rsid w:val="3D916A12"/>
    <w:rsid w:val="3DC63A03"/>
    <w:rsid w:val="3E6646EC"/>
    <w:rsid w:val="3EE54794"/>
    <w:rsid w:val="3F08711F"/>
    <w:rsid w:val="3F467CD0"/>
    <w:rsid w:val="3F625608"/>
    <w:rsid w:val="3FFF5BA4"/>
    <w:rsid w:val="40667434"/>
    <w:rsid w:val="41140732"/>
    <w:rsid w:val="41972324"/>
    <w:rsid w:val="41D43395"/>
    <w:rsid w:val="41EA4926"/>
    <w:rsid w:val="421774BE"/>
    <w:rsid w:val="425B13DD"/>
    <w:rsid w:val="430420E0"/>
    <w:rsid w:val="43976CCF"/>
    <w:rsid w:val="43A958A9"/>
    <w:rsid w:val="43B6080A"/>
    <w:rsid w:val="43BA5F00"/>
    <w:rsid w:val="43E52DF0"/>
    <w:rsid w:val="44364BF7"/>
    <w:rsid w:val="44610F8B"/>
    <w:rsid w:val="4542474C"/>
    <w:rsid w:val="454277E9"/>
    <w:rsid w:val="46367BC0"/>
    <w:rsid w:val="46C155A5"/>
    <w:rsid w:val="47321F52"/>
    <w:rsid w:val="475B4AC2"/>
    <w:rsid w:val="47BE1147"/>
    <w:rsid w:val="485B1AC3"/>
    <w:rsid w:val="49425826"/>
    <w:rsid w:val="4A061AFF"/>
    <w:rsid w:val="4A5E4E7B"/>
    <w:rsid w:val="4A6349DA"/>
    <w:rsid w:val="4AC20427"/>
    <w:rsid w:val="4BC30D95"/>
    <w:rsid w:val="4BC409CC"/>
    <w:rsid w:val="4C29633E"/>
    <w:rsid w:val="4C314F12"/>
    <w:rsid w:val="4D0534BD"/>
    <w:rsid w:val="4D537809"/>
    <w:rsid w:val="4D607F3F"/>
    <w:rsid w:val="4DC56ECF"/>
    <w:rsid w:val="4DEB7267"/>
    <w:rsid w:val="4EAA4436"/>
    <w:rsid w:val="4F0F3D37"/>
    <w:rsid w:val="4F213A60"/>
    <w:rsid w:val="4F2D10AF"/>
    <w:rsid w:val="4F6071C7"/>
    <w:rsid w:val="4F6D41CB"/>
    <w:rsid w:val="50120DEA"/>
    <w:rsid w:val="50250266"/>
    <w:rsid w:val="507741EC"/>
    <w:rsid w:val="507B726E"/>
    <w:rsid w:val="50DF7EE5"/>
    <w:rsid w:val="50E64646"/>
    <w:rsid w:val="51134562"/>
    <w:rsid w:val="51703763"/>
    <w:rsid w:val="51E82336"/>
    <w:rsid w:val="51FF2B94"/>
    <w:rsid w:val="52971E0E"/>
    <w:rsid w:val="52C57A77"/>
    <w:rsid w:val="53016C1C"/>
    <w:rsid w:val="536A3167"/>
    <w:rsid w:val="53EB143A"/>
    <w:rsid w:val="54720826"/>
    <w:rsid w:val="54730C7D"/>
    <w:rsid w:val="54DA32C1"/>
    <w:rsid w:val="5505540A"/>
    <w:rsid w:val="552179CC"/>
    <w:rsid w:val="55712DE9"/>
    <w:rsid w:val="56255394"/>
    <w:rsid w:val="56A860E0"/>
    <w:rsid w:val="56C40FAE"/>
    <w:rsid w:val="57845039"/>
    <w:rsid w:val="582D0C5F"/>
    <w:rsid w:val="587C740F"/>
    <w:rsid w:val="58C75BB2"/>
    <w:rsid w:val="596B0AF9"/>
    <w:rsid w:val="59D27B1C"/>
    <w:rsid w:val="5A677AE0"/>
    <w:rsid w:val="5A8B4D28"/>
    <w:rsid w:val="5A9906B2"/>
    <w:rsid w:val="5ACF2987"/>
    <w:rsid w:val="5B073DE6"/>
    <w:rsid w:val="5B647768"/>
    <w:rsid w:val="5B9E1D5B"/>
    <w:rsid w:val="5BAF7A77"/>
    <w:rsid w:val="5BB07BF7"/>
    <w:rsid w:val="5BC61731"/>
    <w:rsid w:val="5BE2700B"/>
    <w:rsid w:val="5BE54B4C"/>
    <w:rsid w:val="5C0E64C7"/>
    <w:rsid w:val="5C8A64E1"/>
    <w:rsid w:val="5D140643"/>
    <w:rsid w:val="5D206B11"/>
    <w:rsid w:val="5D40278A"/>
    <w:rsid w:val="5D6C6AD3"/>
    <w:rsid w:val="5D6F4666"/>
    <w:rsid w:val="5DBF261D"/>
    <w:rsid w:val="5DE85542"/>
    <w:rsid w:val="5E312072"/>
    <w:rsid w:val="5E410211"/>
    <w:rsid w:val="5E5041D8"/>
    <w:rsid w:val="5E7E5A91"/>
    <w:rsid w:val="5E8A14A9"/>
    <w:rsid w:val="5FE96E93"/>
    <w:rsid w:val="5FFF100B"/>
    <w:rsid w:val="6027289D"/>
    <w:rsid w:val="607A6756"/>
    <w:rsid w:val="60D87CF4"/>
    <w:rsid w:val="613B28C0"/>
    <w:rsid w:val="61B067D3"/>
    <w:rsid w:val="61DA45F8"/>
    <w:rsid w:val="620B4DE2"/>
    <w:rsid w:val="625E1DEF"/>
    <w:rsid w:val="62872FB3"/>
    <w:rsid w:val="62CE0F38"/>
    <w:rsid w:val="63F47C83"/>
    <w:rsid w:val="654A2E29"/>
    <w:rsid w:val="6579779C"/>
    <w:rsid w:val="65B06CE3"/>
    <w:rsid w:val="66B94F97"/>
    <w:rsid w:val="66BA2A18"/>
    <w:rsid w:val="66BD399D"/>
    <w:rsid w:val="674E163A"/>
    <w:rsid w:val="6786252A"/>
    <w:rsid w:val="679F7252"/>
    <w:rsid w:val="67B11A97"/>
    <w:rsid w:val="68446385"/>
    <w:rsid w:val="6866250E"/>
    <w:rsid w:val="687C2679"/>
    <w:rsid w:val="697D7C9D"/>
    <w:rsid w:val="69D34437"/>
    <w:rsid w:val="69ED6FF7"/>
    <w:rsid w:val="6A384CC0"/>
    <w:rsid w:val="6A8352E6"/>
    <w:rsid w:val="6AAE3D1A"/>
    <w:rsid w:val="6B145C78"/>
    <w:rsid w:val="6B2F0969"/>
    <w:rsid w:val="6B7933A4"/>
    <w:rsid w:val="6BF664F8"/>
    <w:rsid w:val="6C4E70A3"/>
    <w:rsid w:val="6C6875D6"/>
    <w:rsid w:val="6D360A02"/>
    <w:rsid w:val="6D467B05"/>
    <w:rsid w:val="6DF3233D"/>
    <w:rsid w:val="6E1B47B6"/>
    <w:rsid w:val="6E726048"/>
    <w:rsid w:val="6E961ED7"/>
    <w:rsid w:val="6EB47331"/>
    <w:rsid w:val="6F2A116E"/>
    <w:rsid w:val="6F753136"/>
    <w:rsid w:val="6F981CBD"/>
    <w:rsid w:val="6FC16AE2"/>
    <w:rsid w:val="6FF653BE"/>
    <w:rsid w:val="72122F15"/>
    <w:rsid w:val="72A0751B"/>
    <w:rsid w:val="730D092D"/>
    <w:rsid w:val="731559C0"/>
    <w:rsid w:val="73806F1E"/>
    <w:rsid w:val="738F5872"/>
    <w:rsid w:val="73C607EF"/>
    <w:rsid w:val="744A1EBB"/>
    <w:rsid w:val="744D62DD"/>
    <w:rsid w:val="74DA71BF"/>
    <w:rsid w:val="77C21DB4"/>
    <w:rsid w:val="77FF2E6B"/>
    <w:rsid w:val="78BC2B0D"/>
    <w:rsid w:val="79654ACE"/>
    <w:rsid w:val="797363BB"/>
    <w:rsid w:val="798A51E2"/>
    <w:rsid w:val="79CB541D"/>
    <w:rsid w:val="79EF2B29"/>
    <w:rsid w:val="79F0361A"/>
    <w:rsid w:val="79F54A66"/>
    <w:rsid w:val="7A49752C"/>
    <w:rsid w:val="7A692C89"/>
    <w:rsid w:val="7A720C47"/>
    <w:rsid w:val="7A8A476E"/>
    <w:rsid w:val="7AC1504C"/>
    <w:rsid w:val="7B21178E"/>
    <w:rsid w:val="7B3C56CE"/>
    <w:rsid w:val="7B9C5DFD"/>
    <w:rsid w:val="7BCE6263"/>
    <w:rsid w:val="7BFF337A"/>
    <w:rsid w:val="7C5B0C23"/>
    <w:rsid w:val="7C5E6C17"/>
    <w:rsid w:val="7D4D6B25"/>
    <w:rsid w:val="7D883E97"/>
    <w:rsid w:val="7D91028E"/>
    <w:rsid w:val="7DAD28DC"/>
    <w:rsid w:val="7DE25602"/>
    <w:rsid w:val="7E4A6840"/>
    <w:rsid w:val="7E9B0EBA"/>
    <w:rsid w:val="7E9D11DA"/>
    <w:rsid w:val="7EC43D8F"/>
    <w:rsid w:val="7FC8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  <w:sz w:val="28"/>
      <w:szCs w:val="28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11"/>
    <w:basedOn w:val="9"/>
    <w:qFormat/>
    <w:uiPriority w:val="0"/>
    <w:rPr>
      <w:rFonts w:ascii="方正仿宋_GB2312" w:hAnsi="方正仿宋_GB2312" w:eastAsia="方正仿宋_GB2312" w:cs="方正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1754</Words>
  <Characters>1795</Characters>
  <Lines>31</Lines>
  <Paragraphs>8</Paragraphs>
  <TotalTime>0</TotalTime>
  <ScaleCrop>false</ScaleCrop>
  <LinksUpToDate>false</LinksUpToDate>
  <CharactersWithSpaces>1954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2025-10-14T08:46:00Z</dcterms:created>
  <dc:creator>yanyn</dc:creator>
  <cp:lastModifiedBy>闫亚楠</cp:lastModifiedBy>
  <dcterms:modified xsi:type="dcterms:W3CDTF">2025-10-24T02:17:56Z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eyJoZGlkIjoiNjJkZDU0ZTg1YjkzZGE0ZGU2YWQzM2NjYTk3NGIxZDgiLCJ1c2VySWQiOiIyNDAyNzEzMjAifQ==</vt:lpwstr>
  </property>
  <property fmtid="{D5CDD505-2E9C-101B-9397-08002B2CF9AE}" pid="4" name="ICV">
    <vt:lpwstr>8088C8DB8B28469BBC49398777F58C83_12</vt:lpwstr>
  </property>
</Properties>
</file>