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00F007B7" w14:textId="77777777" w:rsidTr="00215ADD">
        <w:tc>
          <w:tcPr>
            <w:tcW w:w="509" w:type="dxa"/>
          </w:tcPr>
          <w:p w14:paraId="1B210D39"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E050079" w14:textId="01E43E23"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370B2A">
              <w:rPr>
                <w:rFonts w:ascii="黑体" w:eastAsia="黑体" w:hAnsi="黑体" w:hint="eastAsia"/>
                <w:sz w:val="21"/>
                <w:szCs w:val="21"/>
              </w:rPr>
              <w:t>点击此处添加ICS号</w:t>
            </w:r>
            <w:r w:rsidRPr="00672BFD">
              <w:rPr>
                <w:rFonts w:ascii="黑体" w:eastAsia="黑体" w:hAnsi="黑体"/>
                <w:sz w:val="21"/>
                <w:szCs w:val="21"/>
              </w:rPr>
              <w:fldChar w:fldCharType="end"/>
            </w:r>
            <w:bookmarkEnd w:id="0"/>
          </w:p>
        </w:tc>
      </w:tr>
      <w:tr w:rsidR="007B7453" w:rsidRPr="00672BFD" w14:paraId="7FD5ED3D" w14:textId="77777777" w:rsidTr="00215ADD">
        <w:tc>
          <w:tcPr>
            <w:tcW w:w="509" w:type="dxa"/>
          </w:tcPr>
          <w:p w14:paraId="13649E39"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7D1E6253" w14:textId="77777777" w:rsidTr="008A173B">
              <w:trPr>
                <w:trHeight w:hRule="exact" w:val="1021"/>
              </w:trPr>
              <w:tc>
                <w:tcPr>
                  <w:tcW w:w="9242" w:type="dxa"/>
                  <w:vAlign w:val="center"/>
                </w:tcPr>
                <w:p w14:paraId="1616A0AA" w14:textId="77777777" w:rsidR="000F4050" w:rsidRDefault="007B6032" w:rsidP="00683249">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678A7539" wp14:editId="45BFF5CE">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7045C177" wp14:editId="3CC5B776">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11AEF411"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14:paraId="4CFB3EC9" w14:textId="77777777"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DA48826"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0C07FF90"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29E3DE0D"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C56137C" wp14:editId="7D3658CE">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EA766"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25CA6F0B"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6212B610" w14:textId="11030720"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BE59CB">
        <w:rPr>
          <w:rFonts w:hint="eastAsia"/>
        </w:rPr>
        <w:t>低碳矿山建设</w:t>
      </w:r>
      <w:r w:rsidR="008E1BCC">
        <w:rPr>
          <w:rFonts w:hint="eastAsia"/>
        </w:rPr>
        <w:t>指南</w:t>
      </w:r>
      <w:r>
        <w:fldChar w:fldCharType="end"/>
      </w:r>
      <w:bookmarkEnd w:id="9"/>
    </w:p>
    <w:p w14:paraId="02DF5F14" w14:textId="77777777" w:rsidR="00815419" w:rsidRPr="00815419" w:rsidRDefault="00815419" w:rsidP="00324EDD">
      <w:pPr>
        <w:framePr w:w="9639" w:h="6974" w:hRule="exact" w:wrap="around" w:vAnchor="page" w:hAnchor="page" w:x="1419" w:y="6408" w:anchorLock="1"/>
        <w:ind w:left="-1418"/>
      </w:pPr>
    </w:p>
    <w:p w14:paraId="4E4F3EE2" w14:textId="0B1D7BD6"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7D7B17" w:rsidRPr="007D7B17">
        <w:rPr>
          <w:rFonts w:eastAsia="黑体" w:hint="eastAsia"/>
          <w:noProof/>
          <w:szCs w:val="28"/>
        </w:rPr>
        <w:t>Guidelines for Low-Carbon Mine Construction</w:t>
      </w:r>
      <w:r>
        <w:rPr>
          <w:rFonts w:eastAsia="黑体"/>
          <w:noProof/>
          <w:szCs w:val="28"/>
        </w:rPr>
        <w:fldChar w:fldCharType="end"/>
      </w:r>
      <w:bookmarkEnd w:id="10"/>
    </w:p>
    <w:p w14:paraId="512C3BEB" w14:textId="77777777" w:rsidR="00815419" w:rsidRPr="00324EDD" w:rsidRDefault="00815419" w:rsidP="00324EDD">
      <w:pPr>
        <w:framePr w:w="9639" w:h="6974" w:hRule="exact" w:wrap="around" w:vAnchor="page" w:hAnchor="page" w:x="1419" w:y="6408" w:anchorLock="1"/>
        <w:spacing w:line="760" w:lineRule="exact"/>
        <w:ind w:left="-1418"/>
      </w:pPr>
    </w:p>
    <w:p w14:paraId="290392B8"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09206959" w14:textId="1834109B"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3B764044" w14:textId="33820EBB"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7D7B17">
        <w:rPr>
          <w:rFonts w:hint="eastAsia"/>
          <w:noProof/>
          <w:sz w:val="21"/>
          <w:szCs w:val="28"/>
        </w:rPr>
        <w:t>（本草案完成时间：</w:t>
      </w:r>
      <w:r w:rsidR="007D7B17">
        <w:rPr>
          <w:rFonts w:hint="eastAsia"/>
          <w:noProof/>
          <w:sz w:val="21"/>
          <w:szCs w:val="28"/>
        </w:rPr>
        <w:t>2025</w:t>
      </w:r>
      <w:r w:rsidR="007D7B17">
        <w:rPr>
          <w:rFonts w:hint="eastAsia"/>
          <w:noProof/>
          <w:sz w:val="21"/>
          <w:szCs w:val="28"/>
        </w:rPr>
        <w:t>年</w:t>
      </w:r>
      <w:r w:rsidR="007D7B17">
        <w:rPr>
          <w:rFonts w:hint="eastAsia"/>
          <w:noProof/>
          <w:sz w:val="21"/>
          <w:szCs w:val="28"/>
        </w:rPr>
        <w:t>12</w:t>
      </w:r>
      <w:r w:rsidR="007D7B17">
        <w:rPr>
          <w:rFonts w:hint="eastAsia"/>
          <w:noProof/>
          <w:sz w:val="21"/>
          <w:szCs w:val="28"/>
        </w:rPr>
        <w:t>月）</w:t>
      </w:r>
      <w:r>
        <w:rPr>
          <w:noProof/>
          <w:sz w:val="21"/>
          <w:szCs w:val="28"/>
        </w:rPr>
        <w:fldChar w:fldCharType="end"/>
      </w:r>
      <w:bookmarkEnd w:id="12"/>
    </w:p>
    <w:p w14:paraId="428C4EBD"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1BB580EE"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1D1FDCE4"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6A69D3AB" w14:textId="77777777"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78EA33D7"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8F9D218" wp14:editId="12FDB4EB">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77545"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4C7F126A" w14:textId="77777777" w:rsidR="00C001AC" w:rsidRDefault="00C001AC" w:rsidP="00C001AC">
      <w:pPr>
        <w:pStyle w:val="affffff2"/>
        <w:spacing w:after="360"/>
      </w:pPr>
      <w:bookmarkStart w:id="21" w:name="BookMark1"/>
      <w:r w:rsidRPr="00C001AC">
        <w:rPr>
          <w:rFonts w:hint="eastAsia"/>
          <w:spacing w:val="320"/>
        </w:rPr>
        <w:lastRenderedPageBreak/>
        <w:t>目</w:t>
      </w:r>
      <w:r>
        <w:rPr>
          <w:rFonts w:hint="eastAsia"/>
        </w:rPr>
        <w:t>次</w:t>
      </w:r>
    </w:p>
    <w:p w14:paraId="511495B5" w14:textId="2B4D2936" w:rsidR="00C001AC" w:rsidRPr="00C001AC" w:rsidRDefault="00C001AC">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C001AC">
        <w:fldChar w:fldCharType="begin"/>
      </w:r>
      <w:r w:rsidRPr="00C001AC">
        <w:instrText xml:space="preserve"> </w:instrText>
      </w:r>
      <w:r w:rsidRPr="00C001AC">
        <w:rPr>
          <w:rFonts w:hint="eastAsia"/>
        </w:rPr>
        <w:instrText>TOC \o "1-1" \h \t "标准文件_一级条标题,2,标准文件_附录一级条标题,2,"</w:instrText>
      </w:r>
      <w:r w:rsidRPr="00C001AC">
        <w:instrText xml:space="preserve"> </w:instrText>
      </w:r>
      <w:r w:rsidRPr="00C001AC">
        <w:fldChar w:fldCharType="separate"/>
      </w:r>
      <w:hyperlink w:anchor="_Toc216297176" w:history="1">
        <w:r w:rsidRPr="00C001AC">
          <w:rPr>
            <w:rStyle w:val="affffffe"/>
            <w:rFonts w:hint="eastAsia"/>
            <w:noProof/>
          </w:rPr>
          <w:t>1</w:t>
        </w:r>
        <w:r>
          <w:rPr>
            <w:rStyle w:val="affffffe"/>
            <w:noProof/>
          </w:rPr>
          <w:t xml:space="preserve"> </w:t>
        </w:r>
        <w:r w:rsidRPr="00C001AC">
          <w:rPr>
            <w:rStyle w:val="affffffe"/>
            <w:rFonts w:hint="eastAsia"/>
            <w:noProof/>
          </w:rPr>
          <w:t xml:space="preserve"> 范围</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_Toc216297176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1</w:t>
        </w:r>
        <w:r w:rsidRPr="00C001AC">
          <w:rPr>
            <w:rFonts w:hint="eastAsia"/>
            <w:noProof/>
          </w:rPr>
          <w:fldChar w:fldCharType="end"/>
        </w:r>
      </w:hyperlink>
    </w:p>
    <w:p w14:paraId="1DC0241C" w14:textId="02A7D831" w:rsidR="00C001AC" w:rsidRPr="00C001AC" w:rsidRDefault="00C001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297177" w:history="1">
        <w:r w:rsidRPr="00C001AC">
          <w:rPr>
            <w:rStyle w:val="affffffe"/>
            <w:rFonts w:hint="eastAsia"/>
            <w:noProof/>
          </w:rPr>
          <w:t>2</w:t>
        </w:r>
        <w:r>
          <w:rPr>
            <w:rStyle w:val="affffffe"/>
            <w:noProof/>
          </w:rPr>
          <w:t xml:space="preserve"> </w:t>
        </w:r>
        <w:r w:rsidRPr="00C001AC">
          <w:rPr>
            <w:rStyle w:val="affffffe"/>
            <w:rFonts w:hint="eastAsia"/>
            <w:noProof/>
          </w:rPr>
          <w:t xml:space="preserve"> 规范性引用文件</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_Toc216297177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1</w:t>
        </w:r>
        <w:r w:rsidRPr="00C001AC">
          <w:rPr>
            <w:rFonts w:hint="eastAsia"/>
            <w:noProof/>
          </w:rPr>
          <w:fldChar w:fldCharType="end"/>
        </w:r>
      </w:hyperlink>
    </w:p>
    <w:p w14:paraId="6F361A77" w14:textId="2DF6F9D6" w:rsidR="00C001AC" w:rsidRPr="00C001AC" w:rsidRDefault="00C001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297178" w:history="1">
        <w:r w:rsidRPr="00C001AC">
          <w:rPr>
            <w:rStyle w:val="affffffe"/>
            <w:rFonts w:hint="eastAsia"/>
            <w:noProof/>
          </w:rPr>
          <w:t>3</w:t>
        </w:r>
        <w:r>
          <w:rPr>
            <w:rStyle w:val="affffffe"/>
            <w:noProof/>
          </w:rPr>
          <w:t xml:space="preserve"> </w:t>
        </w:r>
        <w:r w:rsidRPr="00C001AC">
          <w:rPr>
            <w:rStyle w:val="affffffe"/>
            <w:rFonts w:hint="eastAsia"/>
            <w:noProof/>
          </w:rPr>
          <w:t xml:space="preserve"> 术语和定义</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_Toc216297178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1</w:t>
        </w:r>
        <w:r w:rsidRPr="00C001AC">
          <w:rPr>
            <w:rFonts w:hint="eastAsia"/>
            <w:noProof/>
          </w:rPr>
          <w:fldChar w:fldCharType="end"/>
        </w:r>
      </w:hyperlink>
    </w:p>
    <w:p w14:paraId="09A22E56" w14:textId="58C267D4" w:rsidR="00C001AC" w:rsidRPr="00C001AC" w:rsidRDefault="00C001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297179" w:history="1">
        <w:r w:rsidRPr="00C001AC">
          <w:rPr>
            <w:rStyle w:val="affffffe"/>
            <w:rFonts w:hint="eastAsia"/>
            <w:noProof/>
          </w:rPr>
          <w:t>4</w:t>
        </w:r>
        <w:r>
          <w:rPr>
            <w:rStyle w:val="affffffe"/>
            <w:noProof/>
          </w:rPr>
          <w:t xml:space="preserve"> </w:t>
        </w:r>
        <w:r w:rsidRPr="00C001AC">
          <w:rPr>
            <w:rStyle w:val="affffffe"/>
            <w:rFonts w:hint="eastAsia"/>
            <w:noProof/>
          </w:rPr>
          <w:t xml:space="preserve"> 总则</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_Toc216297179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1</w:t>
        </w:r>
        <w:r w:rsidRPr="00C001AC">
          <w:rPr>
            <w:rFonts w:hint="eastAsia"/>
            <w:noProof/>
          </w:rPr>
          <w:fldChar w:fldCharType="end"/>
        </w:r>
      </w:hyperlink>
    </w:p>
    <w:p w14:paraId="2DD84A52" w14:textId="3C11C93F"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180" w:history="1">
        <w:r w:rsidRPr="00C001AC">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基本要求</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_Toc216297180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1</w:t>
        </w:r>
        <w:r w:rsidRPr="00C001AC">
          <w:rPr>
            <w:rFonts w:hint="eastAsia"/>
            <w:noProof/>
          </w:rPr>
          <w:fldChar w:fldCharType="end"/>
        </w:r>
      </w:hyperlink>
    </w:p>
    <w:p w14:paraId="5DA804A7" w14:textId="21DB3790"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181" w:history="1">
        <w:r w:rsidRPr="00C001AC">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建设原则</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_Toc216297181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2</w:t>
        </w:r>
        <w:r w:rsidRPr="00C001AC">
          <w:rPr>
            <w:rFonts w:hint="eastAsia"/>
            <w:noProof/>
          </w:rPr>
          <w:fldChar w:fldCharType="end"/>
        </w:r>
      </w:hyperlink>
    </w:p>
    <w:p w14:paraId="11C764D8" w14:textId="5643DF87" w:rsidR="00C001AC" w:rsidRPr="00C001AC" w:rsidRDefault="00C001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297182" w:history="1">
        <w:r w:rsidRPr="00C001AC">
          <w:rPr>
            <w:rStyle w:val="affffffe"/>
            <w:rFonts w:hint="eastAsia"/>
            <w:noProof/>
          </w:rPr>
          <w:t>5</w:t>
        </w:r>
        <w:r>
          <w:rPr>
            <w:rStyle w:val="affffffe"/>
            <w:noProof/>
          </w:rPr>
          <w:t xml:space="preserve"> </w:t>
        </w:r>
        <w:r w:rsidRPr="00C001AC">
          <w:rPr>
            <w:rStyle w:val="affffffe"/>
            <w:rFonts w:hint="eastAsia"/>
            <w:noProof/>
          </w:rPr>
          <w:t xml:space="preserve"> 开采方式</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_Toc216297182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2</w:t>
        </w:r>
        <w:r w:rsidRPr="00C001AC">
          <w:rPr>
            <w:rFonts w:hint="eastAsia"/>
            <w:noProof/>
          </w:rPr>
          <w:fldChar w:fldCharType="end"/>
        </w:r>
      </w:hyperlink>
    </w:p>
    <w:p w14:paraId="297474B5" w14:textId="686332D9"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183" w:history="1">
        <w:r w:rsidRPr="00C001AC">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一般要求</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_Toc216297183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2</w:t>
        </w:r>
        <w:r w:rsidRPr="00C001AC">
          <w:rPr>
            <w:rFonts w:hint="eastAsia"/>
            <w:noProof/>
          </w:rPr>
          <w:fldChar w:fldCharType="end"/>
        </w:r>
      </w:hyperlink>
    </w:p>
    <w:p w14:paraId="73AE0D1B" w14:textId="6067EB7C"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184" w:history="1">
        <w:r w:rsidRPr="00C001AC">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采煤方法与工艺</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_Toc216297184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2</w:t>
        </w:r>
        <w:r w:rsidRPr="00C001AC">
          <w:rPr>
            <w:rFonts w:hint="eastAsia"/>
            <w:noProof/>
          </w:rPr>
          <w:fldChar w:fldCharType="end"/>
        </w:r>
      </w:hyperlink>
    </w:p>
    <w:p w14:paraId="7739BE57" w14:textId="048E720D"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185" w:history="1">
        <w:r w:rsidRPr="00C001AC">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减损减排开采技术</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_Toc216297185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2</w:t>
        </w:r>
        <w:r w:rsidRPr="00C001AC">
          <w:rPr>
            <w:rFonts w:hint="eastAsia"/>
            <w:noProof/>
          </w:rPr>
          <w:fldChar w:fldCharType="end"/>
        </w:r>
      </w:hyperlink>
    </w:p>
    <w:p w14:paraId="7D48016B" w14:textId="2992976F"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186" w:history="1">
        <w:r w:rsidRPr="00C001AC">
          <w:rPr>
            <w:rStyle w:val="affffffe"/>
            <w:rFonts w:hint="eastAsia"/>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回采率</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_Toc216297186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3</w:t>
        </w:r>
        <w:r w:rsidRPr="00C001AC">
          <w:rPr>
            <w:rFonts w:hint="eastAsia"/>
            <w:noProof/>
          </w:rPr>
          <w:fldChar w:fldCharType="end"/>
        </w:r>
      </w:hyperlink>
    </w:p>
    <w:p w14:paraId="4E6B62C7" w14:textId="319127DD" w:rsidR="00C001AC" w:rsidRPr="00C001AC" w:rsidRDefault="00C001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297187" w:history="1">
        <w:r w:rsidRPr="00C001AC">
          <w:rPr>
            <w:rStyle w:val="affffffe"/>
            <w:rFonts w:hint="eastAsia"/>
            <w:noProof/>
          </w:rPr>
          <w:t>6</w:t>
        </w:r>
        <w:r>
          <w:rPr>
            <w:rStyle w:val="affffffe"/>
            <w:noProof/>
          </w:rPr>
          <w:t xml:space="preserve"> </w:t>
        </w:r>
        <w:r w:rsidRPr="00C001AC">
          <w:rPr>
            <w:rStyle w:val="affffffe"/>
            <w:rFonts w:hint="eastAsia"/>
            <w:noProof/>
          </w:rPr>
          <w:t xml:space="preserve"> 资源综合利用</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_Toc216297187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3</w:t>
        </w:r>
        <w:r w:rsidRPr="00C001AC">
          <w:rPr>
            <w:rFonts w:hint="eastAsia"/>
            <w:noProof/>
          </w:rPr>
          <w:fldChar w:fldCharType="end"/>
        </w:r>
      </w:hyperlink>
    </w:p>
    <w:p w14:paraId="08B93E58" w14:textId="5C465182"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188" w:history="1">
        <w:r w:rsidRPr="00C001AC">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原煤利用</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_Toc216297188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3</w:t>
        </w:r>
        <w:r w:rsidRPr="00C001AC">
          <w:rPr>
            <w:rFonts w:hint="eastAsia"/>
            <w:noProof/>
          </w:rPr>
          <w:fldChar w:fldCharType="end"/>
        </w:r>
      </w:hyperlink>
    </w:p>
    <w:p w14:paraId="45996579" w14:textId="53219ACC"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189" w:history="1">
        <w:r w:rsidRPr="00C001AC">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共伴生资源利用</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_Toc216297189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3</w:t>
        </w:r>
        <w:r w:rsidRPr="00C001AC">
          <w:rPr>
            <w:rFonts w:hint="eastAsia"/>
            <w:noProof/>
          </w:rPr>
          <w:fldChar w:fldCharType="end"/>
        </w:r>
      </w:hyperlink>
    </w:p>
    <w:p w14:paraId="28D6B2F1" w14:textId="02C39BB4"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190" w:history="1">
        <w:r w:rsidRPr="00C001AC">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固体废弃物综合利用</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_Toc216297190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3</w:t>
        </w:r>
        <w:r w:rsidRPr="00C001AC">
          <w:rPr>
            <w:rFonts w:hint="eastAsia"/>
            <w:noProof/>
          </w:rPr>
          <w:fldChar w:fldCharType="end"/>
        </w:r>
      </w:hyperlink>
    </w:p>
    <w:p w14:paraId="4F9B952D" w14:textId="08230C07"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191" w:history="1">
        <w:r w:rsidRPr="00C001AC">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水资源利用</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_Toc216297191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3</w:t>
        </w:r>
        <w:r w:rsidRPr="00C001AC">
          <w:rPr>
            <w:rFonts w:hint="eastAsia"/>
            <w:noProof/>
          </w:rPr>
          <w:fldChar w:fldCharType="end"/>
        </w:r>
      </w:hyperlink>
    </w:p>
    <w:p w14:paraId="1EB6C015" w14:textId="5889B027" w:rsidR="00C001AC" w:rsidRPr="00C001AC" w:rsidRDefault="00C001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297192" w:history="1">
        <w:r w:rsidRPr="00C001AC">
          <w:rPr>
            <w:rStyle w:val="affffffe"/>
            <w:rFonts w:hint="eastAsia"/>
            <w:noProof/>
          </w:rPr>
          <w:t>7</w:t>
        </w:r>
        <w:r>
          <w:rPr>
            <w:rStyle w:val="affffffe"/>
            <w:noProof/>
          </w:rPr>
          <w:t xml:space="preserve"> </w:t>
        </w:r>
        <w:r w:rsidRPr="00C001AC">
          <w:rPr>
            <w:rStyle w:val="affffffe"/>
            <w:rFonts w:hint="eastAsia"/>
            <w:noProof/>
          </w:rPr>
          <w:t xml:space="preserve"> 节能降耗</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_Toc216297192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3</w:t>
        </w:r>
        <w:r w:rsidRPr="00C001AC">
          <w:rPr>
            <w:rFonts w:hint="eastAsia"/>
            <w:noProof/>
          </w:rPr>
          <w:fldChar w:fldCharType="end"/>
        </w:r>
      </w:hyperlink>
    </w:p>
    <w:p w14:paraId="63F3AC36" w14:textId="3ADE0CA3"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193" w:history="1">
        <w:r w:rsidRPr="00C001AC">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一般要求</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_Toc216297193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3</w:t>
        </w:r>
        <w:r w:rsidRPr="00C001AC">
          <w:rPr>
            <w:rFonts w:hint="eastAsia"/>
            <w:noProof/>
          </w:rPr>
          <w:fldChar w:fldCharType="end"/>
        </w:r>
      </w:hyperlink>
    </w:p>
    <w:p w14:paraId="16227181" w14:textId="364FFE24"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194" w:history="1">
        <w:r w:rsidRPr="00C001AC">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生产智能化</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_Toc216297194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3</w:t>
        </w:r>
        <w:r w:rsidRPr="00C001AC">
          <w:rPr>
            <w:rFonts w:hint="eastAsia"/>
            <w:noProof/>
          </w:rPr>
          <w:fldChar w:fldCharType="end"/>
        </w:r>
      </w:hyperlink>
    </w:p>
    <w:p w14:paraId="42692C31" w14:textId="7C590D0E"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195" w:history="1">
        <w:r w:rsidRPr="00C001AC">
          <w:rPr>
            <w:rStyle w:val="affffffe"/>
            <w:rFonts w:hint="eastAsia"/>
            <w:noProof/>
            <w14:scene3d>
              <w14:camera w14:prst="orthographicFront"/>
              <w14:lightRig w14:rig="threePt" w14:dir="t">
                <w14:rot w14:lat="0" w14:lon="0" w14:rev="0"/>
              </w14:lightRig>
            </w14:scene3d>
          </w:rPr>
          <w:t>7.3</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低碳运输</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_Toc216297195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4</w:t>
        </w:r>
        <w:r w:rsidRPr="00C001AC">
          <w:rPr>
            <w:rFonts w:hint="eastAsia"/>
            <w:noProof/>
          </w:rPr>
          <w:fldChar w:fldCharType="end"/>
        </w:r>
      </w:hyperlink>
    </w:p>
    <w:p w14:paraId="57D134D5" w14:textId="117A7CB7"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196" w:history="1">
        <w:r w:rsidRPr="00C001AC">
          <w:rPr>
            <w:rStyle w:val="affffffe"/>
            <w:rFonts w:hint="eastAsia"/>
            <w:noProof/>
            <w14:scene3d>
              <w14:camera w14:prst="orthographicFront"/>
              <w14:lightRig w14:rig="threePt" w14:dir="t">
                <w14:rot w14:lat="0" w14:lon="0" w14:rev="0"/>
              </w14:lightRig>
            </w14:scene3d>
          </w:rPr>
          <w:t>7.4</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能源结构优化</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_Toc216297196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4</w:t>
        </w:r>
        <w:r w:rsidRPr="00C001AC">
          <w:rPr>
            <w:rFonts w:hint="eastAsia"/>
            <w:noProof/>
          </w:rPr>
          <w:fldChar w:fldCharType="end"/>
        </w:r>
      </w:hyperlink>
    </w:p>
    <w:p w14:paraId="0FE4B1D7" w14:textId="604AE1A0" w:rsidR="00C001AC" w:rsidRPr="00C001AC" w:rsidRDefault="00C001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297197" w:history="1">
        <w:r w:rsidRPr="00C001AC">
          <w:rPr>
            <w:rStyle w:val="affffffe"/>
            <w:rFonts w:hint="eastAsia"/>
            <w:noProof/>
          </w:rPr>
          <w:t>8</w:t>
        </w:r>
        <w:r>
          <w:rPr>
            <w:rStyle w:val="affffffe"/>
            <w:noProof/>
          </w:rPr>
          <w:t xml:space="preserve"> </w:t>
        </w:r>
        <w:r w:rsidRPr="00C001AC">
          <w:rPr>
            <w:rStyle w:val="affffffe"/>
            <w:rFonts w:hint="eastAsia"/>
            <w:noProof/>
          </w:rPr>
          <w:t xml:space="preserve"> 减污降碳</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_Toc216297197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4</w:t>
        </w:r>
        <w:r w:rsidRPr="00C001AC">
          <w:rPr>
            <w:rFonts w:hint="eastAsia"/>
            <w:noProof/>
          </w:rPr>
          <w:fldChar w:fldCharType="end"/>
        </w:r>
      </w:hyperlink>
    </w:p>
    <w:p w14:paraId="53872C24" w14:textId="62134FE0"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198" w:history="1">
        <w:r w:rsidRPr="00C001AC">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污水排放</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_Toc216297198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4</w:t>
        </w:r>
        <w:r w:rsidRPr="00C001AC">
          <w:rPr>
            <w:rFonts w:hint="eastAsia"/>
            <w:noProof/>
          </w:rPr>
          <w:fldChar w:fldCharType="end"/>
        </w:r>
      </w:hyperlink>
    </w:p>
    <w:p w14:paraId="03B55346" w14:textId="5EC84D42"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199" w:history="1">
        <w:r w:rsidRPr="00C001AC">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固体废弃物排放</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_Toc216297199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4</w:t>
        </w:r>
        <w:r w:rsidRPr="00C001AC">
          <w:rPr>
            <w:rFonts w:hint="eastAsia"/>
            <w:noProof/>
          </w:rPr>
          <w:fldChar w:fldCharType="end"/>
        </w:r>
      </w:hyperlink>
    </w:p>
    <w:p w14:paraId="5E485103" w14:textId="279B6981"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200" w:history="1">
        <w:r w:rsidRPr="00C001AC">
          <w:rPr>
            <w:rStyle w:val="affffffe"/>
            <w:rFonts w:hint="eastAsia"/>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废气、粉尘、噪声排放</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_Toc216297200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4</w:t>
        </w:r>
        <w:r w:rsidRPr="00C001AC">
          <w:rPr>
            <w:rFonts w:hint="eastAsia"/>
            <w:noProof/>
          </w:rPr>
          <w:fldChar w:fldCharType="end"/>
        </w:r>
      </w:hyperlink>
    </w:p>
    <w:p w14:paraId="1758BCDB" w14:textId="4F3C0C6A" w:rsidR="00C001AC" w:rsidRPr="00C001AC" w:rsidRDefault="00C001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297201" w:history="1">
        <w:r w:rsidRPr="00C001AC">
          <w:rPr>
            <w:rStyle w:val="affffffe"/>
            <w:rFonts w:hint="eastAsia"/>
            <w:noProof/>
          </w:rPr>
          <w:t>9</w:t>
        </w:r>
        <w:r>
          <w:rPr>
            <w:rStyle w:val="affffffe"/>
            <w:noProof/>
          </w:rPr>
          <w:t xml:space="preserve"> </w:t>
        </w:r>
        <w:r w:rsidRPr="00C001AC">
          <w:rPr>
            <w:rStyle w:val="affffffe"/>
            <w:rFonts w:hint="eastAsia"/>
            <w:noProof/>
          </w:rPr>
          <w:t xml:space="preserve"> 生态固碳</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_Toc216297201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4</w:t>
        </w:r>
        <w:r w:rsidRPr="00C001AC">
          <w:rPr>
            <w:rFonts w:hint="eastAsia"/>
            <w:noProof/>
          </w:rPr>
          <w:fldChar w:fldCharType="end"/>
        </w:r>
      </w:hyperlink>
    </w:p>
    <w:p w14:paraId="4251CC17" w14:textId="16EDEEA7"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202" w:history="1">
        <w:r w:rsidRPr="00C001AC">
          <w:rPr>
            <w:rStyle w:val="affffffe"/>
            <w:rFonts w:hint="eastAsia"/>
            <w:noProof/>
            <w14:scene3d>
              <w14:camera w14:prst="orthographicFront"/>
              <w14:lightRig w14:rig="threePt" w14:dir="t">
                <w14:rot w14:lat="0" w14:lon="0" w14:rev="0"/>
              </w14:lightRig>
            </w14:scene3d>
          </w:rPr>
          <w:t>9.1</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地质固碳</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_Toc216297202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4</w:t>
        </w:r>
        <w:r w:rsidRPr="00C001AC">
          <w:rPr>
            <w:rFonts w:hint="eastAsia"/>
            <w:noProof/>
          </w:rPr>
          <w:fldChar w:fldCharType="end"/>
        </w:r>
      </w:hyperlink>
    </w:p>
    <w:p w14:paraId="570F607A" w14:textId="3DEB1637"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203" w:history="1">
        <w:r w:rsidRPr="00C001AC">
          <w:rPr>
            <w:rStyle w:val="affffffe"/>
            <w:rFonts w:hint="eastAsia"/>
            <w:noProof/>
            <w14:scene3d>
              <w14:camera w14:prst="orthographicFront"/>
              <w14:lightRig w14:rig="threePt" w14:dir="t">
                <w14:rot w14:lat="0" w14:lon="0" w14:rev="0"/>
              </w14:lightRig>
            </w14:scene3d>
          </w:rPr>
          <w:t>9.2</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植被固碳</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_Toc216297203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5</w:t>
        </w:r>
        <w:r w:rsidRPr="00C001AC">
          <w:rPr>
            <w:rFonts w:hint="eastAsia"/>
            <w:noProof/>
          </w:rPr>
          <w:fldChar w:fldCharType="end"/>
        </w:r>
      </w:hyperlink>
    </w:p>
    <w:p w14:paraId="03F50529" w14:textId="46983BE1"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204" w:history="1">
        <w:r w:rsidRPr="00C001AC">
          <w:rPr>
            <w:rStyle w:val="affffffe"/>
            <w:rFonts w:hint="eastAsia"/>
            <w:noProof/>
            <w14:scene3d>
              <w14:camera w14:prst="orthographicFront"/>
              <w14:lightRig w14:rig="threePt" w14:dir="t">
                <w14:rot w14:lat="0" w14:lon="0" w14:rev="0"/>
              </w14:lightRig>
            </w14:scene3d>
          </w:rPr>
          <w:t>9.3</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土壤固碳</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_Toc216297204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5</w:t>
        </w:r>
        <w:r w:rsidRPr="00C001AC">
          <w:rPr>
            <w:rFonts w:hint="eastAsia"/>
            <w:noProof/>
          </w:rPr>
          <w:fldChar w:fldCharType="end"/>
        </w:r>
      </w:hyperlink>
    </w:p>
    <w:p w14:paraId="69D3AB64" w14:textId="2CBE5784" w:rsidR="00C001AC" w:rsidRPr="00C001AC" w:rsidRDefault="00C001AC">
      <w:pPr>
        <w:pStyle w:val="TOC2"/>
        <w:rPr>
          <w:rFonts w:asciiTheme="minorHAnsi" w:eastAsiaTheme="minorEastAsia" w:hAnsiTheme="minorHAnsi" w:cstheme="minorBidi" w:hint="eastAsia"/>
          <w:noProof/>
          <w:sz w:val="22"/>
          <w:szCs w:val="24"/>
          <w14:ligatures w14:val="standardContextual"/>
        </w:rPr>
      </w:pPr>
      <w:hyperlink w:anchor="_Toc216297205" w:history="1">
        <w:r w:rsidRPr="00C001AC">
          <w:rPr>
            <w:rStyle w:val="affffffe"/>
            <w:rFonts w:hint="eastAsia"/>
            <w:noProof/>
            <w14:scene3d>
              <w14:camera w14:prst="orthographicFront"/>
              <w14:lightRig w14:rig="threePt" w14:dir="t">
                <w14:rot w14:lat="0" w14:lon="0" w14:rev="0"/>
              </w14:lightRig>
            </w14:scene3d>
          </w:rPr>
          <w:t>9.4</w:t>
        </w:r>
        <w:r>
          <w:rPr>
            <w:rStyle w:val="affffffe"/>
            <w:noProof/>
            <w14:scene3d>
              <w14:camera w14:prst="orthographicFront"/>
              <w14:lightRig w14:rig="threePt" w14:dir="t">
                <w14:rot w14:lat="0" w14:lon="0" w14:rev="0"/>
              </w14:lightRig>
            </w14:scene3d>
          </w:rPr>
          <w:t xml:space="preserve"> </w:t>
        </w:r>
        <w:r w:rsidRPr="00C001AC">
          <w:rPr>
            <w:rStyle w:val="affffffe"/>
            <w:rFonts w:hint="eastAsia"/>
            <w:noProof/>
          </w:rPr>
          <w:t xml:space="preserve"> 绿色产业融合</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_Toc216297205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5</w:t>
        </w:r>
        <w:r w:rsidRPr="00C001AC">
          <w:rPr>
            <w:rFonts w:hint="eastAsia"/>
            <w:noProof/>
          </w:rPr>
          <w:fldChar w:fldCharType="end"/>
        </w:r>
      </w:hyperlink>
    </w:p>
    <w:p w14:paraId="78630FB0" w14:textId="51C84FE8" w:rsidR="00C001AC" w:rsidRPr="00C001AC" w:rsidRDefault="00C001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297206" w:history="1">
        <w:r w:rsidRPr="00C001AC">
          <w:rPr>
            <w:rStyle w:val="affffffe"/>
            <w:rFonts w:hint="eastAsia"/>
            <w:noProof/>
          </w:rPr>
          <w:t>10</w:t>
        </w:r>
        <w:r>
          <w:rPr>
            <w:rStyle w:val="affffffe"/>
            <w:noProof/>
          </w:rPr>
          <w:t xml:space="preserve"> </w:t>
        </w:r>
        <w:r w:rsidRPr="00C001AC">
          <w:rPr>
            <w:rStyle w:val="affffffe"/>
            <w:rFonts w:hint="eastAsia"/>
            <w:noProof/>
          </w:rPr>
          <w:t xml:space="preserve"> 低碳管理</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_Toc216297206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5</w:t>
        </w:r>
        <w:r w:rsidRPr="00C001AC">
          <w:rPr>
            <w:rFonts w:hint="eastAsia"/>
            <w:noProof/>
          </w:rPr>
          <w:fldChar w:fldCharType="end"/>
        </w:r>
      </w:hyperlink>
    </w:p>
    <w:p w14:paraId="0B5DD684" w14:textId="460DA5C4" w:rsidR="00C001AC" w:rsidRPr="00C001AC" w:rsidRDefault="00C001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297207" w:history="1">
        <w:r w:rsidRPr="00C001AC">
          <w:rPr>
            <w:rStyle w:val="affffffe"/>
            <w:rFonts w:hint="eastAsia"/>
            <w:noProof/>
          </w:rPr>
          <w:t>11</w:t>
        </w:r>
        <w:r>
          <w:rPr>
            <w:rStyle w:val="affffffe"/>
            <w:noProof/>
          </w:rPr>
          <w:t xml:space="preserve"> </w:t>
        </w:r>
        <w:r w:rsidRPr="00C001AC">
          <w:rPr>
            <w:rStyle w:val="affffffe"/>
            <w:rFonts w:hint="eastAsia"/>
            <w:noProof/>
          </w:rPr>
          <w:t xml:space="preserve"> 科技创新</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_Toc216297207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5</w:t>
        </w:r>
        <w:r w:rsidRPr="00C001AC">
          <w:rPr>
            <w:rFonts w:hint="eastAsia"/>
            <w:noProof/>
          </w:rPr>
          <w:fldChar w:fldCharType="end"/>
        </w:r>
      </w:hyperlink>
    </w:p>
    <w:p w14:paraId="29FB37EF" w14:textId="6FFA311A" w:rsidR="00C001AC" w:rsidRPr="00C001AC" w:rsidRDefault="00C001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297208" w:history="1">
        <w:r w:rsidRPr="00C001AC">
          <w:rPr>
            <w:rStyle w:val="affffffe"/>
            <w:rFonts w:hint="eastAsia"/>
            <w:noProof/>
          </w:rPr>
          <w:t>参考文献</w:t>
        </w:r>
        <w:r w:rsidRPr="00C001AC">
          <w:rPr>
            <w:rFonts w:hint="eastAsia"/>
            <w:noProof/>
          </w:rPr>
          <w:tab/>
        </w:r>
        <w:r w:rsidRPr="00C001AC">
          <w:rPr>
            <w:rFonts w:hint="eastAsia"/>
            <w:noProof/>
          </w:rPr>
          <w:fldChar w:fldCharType="begin"/>
        </w:r>
        <w:r w:rsidRPr="00C001AC">
          <w:rPr>
            <w:rFonts w:hint="eastAsia"/>
            <w:noProof/>
          </w:rPr>
          <w:instrText xml:space="preserve"> </w:instrText>
        </w:r>
        <w:r w:rsidRPr="00C001AC">
          <w:rPr>
            <w:noProof/>
          </w:rPr>
          <w:instrText>PAGEREF _Toc216297208 \h</w:instrText>
        </w:r>
        <w:r w:rsidRPr="00C001AC">
          <w:rPr>
            <w:rFonts w:hint="eastAsia"/>
            <w:noProof/>
          </w:rPr>
          <w:instrText xml:space="preserve"> </w:instrText>
        </w:r>
        <w:r w:rsidRPr="00C001AC">
          <w:rPr>
            <w:rFonts w:hint="eastAsia"/>
            <w:noProof/>
          </w:rPr>
        </w:r>
        <w:r w:rsidRPr="00C001AC">
          <w:rPr>
            <w:rFonts w:hint="eastAsia"/>
            <w:noProof/>
          </w:rPr>
          <w:fldChar w:fldCharType="separate"/>
        </w:r>
        <w:r w:rsidRPr="00C001AC">
          <w:rPr>
            <w:noProof/>
          </w:rPr>
          <w:t>6</w:t>
        </w:r>
        <w:r w:rsidRPr="00C001AC">
          <w:rPr>
            <w:rFonts w:hint="eastAsia"/>
            <w:noProof/>
          </w:rPr>
          <w:fldChar w:fldCharType="end"/>
        </w:r>
      </w:hyperlink>
    </w:p>
    <w:p w14:paraId="2F974B6B" w14:textId="259D8539" w:rsidR="00C001AC" w:rsidRPr="00C001AC" w:rsidRDefault="00C001AC" w:rsidP="00C001AC">
      <w:pPr>
        <w:pStyle w:val="affffff2"/>
        <w:spacing w:after="360"/>
        <w:sectPr w:rsidR="00C001AC" w:rsidRPr="00C001AC" w:rsidSect="00C001AC">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C001AC">
        <w:fldChar w:fldCharType="end"/>
      </w:r>
    </w:p>
    <w:p w14:paraId="0FE57D01" w14:textId="77777777" w:rsidR="00C001AC" w:rsidRDefault="00C001AC" w:rsidP="00C001AC">
      <w:pPr>
        <w:pStyle w:val="a6"/>
        <w:spacing w:before="900" w:after="360"/>
      </w:pPr>
      <w:bookmarkStart w:id="22" w:name="BookMark2"/>
      <w:bookmarkEnd w:id="21"/>
      <w:r w:rsidRPr="00C001AC">
        <w:rPr>
          <w:rFonts w:hint="eastAsia"/>
          <w:spacing w:val="320"/>
        </w:rPr>
        <w:lastRenderedPageBreak/>
        <w:t>前</w:t>
      </w:r>
      <w:r>
        <w:rPr>
          <w:rFonts w:hint="eastAsia"/>
        </w:rPr>
        <w:t>言</w:t>
      </w:r>
    </w:p>
    <w:p w14:paraId="6B4D2AAF" w14:textId="77777777" w:rsidR="00C001AC" w:rsidRDefault="00C001AC" w:rsidP="00C001AC">
      <w:pPr>
        <w:pStyle w:val="affffb"/>
        <w:ind w:firstLine="420"/>
      </w:pPr>
      <w:r>
        <w:rPr>
          <w:rFonts w:hint="eastAsia"/>
        </w:rPr>
        <w:t>本文件按照GB/T 1.1—2020《标准化工作导则  第1部分：标准化文件的结构和起草规则》的规定起草。</w:t>
      </w:r>
    </w:p>
    <w:p w14:paraId="58DCEE96" w14:textId="77777777" w:rsidR="00C001AC" w:rsidRPr="00C001AC" w:rsidRDefault="00C001AC" w:rsidP="00C001AC">
      <w:pPr>
        <w:pStyle w:val="affffb"/>
        <w:ind w:firstLine="420"/>
      </w:pPr>
    </w:p>
    <w:p w14:paraId="2BFAE95E" w14:textId="77777777" w:rsidR="00C001AC" w:rsidRDefault="00C001AC" w:rsidP="00C001AC">
      <w:pPr>
        <w:pStyle w:val="affffb"/>
        <w:ind w:firstLine="420"/>
      </w:pPr>
    </w:p>
    <w:p w14:paraId="0D4284B4" w14:textId="77777777" w:rsidR="00C001AC" w:rsidRDefault="00C001AC" w:rsidP="00C001AC">
      <w:pPr>
        <w:pStyle w:val="affffb"/>
        <w:ind w:firstLine="420"/>
      </w:pPr>
    </w:p>
    <w:p w14:paraId="5BC1E259" w14:textId="77777777" w:rsidR="00C001AC" w:rsidRDefault="00C001AC" w:rsidP="00C001AC">
      <w:pPr>
        <w:pStyle w:val="affffb"/>
        <w:ind w:firstLine="420"/>
      </w:pPr>
      <w:r>
        <w:rPr>
          <w:rFonts w:hint="eastAsia"/>
        </w:rPr>
        <w:t>本文件由××××提出。</w:t>
      </w:r>
    </w:p>
    <w:p w14:paraId="23ABAD15" w14:textId="77777777" w:rsidR="00C001AC" w:rsidRDefault="00C001AC" w:rsidP="00C001AC">
      <w:pPr>
        <w:pStyle w:val="affffb"/>
        <w:ind w:firstLine="420"/>
      </w:pPr>
      <w:r>
        <w:rPr>
          <w:rFonts w:hint="eastAsia"/>
        </w:rPr>
        <w:t>本文件由××××归口。</w:t>
      </w:r>
    </w:p>
    <w:p w14:paraId="1E869C3B" w14:textId="77777777" w:rsidR="00C001AC" w:rsidRDefault="00C001AC" w:rsidP="00C001AC">
      <w:pPr>
        <w:pStyle w:val="affffb"/>
        <w:ind w:firstLine="420"/>
      </w:pPr>
      <w:r>
        <w:rPr>
          <w:rFonts w:hint="eastAsia"/>
        </w:rPr>
        <w:t>本文件起草单位：</w:t>
      </w:r>
    </w:p>
    <w:p w14:paraId="34CC228B" w14:textId="77777777" w:rsidR="00C001AC" w:rsidRDefault="00C001AC" w:rsidP="00C001AC">
      <w:pPr>
        <w:pStyle w:val="affffb"/>
        <w:ind w:firstLine="420"/>
      </w:pPr>
      <w:r>
        <w:rPr>
          <w:rFonts w:hint="eastAsia"/>
        </w:rPr>
        <w:t>本文件主要起草人：</w:t>
      </w:r>
    </w:p>
    <w:p w14:paraId="6942505E" w14:textId="77777777" w:rsidR="00C001AC" w:rsidRDefault="00C001AC" w:rsidP="00C001AC">
      <w:pPr>
        <w:pStyle w:val="affffb"/>
        <w:ind w:firstLine="420"/>
      </w:pPr>
    </w:p>
    <w:p w14:paraId="52919F31" w14:textId="2D244F90" w:rsidR="00C001AC" w:rsidRPr="00C001AC" w:rsidRDefault="00C001AC" w:rsidP="00C001AC">
      <w:pPr>
        <w:pStyle w:val="affffb"/>
        <w:ind w:firstLine="420"/>
        <w:sectPr w:rsidR="00C001AC" w:rsidRPr="00C001AC" w:rsidSect="00C001AC">
          <w:pgSz w:w="11906" w:h="16838" w:code="9"/>
          <w:pgMar w:top="1928" w:right="1134" w:bottom="1134" w:left="1134" w:header="1418" w:footer="1134" w:gutter="284"/>
          <w:pgNumType w:fmt="upperRoman"/>
          <w:cols w:space="425"/>
          <w:formProt w:val="0"/>
          <w:docGrid w:linePitch="312"/>
        </w:sectPr>
      </w:pPr>
    </w:p>
    <w:p w14:paraId="4BD3AE73" w14:textId="77777777" w:rsidR="00894836" w:rsidRPr="00145D9D" w:rsidRDefault="00894836" w:rsidP="00093D25">
      <w:pPr>
        <w:spacing w:line="20" w:lineRule="exact"/>
        <w:jc w:val="center"/>
        <w:rPr>
          <w:rFonts w:ascii="黑体" w:eastAsia="黑体" w:hAnsi="黑体" w:hint="eastAsia"/>
          <w:sz w:val="32"/>
          <w:szCs w:val="32"/>
        </w:rPr>
      </w:pPr>
      <w:bookmarkStart w:id="23" w:name="BookMark4"/>
      <w:bookmarkEnd w:id="22"/>
    </w:p>
    <w:p w14:paraId="12D8489F"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6619E4ABB24F49059C3414777DFABDF3"/>
        </w:placeholder>
      </w:sdtPr>
      <w:sdtContent>
        <w:bookmarkStart w:id="24" w:name="NEW_STAND_NAME" w:displacedByCustomXml="prev"/>
        <w:p w14:paraId="0E66C33F" w14:textId="5B63DC18" w:rsidR="00F26B7E" w:rsidRPr="00F26B7E" w:rsidRDefault="007D7B17" w:rsidP="007D7B17">
          <w:pPr>
            <w:pStyle w:val="afffffffff8"/>
            <w:spacing w:beforeLines="100" w:before="240" w:afterLines="220" w:after="528"/>
            <w:rPr>
              <w:rFonts w:hint="eastAsia"/>
            </w:rPr>
          </w:pPr>
          <w:r>
            <w:rPr>
              <w:rFonts w:hint="eastAsia"/>
            </w:rPr>
            <w:t>低碳矿山建设指南</w:t>
          </w:r>
        </w:p>
      </w:sdtContent>
    </w:sdt>
    <w:bookmarkEnd w:id="24" w:displacedByCustomXml="prev"/>
    <w:p w14:paraId="175D064E" w14:textId="77777777"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bookmarkStart w:id="34" w:name="_Toc216297176"/>
      <w:r>
        <w:rPr>
          <w:rFonts w:hint="eastAsia"/>
        </w:rPr>
        <w:t>范围</w:t>
      </w:r>
      <w:bookmarkEnd w:id="25"/>
      <w:bookmarkEnd w:id="26"/>
      <w:bookmarkEnd w:id="27"/>
      <w:bookmarkEnd w:id="28"/>
      <w:bookmarkEnd w:id="29"/>
      <w:bookmarkEnd w:id="30"/>
      <w:bookmarkEnd w:id="31"/>
      <w:bookmarkEnd w:id="32"/>
      <w:bookmarkEnd w:id="33"/>
      <w:bookmarkEnd w:id="34"/>
    </w:p>
    <w:p w14:paraId="6997B084" w14:textId="569065E6" w:rsidR="00267856" w:rsidRDefault="00267856" w:rsidP="00267856">
      <w:pPr>
        <w:pStyle w:val="affffb"/>
        <w:ind w:firstLine="420"/>
      </w:pPr>
      <w:bookmarkStart w:id="35" w:name="_Toc17233326"/>
      <w:bookmarkStart w:id="36" w:name="_Toc17233334"/>
      <w:bookmarkStart w:id="37" w:name="_Toc24884212"/>
      <w:bookmarkStart w:id="38" w:name="_Toc24884219"/>
      <w:bookmarkStart w:id="39" w:name="_Toc26648466"/>
      <w:r>
        <w:rPr>
          <w:rFonts w:hint="eastAsia"/>
        </w:rPr>
        <w:t>本文件规定了低碳矿山建设的总则、</w:t>
      </w:r>
      <w:r w:rsidR="009D406A">
        <w:rPr>
          <w:rFonts w:hint="eastAsia"/>
        </w:rPr>
        <w:t>开采方式、资源综合利用、节能降耗、</w:t>
      </w:r>
      <w:r w:rsidR="00F54D78">
        <w:rPr>
          <w:rFonts w:hint="eastAsia"/>
        </w:rPr>
        <w:t>减污降碳、</w:t>
      </w:r>
      <w:r w:rsidR="009D406A">
        <w:rPr>
          <w:rFonts w:hint="eastAsia"/>
        </w:rPr>
        <w:t>生态</w:t>
      </w:r>
      <w:r w:rsidR="00DF63E0">
        <w:rPr>
          <w:rFonts w:hint="eastAsia"/>
        </w:rPr>
        <w:t>固碳</w:t>
      </w:r>
      <w:r w:rsidR="009D406A">
        <w:rPr>
          <w:rFonts w:hint="eastAsia"/>
        </w:rPr>
        <w:t>、低碳管理</w:t>
      </w:r>
      <w:r>
        <w:rPr>
          <w:rFonts w:hint="eastAsia"/>
        </w:rPr>
        <w:t>和</w:t>
      </w:r>
      <w:r w:rsidR="009D406A">
        <w:rPr>
          <w:rFonts w:hint="eastAsia"/>
        </w:rPr>
        <w:t>科技创新</w:t>
      </w:r>
      <w:r w:rsidR="00CA35C6">
        <w:rPr>
          <w:rFonts w:hint="eastAsia"/>
        </w:rPr>
        <w:t>等方面的要求</w:t>
      </w:r>
      <w:r>
        <w:rPr>
          <w:rFonts w:hint="eastAsia"/>
        </w:rPr>
        <w:t>。</w:t>
      </w:r>
    </w:p>
    <w:p w14:paraId="3F36E662" w14:textId="1676FAE5" w:rsidR="007D7B17" w:rsidRDefault="00267856" w:rsidP="00267856">
      <w:pPr>
        <w:pStyle w:val="affffb"/>
        <w:ind w:firstLine="420"/>
      </w:pPr>
      <w:r>
        <w:rPr>
          <w:rFonts w:hint="eastAsia"/>
        </w:rPr>
        <w:t>本文件适用于</w:t>
      </w:r>
      <w:r w:rsidR="009D406A">
        <w:rPr>
          <w:rFonts w:hint="eastAsia"/>
        </w:rPr>
        <w:t>新建、改扩建和生产矿山的</w:t>
      </w:r>
      <w:r>
        <w:rPr>
          <w:rFonts w:hint="eastAsia"/>
        </w:rPr>
        <w:t>低碳矿山建设。</w:t>
      </w:r>
    </w:p>
    <w:p w14:paraId="12F4F5EF" w14:textId="38312501" w:rsidR="00E2552F" w:rsidRDefault="007D7B17" w:rsidP="00A77CCB">
      <w:pPr>
        <w:pStyle w:val="affc"/>
        <w:spacing w:before="240" w:after="240"/>
      </w:pPr>
      <w:bookmarkStart w:id="40" w:name="_Toc26718931"/>
      <w:bookmarkStart w:id="41" w:name="_Toc26986531"/>
      <w:bookmarkStart w:id="42" w:name="_Toc26986772"/>
      <w:bookmarkStart w:id="43" w:name="_Toc97192965"/>
      <w:bookmarkStart w:id="44" w:name="_Toc216297177"/>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55BC2A2C93DD422085BD23CE253AD6A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A8B8A05"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2F3BD8D" w14:textId="2A8C8D9B" w:rsidR="008B2FC4" w:rsidRDefault="008B2FC4" w:rsidP="008B2FC4">
      <w:pPr>
        <w:pStyle w:val="affffb"/>
        <w:ind w:firstLine="420"/>
      </w:pPr>
      <w:r>
        <w:rPr>
          <w:rFonts w:hint="eastAsia"/>
        </w:rPr>
        <w:t>GB 20426</w:t>
      </w:r>
      <w:r w:rsidR="00824835">
        <w:rPr>
          <w:rFonts w:hint="eastAsia"/>
        </w:rPr>
        <w:t xml:space="preserve"> </w:t>
      </w:r>
      <w:r w:rsidR="00824835" w:rsidRPr="00824835">
        <w:rPr>
          <w:rFonts w:hint="eastAsia"/>
        </w:rPr>
        <w:t>煤炭工业污染物排放标准</w:t>
      </w:r>
    </w:p>
    <w:p w14:paraId="5B7D2605" w14:textId="1CF2FF3D" w:rsidR="002056E1" w:rsidRDefault="002056E1" w:rsidP="008B2FC4">
      <w:pPr>
        <w:pStyle w:val="affffb"/>
        <w:ind w:firstLine="420"/>
      </w:pPr>
      <w:r>
        <w:rPr>
          <w:rFonts w:hint="eastAsia"/>
        </w:rPr>
        <w:t xml:space="preserve">GB 21522 </w:t>
      </w:r>
      <w:r w:rsidRPr="002056E1">
        <w:rPr>
          <w:rFonts w:hint="eastAsia"/>
        </w:rPr>
        <w:t>煤层气（煤矿瓦斯）排放标准</w:t>
      </w:r>
    </w:p>
    <w:p w14:paraId="3E9978A5" w14:textId="5E069550" w:rsidR="008B2FC4" w:rsidRDefault="008B2FC4" w:rsidP="008B2FC4">
      <w:pPr>
        <w:pStyle w:val="affffb"/>
        <w:ind w:firstLine="420"/>
      </w:pPr>
      <w:bookmarkStart w:id="45" w:name="OLE_LINK8"/>
      <w:r>
        <w:rPr>
          <w:rFonts w:hint="eastAsia"/>
        </w:rPr>
        <w:t>GB 50197</w:t>
      </w:r>
      <w:r w:rsidR="00824835">
        <w:rPr>
          <w:rFonts w:hint="eastAsia"/>
        </w:rPr>
        <w:t xml:space="preserve"> </w:t>
      </w:r>
      <w:r w:rsidR="00824835" w:rsidRPr="00824835">
        <w:rPr>
          <w:rFonts w:hint="eastAsia"/>
        </w:rPr>
        <w:t>煤炭工业露天矿设计规范</w:t>
      </w:r>
    </w:p>
    <w:p w14:paraId="20B63AB2" w14:textId="555B2D38" w:rsidR="008B2FC4" w:rsidRDefault="008B2FC4" w:rsidP="008B2FC4">
      <w:pPr>
        <w:pStyle w:val="affffb"/>
        <w:ind w:firstLine="420"/>
      </w:pPr>
      <w:bookmarkStart w:id="46" w:name="OLE_LINK9"/>
      <w:bookmarkEnd w:id="45"/>
      <w:r>
        <w:rPr>
          <w:rFonts w:hint="eastAsia"/>
        </w:rPr>
        <w:t>GB 50215</w:t>
      </w:r>
      <w:r w:rsidR="00824835">
        <w:rPr>
          <w:rFonts w:hint="eastAsia"/>
        </w:rPr>
        <w:t xml:space="preserve"> </w:t>
      </w:r>
      <w:r w:rsidR="00824835" w:rsidRPr="00824835">
        <w:rPr>
          <w:rFonts w:hint="eastAsia"/>
        </w:rPr>
        <w:t>煤炭工业矿井设计规范</w:t>
      </w:r>
    </w:p>
    <w:p w14:paraId="10DB5C09" w14:textId="5C73FF10" w:rsidR="008B2FC4" w:rsidRDefault="008B2FC4" w:rsidP="008B2FC4">
      <w:pPr>
        <w:pStyle w:val="affffb"/>
        <w:ind w:firstLine="420"/>
      </w:pPr>
      <w:bookmarkStart w:id="47" w:name="OLE_LINK10"/>
      <w:bookmarkEnd w:id="46"/>
      <w:r>
        <w:rPr>
          <w:rFonts w:hint="eastAsia"/>
        </w:rPr>
        <w:t>GB 50383</w:t>
      </w:r>
      <w:r w:rsidR="00824835">
        <w:rPr>
          <w:rFonts w:hint="eastAsia"/>
        </w:rPr>
        <w:t xml:space="preserve"> </w:t>
      </w:r>
      <w:r w:rsidR="00824835" w:rsidRPr="00824835">
        <w:rPr>
          <w:rFonts w:hint="eastAsia"/>
        </w:rPr>
        <w:t>煤矿井下消防、洒水设计规范</w:t>
      </w:r>
    </w:p>
    <w:p w14:paraId="4D05828E" w14:textId="39D73AFE" w:rsidR="008B2FC4" w:rsidRDefault="008B2FC4" w:rsidP="008B2FC4">
      <w:pPr>
        <w:pStyle w:val="affffb"/>
        <w:ind w:firstLine="420"/>
      </w:pPr>
      <w:bookmarkStart w:id="48" w:name="OLE_LINK12"/>
      <w:bookmarkEnd w:id="47"/>
      <w:r>
        <w:rPr>
          <w:rFonts w:hint="eastAsia"/>
        </w:rPr>
        <w:t>GB/T 23001</w:t>
      </w:r>
      <w:r w:rsidR="00824835">
        <w:rPr>
          <w:rFonts w:hint="eastAsia"/>
        </w:rPr>
        <w:t xml:space="preserve"> </w:t>
      </w:r>
      <w:r w:rsidR="00824835" w:rsidRPr="00824835">
        <w:rPr>
          <w:rFonts w:hint="eastAsia"/>
        </w:rPr>
        <w:t>信息化和工业化融合管理体系</w:t>
      </w:r>
    </w:p>
    <w:p w14:paraId="515E1E46" w14:textId="79D46AAB" w:rsidR="008B2FC4" w:rsidRDefault="008B2FC4" w:rsidP="00F65893">
      <w:pPr>
        <w:pStyle w:val="affffb"/>
        <w:ind w:firstLine="420"/>
      </w:pPr>
      <w:bookmarkStart w:id="49" w:name="OLE_LINK13"/>
      <w:bookmarkEnd w:id="48"/>
      <w:r>
        <w:rPr>
          <w:rFonts w:hint="eastAsia"/>
        </w:rPr>
        <w:t>GB/T 23331</w:t>
      </w:r>
      <w:r w:rsidR="00824835">
        <w:rPr>
          <w:rFonts w:hint="eastAsia"/>
        </w:rPr>
        <w:t xml:space="preserve"> </w:t>
      </w:r>
      <w:r w:rsidR="00824835" w:rsidRPr="00824835">
        <w:rPr>
          <w:rFonts w:hint="eastAsia"/>
        </w:rPr>
        <w:t>能源管理体系要求及使用指南</w:t>
      </w:r>
    </w:p>
    <w:p w14:paraId="5C7994DB" w14:textId="6A431D93" w:rsidR="008B2FC4" w:rsidRDefault="008B2FC4" w:rsidP="00F65893">
      <w:pPr>
        <w:pStyle w:val="affffb"/>
        <w:ind w:firstLine="420"/>
      </w:pPr>
      <w:bookmarkStart w:id="50" w:name="OLE_LINK14"/>
      <w:bookmarkEnd w:id="49"/>
      <w:r>
        <w:rPr>
          <w:rFonts w:hint="eastAsia"/>
        </w:rPr>
        <w:t>GB/T 28754</w:t>
      </w:r>
      <w:r w:rsidR="00824835">
        <w:rPr>
          <w:rFonts w:hint="eastAsia"/>
        </w:rPr>
        <w:t xml:space="preserve"> </w:t>
      </w:r>
      <w:r w:rsidR="00824835" w:rsidRPr="00824835">
        <w:rPr>
          <w:rFonts w:hint="eastAsia"/>
        </w:rPr>
        <w:t>煤层气(煤矿瓦斯)利用导则</w:t>
      </w:r>
    </w:p>
    <w:p w14:paraId="6E271DBE" w14:textId="62247E7C" w:rsidR="008B2FC4" w:rsidRDefault="008B2FC4" w:rsidP="00F65893">
      <w:pPr>
        <w:pStyle w:val="affffb"/>
        <w:ind w:firstLine="420"/>
      </w:pPr>
      <w:bookmarkStart w:id="51" w:name="OLE_LINK15"/>
      <w:bookmarkEnd w:id="50"/>
      <w:r>
        <w:rPr>
          <w:rFonts w:hint="eastAsia"/>
        </w:rPr>
        <w:t>GB/T 29162</w:t>
      </w:r>
      <w:r w:rsidR="00824835">
        <w:rPr>
          <w:rFonts w:hint="eastAsia"/>
        </w:rPr>
        <w:t xml:space="preserve"> </w:t>
      </w:r>
      <w:r w:rsidR="00824835" w:rsidRPr="00824835">
        <w:rPr>
          <w:rFonts w:hint="eastAsia"/>
        </w:rPr>
        <w:t>煤矸石分类</w:t>
      </w:r>
    </w:p>
    <w:p w14:paraId="44794C0F" w14:textId="76E6714B" w:rsidR="008B2FC4" w:rsidRDefault="008B2FC4" w:rsidP="00F65893">
      <w:pPr>
        <w:pStyle w:val="affffb"/>
        <w:ind w:firstLine="420"/>
      </w:pPr>
      <w:bookmarkStart w:id="52" w:name="OLE_LINK16"/>
      <w:bookmarkEnd w:id="51"/>
      <w:r>
        <w:rPr>
          <w:rFonts w:hint="eastAsia"/>
        </w:rPr>
        <w:t>GB/T 29163</w:t>
      </w:r>
      <w:r w:rsidR="00824835">
        <w:rPr>
          <w:rFonts w:hint="eastAsia"/>
        </w:rPr>
        <w:t xml:space="preserve"> </w:t>
      </w:r>
      <w:r w:rsidR="00824835" w:rsidRPr="00824835">
        <w:rPr>
          <w:rFonts w:hint="eastAsia"/>
        </w:rPr>
        <w:t>煤矸石利用技术导则</w:t>
      </w:r>
    </w:p>
    <w:p w14:paraId="64ABD8B8" w14:textId="24F4AADE" w:rsidR="008B2FC4" w:rsidRDefault="008B2FC4" w:rsidP="008B2FC4">
      <w:pPr>
        <w:pStyle w:val="affffb"/>
        <w:ind w:firstLine="420"/>
      </w:pPr>
      <w:bookmarkStart w:id="53" w:name="OLE_LINK17"/>
      <w:bookmarkEnd w:id="52"/>
      <w:r>
        <w:rPr>
          <w:rFonts w:hint="eastAsia"/>
        </w:rPr>
        <w:t xml:space="preserve">GB/T </w:t>
      </w:r>
      <w:bookmarkStart w:id="54" w:name="OLE_LINK19"/>
      <w:r>
        <w:rPr>
          <w:rFonts w:hint="eastAsia"/>
        </w:rPr>
        <w:t>29444</w:t>
      </w:r>
      <w:bookmarkEnd w:id="54"/>
      <w:r w:rsidR="00824835">
        <w:rPr>
          <w:rFonts w:hint="eastAsia"/>
        </w:rPr>
        <w:t xml:space="preserve"> </w:t>
      </w:r>
      <w:r w:rsidR="00824835" w:rsidRPr="00824835">
        <w:rPr>
          <w:rFonts w:hint="eastAsia"/>
        </w:rPr>
        <w:t>煤炭井工开采单位产品能源消耗限额</w:t>
      </w:r>
    </w:p>
    <w:p w14:paraId="1EB4496C" w14:textId="7C6BF4FB" w:rsidR="00824835" w:rsidRPr="008A57E6" w:rsidRDefault="00824835" w:rsidP="008B2FC4">
      <w:pPr>
        <w:pStyle w:val="affffb"/>
        <w:ind w:firstLine="420"/>
      </w:pPr>
      <w:r>
        <w:rPr>
          <w:rFonts w:hint="eastAsia"/>
        </w:rPr>
        <w:t xml:space="preserve">GB/T 29445 </w:t>
      </w:r>
      <w:r w:rsidRPr="00824835">
        <w:rPr>
          <w:rFonts w:hint="eastAsia"/>
        </w:rPr>
        <w:t>煤炭</w:t>
      </w:r>
      <w:r>
        <w:rPr>
          <w:rFonts w:hint="eastAsia"/>
        </w:rPr>
        <w:t>露天</w:t>
      </w:r>
      <w:r w:rsidRPr="00824835">
        <w:rPr>
          <w:rFonts w:hint="eastAsia"/>
        </w:rPr>
        <w:t>开采单位产品能源消耗限额</w:t>
      </w:r>
    </w:p>
    <w:p w14:paraId="363AC47F" w14:textId="47B302CC" w:rsidR="00AA6EC9" w:rsidRDefault="008B2FC4" w:rsidP="00F65893">
      <w:pPr>
        <w:pStyle w:val="affffb"/>
        <w:ind w:firstLine="420"/>
      </w:pPr>
      <w:bookmarkStart w:id="55" w:name="OLE_LINK18"/>
      <w:bookmarkEnd w:id="53"/>
      <w:r>
        <w:rPr>
          <w:rFonts w:hint="eastAsia"/>
        </w:rPr>
        <w:t>GB/T 31089</w:t>
      </w:r>
      <w:r w:rsidR="00824835">
        <w:rPr>
          <w:rFonts w:hint="eastAsia"/>
        </w:rPr>
        <w:t xml:space="preserve"> </w:t>
      </w:r>
      <w:r w:rsidR="00824835" w:rsidRPr="00824835">
        <w:rPr>
          <w:rFonts w:hint="eastAsia"/>
        </w:rPr>
        <w:t>煤矿回采率计算方法及要求</w:t>
      </w:r>
    </w:p>
    <w:bookmarkEnd w:id="55"/>
    <w:p w14:paraId="5141D1FE" w14:textId="653BEB45" w:rsidR="00267856" w:rsidRDefault="004F6D3C" w:rsidP="00F65893">
      <w:pPr>
        <w:pStyle w:val="affffb"/>
        <w:ind w:firstLine="420"/>
      </w:pPr>
      <w:r>
        <w:rPr>
          <w:rFonts w:hint="eastAsia"/>
        </w:rPr>
        <w:t>GB/T 45004-2024 钢铁行业低碳企业评价指南</w:t>
      </w:r>
    </w:p>
    <w:p w14:paraId="44AEE1B2" w14:textId="6D402FF1" w:rsidR="008B2FC4" w:rsidRDefault="008B2FC4" w:rsidP="00F65893">
      <w:pPr>
        <w:pStyle w:val="affffb"/>
        <w:ind w:firstLine="420"/>
      </w:pPr>
      <w:r>
        <w:rPr>
          <w:rFonts w:hint="eastAsia"/>
        </w:rPr>
        <w:t>AQ 1010</w:t>
      </w:r>
      <w:r w:rsidR="00824835">
        <w:rPr>
          <w:rFonts w:hint="eastAsia"/>
        </w:rPr>
        <w:t xml:space="preserve"> 选煤厂安全规程</w:t>
      </w:r>
    </w:p>
    <w:p w14:paraId="625F4F0F" w14:textId="2AA96560" w:rsidR="008B2FC4" w:rsidRDefault="008B2FC4" w:rsidP="00F65893">
      <w:pPr>
        <w:pStyle w:val="affffb"/>
        <w:ind w:firstLine="420"/>
      </w:pPr>
      <w:bookmarkStart w:id="56" w:name="OLE_LINK20"/>
      <w:r>
        <w:rPr>
          <w:rFonts w:hint="eastAsia"/>
        </w:rPr>
        <w:t>DZ/T 0315</w:t>
      </w:r>
      <w:r w:rsidR="00824835">
        <w:rPr>
          <w:rFonts w:hint="eastAsia"/>
        </w:rPr>
        <w:t xml:space="preserve"> </w:t>
      </w:r>
      <w:r w:rsidR="00824835" w:rsidRPr="00824835">
        <w:rPr>
          <w:rFonts w:hint="eastAsia"/>
        </w:rPr>
        <w:t>煤炭行业绿色矿山建设规范</w:t>
      </w:r>
    </w:p>
    <w:p w14:paraId="5772CD01" w14:textId="6A6B3EEA" w:rsidR="00824835" w:rsidRDefault="00824835" w:rsidP="00824835">
      <w:pPr>
        <w:pStyle w:val="affffb"/>
        <w:ind w:firstLine="420"/>
      </w:pPr>
      <w:bookmarkStart w:id="57" w:name="OLE_LINK11"/>
      <w:r>
        <w:rPr>
          <w:rFonts w:hint="eastAsia"/>
        </w:rPr>
        <w:t>HJ 446</w:t>
      </w:r>
      <w:r w:rsidR="002056E1">
        <w:rPr>
          <w:rFonts w:hint="eastAsia"/>
        </w:rPr>
        <w:t>-2008</w:t>
      </w:r>
      <w:r>
        <w:tab/>
      </w:r>
      <w:r w:rsidRPr="00824835">
        <w:rPr>
          <w:rFonts w:hint="eastAsia"/>
        </w:rPr>
        <w:t>清洁生产标准 煤炭采选业</w:t>
      </w:r>
    </w:p>
    <w:p w14:paraId="07911E72" w14:textId="77777777" w:rsidR="00B265BC" w:rsidRPr="00E030F9" w:rsidRDefault="00FD59EB" w:rsidP="00FD59EB">
      <w:pPr>
        <w:pStyle w:val="affc"/>
        <w:spacing w:before="240" w:after="240"/>
      </w:pPr>
      <w:bookmarkStart w:id="58" w:name="_Toc97192966"/>
      <w:bookmarkStart w:id="59" w:name="_Toc216297178"/>
      <w:bookmarkEnd w:id="56"/>
      <w:bookmarkEnd w:id="57"/>
      <w:r>
        <w:rPr>
          <w:rFonts w:hint="eastAsia"/>
          <w:szCs w:val="21"/>
        </w:rPr>
        <w:t>术语和定义</w:t>
      </w:r>
      <w:bookmarkEnd w:id="58"/>
      <w:bookmarkEnd w:id="59"/>
    </w:p>
    <w:bookmarkStart w:id="60" w:name="_Toc26986532" w:displacedByCustomXml="next"/>
    <w:bookmarkEnd w:id="60" w:displacedByCustomXml="next"/>
    <w:sdt>
      <w:sdtPr>
        <w:id w:val="-1909835108"/>
        <w:placeholder>
          <w:docPart w:val="AC12D8DB42C3477F99B0EECE5160FD6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549BAE0" w14:textId="286F2175" w:rsidR="003C010C" w:rsidRDefault="00C62528" w:rsidP="00BA263B">
          <w:pPr>
            <w:pStyle w:val="affffb"/>
            <w:ind w:firstLine="420"/>
          </w:pPr>
          <w:r>
            <w:t>下列术语和定义适用于本文件。</w:t>
          </w:r>
        </w:p>
      </w:sdtContent>
    </w:sdt>
    <w:p w14:paraId="58931DCF" w14:textId="6FEA3570" w:rsidR="004B3E93" w:rsidRPr="00C62528" w:rsidRDefault="00C62528" w:rsidP="00C62528">
      <w:pPr>
        <w:pStyle w:val="afffffffffff5"/>
        <w:ind w:left="420" w:hangingChars="200" w:hanging="420"/>
        <w:rPr>
          <w:rFonts w:ascii="黑体" w:eastAsia="黑体" w:hAnsi="黑体" w:hint="eastAsia"/>
        </w:rPr>
      </w:pPr>
      <w:r w:rsidRPr="00C62528">
        <w:rPr>
          <w:rFonts w:ascii="黑体" w:eastAsia="黑体" w:hAnsi="黑体"/>
        </w:rPr>
        <w:br/>
      </w:r>
      <w:r w:rsidRPr="00C62528">
        <w:rPr>
          <w:rFonts w:ascii="黑体" w:eastAsia="黑体" w:hAnsi="黑体" w:hint="eastAsia"/>
        </w:rPr>
        <w:t>低碳矿山</w:t>
      </w:r>
      <w:r>
        <w:rPr>
          <w:rFonts w:ascii="黑体" w:eastAsia="黑体" w:hAnsi="黑体" w:hint="eastAsia"/>
        </w:rPr>
        <w:t xml:space="preserve"> </w:t>
      </w:r>
      <w:r w:rsidR="004F6D3C">
        <w:rPr>
          <w:rFonts w:ascii="黑体" w:eastAsia="黑体" w:hAnsi="黑体" w:hint="eastAsia"/>
        </w:rPr>
        <w:t>l</w:t>
      </w:r>
      <w:r>
        <w:rPr>
          <w:rFonts w:ascii="黑体" w:eastAsia="黑体" w:hAnsi="黑体" w:hint="eastAsia"/>
        </w:rPr>
        <w:t>ow</w:t>
      </w:r>
      <w:r w:rsidR="004F6D3C">
        <w:rPr>
          <w:rFonts w:ascii="黑体" w:eastAsia="黑体" w:hAnsi="黑体" w:hint="eastAsia"/>
        </w:rPr>
        <w:t>-</w:t>
      </w:r>
      <w:r>
        <w:rPr>
          <w:rFonts w:ascii="黑体" w:eastAsia="黑体" w:hAnsi="黑体" w:hint="eastAsia"/>
        </w:rPr>
        <w:t>carbon mine</w:t>
      </w:r>
    </w:p>
    <w:p w14:paraId="1EEB6066" w14:textId="57C0E1E3" w:rsidR="002A1260" w:rsidRDefault="000141FF" w:rsidP="00653FED">
      <w:pPr>
        <w:pStyle w:val="affffb"/>
        <w:ind w:firstLine="420"/>
      </w:pPr>
      <w:r>
        <w:rPr>
          <w:rFonts w:hint="eastAsia"/>
        </w:rPr>
        <w:t>以低碳经济为发展模式及方向，将低碳理念纳入</w:t>
      </w:r>
      <w:r w:rsidR="00F82AC7" w:rsidRPr="00F82AC7">
        <w:rPr>
          <w:rFonts w:hint="eastAsia"/>
        </w:rPr>
        <w:t>矿山规划、设计、建设和运营的全过程</w:t>
      </w:r>
      <w:r w:rsidR="00F82AC7">
        <w:rPr>
          <w:rFonts w:hint="eastAsia"/>
        </w:rPr>
        <w:t>，</w:t>
      </w:r>
      <w:r w:rsidR="004F6D3C" w:rsidRPr="00F82AC7">
        <w:rPr>
          <w:rFonts w:hint="eastAsia"/>
        </w:rPr>
        <w:t>利用数字化、智慧化手段整合节能降碳、</w:t>
      </w:r>
      <w:r w:rsidR="004F6D3C">
        <w:rPr>
          <w:rFonts w:hint="eastAsia"/>
        </w:rPr>
        <w:t>低</w:t>
      </w:r>
      <w:r w:rsidR="004F6D3C" w:rsidRPr="00F82AC7">
        <w:rPr>
          <w:rFonts w:hint="eastAsia"/>
        </w:rPr>
        <w:t>碳供能、</w:t>
      </w:r>
      <w:r w:rsidR="004F6D3C">
        <w:rPr>
          <w:rFonts w:hint="eastAsia"/>
        </w:rPr>
        <w:t>资源综合</w:t>
      </w:r>
      <w:r w:rsidR="004F6D3C" w:rsidRPr="00F82AC7">
        <w:rPr>
          <w:rFonts w:hint="eastAsia"/>
        </w:rPr>
        <w:t>利用、减污降碳、生态</w:t>
      </w:r>
      <w:r w:rsidR="008B2FC4">
        <w:rPr>
          <w:rFonts w:hint="eastAsia"/>
        </w:rPr>
        <w:t>固碳</w:t>
      </w:r>
      <w:r w:rsidR="004F6D3C" w:rsidRPr="00F82AC7">
        <w:rPr>
          <w:rFonts w:hint="eastAsia"/>
        </w:rPr>
        <w:t>等多领域技术与管理创新实践</w:t>
      </w:r>
      <w:r w:rsidR="00F82AC7">
        <w:rPr>
          <w:rFonts w:hint="eastAsia"/>
        </w:rPr>
        <w:t>，</w:t>
      </w:r>
      <w:r w:rsidR="004F6D3C">
        <w:rPr>
          <w:rFonts w:hint="eastAsia"/>
        </w:rPr>
        <w:t>实现</w:t>
      </w:r>
      <w:r w:rsidR="00F82AC7">
        <w:rPr>
          <w:rFonts w:hint="eastAsia"/>
        </w:rPr>
        <w:t>较低温室气体排放的矿山。</w:t>
      </w:r>
    </w:p>
    <w:p w14:paraId="278EB42D" w14:textId="68669F97" w:rsidR="00F82AC7" w:rsidRDefault="004F6D3C" w:rsidP="004F6D3C">
      <w:pPr>
        <w:pStyle w:val="afffffffffff5"/>
        <w:ind w:left="420" w:hangingChars="200" w:hanging="420"/>
        <w:rPr>
          <w:rFonts w:ascii="黑体" w:eastAsia="黑体" w:hAnsi="黑体" w:hint="eastAsia"/>
        </w:rPr>
      </w:pPr>
      <w:r w:rsidRPr="004F6D3C">
        <w:rPr>
          <w:rFonts w:ascii="黑体" w:eastAsia="黑体" w:hAnsi="黑体"/>
        </w:rPr>
        <w:br/>
      </w:r>
      <w:r>
        <w:rPr>
          <w:rFonts w:ascii="黑体" w:eastAsia="黑体" w:hAnsi="黑体" w:hint="eastAsia"/>
        </w:rPr>
        <w:t>碳排放强度 intensity of carbon emission</w:t>
      </w:r>
    </w:p>
    <w:p w14:paraId="6F8D72C8" w14:textId="4885937F" w:rsidR="004F6D3C" w:rsidRDefault="004F6D3C" w:rsidP="004F6D3C">
      <w:pPr>
        <w:pStyle w:val="affffb"/>
        <w:ind w:firstLine="420"/>
      </w:pPr>
      <w:r>
        <w:rPr>
          <w:rFonts w:hint="eastAsia"/>
        </w:rPr>
        <w:t>矿区单位产品（产值）的二氧化碳排放量。</w:t>
      </w:r>
    </w:p>
    <w:p w14:paraId="299A3580" w14:textId="2F1400B6" w:rsidR="004F6D3C" w:rsidRPr="004F6D3C" w:rsidRDefault="004F6D3C" w:rsidP="004F6D3C">
      <w:pPr>
        <w:pStyle w:val="affffb"/>
        <w:ind w:firstLine="420"/>
      </w:pPr>
      <w:r>
        <w:rPr>
          <w:rFonts w:hint="eastAsia"/>
        </w:rPr>
        <w:t>[来源：GB/T 45004-2024 3.3，有修改]</w:t>
      </w:r>
    </w:p>
    <w:p w14:paraId="46DDE67F" w14:textId="14F7B5C9" w:rsidR="001D212F" w:rsidRDefault="00BE59CB" w:rsidP="00BE59CB">
      <w:pPr>
        <w:pStyle w:val="affc"/>
        <w:spacing w:before="240" w:after="240"/>
      </w:pPr>
      <w:bookmarkStart w:id="61" w:name="_Toc216297179"/>
      <w:r>
        <w:rPr>
          <w:rFonts w:hint="eastAsia"/>
        </w:rPr>
        <w:t>总则</w:t>
      </w:r>
      <w:bookmarkEnd w:id="61"/>
    </w:p>
    <w:p w14:paraId="066DE958" w14:textId="4F277CA7" w:rsidR="00BE59CB" w:rsidRDefault="009D406A" w:rsidP="00BE59CB">
      <w:pPr>
        <w:pStyle w:val="affd"/>
        <w:spacing w:before="120" w:after="120"/>
      </w:pPr>
      <w:bookmarkStart w:id="62" w:name="_Toc216297180"/>
      <w:r>
        <w:rPr>
          <w:rFonts w:hint="eastAsia"/>
        </w:rPr>
        <w:t>基本</w:t>
      </w:r>
      <w:r w:rsidR="00267856">
        <w:rPr>
          <w:rFonts w:hint="eastAsia"/>
        </w:rPr>
        <w:t>要求</w:t>
      </w:r>
      <w:bookmarkEnd w:id="62"/>
    </w:p>
    <w:p w14:paraId="36BBEBF5" w14:textId="5BCF8D6C" w:rsidR="006975FC" w:rsidRDefault="005D234B" w:rsidP="00674905">
      <w:pPr>
        <w:pStyle w:val="afffffffff1"/>
      </w:pPr>
      <w:r>
        <w:rPr>
          <w:rFonts w:hint="eastAsia"/>
        </w:rPr>
        <w:lastRenderedPageBreak/>
        <w:t>申请开展低碳</w:t>
      </w:r>
      <w:r w:rsidR="006975FC">
        <w:rPr>
          <w:rFonts w:hint="eastAsia"/>
        </w:rPr>
        <w:t>矿山建设</w:t>
      </w:r>
      <w:r>
        <w:rPr>
          <w:rFonts w:hint="eastAsia"/>
        </w:rPr>
        <w:t>的</w:t>
      </w:r>
      <w:r w:rsidR="006975FC">
        <w:rPr>
          <w:rFonts w:hint="eastAsia"/>
        </w:rPr>
        <w:t>主体</w:t>
      </w:r>
      <w:r>
        <w:rPr>
          <w:rFonts w:hint="eastAsia"/>
        </w:rPr>
        <w:t>，近</w:t>
      </w:r>
      <w:r w:rsidR="006975FC">
        <w:rPr>
          <w:rFonts w:hint="eastAsia"/>
        </w:rPr>
        <w:t>3年内</w:t>
      </w:r>
      <w:r>
        <w:rPr>
          <w:rFonts w:hint="eastAsia"/>
        </w:rPr>
        <w:t>应</w:t>
      </w:r>
      <w:r w:rsidR="006975FC">
        <w:rPr>
          <w:rFonts w:hint="eastAsia"/>
        </w:rPr>
        <w:t>未发生重大安全、环境事故或</w:t>
      </w:r>
      <w:r>
        <w:rPr>
          <w:rFonts w:hint="eastAsia"/>
        </w:rPr>
        <w:t>造成重大</w:t>
      </w:r>
      <w:r w:rsidR="006975FC">
        <w:rPr>
          <w:rFonts w:hint="eastAsia"/>
        </w:rPr>
        <w:t>社会不良影响</w:t>
      </w:r>
      <w:r>
        <w:rPr>
          <w:rFonts w:hint="eastAsia"/>
        </w:rPr>
        <w:t>的</w:t>
      </w:r>
      <w:r w:rsidR="006975FC">
        <w:rPr>
          <w:rFonts w:hint="eastAsia"/>
        </w:rPr>
        <w:t>事件。</w:t>
      </w:r>
    </w:p>
    <w:p w14:paraId="4BABC830" w14:textId="4B720FDB" w:rsidR="006975FC" w:rsidRDefault="006975FC" w:rsidP="00674905">
      <w:pPr>
        <w:pStyle w:val="afffffffff1"/>
      </w:pPr>
      <w:r>
        <w:rPr>
          <w:rFonts w:hint="eastAsia"/>
        </w:rPr>
        <w:t>矿山应具备碳排放</w:t>
      </w:r>
      <w:r w:rsidR="005D234B">
        <w:rPr>
          <w:rFonts w:hint="eastAsia"/>
        </w:rPr>
        <w:t>与</w:t>
      </w:r>
      <w:r>
        <w:rPr>
          <w:rFonts w:hint="eastAsia"/>
        </w:rPr>
        <w:t>能源统计核算能力，</w:t>
      </w:r>
      <w:r w:rsidR="005D234B">
        <w:rPr>
          <w:rFonts w:hint="eastAsia"/>
        </w:rPr>
        <w:t>建立规范的统计</w:t>
      </w:r>
      <w:r>
        <w:rPr>
          <w:rFonts w:hint="eastAsia"/>
        </w:rPr>
        <w:t>表单</w:t>
      </w:r>
      <w:r w:rsidR="005D234B">
        <w:rPr>
          <w:rFonts w:hint="eastAsia"/>
        </w:rPr>
        <w:t>与</w:t>
      </w:r>
      <w:r>
        <w:rPr>
          <w:rFonts w:hint="eastAsia"/>
        </w:rPr>
        <w:t>台账</w:t>
      </w:r>
      <w:r w:rsidR="005D234B">
        <w:rPr>
          <w:rFonts w:hint="eastAsia"/>
        </w:rPr>
        <w:t>制度</w:t>
      </w:r>
      <w:r w:rsidR="00FF2699">
        <w:rPr>
          <w:rFonts w:hint="eastAsia"/>
        </w:rPr>
        <w:t>，</w:t>
      </w:r>
      <w:r w:rsidR="005D234B">
        <w:rPr>
          <w:rFonts w:hint="eastAsia"/>
        </w:rPr>
        <w:t>确保</w:t>
      </w:r>
      <w:r w:rsidR="00FF2699">
        <w:rPr>
          <w:rFonts w:hint="eastAsia"/>
        </w:rPr>
        <w:t>碳排放强度符合国家和行业</w:t>
      </w:r>
      <w:r w:rsidR="005D234B">
        <w:rPr>
          <w:rFonts w:hint="eastAsia"/>
        </w:rPr>
        <w:t>标准与</w:t>
      </w:r>
      <w:r w:rsidR="00FF2699">
        <w:rPr>
          <w:rFonts w:hint="eastAsia"/>
        </w:rPr>
        <w:t>要求</w:t>
      </w:r>
      <w:r>
        <w:rPr>
          <w:rFonts w:hint="eastAsia"/>
        </w:rPr>
        <w:t>。</w:t>
      </w:r>
    </w:p>
    <w:p w14:paraId="7E01A074" w14:textId="2AC31657" w:rsidR="00BE2631" w:rsidRDefault="00BE2631" w:rsidP="00674905">
      <w:pPr>
        <w:pStyle w:val="afffffffff1"/>
      </w:pPr>
      <w:r>
        <w:rPr>
          <w:rFonts w:hint="eastAsia"/>
        </w:rPr>
        <w:t>新建、改扩建矿山应</w:t>
      </w:r>
      <w:r w:rsidR="005D234B">
        <w:rPr>
          <w:rFonts w:hint="eastAsia"/>
        </w:rPr>
        <w:t>依</w:t>
      </w:r>
      <w:r>
        <w:rPr>
          <w:rFonts w:hint="eastAsia"/>
        </w:rPr>
        <w:t>据本标准</w:t>
      </w:r>
      <w:r w:rsidR="005D234B">
        <w:rPr>
          <w:rFonts w:hint="eastAsia"/>
        </w:rPr>
        <w:t>进行规划、设计与建设</w:t>
      </w:r>
      <w:r>
        <w:rPr>
          <w:rFonts w:hint="eastAsia"/>
        </w:rPr>
        <w:t>；生产矿山应</w:t>
      </w:r>
      <w:r w:rsidR="005D234B">
        <w:rPr>
          <w:rFonts w:hint="eastAsia"/>
        </w:rPr>
        <w:t>参照</w:t>
      </w:r>
      <w:r>
        <w:rPr>
          <w:rFonts w:hint="eastAsia"/>
        </w:rPr>
        <w:t>本标准</w:t>
      </w:r>
      <w:r w:rsidR="005D234B">
        <w:rPr>
          <w:rFonts w:hint="eastAsia"/>
        </w:rPr>
        <w:t>逐步实施低碳</w:t>
      </w:r>
      <w:r>
        <w:rPr>
          <w:rFonts w:hint="eastAsia"/>
        </w:rPr>
        <w:t>升级改造。</w:t>
      </w:r>
    </w:p>
    <w:p w14:paraId="614CB5EF" w14:textId="30295F17" w:rsidR="006E41F2" w:rsidRDefault="006E41F2" w:rsidP="006E41F2">
      <w:pPr>
        <w:pStyle w:val="afffffffff1"/>
      </w:pPr>
      <w:r>
        <w:rPr>
          <w:rFonts w:hint="eastAsia"/>
        </w:rPr>
        <w:t>矿山企业应结合实际编制建设方案，明确主要目标、重点任务、改革举措、重大项目以及工作进度安排，分阶段开展建设。</w:t>
      </w:r>
    </w:p>
    <w:p w14:paraId="1A1255A6" w14:textId="4AA997D6" w:rsidR="006E41F2" w:rsidRDefault="006E41F2" w:rsidP="008E0A9D">
      <w:pPr>
        <w:pStyle w:val="afffffffff1"/>
      </w:pPr>
      <w:r>
        <w:rPr>
          <w:rFonts w:hint="eastAsia"/>
        </w:rPr>
        <w:t>矿山企业</w:t>
      </w:r>
      <w:proofErr w:type="gramStart"/>
      <w:r>
        <w:rPr>
          <w:rFonts w:hint="eastAsia"/>
        </w:rPr>
        <w:t>宜制定</w:t>
      </w:r>
      <w:proofErr w:type="gramEnd"/>
      <w:r>
        <w:rPr>
          <w:rFonts w:hint="eastAsia"/>
        </w:rPr>
        <w:t>低碳建设情况监测计划，明确监测内容、形式、频率等，定期对建设情况进行评估。</w:t>
      </w:r>
    </w:p>
    <w:p w14:paraId="70EB33E8" w14:textId="55888EFB" w:rsidR="00BE59CB" w:rsidRDefault="00BE59CB" w:rsidP="00BE59CB">
      <w:pPr>
        <w:pStyle w:val="affd"/>
        <w:spacing w:before="120" w:after="120"/>
      </w:pPr>
      <w:bookmarkStart w:id="63" w:name="_Toc216297181"/>
      <w:r>
        <w:rPr>
          <w:rFonts w:hint="eastAsia"/>
        </w:rPr>
        <w:t>建设</w:t>
      </w:r>
      <w:r w:rsidR="00267856">
        <w:rPr>
          <w:rFonts w:hint="eastAsia"/>
        </w:rPr>
        <w:t>原则</w:t>
      </w:r>
      <w:bookmarkEnd w:id="63"/>
    </w:p>
    <w:p w14:paraId="139BF11F" w14:textId="53C7D651" w:rsidR="00BE2631" w:rsidRDefault="00BE2631" w:rsidP="00BE2631">
      <w:pPr>
        <w:pStyle w:val="afffffffff1"/>
      </w:pPr>
      <w:r>
        <w:rPr>
          <w:rFonts w:hint="eastAsia"/>
        </w:rPr>
        <w:t>坚持生态优先、绿色低碳</w:t>
      </w:r>
      <w:r w:rsidR="005D234B">
        <w:rPr>
          <w:rFonts w:hint="eastAsia"/>
        </w:rPr>
        <w:t>。将创新、协调、绿色、低碳、开放、共享的发展理念贯穿于</w:t>
      </w:r>
      <w:bookmarkStart w:id="64" w:name="OLE_LINK2"/>
      <w:r w:rsidR="005D318D">
        <w:rPr>
          <w:rFonts w:hint="eastAsia"/>
        </w:rPr>
        <w:t>矿山规划、设计、建设和运营</w:t>
      </w:r>
      <w:r w:rsidR="005D234B">
        <w:rPr>
          <w:rFonts w:hint="eastAsia"/>
        </w:rPr>
        <w:t>的</w:t>
      </w:r>
      <w:r w:rsidR="005D318D">
        <w:rPr>
          <w:rFonts w:hint="eastAsia"/>
        </w:rPr>
        <w:t>全过程</w:t>
      </w:r>
      <w:bookmarkEnd w:id="64"/>
      <w:r>
        <w:rPr>
          <w:rFonts w:hint="eastAsia"/>
        </w:rPr>
        <w:t>。</w:t>
      </w:r>
    </w:p>
    <w:p w14:paraId="5A7ED611" w14:textId="7E78C8BA" w:rsidR="00674905" w:rsidRDefault="00F81133" w:rsidP="00F81133">
      <w:pPr>
        <w:pStyle w:val="afffffffff1"/>
      </w:pPr>
      <w:r>
        <w:rPr>
          <w:rFonts w:hint="eastAsia"/>
        </w:rPr>
        <w:t>坚持</w:t>
      </w:r>
      <w:proofErr w:type="gramStart"/>
      <w:r>
        <w:rPr>
          <w:rFonts w:hint="eastAsia"/>
        </w:rPr>
        <w:t>因</w:t>
      </w:r>
      <w:r w:rsidR="00BE2631">
        <w:rPr>
          <w:rFonts w:hint="eastAsia"/>
        </w:rPr>
        <w:t>矿</w:t>
      </w:r>
      <w:r>
        <w:rPr>
          <w:rFonts w:hint="eastAsia"/>
        </w:rPr>
        <w:t>制宜</w:t>
      </w:r>
      <w:proofErr w:type="gramEnd"/>
      <w:r w:rsidR="005D234B">
        <w:rPr>
          <w:rFonts w:hint="eastAsia"/>
        </w:rPr>
        <w:t>、</w:t>
      </w:r>
      <w:r w:rsidR="00E128C2">
        <w:rPr>
          <w:rFonts w:hint="eastAsia"/>
        </w:rPr>
        <w:t>统筹</w:t>
      </w:r>
      <w:r w:rsidR="005D234B">
        <w:rPr>
          <w:rFonts w:hint="eastAsia"/>
        </w:rPr>
        <w:t>推进。综合考虑</w:t>
      </w:r>
      <w:r w:rsidR="00BE2631">
        <w:rPr>
          <w:rFonts w:hint="eastAsia"/>
        </w:rPr>
        <w:t>节能降耗、低碳生产、资源</w:t>
      </w:r>
      <w:r w:rsidR="005D234B">
        <w:rPr>
          <w:rFonts w:hint="eastAsia"/>
        </w:rPr>
        <w:t>综合</w:t>
      </w:r>
      <w:r w:rsidR="00BE2631">
        <w:rPr>
          <w:rFonts w:hint="eastAsia"/>
        </w:rPr>
        <w:t>利用、生态碳汇、低碳管理和运营创新，</w:t>
      </w:r>
      <w:r w:rsidRPr="00F7162E">
        <w:rPr>
          <w:rFonts w:hint="eastAsia"/>
        </w:rPr>
        <w:t>在技术可行的</w:t>
      </w:r>
      <w:r w:rsidR="005D234B">
        <w:rPr>
          <w:rFonts w:hint="eastAsia"/>
        </w:rPr>
        <w:t>前提</w:t>
      </w:r>
      <w:r w:rsidRPr="00F7162E">
        <w:rPr>
          <w:rFonts w:hint="eastAsia"/>
        </w:rPr>
        <w:t>下，</w:t>
      </w:r>
      <w:r w:rsidR="005D234B">
        <w:rPr>
          <w:rFonts w:hint="eastAsia"/>
        </w:rPr>
        <w:t>探索</w:t>
      </w:r>
      <w:r w:rsidRPr="00F7162E">
        <w:rPr>
          <w:rFonts w:hint="eastAsia"/>
        </w:rPr>
        <w:t>建立</w:t>
      </w:r>
      <w:r w:rsidR="005D234B">
        <w:rPr>
          <w:rFonts w:hint="eastAsia"/>
        </w:rPr>
        <w:t>适应</w:t>
      </w:r>
      <w:r>
        <w:rPr>
          <w:rFonts w:hint="eastAsia"/>
        </w:rPr>
        <w:t>不同区域</w:t>
      </w:r>
      <w:r w:rsidR="005D234B">
        <w:rPr>
          <w:rFonts w:hint="eastAsia"/>
        </w:rPr>
        <w:t>与资源</w:t>
      </w:r>
      <w:r>
        <w:rPr>
          <w:rFonts w:hint="eastAsia"/>
        </w:rPr>
        <w:t>条件的</w:t>
      </w:r>
      <w:r w:rsidRPr="00F7162E">
        <w:rPr>
          <w:rFonts w:hint="eastAsia"/>
        </w:rPr>
        <w:t>差异化</w:t>
      </w:r>
      <w:r>
        <w:rPr>
          <w:rFonts w:hint="eastAsia"/>
        </w:rPr>
        <w:t>低碳</w:t>
      </w:r>
      <w:r w:rsidRPr="00F7162E">
        <w:rPr>
          <w:rFonts w:hint="eastAsia"/>
        </w:rPr>
        <w:t>矿山建设模式。</w:t>
      </w:r>
    </w:p>
    <w:p w14:paraId="08D54001" w14:textId="5ED93FD4" w:rsidR="005D318D" w:rsidRDefault="005D234B" w:rsidP="00674905">
      <w:pPr>
        <w:pStyle w:val="afffffffff1"/>
      </w:pPr>
      <w:r>
        <w:rPr>
          <w:rFonts w:hint="eastAsia"/>
        </w:rPr>
        <w:t>坚持系统治理、全程管控。</w:t>
      </w:r>
      <w:r w:rsidR="005D318D">
        <w:rPr>
          <w:rFonts w:hint="eastAsia"/>
        </w:rPr>
        <w:t>遵循</w:t>
      </w:r>
      <w:r>
        <w:rPr>
          <w:rFonts w:hint="eastAsia"/>
        </w:rPr>
        <w:t>“源头减量、过程优化、末端监控、系统联动”的路径</w:t>
      </w:r>
      <w:r w:rsidR="005D318D">
        <w:rPr>
          <w:rFonts w:hint="eastAsia"/>
        </w:rPr>
        <w:t>，</w:t>
      </w:r>
      <w:r>
        <w:rPr>
          <w:rFonts w:hint="eastAsia"/>
        </w:rPr>
        <w:t>系统</w:t>
      </w:r>
      <w:r w:rsidR="005D318D">
        <w:rPr>
          <w:rFonts w:hint="eastAsia"/>
        </w:rPr>
        <w:t>开展固体废弃物、废水、废气、粉尘</w:t>
      </w:r>
      <w:r>
        <w:rPr>
          <w:rFonts w:hint="eastAsia"/>
        </w:rPr>
        <w:t>及</w:t>
      </w:r>
      <w:r w:rsidR="005D318D">
        <w:rPr>
          <w:rFonts w:hint="eastAsia"/>
        </w:rPr>
        <w:t>噪声</w:t>
      </w:r>
      <w:r>
        <w:rPr>
          <w:rFonts w:hint="eastAsia"/>
        </w:rPr>
        <w:t>的防治与</w:t>
      </w:r>
      <w:r w:rsidR="005D318D">
        <w:rPr>
          <w:rFonts w:hint="eastAsia"/>
        </w:rPr>
        <w:t>治理。</w:t>
      </w:r>
    </w:p>
    <w:p w14:paraId="6C647D7B" w14:textId="161F36CA" w:rsidR="00005BE5" w:rsidRPr="00683249" w:rsidRDefault="00E771FF" w:rsidP="001A72ED">
      <w:pPr>
        <w:pStyle w:val="affc"/>
        <w:spacing w:before="240" w:after="240"/>
        <w:rPr>
          <w:highlight w:val="yellow"/>
        </w:rPr>
      </w:pPr>
      <w:bookmarkStart w:id="65" w:name="_Toc216297182"/>
      <w:r w:rsidRPr="00683249">
        <w:rPr>
          <w:rFonts w:hint="eastAsia"/>
          <w:highlight w:val="yellow"/>
        </w:rPr>
        <w:t>开采</w:t>
      </w:r>
      <w:r w:rsidR="00CA6F3F" w:rsidRPr="00683249">
        <w:rPr>
          <w:rFonts w:hint="eastAsia"/>
          <w:highlight w:val="yellow"/>
        </w:rPr>
        <w:t>方式</w:t>
      </w:r>
      <w:bookmarkEnd w:id="65"/>
    </w:p>
    <w:p w14:paraId="0EFC1B15" w14:textId="6978FA16" w:rsidR="001A72ED" w:rsidRPr="001A72ED" w:rsidRDefault="009D406A" w:rsidP="001A72ED">
      <w:pPr>
        <w:pStyle w:val="affd"/>
        <w:spacing w:before="120" w:after="120"/>
      </w:pPr>
      <w:bookmarkStart w:id="66" w:name="_Toc216297183"/>
      <w:r>
        <w:rPr>
          <w:rFonts w:hint="eastAsia"/>
        </w:rPr>
        <w:t>一般</w:t>
      </w:r>
      <w:r w:rsidR="001A72ED">
        <w:rPr>
          <w:rFonts w:hint="eastAsia"/>
        </w:rPr>
        <w:t>要求</w:t>
      </w:r>
      <w:bookmarkEnd w:id="66"/>
    </w:p>
    <w:p w14:paraId="1EB39E81" w14:textId="413AE564" w:rsidR="001A72ED" w:rsidRDefault="00CA6F3F" w:rsidP="001A72ED">
      <w:pPr>
        <w:pStyle w:val="afffffffff1"/>
      </w:pPr>
      <w:r>
        <w:rPr>
          <w:rFonts w:hint="eastAsia"/>
        </w:rPr>
        <w:t>煤炭</w:t>
      </w:r>
      <w:r w:rsidR="001A72ED">
        <w:rPr>
          <w:rFonts w:hint="eastAsia"/>
        </w:rPr>
        <w:t>开发应与环境保护、资源节约、城乡发展相协调，优先选择资源节约型、环境友好型的开发方式，最大限度降低对自然资源与生态环境的扰动与破坏。</w:t>
      </w:r>
    </w:p>
    <w:p w14:paraId="101DA4F3" w14:textId="1BAAC456" w:rsidR="00C50D4F" w:rsidRDefault="001A72ED" w:rsidP="00CA6F3F">
      <w:pPr>
        <w:pStyle w:val="afffffffff1"/>
      </w:pPr>
      <w:r>
        <w:rPr>
          <w:rFonts w:hint="eastAsia"/>
        </w:rPr>
        <w:t>应根据矿区煤炭资源赋存状况、生态环境特征等条件，选择充填开采、保水开采、绿色爆破与地压控制等</w:t>
      </w:r>
      <w:proofErr w:type="gramStart"/>
      <w:r>
        <w:rPr>
          <w:rFonts w:hint="eastAsia"/>
        </w:rPr>
        <w:t>低损害</w:t>
      </w:r>
      <w:proofErr w:type="gramEnd"/>
      <w:r>
        <w:rPr>
          <w:rFonts w:hint="eastAsia"/>
        </w:rPr>
        <w:t>开采技术，减少采空区塌陷，降低排</w:t>
      </w:r>
      <w:proofErr w:type="gramStart"/>
      <w:r>
        <w:rPr>
          <w:rFonts w:hint="eastAsia"/>
        </w:rPr>
        <w:t>矸</w:t>
      </w:r>
      <w:proofErr w:type="gramEnd"/>
      <w:r>
        <w:rPr>
          <w:rFonts w:hint="eastAsia"/>
        </w:rPr>
        <w:t>量与粉尘，提高资源回采率，实现生态主动防护。</w:t>
      </w:r>
    </w:p>
    <w:p w14:paraId="0F9E843E" w14:textId="290936B0" w:rsidR="00CA6F3F" w:rsidRDefault="00CA6F3F" w:rsidP="00CA6F3F">
      <w:pPr>
        <w:pStyle w:val="afffffffff1"/>
      </w:pPr>
      <w:r>
        <w:rPr>
          <w:rFonts w:hint="eastAsia"/>
        </w:rPr>
        <w:t>新建煤矿应坚持不占用或少占用耕地、不压占或少压占资源。</w:t>
      </w:r>
    </w:p>
    <w:p w14:paraId="0FA099B0" w14:textId="4590C3A6" w:rsidR="00CA6F3F" w:rsidRDefault="00CA6F3F" w:rsidP="00CA6F3F">
      <w:pPr>
        <w:pStyle w:val="affd"/>
        <w:spacing w:before="120" w:after="120"/>
      </w:pPr>
      <w:bookmarkStart w:id="67" w:name="_Toc216297184"/>
      <w:r>
        <w:rPr>
          <w:rFonts w:hint="eastAsia"/>
        </w:rPr>
        <w:t>采煤方法与工艺</w:t>
      </w:r>
      <w:bookmarkEnd w:id="67"/>
    </w:p>
    <w:p w14:paraId="34A12B48" w14:textId="543040B8" w:rsidR="00CA6F3F" w:rsidRDefault="00CA6F3F" w:rsidP="00E771FF">
      <w:pPr>
        <w:pStyle w:val="afffffffff1"/>
      </w:pPr>
      <w:r>
        <w:rPr>
          <w:rFonts w:hint="eastAsia"/>
        </w:rPr>
        <w:t>应选</w:t>
      </w:r>
      <w:proofErr w:type="gramStart"/>
      <w:r>
        <w:rPr>
          <w:rFonts w:hint="eastAsia"/>
        </w:rPr>
        <w:t>择国家</w:t>
      </w:r>
      <w:proofErr w:type="gramEnd"/>
      <w:r>
        <w:rPr>
          <w:rFonts w:hint="eastAsia"/>
        </w:rPr>
        <w:t>鼓励、支持和推广的自动化、智能化开采技术和工艺。</w:t>
      </w:r>
    </w:p>
    <w:p w14:paraId="3C331A7A" w14:textId="48644A0A" w:rsidR="00CA6F3F" w:rsidRDefault="00CA6F3F" w:rsidP="00E771FF">
      <w:pPr>
        <w:pStyle w:val="afffffffff1"/>
      </w:pPr>
      <w:proofErr w:type="gramStart"/>
      <w:r>
        <w:rPr>
          <w:rFonts w:hint="eastAsia"/>
        </w:rPr>
        <w:t>井工煤矿</w:t>
      </w:r>
      <w:proofErr w:type="gramEnd"/>
      <w:r>
        <w:rPr>
          <w:rFonts w:hint="eastAsia"/>
        </w:rPr>
        <w:t>和露天煤矿开采方法和工艺分别</w:t>
      </w:r>
      <w:r w:rsidR="00C001AC">
        <w:rPr>
          <w:rFonts w:hint="eastAsia"/>
        </w:rPr>
        <w:t>按照</w:t>
      </w:r>
      <w:r>
        <w:rPr>
          <w:rFonts w:hint="eastAsia"/>
        </w:rPr>
        <w:t>GB 50215、GB 50197的规定执行。</w:t>
      </w:r>
    </w:p>
    <w:p w14:paraId="4D5AA93E" w14:textId="09B2561E" w:rsidR="00E771FF" w:rsidRDefault="00E771FF" w:rsidP="00E771FF">
      <w:pPr>
        <w:pStyle w:val="afffffffff1"/>
      </w:pPr>
      <w:r>
        <w:rPr>
          <w:rFonts w:hint="eastAsia"/>
        </w:rPr>
        <w:t>大中型煤矿综掘机械化程度应不低于65%，综采机械化程度应不低于85%，推广智能化采煤工作面。</w:t>
      </w:r>
    </w:p>
    <w:p w14:paraId="603D282C" w14:textId="2336C8F1" w:rsidR="001A72ED" w:rsidRDefault="00E771FF" w:rsidP="001A72ED">
      <w:pPr>
        <w:pStyle w:val="affd"/>
        <w:spacing w:before="120" w:after="120"/>
      </w:pPr>
      <w:bookmarkStart w:id="68" w:name="_Toc216297185"/>
      <w:r>
        <w:rPr>
          <w:rFonts w:hint="eastAsia"/>
        </w:rPr>
        <w:t>减</w:t>
      </w:r>
      <w:r w:rsidR="00F606E3">
        <w:rPr>
          <w:rFonts w:hint="eastAsia"/>
        </w:rPr>
        <w:t>损减排开采技术</w:t>
      </w:r>
      <w:bookmarkEnd w:id="68"/>
    </w:p>
    <w:p w14:paraId="009FB175" w14:textId="2DFCBA38" w:rsidR="00F606E3" w:rsidRDefault="00F606E3" w:rsidP="00F606E3">
      <w:pPr>
        <w:pStyle w:val="affe"/>
        <w:spacing w:before="120" w:after="120"/>
      </w:pPr>
      <w:r>
        <w:rPr>
          <w:rFonts w:hint="eastAsia"/>
        </w:rPr>
        <w:t>充填开采</w:t>
      </w:r>
    </w:p>
    <w:p w14:paraId="1FD50BA6" w14:textId="1070030F" w:rsidR="00F606E3" w:rsidRDefault="00F606E3" w:rsidP="00F606E3">
      <w:pPr>
        <w:pStyle w:val="afffffffff0"/>
      </w:pPr>
      <w:r>
        <w:rPr>
          <w:rFonts w:hint="eastAsia"/>
        </w:rPr>
        <w:t>东部地区、环境敏感地区和“三下一上”（建筑物下、铁路下、水体下、承压含水层上）压煤区域应采用充填开采技术，其他地区有限采用充填开采技术。</w:t>
      </w:r>
    </w:p>
    <w:p w14:paraId="24243BB0" w14:textId="1555D942" w:rsidR="00F606E3" w:rsidRDefault="00F606E3" w:rsidP="00F606E3">
      <w:pPr>
        <w:pStyle w:val="afffffffff0"/>
      </w:pPr>
      <w:r>
        <w:rPr>
          <w:rFonts w:hint="eastAsia"/>
        </w:rPr>
        <w:t>充填区域的选择及充填开采方案应与矿山地质环境保护与土地复垦方案有机结合。</w:t>
      </w:r>
    </w:p>
    <w:p w14:paraId="07E4E2A2" w14:textId="4333DCE2" w:rsidR="00F606E3" w:rsidRDefault="00F606E3" w:rsidP="00F606E3">
      <w:pPr>
        <w:pStyle w:val="affe"/>
        <w:spacing w:before="120" w:after="120"/>
      </w:pPr>
      <w:r>
        <w:rPr>
          <w:rFonts w:hint="eastAsia"/>
        </w:rPr>
        <w:t>保水开采</w:t>
      </w:r>
    </w:p>
    <w:p w14:paraId="229D97C3" w14:textId="691F78E5" w:rsidR="00F606E3" w:rsidRDefault="00F606E3" w:rsidP="001F6E08">
      <w:pPr>
        <w:pStyle w:val="afffffffff0"/>
      </w:pPr>
      <w:r>
        <w:rPr>
          <w:rFonts w:hint="eastAsia"/>
        </w:rPr>
        <w:t>生态脆弱地区、井下强含水层或地下水严重渗漏区应采用保水开采技术。</w:t>
      </w:r>
    </w:p>
    <w:p w14:paraId="044EDEC8" w14:textId="37E30281" w:rsidR="00F606E3" w:rsidRDefault="00F606E3" w:rsidP="001F6E08">
      <w:pPr>
        <w:pStyle w:val="afffffffff0"/>
      </w:pPr>
      <w:r>
        <w:rPr>
          <w:rFonts w:hint="eastAsia"/>
        </w:rPr>
        <w:t>保</w:t>
      </w:r>
      <w:r w:rsidR="00E771FF">
        <w:rPr>
          <w:rFonts w:hint="eastAsia"/>
        </w:rPr>
        <w:t>水</w:t>
      </w:r>
      <w:r>
        <w:rPr>
          <w:rFonts w:hint="eastAsia"/>
        </w:rPr>
        <w:t>开采应防控采动对关键含水层的不利影响。</w:t>
      </w:r>
    </w:p>
    <w:p w14:paraId="18EA5689" w14:textId="53BCEEA2" w:rsidR="00F606E3" w:rsidRDefault="00F606E3" w:rsidP="001F6E08">
      <w:pPr>
        <w:pStyle w:val="afffffffff0"/>
      </w:pPr>
      <w:r>
        <w:rPr>
          <w:rFonts w:hint="eastAsia"/>
        </w:rPr>
        <w:t>应通过隔水层加固等方式有效隔离可能联通的重要河流、水库、民用水源等。</w:t>
      </w:r>
    </w:p>
    <w:p w14:paraId="4273694A" w14:textId="2CAEFCC1" w:rsidR="00F606E3" w:rsidRDefault="00F606E3" w:rsidP="00F606E3">
      <w:pPr>
        <w:pStyle w:val="affe"/>
        <w:spacing w:before="120" w:after="120"/>
      </w:pPr>
      <w:r>
        <w:rPr>
          <w:rFonts w:hint="eastAsia"/>
        </w:rPr>
        <w:t>共伴生资源开采</w:t>
      </w:r>
    </w:p>
    <w:p w14:paraId="3D042C37" w14:textId="50D3D884" w:rsidR="00F606E3" w:rsidRDefault="00F606E3" w:rsidP="001F6E08">
      <w:pPr>
        <w:pStyle w:val="afffffffff0"/>
      </w:pPr>
      <w:r>
        <w:rPr>
          <w:rFonts w:hint="eastAsia"/>
        </w:rPr>
        <w:t>应对煤系地层共伴生矿产资源进行综合勘查、科学评价，</w:t>
      </w:r>
      <w:r w:rsidR="00E771FF">
        <w:rPr>
          <w:rFonts w:hint="eastAsia"/>
        </w:rPr>
        <w:t>达到工业指标要求的共伴生资源，应</w:t>
      </w:r>
      <w:r>
        <w:rPr>
          <w:rFonts w:hint="eastAsia"/>
        </w:rPr>
        <w:t>制定</w:t>
      </w:r>
      <w:r w:rsidR="009D406A">
        <w:rPr>
          <w:rFonts w:hint="eastAsia"/>
        </w:rPr>
        <w:t>煤炭</w:t>
      </w:r>
      <w:r>
        <w:rPr>
          <w:rFonts w:hint="eastAsia"/>
        </w:rPr>
        <w:t>与共伴生资源综合开发利用方案，</w:t>
      </w:r>
      <w:r w:rsidR="00E771FF">
        <w:rPr>
          <w:rFonts w:hint="eastAsia"/>
        </w:rPr>
        <w:t>综合开采利用</w:t>
      </w:r>
      <w:r>
        <w:rPr>
          <w:rFonts w:hint="eastAsia"/>
        </w:rPr>
        <w:t>。</w:t>
      </w:r>
    </w:p>
    <w:p w14:paraId="451CFC9C" w14:textId="606C209E" w:rsidR="000F12AE" w:rsidRDefault="000F12AE" w:rsidP="001F6E08">
      <w:pPr>
        <w:pStyle w:val="afffffffff0"/>
      </w:pPr>
      <w:r>
        <w:rPr>
          <w:rFonts w:hint="eastAsia"/>
        </w:rPr>
        <w:lastRenderedPageBreak/>
        <w:t>新建矿山</w:t>
      </w:r>
      <w:r w:rsidR="00CA6F3F">
        <w:rPr>
          <w:rFonts w:hint="eastAsia"/>
        </w:rPr>
        <w:t>共伴生矿产资源</w:t>
      </w:r>
      <w:r>
        <w:rPr>
          <w:rFonts w:hint="eastAsia"/>
        </w:rPr>
        <w:t>与煤炭</w:t>
      </w:r>
      <w:r w:rsidR="00CA6F3F">
        <w:rPr>
          <w:rFonts w:hint="eastAsia"/>
        </w:rPr>
        <w:t>应</w:t>
      </w:r>
      <w:r>
        <w:rPr>
          <w:rFonts w:hint="eastAsia"/>
        </w:rPr>
        <w:t>同时设计、施工、生产。</w:t>
      </w:r>
    </w:p>
    <w:p w14:paraId="01E0BC51" w14:textId="050FE7E2" w:rsidR="00F606E3" w:rsidRDefault="00E771FF" w:rsidP="00E771FF">
      <w:pPr>
        <w:pStyle w:val="affd"/>
        <w:spacing w:before="120" w:after="120"/>
      </w:pPr>
      <w:bookmarkStart w:id="69" w:name="_Toc216297186"/>
      <w:r>
        <w:rPr>
          <w:rFonts w:hint="eastAsia"/>
        </w:rPr>
        <w:t>回采率</w:t>
      </w:r>
      <w:bookmarkEnd w:id="69"/>
    </w:p>
    <w:p w14:paraId="047E0354" w14:textId="7ACE2BB8" w:rsidR="00E771FF" w:rsidRDefault="00E771FF" w:rsidP="00E771FF">
      <w:pPr>
        <w:pStyle w:val="afffffffff1"/>
      </w:pPr>
      <w:proofErr w:type="gramStart"/>
      <w:r>
        <w:rPr>
          <w:rFonts w:hint="eastAsia"/>
        </w:rPr>
        <w:t>井工煤矿</w:t>
      </w:r>
      <w:proofErr w:type="gramEnd"/>
      <w:r>
        <w:rPr>
          <w:rFonts w:hint="eastAsia"/>
        </w:rPr>
        <w:t>回采率应</w:t>
      </w:r>
      <w:r w:rsidR="009D406A">
        <w:rPr>
          <w:rFonts w:hint="eastAsia"/>
        </w:rPr>
        <w:t>符合</w:t>
      </w:r>
      <w:r>
        <w:rPr>
          <w:rFonts w:hint="eastAsia"/>
        </w:rPr>
        <w:t>GB/T 31089的规定</w:t>
      </w:r>
      <w:r w:rsidR="001F6E08">
        <w:rPr>
          <w:rFonts w:hint="eastAsia"/>
        </w:rPr>
        <w:t>。</w:t>
      </w:r>
    </w:p>
    <w:p w14:paraId="3121F405" w14:textId="501C1D97" w:rsidR="00E771FF" w:rsidRDefault="00E771FF" w:rsidP="00E771FF">
      <w:pPr>
        <w:pStyle w:val="afffffffff1"/>
      </w:pPr>
      <w:r>
        <w:rPr>
          <w:rFonts w:hint="eastAsia"/>
        </w:rPr>
        <w:t>露天煤矿资源回收率应符合HJ 446的规定。</w:t>
      </w:r>
    </w:p>
    <w:p w14:paraId="759EB6FC" w14:textId="3FE219A3" w:rsidR="00E771FF" w:rsidRPr="00E771FF" w:rsidRDefault="00E771FF" w:rsidP="00E771FF">
      <w:pPr>
        <w:pStyle w:val="afffffffff1"/>
      </w:pPr>
      <w:r>
        <w:rPr>
          <w:rFonts w:hint="eastAsia"/>
        </w:rPr>
        <w:t>条件具备时，应</w:t>
      </w:r>
      <w:r w:rsidR="009D406A">
        <w:rPr>
          <w:rFonts w:hint="eastAsia"/>
        </w:rPr>
        <w:t>制</w:t>
      </w:r>
      <w:proofErr w:type="gramStart"/>
      <w:r w:rsidR="009D406A">
        <w:rPr>
          <w:rFonts w:hint="eastAsia"/>
        </w:rPr>
        <w:t>定</w:t>
      </w:r>
      <w:r>
        <w:rPr>
          <w:rFonts w:hint="eastAsia"/>
        </w:rPr>
        <w:t>持续</w:t>
      </w:r>
      <w:proofErr w:type="gramEnd"/>
      <w:r>
        <w:rPr>
          <w:rFonts w:hint="eastAsia"/>
        </w:rPr>
        <w:t>提高开采回采率的措施与计划。</w:t>
      </w:r>
    </w:p>
    <w:p w14:paraId="151821FE" w14:textId="3691A768" w:rsidR="007C50CC" w:rsidRPr="00683249" w:rsidRDefault="00005BE5" w:rsidP="009D406A">
      <w:pPr>
        <w:pStyle w:val="affc"/>
        <w:spacing w:before="240" w:after="240"/>
        <w:rPr>
          <w:highlight w:val="yellow"/>
        </w:rPr>
      </w:pPr>
      <w:bookmarkStart w:id="70" w:name="_Toc216297187"/>
      <w:r w:rsidRPr="00683249">
        <w:rPr>
          <w:rFonts w:hint="eastAsia"/>
          <w:highlight w:val="yellow"/>
        </w:rPr>
        <w:t>资源综合利用</w:t>
      </w:r>
      <w:bookmarkEnd w:id="70"/>
    </w:p>
    <w:p w14:paraId="48BBCC86" w14:textId="7BFE1896" w:rsidR="00F54D78" w:rsidRDefault="00F54D78" w:rsidP="00F54D78">
      <w:pPr>
        <w:pStyle w:val="affd"/>
        <w:spacing w:before="120" w:after="120"/>
      </w:pPr>
      <w:bookmarkStart w:id="71" w:name="_Toc216297188"/>
      <w:r>
        <w:rPr>
          <w:rFonts w:hint="eastAsia"/>
        </w:rPr>
        <w:t>原煤利用</w:t>
      </w:r>
      <w:bookmarkEnd w:id="71"/>
    </w:p>
    <w:p w14:paraId="577F8AAC" w14:textId="643FD8D4" w:rsidR="00CA35C6" w:rsidRDefault="00CA35C6" w:rsidP="00F54D78">
      <w:pPr>
        <w:pStyle w:val="afffffffff1"/>
      </w:pPr>
      <w:r>
        <w:rPr>
          <w:rFonts w:hint="eastAsia"/>
        </w:rPr>
        <w:t>原煤入选率应不低于80%</w:t>
      </w:r>
      <w:r w:rsidR="00CA76DF">
        <w:rPr>
          <w:rFonts w:hint="eastAsia"/>
        </w:rPr>
        <w:t>。</w:t>
      </w:r>
    </w:p>
    <w:p w14:paraId="050A30F9" w14:textId="73FA2FA1" w:rsidR="00CA35C6" w:rsidRDefault="00CA35C6" w:rsidP="00F54D78">
      <w:pPr>
        <w:pStyle w:val="afffffffff1"/>
      </w:pPr>
      <w:r>
        <w:rPr>
          <w:rFonts w:hint="eastAsia"/>
        </w:rPr>
        <w:t>新建大中型煤矿应配套建设选煤厂或中心选煤厂</w:t>
      </w:r>
      <w:r w:rsidR="00CA76DF">
        <w:rPr>
          <w:rFonts w:hint="eastAsia"/>
        </w:rPr>
        <w:t>。</w:t>
      </w:r>
    </w:p>
    <w:p w14:paraId="762B51BE" w14:textId="26C89159" w:rsidR="00CA35C6" w:rsidRDefault="00CA35C6" w:rsidP="00F54D78">
      <w:pPr>
        <w:pStyle w:val="afffffffff1"/>
      </w:pPr>
      <w:r>
        <w:rPr>
          <w:rFonts w:hint="eastAsia"/>
        </w:rPr>
        <w:t>选煤厂的生产、操作和管理按照AQ 1010的规定执行</w:t>
      </w:r>
      <w:r w:rsidR="00CA76DF">
        <w:rPr>
          <w:rFonts w:hint="eastAsia"/>
        </w:rPr>
        <w:t>。</w:t>
      </w:r>
    </w:p>
    <w:p w14:paraId="1A55D1F7" w14:textId="77777777" w:rsidR="00F54D78" w:rsidRDefault="00F54D78" w:rsidP="00F54D78">
      <w:pPr>
        <w:pStyle w:val="afffffffff1"/>
      </w:pPr>
      <w:r>
        <w:rPr>
          <w:rFonts w:hint="eastAsia"/>
        </w:rPr>
        <w:t>应根据不同煤质选用先进适用的选煤设备和工艺。</w:t>
      </w:r>
    </w:p>
    <w:p w14:paraId="2CE925DE" w14:textId="0948637F" w:rsidR="00E771FF" w:rsidRDefault="00E771FF" w:rsidP="00F54D78">
      <w:pPr>
        <w:pStyle w:val="affd"/>
        <w:spacing w:before="120" w:after="120"/>
      </w:pPr>
      <w:bookmarkStart w:id="72" w:name="_Toc216297189"/>
      <w:r>
        <w:rPr>
          <w:rFonts w:hint="eastAsia"/>
        </w:rPr>
        <w:t>共伴生资源利用</w:t>
      </w:r>
      <w:bookmarkEnd w:id="72"/>
    </w:p>
    <w:p w14:paraId="7FAB4DB0" w14:textId="6A196B7D" w:rsidR="004926B7" w:rsidRDefault="004926B7" w:rsidP="00F54D78">
      <w:pPr>
        <w:pStyle w:val="afffffffff1"/>
      </w:pPr>
      <w:r>
        <w:rPr>
          <w:rFonts w:hint="eastAsia"/>
        </w:rPr>
        <w:t>煤矿共伴生</w:t>
      </w:r>
      <w:r w:rsidR="00CA35C6">
        <w:rPr>
          <w:rFonts w:hint="eastAsia"/>
        </w:rPr>
        <w:t>矿产</w:t>
      </w:r>
      <w:r>
        <w:rPr>
          <w:rFonts w:hint="eastAsia"/>
        </w:rPr>
        <w:t>资源应</w:t>
      </w:r>
      <w:r w:rsidR="00CA35C6">
        <w:rPr>
          <w:rFonts w:hint="eastAsia"/>
        </w:rPr>
        <w:t>选用</w:t>
      </w:r>
      <w:r w:rsidR="00F54D78">
        <w:rPr>
          <w:rFonts w:hint="eastAsia"/>
        </w:rPr>
        <w:t>先进适用、经济合理的工艺进行加工处理和综合利用</w:t>
      </w:r>
    </w:p>
    <w:p w14:paraId="476A6EE8" w14:textId="77777777" w:rsidR="00C001AC" w:rsidRDefault="00E771FF" w:rsidP="00EF43D5">
      <w:pPr>
        <w:pStyle w:val="afffffffff1"/>
      </w:pPr>
      <w:r>
        <w:rPr>
          <w:rFonts w:hint="eastAsia"/>
        </w:rPr>
        <w:t>应综合利用瓦斯抽采、瓦斯发电、氧化燃烧、热点回收等瓦斯抽采与利用技术，</w:t>
      </w:r>
      <w:r w:rsidR="00CA35C6">
        <w:rPr>
          <w:rFonts w:hint="eastAsia"/>
        </w:rPr>
        <w:t>推进瓦斯安全、梯级、规模化利用</w:t>
      </w:r>
      <w:r w:rsidR="00C001AC">
        <w:rPr>
          <w:rFonts w:hint="eastAsia"/>
        </w:rPr>
        <w:t>。</w:t>
      </w:r>
    </w:p>
    <w:p w14:paraId="07F6AF57" w14:textId="63D6EDB7" w:rsidR="00EF43D5" w:rsidRDefault="00CA35C6" w:rsidP="00EF43D5">
      <w:pPr>
        <w:pStyle w:val="afffffffff1"/>
      </w:pPr>
      <w:r>
        <w:rPr>
          <w:rFonts w:hint="eastAsia"/>
        </w:rPr>
        <w:t>煤炭瓦斯利用</w:t>
      </w:r>
      <w:r w:rsidR="00824835">
        <w:rPr>
          <w:rFonts w:hint="eastAsia"/>
        </w:rPr>
        <w:t>方式、利用率</w:t>
      </w:r>
      <w:r>
        <w:rPr>
          <w:rFonts w:hint="eastAsia"/>
        </w:rPr>
        <w:t>应按GB/T 28754的规定执行</w:t>
      </w:r>
      <w:r w:rsidR="00E771FF">
        <w:rPr>
          <w:rFonts w:hint="eastAsia"/>
        </w:rPr>
        <w:t>。</w:t>
      </w:r>
    </w:p>
    <w:p w14:paraId="45837A34" w14:textId="6C03CE02" w:rsidR="004926B7" w:rsidRDefault="004926B7" w:rsidP="00F54D78">
      <w:pPr>
        <w:pStyle w:val="affd"/>
        <w:spacing w:before="120" w:after="120"/>
      </w:pPr>
      <w:bookmarkStart w:id="73" w:name="_Toc216297190"/>
      <w:r>
        <w:rPr>
          <w:rFonts w:hint="eastAsia"/>
        </w:rPr>
        <w:t>固体</w:t>
      </w:r>
      <w:r w:rsidR="00E76E9F">
        <w:rPr>
          <w:rFonts w:hint="eastAsia"/>
        </w:rPr>
        <w:t>废弃</w:t>
      </w:r>
      <w:r>
        <w:rPr>
          <w:rFonts w:hint="eastAsia"/>
        </w:rPr>
        <w:t>物</w:t>
      </w:r>
      <w:r w:rsidR="00F54D78">
        <w:rPr>
          <w:rFonts w:hint="eastAsia"/>
        </w:rPr>
        <w:t>综合</w:t>
      </w:r>
      <w:r w:rsidR="00394294">
        <w:rPr>
          <w:rFonts w:hint="eastAsia"/>
        </w:rPr>
        <w:t>利用</w:t>
      </w:r>
      <w:bookmarkEnd w:id="73"/>
    </w:p>
    <w:p w14:paraId="63A7FDC2" w14:textId="77777777" w:rsidR="00CA76DF" w:rsidRDefault="00CA76DF" w:rsidP="00CA76DF">
      <w:pPr>
        <w:pStyle w:val="afffffffff1"/>
      </w:pPr>
      <w:r>
        <w:rPr>
          <w:rFonts w:hint="eastAsia"/>
        </w:rPr>
        <w:t>应统筹推进煤矸石、粉煤灰等矿区固体废物的资源化利用，以减少堆存。</w:t>
      </w:r>
    </w:p>
    <w:p w14:paraId="3EBEDA56" w14:textId="38E48CB3" w:rsidR="00CA76DF" w:rsidRDefault="00CA76DF" w:rsidP="00CA76DF">
      <w:pPr>
        <w:pStyle w:val="afffffffff1"/>
      </w:pPr>
      <w:r>
        <w:rPr>
          <w:rFonts w:hint="eastAsia"/>
        </w:rPr>
        <w:t>应优先将煤矸石等固体废物用于井下充填、露天矿坑回填、土地复垦与生态修复等大宗消纳途径。</w:t>
      </w:r>
    </w:p>
    <w:p w14:paraId="3ACAED6F" w14:textId="7FD70582" w:rsidR="00CA76DF" w:rsidRDefault="00CA76DF" w:rsidP="00CA76DF">
      <w:pPr>
        <w:pStyle w:val="afffffffff1"/>
      </w:pPr>
      <w:r>
        <w:rPr>
          <w:rFonts w:hint="eastAsia"/>
        </w:rPr>
        <w:t>宜根据固体废物的物理化学特性，将其资源化用于生产建材、筑路材料或提取有价元素。</w:t>
      </w:r>
    </w:p>
    <w:p w14:paraId="16038D26" w14:textId="5ADCD45D" w:rsidR="00CA76DF" w:rsidRDefault="00CA76DF" w:rsidP="00CA76DF">
      <w:pPr>
        <w:pStyle w:val="afffffffff1"/>
      </w:pPr>
      <w:r>
        <w:rPr>
          <w:rFonts w:hint="eastAsia"/>
        </w:rPr>
        <w:t>在技术经济合理的前提下，鼓励探索煤矸石发电、制取化工产品等高附加值利用途径。</w:t>
      </w:r>
    </w:p>
    <w:p w14:paraId="4939FD09" w14:textId="5C0E15AF" w:rsidR="004926B7" w:rsidRPr="004926B7" w:rsidRDefault="00CA76DF" w:rsidP="00CA76DF">
      <w:pPr>
        <w:pStyle w:val="afffffffff1"/>
      </w:pPr>
      <w:r>
        <w:rPr>
          <w:rFonts w:hint="eastAsia"/>
        </w:rPr>
        <w:t>煤矸石的分类应符合GB/T 29162的规定，其综合利用技术要求应符合GB/T 29163的规定。</w:t>
      </w:r>
    </w:p>
    <w:p w14:paraId="21524F14" w14:textId="0ED251E9" w:rsidR="00E771FF" w:rsidRDefault="00E76E9F" w:rsidP="00E76E9F">
      <w:pPr>
        <w:pStyle w:val="affd"/>
        <w:spacing w:before="120" w:after="120"/>
      </w:pPr>
      <w:bookmarkStart w:id="74" w:name="_Toc216297191"/>
      <w:r>
        <w:rPr>
          <w:rFonts w:hint="eastAsia"/>
        </w:rPr>
        <w:t>水资源利用</w:t>
      </w:r>
      <w:bookmarkEnd w:id="74"/>
    </w:p>
    <w:p w14:paraId="7A246002" w14:textId="7DA06CC1" w:rsidR="00F540DE" w:rsidRPr="00F540DE" w:rsidRDefault="00F540DE" w:rsidP="00F540DE">
      <w:pPr>
        <w:pStyle w:val="affffb"/>
        <w:ind w:firstLine="420"/>
      </w:pPr>
      <w:r w:rsidRPr="00F540DE">
        <w:rPr>
          <w:rFonts w:hint="eastAsia"/>
        </w:rPr>
        <w:t>矿井水利用率应符合HJ 446的规定，取值见表1。</w:t>
      </w:r>
    </w:p>
    <w:p w14:paraId="0116EF65" w14:textId="6BE04486" w:rsidR="00E76E9F" w:rsidRDefault="00E76E9F" w:rsidP="00E76E9F">
      <w:pPr>
        <w:pStyle w:val="aff2"/>
        <w:spacing w:before="120" w:after="120"/>
      </w:pPr>
      <w:r>
        <w:rPr>
          <w:rFonts w:hint="eastAsia"/>
        </w:rPr>
        <w:t>矿井水利用率取值</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E76E9F" w14:paraId="4A130C86" w14:textId="77777777" w:rsidTr="00E76E9F">
        <w:trPr>
          <w:tblHeader/>
          <w:jc w:val="center"/>
        </w:trPr>
        <w:tc>
          <w:tcPr>
            <w:tcW w:w="2334" w:type="dxa"/>
            <w:tcBorders>
              <w:top w:val="single" w:sz="8" w:space="0" w:color="auto"/>
              <w:bottom w:val="single" w:sz="8" w:space="0" w:color="auto"/>
            </w:tcBorders>
            <w:vAlign w:val="center"/>
          </w:tcPr>
          <w:p w14:paraId="5BDCC709" w14:textId="16C8F522" w:rsidR="00E76E9F" w:rsidRDefault="00E76E9F" w:rsidP="00E76E9F">
            <w:pPr>
              <w:pStyle w:val="afffffffff9"/>
            </w:pPr>
            <w:r>
              <w:rPr>
                <w:rFonts w:hint="eastAsia"/>
              </w:rPr>
              <w:t>水资源短缺矿区</w:t>
            </w:r>
          </w:p>
        </w:tc>
        <w:tc>
          <w:tcPr>
            <w:tcW w:w="2333" w:type="dxa"/>
            <w:tcBorders>
              <w:top w:val="single" w:sz="8" w:space="0" w:color="auto"/>
              <w:bottom w:val="single" w:sz="8" w:space="0" w:color="auto"/>
            </w:tcBorders>
            <w:vAlign w:val="center"/>
          </w:tcPr>
          <w:p w14:paraId="3FCC8DC5" w14:textId="4E34C608" w:rsidR="00E76E9F" w:rsidRDefault="00E76E9F" w:rsidP="00E76E9F">
            <w:pPr>
              <w:pStyle w:val="afffffffff9"/>
            </w:pPr>
            <w:r>
              <w:rPr>
                <w:rFonts w:hint="eastAsia"/>
              </w:rPr>
              <w:t>一般水资源矿区</w:t>
            </w:r>
          </w:p>
        </w:tc>
        <w:tc>
          <w:tcPr>
            <w:tcW w:w="2333" w:type="dxa"/>
            <w:tcBorders>
              <w:top w:val="single" w:sz="8" w:space="0" w:color="auto"/>
              <w:bottom w:val="single" w:sz="8" w:space="0" w:color="auto"/>
            </w:tcBorders>
            <w:vAlign w:val="center"/>
          </w:tcPr>
          <w:p w14:paraId="25678ED1" w14:textId="3F7A2A1B" w:rsidR="00E76E9F" w:rsidRDefault="00E76E9F" w:rsidP="00E76E9F">
            <w:pPr>
              <w:pStyle w:val="afffffffff9"/>
            </w:pPr>
            <w:r>
              <w:rPr>
                <w:rFonts w:hint="eastAsia"/>
              </w:rPr>
              <w:t>水资源丰富矿区</w:t>
            </w:r>
          </w:p>
        </w:tc>
        <w:tc>
          <w:tcPr>
            <w:tcW w:w="2334" w:type="dxa"/>
            <w:tcBorders>
              <w:top w:val="single" w:sz="8" w:space="0" w:color="auto"/>
              <w:bottom w:val="single" w:sz="8" w:space="0" w:color="auto"/>
            </w:tcBorders>
            <w:vAlign w:val="center"/>
          </w:tcPr>
          <w:p w14:paraId="10DEB003" w14:textId="099C1026" w:rsidR="00E76E9F" w:rsidRDefault="00E76E9F" w:rsidP="00E76E9F">
            <w:pPr>
              <w:pStyle w:val="afffffffff9"/>
            </w:pPr>
            <w:r>
              <w:rPr>
                <w:rFonts w:hint="eastAsia"/>
              </w:rPr>
              <w:t>水质复杂矿区</w:t>
            </w:r>
          </w:p>
        </w:tc>
      </w:tr>
      <w:tr w:rsidR="00E76E9F" w14:paraId="599EC6BC" w14:textId="77777777" w:rsidTr="00E76E9F">
        <w:trPr>
          <w:jc w:val="center"/>
        </w:trPr>
        <w:tc>
          <w:tcPr>
            <w:tcW w:w="2334" w:type="dxa"/>
            <w:tcBorders>
              <w:bottom w:val="single" w:sz="8" w:space="0" w:color="auto"/>
            </w:tcBorders>
            <w:vAlign w:val="center"/>
          </w:tcPr>
          <w:p w14:paraId="427E77B6" w14:textId="26494C55" w:rsidR="00E76E9F" w:rsidRDefault="00E76E9F" w:rsidP="00E76E9F">
            <w:pPr>
              <w:pStyle w:val="afffffffff9"/>
            </w:pPr>
            <w:r>
              <w:rPr>
                <w:rFonts w:hint="eastAsia"/>
              </w:rPr>
              <w:t>100</w:t>
            </w:r>
          </w:p>
        </w:tc>
        <w:tc>
          <w:tcPr>
            <w:tcW w:w="2333" w:type="dxa"/>
            <w:tcBorders>
              <w:bottom w:val="single" w:sz="8" w:space="0" w:color="auto"/>
            </w:tcBorders>
            <w:vAlign w:val="center"/>
          </w:tcPr>
          <w:p w14:paraId="08C3599C" w14:textId="1262ED54" w:rsidR="00E76E9F" w:rsidRDefault="00E76E9F" w:rsidP="00E76E9F">
            <w:pPr>
              <w:pStyle w:val="afffffffff9"/>
            </w:pPr>
            <w:r w:rsidRPr="00E76E9F">
              <w:rPr>
                <w:rFonts w:hint="eastAsia"/>
              </w:rPr>
              <w:t>≥</w:t>
            </w:r>
            <w:r>
              <w:rPr>
                <w:rFonts w:hint="eastAsia"/>
              </w:rPr>
              <w:t>90</w:t>
            </w:r>
          </w:p>
        </w:tc>
        <w:tc>
          <w:tcPr>
            <w:tcW w:w="2333" w:type="dxa"/>
            <w:tcBorders>
              <w:bottom w:val="single" w:sz="8" w:space="0" w:color="auto"/>
            </w:tcBorders>
            <w:vAlign w:val="center"/>
          </w:tcPr>
          <w:p w14:paraId="49517D01" w14:textId="77B56F63" w:rsidR="00E76E9F" w:rsidRDefault="00E76E9F" w:rsidP="00E76E9F">
            <w:pPr>
              <w:pStyle w:val="afffffffff9"/>
            </w:pPr>
            <w:r w:rsidRPr="00E76E9F">
              <w:rPr>
                <w:rFonts w:hint="eastAsia"/>
              </w:rPr>
              <w:t>≥</w:t>
            </w:r>
            <w:r>
              <w:rPr>
                <w:rFonts w:hint="eastAsia"/>
              </w:rPr>
              <w:t>80</w:t>
            </w:r>
          </w:p>
        </w:tc>
        <w:tc>
          <w:tcPr>
            <w:tcW w:w="2334" w:type="dxa"/>
            <w:tcBorders>
              <w:bottom w:val="single" w:sz="8" w:space="0" w:color="auto"/>
            </w:tcBorders>
            <w:vAlign w:val="center"/>
          </w:tcPr>
          <w:p w14:paraId="56356634" w14:textId="3C0B036C" w:rsidR="00E76E9F" w:rsidRDefault="00E76E9F" w:rsidP="00E76E9F">
            <w:pPr>
              <w:pStyle w:val="afffffffff9"/>
            </w:pPr>
            <w:r w:rsidRPr="00E76E9F">
              <w:rPr>
                <w:rFonts w:hint="eastAsia"/>
              </w:rPr>
              <w:t>≥</w:t>
            </w:r>
            <w:r>
              <w:rPr>
                <w:rFonts w:hint="eastAsia"/>
              </w:rPr>
              <w:t>70</w:t>
            </w:r>
          </w:p>
        </w:tc>
      </w:tr>
      <w:tr w:rsidR="00E76E9F" w14:paraId="594A8825" w14:textId="77777777" w:rsidTr="00E76E9F">
        <w:trPr>
          <w:jc w:val="center"/>
        </w:trPr>
        <w:tc>
          <w:tcPr>
            <w:tcW w:w="9334" w:type="dxa"/>
            <w:gridSpan w:val="4"/>
            <w:tcBorders>
              <w:top w:val="single" w:sz="8" w:space="0" w:color="auto"/>
              <w:bottom w:val="single" w:sz="8" w:space="0" w:color="auto"/>
            </w:tcBorders>
            <w:vAlign w:val="center"/>
          </w:tcPr>
          <w:p w14:paraId="7374CFD4" w14:textId="77777777" w:rsidR="00E76E9F" w:rsidRDefault="00E76E9F" w:rsidP="00F540DE">
            <w:pPr>
              <w:pStyle w:val="a5"/>
            </w:pPr>
            <w:r>
              <w:rPr>
                <w:rFonts w:hint="eastAsia"/>
              </w:rPr>
              <w:t>引自</w:t>
            </w:r>
            <w:bookmarkStart w:id="75" w:name="OLE_LINK3"/>
            <w:r>
              <w:rPr>
                <w:rFonts w:hint="eastAsia"/>
              </w:rPr>
              <w:t>HJ 446-2008</w:t>
            </w:r>
            <w:bookmarkEnd w:id="75"/>
            <w:r>
              <w:rPr>
                <w:rFonts w:hint="eastAsia"/>
              </w:rPr>
              <w:t>。</w:t>
            </w:r>
          </w:p>
          <w:p w14:paraId="4B6E15E3" w14:textId="0A27F233" w:rsidR="00F540DE" w:rsidRPr="00F540DE" w:rsidRDefault="00F540DE" w:rsidP="00F540DE">
            <w:pPr>
              <w:pStyle w:val="a5"/>
            </w:pPr>
            <w:r w:rsidRPr="00F540DE">
              <w:rPr>
                <w:rFonts w:hint="eastAsia"/>
              </w:rPr>
              <w:t>水资源短缺矿区是指根据MT/T5014-94，现有水源供水能力</w:t>
            </w:r>
            <w:r>
              <w:rPr>
                <w:rFonts w:hint="eastAsia"/>
              </w:rPr>
              <w:t>（</w:t>
            </w:r>
            <w:r w:rsidRPr="00F540DE">
              <w:rPr>
                <w:rFonts w:hint="eastAsia"/>
              </w:rPr>
              <w:t>不含可利用矿井水量</w:t>
            </w:r>
            <w:r>
              <w:rPr>
                <w:rFonts w:hint="eastAsia"/>
              </w:rPr>
              <w:t>）低于</w:t>
            </w:r>
            <w:r w:rsidRPr="00F540DE">
              <w:rPr>
                <w:rFonts w:hint="eastAsia"/>
              </w:rPr>
              <w:t>最高日用水量60%的矿区</w:t>
            </w:r>
            <w:r>
              <w:rPr>
                <w:rFonts w:hint="eastAsia"/>
              </w:rPr>
              <w:t>；</w:t>
            </w:r>
            <w:r w:rsidRPr="00F540DE">
              <w:rPr>
                <w:rFonts w:hint="eastAsia"/>
              </w:rPr>
              <w:t>水资源丰富矿区是指根据MT/T5014-94，现有水源供水能力</w:t>
            </w:r>
            <w:r>
              <w:rPr>
                <w:rFonts w:hint="eastAsia"/>
              </w:rPr>
              <w:t>（</w:t>
            </w:r>
            <w:proofErr w:type="gramStart"/>
            <w:r w:rsidRPr="00F540DE">
              <w:rPr>
                <w:rFonts w:hint="eastAsia"/>
              </w:rPr>
              <w:t>含可利用</w:t>
            </w:r>
            <w:proofErr w:type="gramEnd"/>
            <w:r w:rsidRPr="00F540DE">
              <w:rPr>
                <w:rFonts w:hint="eastAsia"/>
              </w:rPr>
              <w:t>矿井水量</w:t>
            </w:r>
            <w:r>
              <w:rPr>
                <w:rFonts w:hint="eastAsia"/>
              </w:rPr>
              <w:t>）高于</w:t>
            </w:r>
            <w:r w:rsidRPr="00F540DE">
              <w:rPr>
                <w:rFonts w:hint="eastAsia"/>
              </w:rPr>
              <w:t>最高日用水量2.0倍的矿区</w:t>
            </w:r>
            <w:r>
              <w:rPr>
                <w:rFonts w:hint="eastAsia"/>
              </w:rPr>
              <w:t>；</w:t>
            </w:r>
            <w:r w:rsidRPr="00F540DE">
              <w:rPr>
                <w:rFonts w:hint="eastAsia"/>
              </w:rPr>
              <w:t>一般水资源矿区是指现有水源供水能力</w:t>
            </w:r>
            <w:r>
              <w:rPr>
                <w:rFonts w:hint="eastAsia"/>
              </w:rPr>
              <w:t>（</w:t>
            </w:r>
            <w:proofErr w:type="gramStart"/>
            <w:r w:rsidRPr="00F540DE">
              <w:rPr>
                <w:rFonts w:hint="eastAsia"/>
              </w:rPr>
              <w:t>含可利用</w:t>
            </w:r>
            <w:proofErr w:type="gramEnd"/>
            <w:r w:rsidRPr="00F540DE">
              <w:rPr>
                <w:rFonts w:hint="eastAsia"/>
              </w:rPr>
              <w:t>矿井水量</w:t>
            </w:r>
            <w:r>
              <w:rPr>
                <w:rFonts w:hint="eastAsia"/>
              </w:rPr>
              <w:t>）</w:t>
            </w:r>
            <w:r w:rsidRPr="00F540DE">
              <w:rPr>
                <w:rFonts w:hint="eastAsia"/>
              </w:rPr>
              <w:t>为最高日用水量 0.6~2.0倍的矿区</w:t>
            </w:r>
            <w:r>
              <w:rPr>
                <w:rFonts w:hint="eastAsia"/>
              </w:rPr>
              <w:t>；</w:t>
            </w:r>
            <w:r w:rsidRPr="00F540DE">
              <w:rPr>
                <w:rFonts w:hint="eastAsia"/>
              </w:rPr>
              <w:t>水质复杂</w:t>
            </w:r>
            <w:r>
              <w:rPr>
                <w:rFonts w:hint="eastAsia"/>
              </w:rPr>
              <w:t>矿区</w:t>
            </w:r>
            <w:r w:rsidRPr="00F540DE">
              <w:rPr>
                <w:rFonts w:hint="eastAsia"/>
              </w:rPr>
              <w:t>是指</w:t>
            </w:r>
            <w:r>
              <w:rPr>
                <w:rFonts w:hint="eastAsia"/>
              </w:rPr>
              <w:t>矿区</w:t>
            </w:r>
            <w:r w:rsidRPr="00F540DE">
              <w:rPr>
                <w:rFonts w:hint="eastAsia"/>
              </w:rPr>
              <w:t>矿井水中除了悬浮物以外的离子、化合物、石油类等有害杂质含量超过生产、生活用水水质指标，作为水资源进行利用，需要经过较复杂的预处理和处理的矿井水，处理成本较高技术难度较大。</w:t>
            </w:r>
          </w:p>
        </w:tc>
      </w:tr>
    </w:tbl>
    <w:p w14:paraId="4EE77CB9" w14:textId="77777777" w:rsidR="00E771FF" w:rsidRDefault="00E771FF" w:rsidP="00E771FF">
      <w:pPr>
        <w:pStyle w:val="affc"/>
        <w:spacing w:before="240" w:after="240"/>
      </w:pPr>
      <w:bookmarkStart w:id="76" w:name="_Toc216297192"/>
      <w:r>
        <w:rPr>
          <w:rFonts w:hint="eastAsia"/>
        </w:rPr>
        <w:t>节能降耗</w:t>
      </w:r>
      <w:bookmarkEnd w:id="76"/>
    </w:p>
    <w:p w14:paraId="49AD8EA2" w14:textId="5DB0E7F3" w:rsidR="00C572DB" w:rsidRDefault="00C572DB" w:rsidP="00C572DB">
      <w:pPr>
        <w:pStyle w:val="affd"/>
        <w:spacing w:before="120" w:after="120"/>
      </w:pPr>
      <w:bookmarkStart w:id="77" w:name="_Toc216297193"/>
      <w:r>
        <w:rPr>
          <w:rFonts w:hint="eastAsia"/>
        </w:rPr>
        <w:t>一般要求</w:t>
      </w:r>
      <w:bookmarkEnd w:id="77"/>
    </w:p>
    <w:p w14:paraId="6D56A15F" w14:textId="0B3D3170" w:rsidR="00C572DB" w:rsidRDefault="00C572DB" w:rsidP="00C572DB">
      <w:pPr>
        <w:pStyle w:val="afffffffff1"/>
      </w:pPr>
      <w:r>
        <w:rPr>
          <w:rFonts w:hint="eastAsia"/>
        </w:rPr>
        <w:t>应建立矿山全过程能耗核算体系，通过采取节能降耗措施，控制并减少单位产品能耗。</w:t>
      </w:r>
    </w:p>
    <w:p w14:paraId="687FC511" w14:textId="7E5227FA" w:rsidR="00C572DB" w:rsidRDefault="00C572DB" w:rsidP="00C572DB">
      <w:pPr>
        <w:pStyle w:val="afffffffff1"/>
      </w:pPr>
      <w:r>
        <w:rPr>
          <w:rFonts w:hint="eastAsia"/>
        </w:rPr>
        <w:t>生产矿山单位产品能耗限额、新建井工矿单位产品能耗准入值应按GB/T 29444</w:t>
      </w:r>
      <w:r w:rsidR="00824835">
        <w:rPr>
          <w:rFonts w:hint="eastAsia"/>
        </w:rPr>
        <w:t>、GB/T 29445</w:t>
      </w:r>
      <w:r>
        <w:rPr>
          <w:rFonts w:hint="eastAsia"/>
        </w:rPr>
        <w:t>的规定执行。</w:t>
      </w:r>
    </w:p>
    <w:p w14:paraId="122A8718" w14:textId="60711B74" w:rsidR="00C572DB" w:rsidRPr="00C572DB" w:rsidRDefault="00C572DB" w:rsidP="00C572DB">
      <w:pPr>
        <w:pStyle w:val="afffffffff1"/>
      </w:pPr>
      <w:r>
        <w:rPr>
          <w:rFonts w:hint="eastAsia"/>
        </w:rPr>
        <w:t>应开发利用高效节能的新技术、新工艺、新设备和新材料。</w:t>
      </w:r>
    </w:p>
    <w:p w14:paraId="7D49E750" w14:textId="2A40037A" w:rsidR="000576A6" w:rsidRDefault="001F6E08" w:rsidP="00037761">
      <w:pPr>
        <w:pStyle w:val="affd"/>
        <w:spacing w:before="120" w:after="120"/>
      </w:pPr>
      <w:bookmarkStart w:id="78" w:name="_Toc216297194"/>
      <w:r>
        <w:rPr>
          <w:rFonts w:hint="eastAsia"/>
        </w:rPr>
        <w:t>生产智能化</w:t>
      </w:r>
      <w:bookmarkEnd w:id="78"/>
    </w:p>
    <w:p w14:paraId="3ACB8AE9" w14:textId="1BBCF3DA" w:rsidR="001F6E08" w:rsidRDefault="001F6E08" w:rsidP="001F6E08">
      <w:pPr>
        <w:pStyle w:val="afffffffff1"/>
      </w:pPr>
      <w:r>
        <w:rPr>
          <w:rFonts w:hint="eastAsia"/>
        </w:rPr>
        <w:lastRenderedPageBreak/>
        <w:t>矿山企业应推动开采与加工环节的智能化升级，以降低单位产品</w:t>
      </w:r>
      <w:proofErr w:type="gramStart"/>
      <w:r>
        <w:rPr>
          <w:rFonts w:hint="eastAsia"/>
        </w:rPr>
        <w:t>能耗及碳排放</w:t>
      </w:r>
      <w:proofErr w:type="gramEnd"/>
      <w:r>
        <w:rPr>
          <w:rFonts w:hint="eastAsia"/>
        </w:rPr>
        <w:t>强度。</w:t>
      </w:r>
    </w:p>
    <w:p w14:paraId="2D9CDAB9" w14:textId="2C8F0CF4" w:rsidR="001F6E08" w:rsidRDefault="001F6E08" w:rsidP="001F6E08">
      <w:pPr>
        <w:pStyle w:val="afffffffff1"/>
      </w:pPr>
      <w:r>
        <w:rPr>
          <w:rFonts w:hint="eastAsia"/>
        </w:rPr>
        <w:t>宜采用高性能</w:t>
      </w:r>
      <w:proofErr w:type="gramStart"/>
      <w:r>
        <w:rPr>
          <w:rFonts w:hint="eastAsia"/>
        </w:rPr>
        <w:t>锂</w:t>
      </w:r>
      <w:proofErr w:type="gramEnd"/>
      <w:r>
        <w:rPr>
          <w:rFonts w:hint="eastAsia"/>
        </w:rPr>
        <w:t>离子电池驱动的电动化设备，逐步替代传统柴油驱动设备，实现生产作业的零排放与低噪音运行。</w:t>
      </w:r>
    </w:p>
    <w:p w14:paraId="757FA905" w14:textId="0E1ABDCC" w:rsidR="001F6E08" w:rsidRDefault="001F6E08" w:rsidP="001F6E08">
      <w:pPr>
        <w:pStyle w:val="afffffffff1"/>
      </w:pPr>
      <w:r>
        <w:rPr>
          <w:rFonts w:hint="eastAsia"/>
        </w:rPr>
        <w:t>应推广应用数字线控、自动驾驶及远程监测等智能化技术，优化设备协同与生产流程。</w:t>
      </w:r>
    </w:p>
    <w:p w14:paraId="3274AD0F" w14:textId="2A10A277" w:rsidR="00370B2A" w:rsidRDefault="001F6E08" w:rsidP="001F6E08">
      <w:pPr>
        <w:pStyle w:val="afffffffff1"/>
      </w:pPr>
      <w:r>
        <w:rPr>
          <w:rFonts w:hint="eastAsia"/>
        </w:rPr>
        <w:t>鼓励利用大数据与人工智能技术对关键耗能设备进行精准调控，实现过程能耗的持续降低。</w:t>
      </w:r>
    </w:p>
    <w:p w14:paraId="598C319A" w14:textId="77777777" w:rsidR="001F6E08" w:rsidRDefault="001F6E08" w:rsidP="001F6E08">
      <w:pPr>
        <w:pStyle w:val="affffb"/>
        <w:ind w:firstLine="420"/>
      </w:pPr>
      <w:r>
        <w:rPr>
          <w:rFonts w:hint="eastAsia"/>
        </w:rPr>
        <w:t>系统部署绿色电力能源体系，设施升级低碳供能</w:t>
      </w:r>
    </w:p>
    <w:p w14:paraId="022E5382" w14:textId="77777777" w:rsidR="000576A6" w:rsidRDefault="00E771FF" w:rsidP="00EF43D5">
      <w:pPr>
        <w:pStyle w:val="affd"/>
        <w:spacing w:before="120" w:after="120"/>
      </w:pPr>
      <w:bookmarkStart w:id="79" w:name="_Toc216297195"/>
      <w:r>
        <w:rPr>
          <w:rFonts w:hint="eastAsia"/>
        </w:rPr>
        <w:t>低碳运输</w:t>
      </w:r>
      <w:bookmarkEnd w:id="79"/>
    </w:p>
    <w:p w14:paraId="134EB732" w14:textId="77777777" w:rsidR="001F6E08" w:rsidRDefault="001F6E08" w:rsidP="001F6E08">
      <w:pPr>
        <w:pStyle w:val="afffffffff1"/>
      </w:pPr>
      <w:r>
        <w:rPr>
          <w:rFonts w:hint="eastAsia"/>
        </w:rPr>
        <w:t>矿山企业应将运输环节</w:t>
      </w:r>
      <w:proofErr w:type="gramStart"/>
      <w:r>
        <w:rPr>
          <w:rFonts w:hint="eastAsia"/>
        </w:rPr>
        <w:t>纳入碳减排管</w:t>
      </w:r>
      <w:proofErr w:type="gramEnd"/>
      <w:r>
        <w:rPr>
          <w:rFonts w:hint="eastAsia"/>
        </w:rPr>
        <w:t>理体系，通过清洁动力替代与智能化管</w:t>
      </w:r>
      <w:proofErr w:type="gramStart"/>
      <w:r>
        <w:rPr>
          <w:rFonts w:hint="eastAsia"/>
        </w:rPr>
        <w:t>控降低</w:t>
      </w:r>
      <w:proofErr w:type="gramEnd"/>
      <w:r>
        <w:rPr>
          <w:rFonts w:hint="eastAsia"/>
        </w:rPr>
        <w:t>物流碳足迹。</w:t>
      </w:r>
    </w:p>
    <w:p w14:paraId="4DD6C24B" w14:textId="7D78AB0E" w:rsidR="001F6E08" w:rsidRDefault="001F6E08" w:rsidP="001F6E08">
      <w:pPr>
        <w:pStyle w:val="afffffffff1"/>
      </w:pPr>
      <w:r>
        <w:rPr>
          <w:rFonts w:hint="eastAsia"/>
        </w:rPr>
        <w:t>应优先推广使用纯电动、氢燃料电池等清洁动力矿用运输设备，配套建设快速</w:t>
      </w:r>
      <w:proofErr w:type="gramStart"/>
      <w:r>
        <w:rPr>
          <w:rFonts w:hint="eastAsia"/>
        </w:rPr>
        <w:t>充换电</w:t>
      </w:r>
      <w:proofErr w:type="gramEnd"/>
      <w:r>
        <w:rPr>
          <w:rFonts w:hint="eastAsia"/>
        </w:rPr>
        <w:t>设施，保障运营效率。</w:t>
      </w:r>
    </w:p>
    <w:p w14:paraId="308FD13A" w14:textId="665344AB" w:rsidR="00E771FF" w:rsidRDefault="001F6E08" w:rsidP="001F6E08">
      <w:pPr>
        <w:pStyle w:val="afffffffff1"/>
      </w:pPr>
      <w:proofErr w:type="gramStart"/>
      <w:r>
        <w:rPr>
          <w:rFonts w:hint="eastAsia"/>
        </w:rPr>
        <w:t>宜建立</w:t>
      </w:r>
      <w:proofErr w:type="gramEnd"/>
      <w:r>
        <w:rPr>
          <w:rFonts w:hint="eastAsia"/>
        </w:rPr>
        <w:t>基于自动驾驶技术与运输大数据分析的智能调度系统，实时优化车辆运行路线与装载方案，减少空载率，提升运输能效。</w:t>
      </w:r>
    </w:p>
    <w:p w14:paraId="0008CADF" w14:textId="40129DA9" w:rsidR="00847CF2" w:rsidRDefault="00847CF2" w:rsidP="00847CF2">
      <w:pPr>
        <w:pStyle w:val="affd"/>
        <w:spacing w:before="120" w:after="120"/>
      </w:pPr>
      <w:bookmarkStart w:id="80" w:name="_Toc216297196"/>
      <w:r>
        <w:rPr>
          <w:rFonts w:hint="eastAsia"/>
        </w:rPr>
        <w:t>能源结构优化</w:t>
      </w:r>
      <w:bookmarkEnd w:id="80"/>
    </w:p>
    <w:p w14:paraId="2175DB9F" w14:textId="77777777" w:rsidR="00282A21" w:rsidRDefault="00282A21" w:rsidP="00282A21">
      <w:pPr>
        <w:pStyle w:val="afffffffff1"/>
      </w:pPr>
      <w:r>
        <w:rPr>
          <w:rFonts w:hint="eastAsia"/>
        </w:rPr>
        <w:t>矿山企业应优化自身能源结构，优先利用新能源与可再生能源，逐步降低对化石燃料的依赖。</w:t>
      </w:r>
    </w:p>
    <w:p w14:paraId="4177382E" w14:textId="4A0B4D14" w:rsidR="00282A21" w:rsidRDefault="00282A21" w:rsidP="00282A21">
      <w:pPr>
        <w:pStyle w:val="afffffffff1"/>
      </w:pPr>
      <w:r>
        <w:rPr>
          <w:rFonts w:hint="eastAsia"/>
        </w:rPr>
        <w:t>宜充分利用矿区建筑屋顶、矸石山、沉陷区等场地资源，部署分布式光伏、风光互补等可再生能源系统，替代部分燃煤自备电厂，实现清洁电力的就地生产与消纳。</w:t>
      </w:r>
    </w:p>
    <w:p w14:paraId="4B107454" w14:textId="19E66F51" w:rsidR="00847CF2" w:rsidRPr="00847CF2" w:rsidRDefault="00282A21" w:rsidP="00282A21">
      <w:pPr>
        <w:pStyle w:val="afffffffff1"/>
      </w:pPr>
      <w:r>
        <w:rPr>
          <w:rFonts w:hint="eastAsia"/>
        </w:rPr>
        <w:t>应积极回收利用矿山余热、废热资源，通过建设余热锅炉、热泵系统或换热循环系统等方式，将矿井排水、通风排热等低品位热能用于矿区建筑供暖或井下生产供热，实现热能的梯级利用与节能降耗。</w:t>
      </w:r>
    </w:p>
    <w:p w14:paraId="6DB82C5D" w14:textId="12043A9D" w:rsidR="00F54D78" w:rsidRDefault="00F54D78" w:rsidP="00F54D78">
      <w:pPr>
        <w:pStyle w:val="affc"/>
        <w:spacing w:before="240" w:after="240"/>
      </w:pPr>
      <w:bookmarkStart w:id="81" w:name="OLE_LINK1"/>
      <w:bookmarkStart w:id="82" w:name="_Toc216297197"/>
      <w:r>
        <w:rPr>
          <w:rFonts w:hint="eastAsia"/>
        </w:rPr>
        <w:t>减</w:t>
      </w:r>
      <w:proofErr w:type="gramStart"/>
      <w:r>
        <w:rPr>
          <w:rFonts w:hint="eastAsia"/>
        </w:rPr>
        <w:t>污降碳</w:t>
      </w:r>
      <w:bookmarkEnd w:id="81"/>
      <w:bookmarkEnd w:id="82"/>
      <w:proofErr w:type="gramEnd"/>
    </w:p>
    <w:p w14:paraId="0A4822B8" w14:textId="59C513F8" w:rsidR="00E76E9F" w:rsidRDefault="00E76E9F" w:rsidP="00C572DB">
      <w:pPr>
        <w:pStyle w:val="affd"/>
        <w:spacing w:before="120" w:after="120"/>
      </w:pPr>
      <w:bookmarkStart w:id="83" w:name="_Toc216297198"/>
      <w:r>
        <w:rPr>
          <w:rFonts w:hint="eastAsia"/>
        </w:rPr>
        <w:t>污水排放</w:t>
      </w:r>
      <w:bookmarkEnd w:id="83"/>
    </w:p>
    <w:p w14:paraId="27DDA8AE" w14:textId="39CAD3FD" w:rsidR="00560A7B" w:rsidRDefault="00560A7B" w:rsidP="00560A7B">
      <w:pPr>
        <w:pStyle w:val="afffffffff1"/>
      </w:pPr>
      <w:r>
        <w:rPr>
          <w:rFonts w:hint="eastAsia"/>
        </w:rPr>
        <w:t>应建立污水处理站，采用洁净化、资源化技术和工艺进行合理处置矿井污水，处置率应达到100%。</w:t>
      </w:r>
    </w:p>
    <w:p w14:paraId="20B0C77A" w14:textId="1C3C5C26" w:rsidR="00560A7B" w:rsidRDefault="00560A7B" w:rsidP="00560A7B">
      <w:pPr>
        <w:pStyle w:val="afffffffff1"/>
      </w:pPr>
      <w:r>
        <w:rPr>
          <w:rFonts w:hint="eastAsia"/>
        </w:rPr>
        <w:t>工业场地及储煤场应建有雨水截（排）水沟，地表径流水应经沉淀处理后达标排放或利用。</w:t>
      </w:r>
    </w:p>
    <w:p w14:paraId="79927C96" w14:textId="4F8B365C" w:rsidR="00560A7B" w:rsidRPr="00C572DB" w:rsidRDefault="00560A7B" w:rsidP="00560A7B">
      <w:pPr>
        <w:pStyle w:val="afffffffff1"/>
      </w:pPr>
      <w:r>
        <w:rPr>
          <w:rFonts w:hint="eastAsia"/>
        </w:rPr>
        <w:t>矿区工业废水有毒污染物排放、采煤废水污染物排放、选煤废水污染物排放应符合GB 20426的规定。</w:t>
      </w:r>
    </w:p>
    <w:p w14:paraId="7683E00C" w14:textId="2B657EA0" w:rsidR="00E76E9F" w:rsidRDefault="00E76E9F" w:rsidP="00C572DB">
      <w:pPr>
        <w:pStyle w:val="affd"/>
        <w:spacing w:before="120" w:after="120"/>
      </w:pPr>
      <w:bookmarkStart w:id="84" w:name="_Toc216297199"/>
      <w:r>
        <w:rPr>
          <w:rFonts w:hint="eastAsia"/>
        </w:rPr>
        <w:t>固体废弃物排放</w:t>
      </w:r>
      <w:bookmarkEnd w:id="84"/>
    </w:p>
    <w:p w14:paraId="5BC91A95" w14:textId="5D3C635B" w:rsidR="00E76E9F" w:rsidRDefault="00A529BE" w:rsidP="00F540DE">
      <w:pPr>
        <w:pStyle w:val="afffffffff1"/>
      </w:pPr>
      <w:r>
        <w:rPr>
          <w:rFonts w:hint="eastAsia"/>
        </w:rPr>
        <w:t>应优化煤炭开采、洗选技术和工艺，加强综合利用，减少煤矸石</w:t>
      </w:r>
      <w:r w:rsidR="00F540DE">
        <w:rPr>
          <w:rFonts w:hint="eastAsia"/>
        </w:rPr>
        <w:t>等固体废弃物的排放。</w:t>
      </w:r>
    </w:p>
    <w:p w14:paraId="3AD56CB9" w14:textId="60F5AC39" w:rsidR="00E76E9F" w:rsidRDefault="00F540DE" w:rsidP="00F540DE">
      <w:pPr>
        <w:pStyle w:val="afffffffff1"/>
      </w:pPr>
      <w:r>
        <w:rPr>
          <w:rFonts w:hint="eastAsia"/>
        </w:rPr>
        <w:t>应通过对露天矿剥离表土、煤层上覆岩石等进行资源化利用的方式减少固体废弃物的堆存。</w:t>
      </w:r>
    </w:p>
    <w:p w14:paraId="62B388D9" w14:textId="08C4D81D" w:rsidR="00E76E9F" w:rsidRDefault="001A0808" w:rsidP="00C572DB">
      <w:pPr>
        <w:pStyle w:val="affd"/>
        <w:spacing w:before="120" w:after="120"/>
      </w:pPr>
      <w:bookmarkStart w:id="85" w:name="_Toc216297200"/>
      <w:r>
        <w:rPr>
          <w:rFonts w:hint="eastAsia"/>
        </w:rPr>
        <w:t>废气、</w:t>
      </w:r>
      <w:r w:rsidR="00E76E9F">
        <w:rPr>
          <w:rFonts w:hint="eastAsia"/>
        </w:rPr>
        <w:t>粉尘、噪声排放</w:t>
      </w:r>
      <w:bookmarkEnd w:id="85"/>
    </w:p>
    <w:p w14:paraId="0EE0F50B" w14:textId="671F4A9F" w:rsidR="00C001AC" w:rsidRDefault="00C001AC" w:rsidP="001A0808">
      <w:pPr>
        <w:pStyle w:val="afffffffff1"/>
      </w:pPr>
      <w:r>
        <w:rPr>
          <w:rFonts w:hint="eastAsia"/>
        </w:rPr>
        <w:t>煤层气（煤矿瓦斯）排放应符合GB 21522的规定。</w:t>
      </w:r>
    </w:p>
    <w:p w14:paraId="28D38211" w14:textId="7C9F85E7" w:rsidR="005A2DF8" w:rsidRDefault="005A2DF8" w:rsidP="001A0808">
      <w:pPr>
        <w:pStyle w:val="afffffffff1"/>
      </w:pPr>
      <w:r>
        <w:rPr>
          <w:rFonts w:hint="eastAsia"/>
        </w:rPr>
        <w:t>粉尘防治应符合下列要求：</w:t>
      </w:r>
    </w:p>
    <w:p w14:paraId="553186D7" w14:textId="6A0F87AD" w:rsidR="005A2DF8" w:rsidRDefault="005A2DF8" w:rsidP="001A0808">
      <w:pPr>
        <w:pStyle w:val="af5"/>
      </w:pPr>
      <w:r>
        <w:rPr>
          <w:rFonts w:hint="eastAsia"/>
        </w:rPr>
        <w:t xml:space="preserve">应建立并运行有效的洒水、喷雾等防尘降尘系统，系统的设计、安装与运行需符合 </w:t>
      </w:r>
      <w:bookmarkStart w:id="86" w:name="OLE_LINK4"/>
      <w:r>
        <w:rPr>
          <w:rFonts w:hint="eastAsia"/>
        </w:rPr>
        <w:t>GB 50383</w:t>
      </w:r>
      <w:bookmarkEnd w:id="86"/>
      <w:r>
        <w:rPr>
          <w:rFonts w:hint="eastAsia"/>
        </w:rPr>
        <w:t xml:space="preserve"> 的规定；</w:t>
      </w:r>
    </w:p>
    <w:p w14:paraId="177F28C1" w14:textId="27D3E11D" w:rsidR="005A2DF8" w:rsidRDefault="005A2DF8" w:rsidP="001A0808">
      <w:pPr>
        <w:pStyle w:val="af5"/>
      </w:pPr>
      <w:r>
        <w:rPr>
          <w:rFonts w:hint="eastAsia"/>
        </w:rPr>
        <w:t>应对作业场所的生产性粉尘浓度进行定期监测，监测结果应符合DZ/T 0315的限值要求。</w:t>
      </w:r>
    </w:p>
    <w:p w14:paraId="044B378D" w14:textId="0FF4CCDF" w:rsidR="005A2DF8" w:rsidRDefault="005A2DF8" w:rsidP="001A0808">
      <w:pPr>
        <w:pStyle w:val="afffffffff1"/>
      </w:pPr>
      <w:r>
        <w:rPr>
          <w:rFonts w:hint="eastAsia"/>
        </w:rPr>
        <w:t>噪声控制应符合下列要求：</w:t>
      </w:r>
    </w:p>
    <w:p w14:paraId="549EE1FB" w14:textId="0E7F2E3A" w:rsidR="005A2DF8" w:rsidRDefault="005A2DF8" w:rsidP="001A0808">
      <w:pPr>
        <w:pStyle w:val="af5"/>
        <w:numPr>
          <w:ilvl w:val="0"/>
          <w:numId w:val="32"/>
        </w:numPr>
      </w:pPr>
      <w:r>
        <w:rPr>
          <w:rFonts w:hint="eastAsia"/>
        </w:rPr>
        <w:t>应配备噪声监测仪器，并对高噪声作业区域实施定期监测，厂界及作业场所噪声值应符合DZ/T 0315 的规定；</w:t>
      </w:r>
    </w:p>
    <w:p w14:paraId="6E503824" w14:textId="186F2984" w:rsidR="005A2DF8" w:rsidRDefault="005A2DF8" w:rsidP="001A0808">
      <w:pPr>
        <w:pStyle w:val="af5"/>
      </w:pPr>
      <w:r>
        <w:rPr>
          <w:rFonts w:hint="eastAsia"/>
        </w:rPr>
        <w:t>宜采取隔声、消声、减振等工程措施或管理措施，以降低噪声排放。</w:t>
      </w:r>
    </w:p>
    <w:p w14:paraId="24C21B09" w14:textId="3EA3BD09" w:rsidR="005A2DF8" w:rsidRDefault="005A2DF8" w:rsidP="001A0808">
      <w:pPr>
        <w:pStyle w:val="afffffffff1"/>
      </w:pPr>
      <w:r>
        <w:rPr>
          <w:rFonts w:hint="eastAsia"/>
        </w:rPr>
        <w:t>鼓励进行运输与采掘设备的电动化升级，推广采用蓄电池动力、数字化线控、自动驾驶及智能调度等技术，以降低设备运行噪声，并减少废气与粉尘排放。</w:t>
      </w:r>
    </w:p>
    <w:p w14:paraId="3E7C3180" w14:textId="34CCBFE5" w:rsidR="007C50CC" w:rsidRDefault="00F7162E" w:rsidP="004926B7">
      <w:pPr>
        <w:pStyle w:val="affc"/>
        <w:spacing w:before="240" w:after="240"/>
      </w:pPr>
      <w:bookmarkStart w:id="87" w:name="_Toc216297201"/>
      <w:r>
        <w:rPr>
          <w:rFonts w:hint="eastAsia"/>
        </w:rPr>
        <w:t>生态</w:t>
      </w:r>
      <w:r w:rsidR="00DF63E0">
        <w:rPr>
          <w:rFonts w:hint="eastAsia"/>
        </w:rPr>
        <w:t>固碳</w:t>
      </w:r>
      <w:bookmarkEnd w:id="87"/>
    </w:p>
    <w:p w14:paraId="3AA5F5FF" w14:textId="60F63A13" w:rsidR="002712B9" w:rsidRDefault="002712B9" w:rsidP="002712B9">
      <w:pPr>
        <w:pStyle w:val="affd"/>
        <w:spacing w:before="120" w:after="120"/>
      </w:pPr>
      <w:bookmarkStart w:id="88" w:name="_Toc216297202"/>
      <w:r>
        <w:rPr>
          <w:rFonts w:hint="eastAsia"/>
        </w:rPr>
        <w:t>地质固碳</w:t>
      </w:r>
      <w:bookmarkEnd w:id="88"/>
    </w:p>
    <w:p w14:paraId="21BD90C9" w14:textId="01DD7256" w:rsidR="002712B9" w:rsidRDefault="002712B9" w:rsidP="002712B9">
      <w:pPr>
        <w:pStyle w:val="afffffffff1"/>
      </w:pPr>
      <w:r>
        <w:rPr>
          <w:rFonts w:hint="eastAsia"/>
        </w:rPr>
        <w:lastRenderedPageBreak/>
        <w:t>矿山企业</w:t>
      </w:r>
      <w:proofErr w:type="gramStart"/>
      <w:r>
        <w:rPr>
          <w:rFonts w:hint="eastAsia"/>
        </w:rPr>
        <w:t>宜探索</w:t>
      </w:r>
      <w:proofErr w:type="gramEnd"/>
      <w:r>
        <w:rPr>
          <w:rFonts w:hint="eastAsia"/>
        </w:rPr>
        <w:t>利用碳捕集、利用与封存技术，实现地质固碳。</w:t>
      </w:r>
    </w:p>
    <w:p w14:paraId="006833E2" w14:textId="73797632" w:rsidR="002712B9" w:rsidRDefault="002712B9" w:rsidP="002712B9">
      <w:pPr>
        <w:pStyle w:val="afffffffff1"/>
      </w:pPr>
      <w:r>
        <w:rPr>
          <w:rFonts w:hint="eastAsia"/>
        </w:rPr>
        <w:t>应重点研究在油气藏、不可采煤层及深层咸水层等地质构造中进行二氧化碳长期封存的技术可行性与安全性。</w:t>
      </w:r>
    </w:p>
    <w:p w14:paraId="5209B5BC" w14:textId="1EB4C3A3" w:rsidR="002712B9" w:rsidRDefault="002712B9" w:rsidP="002712B9">
      <w:pPr>
        <w:pStyle w:val="affd"/>
        <w:spacing w:before="120" w:after="120"/>
      </w:pPr>
      <w:bookmarkStart w:id="89" w:name="_Toc216297203"/>
      <w:r>
        <w:rPr>
          <w:rFonts w:hint="eastAsia"/>
        </w:rPr>
        <w:t>植被固碳</w:t>
      </w:r>
      <w:bookmarkEnd w:id="89"/>
    </w:p>
    <w:p w14:paraId="43D68A52" w14:textId="77777777" w:rsidR="002712B9" w:rsidRDefault="002712B9" w:rsidP="002712B9">
      <w:pPr>
        <w:pStyle w:val="afffffffff1"/>
      </w:pPr>
      <w:r>
        <w:rPr>
          <w:rFonts w:hint="eastAsia"/>
        </w:rPr>
        <w:t>生态修复中的植被恢复应以提升生态系统</w:t>
      </w:r>
      <w:proofErr w:type="gramStart"/>
      <w:r>
        <w:rPr>
          <w:rFonts w:hint="eastAsia"/>
        </w:rPr>
        <w:t>碳汇能力</w:t>
      </w:r>
      <w:proofErr w:type="gramEnd"/>
      <w:r>
        <w:rPr>
          <w:rFonts w:hint="eastAsia"/>
        </w:rPr>
        <w:t>为核心目标之一。</w:t>
      </w:r>
    </w:p>
    <w:p w14:paraId="188543C2" w14:textId="5CD2CA06" w:rsidR="002712B9" w:rsidRDefault="002712B9" w:rsidP="002712B9">
      <w:pPr>
        <w:pStyle w:val="afffffffff1"/>
      </w:pPr>
      <w:r>
        <w:rPr>
          <w:rFonts w:hint="eastAsia"/>
        </w:rPr>
        <w:t>应根据矿区气候、土壤等立地条件，优先选择并科学</w:t>
      </w:r>
      <w:proofErr w:type="gramStart"/>
      <w:r>
        <w:rPr>
          <w:rFonts w:hint="eastAsia"/>
        </w:rPr>
        <w:t>配置固碳能力</w:t>
      </w:r>
      <w:proofErr w:type="gramEnd"/>
      <w:r>
        <w:rPr>
          <w:rFonts w:hint="eastAsia"/>
        </w:rPr>
        <w:t>强、适应性好的乡土乔木及灌木物种。</w:t>
      </w:r>
    </w:p>
    <w:p w14:paraId="6A7A65AB" w14:textId="5786B891" w:rsidR="002712B9" w:rsidRDefault="002712B9" w:rsidP="002712B9">
      <w:pPr>
        <w:pStyle w:val="afffffffff1"/>
      </w:pPr>
      <w:r>
        <w:rPr>
          <w:rFonts w:hint="eastAsia"/>
        </w:rPr>
        <w:t>在干旱半干旱等生态脆弱区，可应用生物土壤结皮等辅助技术与材料，以促进早期植被定植与碳固定。</w:t>
      </w:r>
    </w:p>
    <w:p w14:paraId="5EADF90E" w14:textId="21B4E795" w:rsidR="002712B9" w:rsidRDefault="002712B9" w:rsidP="002712B9">
      <w:pPr>
        <w:pStyle w:val="affd"/>
        <w:spacing w:before="120" w:after="120"/>
      </w:pPr>
      <w:bookmarkStart w:id="90" w:name="_Toc216297204"/>
      <w:r>
        <w:rPr>
          <w:rFonts w:hint="eastAsia"/>
        </w:rPr>
        <w:t>土壤固碳</w:t>
      </w:r>
      <w:bookmarkEnd w:id="90"/>
    </w:p>
    <w:p w14:paraId="03434E41" w14:textId="77777777" w:rsidR="002712B9" w:rsidRDefault="002712B9" w:rsidP="002712B9">
      <w:pPr>
        <w:pStyle w:val="afffffffff1"/>
      </w:pPr>
      <w:r>
        <w:rPr>
          <w:rFonts w:hint="eastAsia"/>
        </w:rPr>
        <w:t>应采取有效措施提升</w:t>
      </w:r>
      <w:proofErr w:type="gramStart"/>
      <w:r>
        <w:rPr>
          <w:rFonts w:hint="eastAsia"/>
        </w:rPr>
        <w:t>修复区</w:t>
      </w:r>
      <w:proofErr w:type="gramEnd"/>
      <w:r>
        <w:rPr>
          <w:rFonts w:hint="eastAsia"/>
        </w:rPr>
        <w:t>土壤有机碳库的储量与稳定性。</w:t>
      </w:r>
    </w:p>
    <w:p w14:paraId="481DBEEC" w14:textId="0FE4F192" w:rsidR="002712B9" w:rsidRDefault="002712B9" w:rsidP="002712B9">
      <w:pPr>
        <w:pStyle w:val="afffffffff1"/>
      </w:pPr>
      <w:r>
        <w:rPr>
          <w:rFonts w:hint="eastAsia"/>
        </w:rPr>
        <w:t>土壤</w:t>
      </w:r>
      <w:proofErr w:type="gramStart"/>
      <w:r>
        <w:rPr>
          <w:rFonts w:hint="eastAsia"/>
        </w:rPr>
        <w:t>固碳措施</w:t>
      </w:r>
      <w:proofErr w:type="gramEnd"/>
      <w:r>
        <w:rPr>
          <w:rFonts w:hint="eastAsia"/>
        </w:rPr>
        <w:t>可包括但不限于：实施土地整治与表土回覆、增施有机肥或有机改良剂、接种有益微生物菌剂等。</w:t>
      </w:r>
    </w:p>
    <w:p w14:paraId="13C037D3" w14:textId="7B8B49B7" w:rsidR="002712B9" w:rsidRPr="002712B9" w:rsidRDefault="002712B9" w:rsidP="002712B9">
      <w:pPr>
        <w:pStyle w:val="afffffffff1"/>
      </w:pPr>
      <w:r>
        <w:rPr>
          <w:rFonts w:hint="eastAsia"/>
        </w:rPr>
        <w:t>在技术经济可行的前提下，鼓励对煤矸石等矿山固体废物进行无害化、资源化处理，并将其作为土壤改良基质进行生态化利用。</w:t>
      </w:r>
    </w:p>
    <w:p w14:paraId="05797594" w14:textId="6483EBA3" w:rsidR="002712B9" w:rsidRDefault="002712B9" w:rsidP="002712B9">
      <w:pPr>
        <w:pStyle w:val="affd"/>
        <w:spacing w:before="120" w:after="120"/>
      </w:pPr>
      <w:bookmarkStart w:id="91" w:name="_Toc216297205"/>
      <w:r>
        <w:rPr>
          <w:rFonts w:hint="eastAsia"/>
        </w:rPr>
        <w:t>绿色产业融合</w:t>
      </w:r>
      <w:bookmarkEnd w:id="91"/>
    </w:p>
    <w:p w14:paraId="10F54581" w14:textId="3F95CFCA" w:rsidR="002712B9" w:rsidRDefault="002712B9" w:rsidP="002712B9">
      <w:pPr>
        <w:pStyle w:val="afffffffff1"/>
      </w:pPr>
      <w:r>
        <w:rPr>
          <w:rFonts w:hint="eastAsia"/>
        </w:rPr>
        <w:t>应积极推行生态修复与绿色产业融合的模式，促进生态产品价值实现。</w:t>
      </w:r>
    </w:p>
    <w:p w14:paraId="115B2BC6" w14:textId="20EEF22E" w:rsidR="00267856" w:rsidRDefault="002712B9" w:rsidP="002712B9">
      <w:pPr>
        <w:pStyle w:val="afffffffff1"/>
      </w:pPr>
      <w:r>
        <w:rPr>
          <w:rFonts w:hint="eastAsia"/>
        </w:rPr>
        <w:t>应根据修复后土地资源与区位条件，因地制宜地规划发展特色经济林果、生态旅游、科普</w:t>
      </w:r>
      <w:proofErr w:type="gramStart"/>
      <w:r>
        <w:rPr>
          <w:rFonts w:hint="eastAsia"/>
        </w:rPr>
        <w:t>研</w:t>
      </w:r>
      <w:proofErr w:type="gramEnd"/>
      <w:r>
        <w:rPr>
          <w:rFonts w:hint="eastAsia"/>
        </w:rPr>
        <w:t>学等环境友好型产业。</w:t>
      </w:r>
    </w:p>
    <w:p w14:paraId="25A73B9E" w14:textId="77777777" w:rsidR="00005BE5" w:rsidRDefault="00005BE5" w:rsidP="004926B7">
      <w:pPr>
        <w:pStyle w:val="affc"/>
        <w:spacing w:before="240" w:after="240"/>
      </w:pPr>
      <w:bookmarkStart w:id="92" w:name="_Toc216297206"/>
      <w:r>
        <w:rPr>
          <w:rFonts w:hint="eastAsia"/>
        </w:rPr>
        <w:t>低碳管理</w:t>
      </w:r>
      <w:bookmarkEnd w:id="92"/>
    </w:p>
    <w:p w14:paraId="45216AB9" w14:textId="235FE625" w:rsidR="004926B7" w:rsidRDefault="004926B7" w:rsidP="004926B7">
      <w:pPr>
        <w:pStyle w:val="affffffffe"/>
      </w:pPr>
      <w:r>
        <w:rPr>
          <w:rFonts w:hint="eastAsia"/>
        </w:rPr>
        <w:t>应成立专门的低碳管理机构，设立明确负责低碳、能源、碳排放管理的专职部门或岗位，并将低碳纳入部门及关键岗位的绩效考核体系。</w:t>
      </w:r>
    </w:p>
    <w:p w14:paraId="056A3290" w14:textId="6679C47C" w:rsidR="004926B7" w:rsidRDefault="004926B7" w:rsidP="004926B7">
      <w:pPr>
        <w:pStyle w:val="affffffffe"/>
      </w:pPr>
      <w:r>
        <w:rPr>
          <w:rFonts w:hint="eastAsia"/>
        </w:rPr>
        <w:t>应制定中长期低碳行动方案或专项规划，统筹矿区布局与低碳矿山建设标准，从源头杜绝无序开采引发的生态破坏与碳排放冗余，并依据规划制定低碳实施计划，明确低碳目标、实施清单、资金投入和责任人，并有效执行。</w:t>
      </w:r>
    </w:p>
    <w:p w14:paraId="03A7B639" w14:textId="72D0EBAA" w:rsidR="004926B7" w:rsidRDefault="004926B7" w:rsidP="004926B7">
      <w:pPr>
        <w:pStyle w:val="affffffffe"/>
      </w:pPr>
      <w:r>
        <w:rPr>
          <w:rFonts w:hint="eastAsia"/>
        </w:rPr>
        <w:t>应建立、实施并保持能源管理体系，并按照GB/T 23331的要求执行。</w:t>
      </w:r>
    </w:p>
    <w:p w14:paraId="540648C7" w14:textId="3896D476" w:rsidR="004926B7" w:rsidRDefault="004926B7" w:rsidP="004926B7">
      <w:pPr>
        <w:pStyle w:val="affffffffe"/>
      </w:pPr>
      <w:r>
        <w:rPr>
          <w:rFonts w:hint="eastAsia"/>
        </w:rPr>
        <w:t>应建立、实施并保持碳排放管理体系。</w:t>
      </w:r>
    </w:p>
    <w:p w14:paraId="1022CA3F" w14:textId="712BE316" w:rsidR="004926B7" w:rsidRDefault="004926B7" w:rsidP="004926B7">
      <w:pPr>
        <w:pStyle w:val="affffffffe"/>
      </w:pPr>
      <w:r>
        <w:rPr>
          <w:rFonts w:hint="eastAsia"/>
        </w:rPr>
        <w:t>宜建立、实施并保持信息化和工业化融合管理体系，并按照 GB/T 23001的要求执行。</w:t>
      </w:r>
    </w:p>
    <w:p w14:paraId="4EFC4873" w14:textId="08B668FA" w:rsidR="009D406A" w:rsidRDefault="009D406A" w:rsidP="009D406A">
      <w:pPr>
        <w:pStyle w:val="affffffffe"/>
      </w:pPr>
      <w:r w:rsidRPr="009D406A">
        <w:rPr>
          <w:rFonts w:hint="eastAsia"/>
        </w:rPr>
        <w:t>应</w:t>
      </w:r>
      <w:bookmarkStart w:id="93" w:name="_Hlk216257271"/>
      <w:r w:rsidRPr="009D406A">
        <w:rPr>
          <w:rFonts w:hint="eastAsia"/>
        </w:rPr>
        <w:t>组织低碳培训，对各</w:t>
      </w:r>
      <w:proofErr w:type="gramStart"/>
      <w:r w:rsidRPr="009D406A">
        <w:rPr>
          <w:rFonts w:hint="eastAsia"/>
        </w:rPr>
        <w:t>层级员工</w:t>
      </w:r>
      <w:proofErr w:type="gramEnd"/>
      <w:r w:rsidRPr="009D406A">
        <w:rPr>
          <w:rFonts w:hint="eastAsia"/>
        </w:rPr>
        <w:t>开展低碳技术或低碳文化培训。</w:t>
      </w:r>
    </w:p>
    <w:bookmarkEnd w:id="93"/>
    <w:p w14:paraId="7C96187E" w14:textId="7DB0D7FB" w:rsidR="004926B7" w:rsidRDefault="004926B7" w:rsidP="004926B7">
      <w:pPr>
        <w:pStyle w:val="affffffffe"/>
      </w:pPr>
      <w:r>
        <w:rPr>
          <w:rFonts w:hint="eastAsia"/>
        </w:rPr>
        <w:t>应通过物联网、数字</w:t>
      </w:r>
      <w:proofErr w:type="gramStart"/>
      <w:r>
        <w:rPr>
          <w:rFonts w:hint="eastAsia"/>
        </w:rPr>
        <w:t>孪生和</w:t>
      </w:r>
      <w:proofErr w:type="gramEnd"/>
      <w:r>
        <w:rPr>
          <w:rFonts w:hint="eastAsia"/>
        </w:rPr>
        <w:t>人工智能等技术构建智能化与数字化矿山管理系统，具备碳排放核算、</w:t>
      </w:r>
      <w:proofErr w:type="gramStart"/>
      <w:r>
        <w:rPr>
          <w:rFonts w:hint="eastAsia"/>
        </w:rPr>
        <w:t>碳交易</w:t>
      </w:r>
      <w:proofErr w:type="gramEnd"/>
      <w:r>
        <w:rPr>
          <w:rFonts w:hint="eastAsia"/>
        </w:rPr>
        <w:t>及履约、</w:t>
      </w:r>
      <w:proofErr w:type="gramStart"/>
      <w:r>
        <w:rPr>
          <w:rFonts w:hint="eastAsia"/>
        </w:rPr>
        <w:t>碳资产</w:t>
      </w:r>
      <w:proofErr w:type="gramEnd"/>
      <w:r>
        <w:rPr>
          <w:rFonts w:hint="eastAsia"/>
        </w:rPr>
        <w:t>管理、碳排放报告、产品碳足迹标签生成等功能，实现能耗和</w:t>
      </w:r>
      <w:proofErr w:type="gramStart"/>
      <w:r>
        <w:rPr>
          <w:rFonts w:hint="eastAsia"/>
        </w:rPr>
        <w:t>碳排放</w:t>
      </w:r>
      <w:proofErr w:type="gramEnd"/>
      <w:r>
        <w:rPr>
          <w:rFonts w:hint="eastAsia"/>
        </w:rPr>
        <w:t>数据的及时监测和统评分析。</w:t>
      </w:r>
    </w:p>
    <w:p w14:paraId="047DF78F" w14:textId="54F877F5" w:rsidR="00005BE5" w:rsidRDefault="001A72ED" w:rsidP="004926B7">
      <w:pPr>
        <w:pStyle w:val="affc"/>
        <w:spacing w:before="240" w:after="240"/>
      </w:pPr>
      <w:bookmarkStart w:id="94" w:name="_Toc216297207"/>
      <w:r>
        <w:rPr>
          <w:rFonts w:hint="eastAsia"/>
        </w:rPr>
        <w:t>科技</w:t>
      </w:r>
      <w:r w:rsidR="00005BE5">
        <w:rPr>
          <w:rFonts w:hint="eastAsia"/>
        </w:rPr>
        <w:t>创新</w:t>
      </w:r>
      <w:bookmarkEnd w:id="94"/>
    </w:p>
    <w:p w14:paraId="4971A014" w14:textId="533604A0" w:rsidR="009D406A" w:rsidRDefault="009D406A" w:rsidP="009D406A">
      <w:pPr>
        <w:pStyle w:val="affffffffe"/>
      </w:pPr>
      <w:bookmarkStart w:id="95" w:name="_Hlk216257131"/>
      <w:r>
        <w:rPr>
          <w:rFonts w:hint="eastAsia"/>
        </w:rPr>
        <w:t>鼓励研发与创新低碳工艺流程突破、碳捕集封存利用等颠覆性技术，提升</w:t>
      </w:r>
      <w:r w:rsidRPr="009D406A">
        <w:rPr>
          <w:rFonts w:hint="eastAsia"/>
        </w:rPr>
        <w:t>低碳技术研究经费投入强度</w:t>
      </w:r>
      <w:r>
        <w:rPr>
          <w:rFonts w:hint="eastAsia"/>
        </w:rPr>
        <w:t>。</w:t>
      </w:r>
    </w:p>
    <w:p w14:paraId="4C1E89AD" w14:textId="154CCB80" w:rsidR="009D406A" w:rsidRDefault="009D406A" w:rsidP="009D406A">
      <w:pPr>
        <w:pStyle w:val="affffffffe"/>
      </w:pPr>
      <w:bookmarkStart w:id="96" w:name="_Hlk216257147"/>
      <w:bookmarkEnd w:id="95"/>
      <w:r>
        <w:rPr>
          <w:rFonts w:hint="eastAsia"/>
        </w:rPr>
        <w:t>鼓励搭建省级以上低碳创新平台（工程中心、重点实验室、研发机构等）</w:t>
      </w:r>
      <w:r w:rsidR="008B096A">
        <w:rPr>
          <w:rFonts w:hint="eastAsia"/>
        </w:rPr>
        <w:t>。</w:t>
      </w:r>
    </w:p>
    <w:p w14:paraId="5F3B464B" w14:textId="22951B93" w:rsidR="009D406A" w:rsidRDefault="009D406A" w:rsidP="009D406A">
      <w:pPr>
        <w:pStyle w:val="affffffffe"/>
      </w:pPr>
      <w:r>
        <w:rPr>
          <w:rFonts w:hint="eastAsia"/>
        </w:rPr>
        <w:t>鼓励承担国家或行业低碳、</w:t>
      </w:r>
      <w:proofErr w:type="gramStart"/>
      <w:r>
        <w:rPr>
          <w:rFonts w:hint="eastAsia"/>
        </w:rPr>
        <w:t>零碳试点</w:t>
      </w:r>
      <w:proofErr w:type="gramEnd"/>
      <w:r>
        <w:rPr>
          <w:rFonts w:hint="eastAsia"/>
        </w:rPr>
        <w:t>与示范项目、</w:t>
      </w:r>
      <w:r w:rsidRPr="009D406A">
        <w:rPr>
          <w:rFonts w:hint="eastAsia"/>
        </w:rPr>
        <w:t>低碳先进技术研发项目</w:t>
      </w:r>
      <w:r>
        <w:rPr>
          <w:rFonts w:hint="eastAsia"/>
        </w:rPr>
        <w:t>。</w:t>
      </w:r>
      <w:bookmarkEnd w:id="96"/>
    </w:p>
    <w:p w14:paraId="0B738425" w14:textId="77777777" w:rsidR="00C001AC" w:rsidRDefault="00C001AC" w:rsidP="00C001AC">
      <w:pPr>
        <w:pStyle w:val="affffffffe"/>
        <w:numPr>
          <w:ilvl w:val="0"/>
          <w:numId w:val="0"/>
        </w:numPr>
      </w:pPr>
    </w:p>
    <w:p w14:paraId="471C86AC" w14:textId="77777777" w:rsidR="00C001AC" w:rsidRDefault="00C001AC" w:rsidP="00C001AC">
      <w:pPr>
        <w:pStyle w:val="affffffffe"/>
        <w:numPr>
          <w:ilvl w:val="0"/>
          <w:numId w:val="0"/>
        </w:numPr>
      </w:pPr>
    </w:p>
    <w:p w14:paraId="6833B0FD" w14:textId="77777777" w:rsidR="00C001AC" w:rsidRDefault="00C001AC" w:rsidP="00C001AC">
      <w:pPr>
        <w:pStyle w:val="affffffffe"/>
        <w:numPr>
          <w:ilvl w:val="0"/>
          <w:numId w:val="0"/>
        </w:numPr>
        <w:sectPr w:rsidR="00C001AC" w:rsidSect="007A5D3A">
          <w:pgSz w:w="11906" w:h="16838" w:code="9"/>
          <w:pgMar w:top="1928" w:right="1134" w:bottom="1134" w:left="1134" w:header="1418" w:footer="1134" w:gutter="284"/>
          <w:pgNumType w:start="1"/>
          <w:cols w:space="425"/>
          <w:formProt w:val="0"/>
          <w:docGrid w:linePitch="312"/>
        </w:sectPr>
      </w:pPr>
      <w:bookmarkStart w:id="97" w:name="BookMark6"/>
      <w:bookmarkEnd w:id="23"/>
    </w:p>
    <w:p w14:paraId="02E2E537" w14:textId="6F510425" w:rsidR="00C001AC" w:rsidRDefault="00C001AC" w:rsidP="00C001AC">
      <w:pPr>
        <w:pStyle w:val="afffff2"/>
        <w:spacing w:after="120"/>
      </w:pPr>
      <w:bookmarkStart w:id="98" w:name="_Toc216297208"/>
      <w:r w:rsidRPr="00C001AC">
        <w:rPr>
          <w:rFonts w:hint="eastAsia"/>
          <w:spacing w:val="105"/>
        </w:rPr>
        <w:lastRenderedPageBreak/>
        <w:t>参考文</w:t>
      </w:r>
      <w:r>
        <w:rPr>
          <w:rFonts w:hint="eastAsia"/>
        </w:rPr>
        <w:t>献</w:t>
      </w:r>
      <w:bookmarkEnd w:id="98"/>
    </w:p>
    <w:p w14:paraId="020776D5" w14:textId="1C6227FC" w:rsidR="00C001AC" w:rsidRDefault="00C001AC" w:rsidP="00C001AC">
      <w:pPr>
        <w:pStyle w:val="affffb"/>
        <w:ind w:firstLine="420"/>
      </w:pPr>
      <w:r w:rsidRPr="00C001AC">
        <w:rPr>
          <w:rFonts w:hint="eastAsia"/>
        </w:rPr>
        <w:t>[1]郑皓月,王金满,穆佳音,等.绿色矿山建设驱动碳减排影响因素及其实现路径研究[J/OL].煤炭科学技术,1-19[2025-12-10].</w:t>
      </w:r>
    </w:p>
    <w:p w14:paraId="4D63EC8B" w14:textId="490C6385" w:rsidR="00C001AC" w:rsidRDefault="00C001AC" w:rsidP="00C001AC">
      <w:pPr>
        <w:pStyle w:val="affffb"/>
        <w:ind w:firstLine="420"/>
      </w:pPr>
      <w:r w:rsidRPr="00C001AC">
        <w:rPr>
          <w:rFonts w:hint="eastAsia"/>
        </w:rPr>
        <w:t>[</w:t>
      </w:r>
      <w:r>
        <w:rPr>
          <w:rFonts w:hint="eastAsia"/>
        </w:rPr>
        <w:t>2</w:t>
      </w:r>
      <w:r w:rsidRPr="00C001AC">
        <w:rPr>
          <w:rFonts w:hint="eastAsia"/>
        </w:rPr>
        <w:t>]闫志强.全国政协委员赵建泽：推进“零碳矿山”建设，促进煤炭工业绿色低碳发展[N].中国能源报,2025-03-10(002).</w:t>
      </w:r>
    </w:p>
    <w:p w14:paraId="52A1F35D" w14:textId="4BC5E761" w:rsidR="00C001AC" w:rsidRDefault="00C001AC" w:rsidP="00C001AC">
      <w:pPr>
        <w:pStyle w:val="affffb"/>
        <w:ind w:firstLine="420"/>
      </w:pPr>
      <w:r w:rsidRPr="00C001AC">
        <w:rPr>
          <w:rFonts w:hint="eastAsia"/>
        </w:rPr>
        <w:t>[</w:t>
      </w:r>
      <w:r>
        <w:rPr>
          <w:rFonts w:hint="eastAsia"/>
        </w:rPr>
        <w:t>3</w:t>
      </w:r>
      <w:r w:rsidRPr="00C001AC">
        <w:rPr>
          <w:rFonts w:hint="eastAsia"/>
        </w:rPr>
        <w:t>]推动能源结构转型构建清洁低碳安全高效能源体系——两会代表、委员为能源行业转型发展建言献策[J].中国煤炭工业,2021,(04):30-31.</w:t>
      </w:r>
    </w:p>
    <w:p w14:paraId="2D2AB8FA" w14:textId="77777777" w:rsidR="00C001AC" w:rsidRDefault="00C001AC" w:rsidP="00C001AC">
      <w:pPr>
        <w:pStyle w:val="affffb"/>
        <w:ind w:firstLine="420"/>
      </w:pPr>
    </w:p>
    <w:p w14:paraId="75470CD8" w14:textId="77777777" w:rsidR="00C001AC" w:rsidRDefault="00C001AC" w:rsidP="00C001AC">
      <w:pPr>
        <w:pStyle w:val="affffb"/>
        <w:ind w:firstLine="420"/>
      </w:pPr>
    </w:p>
    <w:p w14:paraId="1A31D5B7" w14:textId="77777777" w:rsidR="00C001AC" w:rsidRPr="00C001AC" w:rsidRDefault="00C001AC" w:rsidP="00C001AC">
      <w:pPr>
        <w:pStyle w:val="affffb"/>
        <w:ind w:firstLine="420"/>
      </w:pPr>
    </w:p>
    <w:p w14:paraId="70DDC0E7" w14:textId="77777777" w:rsidR="00C001AC" w:rsidRDefault="00C001AC" w:rsidP="00C001AC">
      <w:pPr>
        <w:pStyle w:val="affffffffe"/>
        <w:numPr>
          <w:ilvl w:val="0"/>
          <w:numId w:val="0"/>
        </w:numPr>
      </w:pPr>
    </w:p>
    <w:p w14:paraId="5743C81E" w14:textId="0E732EBC" w:rsidR="00C001AC" w:rsidRDefault="00C001AC" w:rsidP="00C001AC">
      <w:pPr>
        <w:pStyle w:val="affffffffe"/>
        <w:numPr>
          <w:ilvl w:val="0"/>
          <w:numId w:val="0"/>
        </w:numPr>
        <w:jc w:val="center"/>
      </w:pPr>
      <w:bookmarkStart w:id="99" w:name="BookMark8"/>
      <w:bookmarkEnd w:id="97"/>
      <w:r>
        <w:rPr>
          <w:rFonts w:hint="eastAsia"/>
          <w:noProof/>
        </w:rPr>
        <w:drawing>
          <wp:inline distT="0" distB="0" distL="0" distR="0" wp14:anchorId="73D49ADD" wp14:editId="0E8F053C">
            <wp:extent cx="1485900" cy="317500"/>
            <wp:effectExtent l="0" t="0" r="0" b="6350"/>
            <wp:docPr id="26175922" name="图片 3"/>
            <wp:cNvGraphicFramePr/>
            <a:graphic xmlns:a="http://schemas.openxmlformats.org/drawingml/2006/main">
              <a:graphicData uri="http://schemas.openxmlformats.org/drawingml/2006/picture">
                <pic:pic xmlns:pic="http://schemas.openxmlformats.org/drawingml/2006/picture">
                  <pic:nvPicPr>
                    <pic:cNvPr id="26175922"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9"/>
    </w:p>
    <w:sectPr w:rsidR="00C001AC" w:rsidSect="00C001AC">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AF6EC" w14:textId="77777777" w:rsidR="00764B36" w:rsidRDefault="00764B36" w:rsidP="00D86DB7">
      <w:r>
        <w:separator/>
      </w:r>
    </w:p>
    <w:p w14:paraId="73CF6EC2" w14:textId="77777777" w:rsidR="00764B36" w:rsidRDefault="00764B36"/>
    <w:p w14:paraId="77D8FD10" w14:textId="77777777" w:rsidR="00764B36" w:rsidRDefault="00764B36"/>
  </w:endnote>
  <w:endnote w:type="continuationSeparator" w:id="0">
    <w:p w14:paraId="494A0EAE" w14:textId="77777777" w:rsidR="00764B36" w:rsidRDefault="00764B36" w:rsidP="00D86DB7">
      <w:r>
        <w:continuationSeparator/>
      </w:r>
    </w:p>
    <w:p w14:paraId="39220DC4" w14:textId="77777777" w:rsidR="00764B36" w:rsidRDefault="00764B36"/>
    <w:p w14:paraId="6A76E8E6" w14:textId="77777777" w:rsidR="00764B36" w:rsidRDefault="00764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622A"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9E0E" w14:textId="77777777" w:rsidR="00C001AC" w:rsidRDefault="00C001AC">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9973"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C59B"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8D58" w14:textId="77777777" w:rsidR="00764B36" w:rsidRDefault="00764B36" w:rsidP="00D86DB7">
      <w:r>
        <w:separator/>
      </w:r>
    </w:p>
  </w:footnote>
  <w:footnote w:type="continuationSeparator" w:id="0">
    <w:p w14:paraId="4C52939A" w14:textId="77777777" w:rsidR="00764B36" w:rsidRDefault="00764B36" w:rsidP="00D86DB7">
      <w:r>
        <w:continuationSeparator/>
      </w:r>
    </w:p>
    <w:p w14:paraId="16F564D2" w14:textId="77777777" w:rsidR="00764B36" w:rsidRDefault="00764B36"/>
    <w:p w14:paraId="5F299904" w14:textId="77777777" w:rsidR="00764B36" w:rsidRDefault="00764B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6161" w14:textId="77777777" w:rsidR="00C001AC" w:rsidRDefault="00C001AC">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8567"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A849"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69B8"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E59CB">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1384" w14:textId="042B6927"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9B03F6">
      <w:rPr>
        <w:rFonts w:hint="eastAsia"/>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376860116">
    <w:abstractNumId w:val="0"/>
  </w:num>
  <w:num w:numId="2" w16cid:durableId="1193609129">
    <w:abstractNumId w:val="20"/>
  </w:num>
  <w:num w:numId="3" w16cid:durableId="962348882">
    <w:abstractNumId w:val="5"/>
  </w:num>
  <w:num w:numId="4" w16cid:durableId="1881430629">
    <w:abstractNumId w:val="18"/>
  </w:num>
  <w:num w:numId="5" w16cid:durableId="1756436326">
    <w:abstractNumId w:val="13"/>
  </w:num>
  <w:num w:numId="6" w16cid:durableId="1569875272">
    <w:abstractNumId w:val="23"/>
  </w:num>
  <w:num w:numId="7" w16cid:durableId="200440405">
    <w:abstractNumId w:val="8"/>
  </w:num>
  <w:num w:numId="8" w16cid:durableId="551356072">
    <w:abstractNumId w:val="9"/>
  </w:num>
  <w:num w:numId="9" w16cid:durableId="1080175035">
    <w:abstractNumId w:val="16"/>
  </w:num>
  <w:num w:numId="10" w16cid:durableId="215354814">
    <w:abstractNumId w:val="24"/>
  </w:num>
  <w:num w:numId="11" w16cid:durableId="1695882381">
    <w:abstractNumId w:val="4"/>
  </w:num>
  <w:num w:numId="12" w16cid:durableId="2110465258">
    <w:abstractNumId w:val="14"/>
  </w:num>
  <w:num w:numId="13" w16cid:durableId="269748821">
    <w:abstractNumId w:val="25"/>
  </w:num>
  <w:num w:numId="14" w16cid:durableId="1093941122">
    <w:abstractNumId w:val="11"/>
  </w:num>
  <w:num w:numId="15" w16cid:durableId="1260063597">
    <w:abstractNumId w:val="6"/>
  </w:num>
  <w:num w:numId="16" w16cid:durableId="534389086">
    <w:abstractNumId w:val="10"/>
  </w:num>
  <w:num w:numId="17" w16cid:durableId="1065834617">
    <w:abstractNumId w:val="22"/>
  </w:num>
  <w:num w:numId="18" w16cid:durableId="968784483">
    <w:abstractNumId w:val="3"/>
  </w:num>
  <w:num w:numId="19" w16cid:durableId="1801075526">
    <w:abstractNumId w:val="7"/>
  </w:num>
  <w:num w:numId="20" w16cid:durableId="1776292399">
    <w:abstractNumId w:val="19"/>
  </w:num>
  <w:num w:numId="21" w16cid:durableId="1410809313">
    <w:abstractNumId w:val="21"/>
  </w:num>
  <w:num w:numId="22" w16cid:durableId="1053239509">
    <w:abstractNumId w:val="17"/>
  </w:num>
  <w:num w:numId="23" w16cid:durableId="65079839">
    <w:abstractNumId w:val="29"/>
  </w:num>
  <w:num w:numId="24" w16cid:durableId="1198543518">
    <w:abstractNumId w:val="15"/>
  </w:num>
  <w:num w:numId="25" w16cid:durableId="1278486581">
    <w:abstractNumId w:val="28"/>
  </w:num>
  <w:num w:numId="26" w16cid:durableId="321542243">
    <w:abstractNumId w:val="2"/>
  </w:num>
  <w:num w:numId="27" w16cid:durableId="1698772594">
    <w:abstractNumId w:val="12"/>
  </w:num>
  <w:num w:numId="28" w16cid:durableId="463693252">
    <w:abstractNumId w:val="30"/>
  </w:num>
  <w:num w:numId="29" w16cid:durableId="971784115">
    <w:abstractNumId w:val="27"/>
  </w:num>
  <w:num w:numId="30" w16cid:durableId="1516075913">
    <w:abstractNumId w:val="26"/>
  </w:num>
  <w:num w:numId="31" w16cid:durableId="1336112401">
    <w:abstractNumId w:val="1"/>
  </w:num>
  <w:num w:numId="32" w16cid:durableId="306398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EbeHR1KlISM7RNiL6kj0a62O2MGMlLufM78FMWi47l0P/2CsE4eRIZu64SSPe585EIsUaVJTqiAk4YvEVdzodw==" w:salt="WHQA6NGFDArxGks1zpNIs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CB"/>
    <w:rsid w:val="0000040A"/>
    <w:rsid w:val="00000A94"/>
    <w:rsid w:val="00001972"/>
    <w:rsid w:val="00001D9A"/>
    <w:rsid w:val="00005BE5"/>
    <w:rsid w:val="00007B3A"/>
    <w:rsid w:val="000107E0"/>
    <w:rsid w:val="00011FDE"/>
    <w:rsid w:val="00012FFD"/>
    <w:rsid w:val="00014162"/>
    <w:rsid w:val="000141FF"/>
    <w:rsid w:val="00014340"/>
    <w:rsid w:val="00016A9C"/>
    <w:rsid w:val="00022184"/>
    <w:rsid w:val="00022762"/>
    <w:rsid w:val="000238E0"/>
    <w:rsid w:val="000249DB"/>
    <w:rsid w:val="0002595E"/>
    <w:rsid w:val="000303C3"/>
    <w:rsid w:val="000330EC"/>
    <w:rsid w:val="000331D3"/>
    <w:rsid w:val="000346A5"/>
    <w:rsid w:val="000359C3"/>
    <w:rsid w:val="00035A7D"/>
    <w:rsid w:val="000365ED"/>
    <w:rsid w:val="00037761"/>
    <w:rsid w:val="0004249A"/>
    <w:rsid w:val="00043282"/>
    <w:rsid w:val="00044286"/>
    <w:rsid w:val="00047F28"/>
    <w:rsid w:val="000503AA"/>
    <w:rsid w:val="000506A1"/>
    <w:rsid w:val="000515DD"/>
    <w:rsid w:val="0005265A"/>
    <w:rsid w:val="000539DD"/>
    <w:rsid w:val="00053BD3"/>
    <w:rsid w:val="000556ED"/>
    <w:rsid w:val="00055FE2"/>
    <w:rsid w:val="0005616F"/>
    <w:rsid w:val="000576A6"/>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2AE"/>
    <w:rsid w:val="000F19D5"/>
    <w:rsid w:val="000F4050"/>
    <w:rsid w:val="000F4AEA"/>
    <w:rsid w:val="000F67E9"/>
    <w:rsid w:val="00104926"/>
    <w:rsid w:val="00106BA5"/>
    <w:rsid w:val="00113B1E"/>
    <w:rsid w:val="0011711C"/>
    <w:rsid w:val="00124E4F"/>
    <w:rsid w:val="001260B7"/>
    <w:rsid w:val="001265CB"/>
    <w:rsid w:val="00126F93"/>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0808"/>
    <w:rsid w:val="001A1A53"/>
    <w:rsid w:val="001A234A"/>
    <w:rsid w:val="001A4CF3"/>
    <w:rsid w:val="001A6696"/>
    <w:rsid w:val="001A72ED"/>
    <w:rsid w:val="001B06E8"/>
    <w:rsid w:val="001B6231"/>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6E08"/>
    <w:rsid w:val="001F77C7"/>
    <w:rsid w:val="00200183"/>
    <w:rsid w:val="00200333"/>
    <w:rsid w:val="0020107D"/>
    <w:rsid w:val="00202AA4"/>
    <w:rsid w:val="002031F7"/>
    <w:rsid w:val="002040E6"/>
    <w:rsid w:val="0020527B"/>
    <w:rsid w:val="002056E1"/>
    <w:rsid w:val="00205F2C"/>
    <w:rsid w:val="00210B15"/>
    <w:rsid w:val="002142EA"/>
    <w:rsid w:val="00215ADD"/>
    <w:rsid w:val="002204BB"/>
    <w:rsid w:val="00221B79"/>
    <w:rsid w:val="00221C6B"/>
    <w:rsid w:val="002253A1"/>
    <w:rsid w:val="00225CF8"/>
    <w:rsid w:val="0022794E"/>
    <w:rsid w:val="00233D64"/>
    <w:rsid w:val="0023482A"/>
    <w:rsid w:val="002359CB"/>
    <w:rsid w:val="0024208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856"/>
    <w:rsid w:val="00267EF4"/>
    <w:rsid w:val="00270CB8"/>
    <w:rsid w:val="002712B9"/>
    <w:rsid w:val="00272B08"/>
    <w:rsid w:val="00281BB8"/>
    <w:rsid w:val="00281E9E"/>
    <w:rsid w:val="00282405"/>
    <w:rsid w:val="00282A21"/>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D7A55"/>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7202"/>
    <w:rsid w:val="0036107C"/>
    <w:rsid w:val="003615D2"/>
    <w:rsid w:val="00364097"/>
    <w:rsid w:val="0036429C"/>
    <w:rsid w:val="00364A53"/>
    <w:rsid w:val="003654CB"/>
    <w:rsid w:val="00365AA9"/>
    <w:rsid w:val="00365F86"/>
    <w:rsid w:val="00365F87"/>
    <w:rsid w:val="00366E89"/>
    <w:rsid w:val="003705F4"/>
    <w:rsid w:val="00370B2A"/>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294"/>
    <w:rsid w:val="00394376"/>
    <w:rsid w:val="003943FF"/>
    <w:rsid w:val="003974EB"/>
    <w:rsid w:val="00397CC5"/>
    <w:rsid w:val="003A11D1"/>
    <w:rsid w:val="003A1582"/>
    <w:rsid w:val="003A3D9C"/>
    <w:rsid w:val="003A4077"/>
    <w:rsid w:val="003A4AA7"/>
    <w:rsid w:val="003B09AD"/>
    <w:rsid w:val="003B14DA"/>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1D40"/>
    <w:rsid w:val="00484936"/>
    <w:rsid w:val="00485C89"/>
    <w:rsid w:val="00486BE3"/>
    <w:rsid w:val="004905E4"/>
    <w:rsid w:val="00490A89"/>
    <w:rsid w:val="00490AB4"/>
    <w:rsid w:val="004926B7"/>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6D3C"/>
    <w:rsid w:val="00501139"/>
    <w:rsid w:val="0050363E"/>
    <w:rsid w:val="005039BC"/>
    <w:rsid w:val="005043BB"/>
    <w:rsid w:val="00504A3D"/>
    <w:rsid w:val="00505767"/>
    <w:rsid w:val="005073F0"/>
    <w:rsid w:val="00510A7B"/>
    <w:rsid w:val="00512F6E"/>
    <w:rsid w:val="00513038"/>
    <w:rsid w:val="00514174"/>
    <w:rsid w:val="00514708"/>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0A7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2DF8"/>
    <w:rsid w:val="005A4A1B"/>
    <w:rsid w:val="005A70ED"/>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234B"/>
    <w:rsid w:val="005D318D"/>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4905"/>
    <w:rsid w:val="006770F4"/>
    <w:rsid w:val="00677A84"/>
    <w:rsid w:val="0068026D"/>
    <w:rsid w:val="00680A27"/>
    <w:rsid w:val="006816A4"/>
    <w:rsid w:val="006819B8"/>
    <w:rsid w:val="00683249"/>
    <w:rsid w:val="006840A6"/>
    <w:rsid w:val="006850CD"/>
    <w:rsid w:val="00685AAB"/>
    <w:rsid w:val="006975FC"/>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41F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4B36"/>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0CC"/>
    <w:rsid w:val="007C5309"/>
    <w:rsid w:val="007C6069"/>
    <w:rsid w:val="007D06C4"/>
    <w:rsid w:val="007D1352"/>
    <w:rsid w:val="007D2508"/>
    <w:rsid w:val="007D346A"/>
    <w:rsid w:val="007D6518"/>
    <w:rsid w:val="007D76BD"/>
    <w:rsid w:val="007D7B17"/>
    <w:rsid w:val="007E0BF1"/>
    <w:rsid w:val="007E63FD"/>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835"/>
    <w:rsid w:val="00825138"/>
    <w:rsid w:val="008269DD"/>
    <w:rsid w:val="00830621"/>
    <w:rsid w:val="0083348C"/>
    <w:rsid w:val="008373D3"/>
    <w:rsid w:val="00840617"/>
    <w:rsid w:val="00840F84"/>
    <w:rsid w:val="00842A47"/>
    <w:rsid w:val="00843C13"/>
    <w:rsid w:val="00843DEF"/>
    <w:rsid w:val="008454F8"/>
    <w:rsid w:val="00847CF2"/>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043"/>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96A"/>
    <w:rsid w:val="008B0C9C"/>
    <w:rsid w:val="008B166D"/>
    <w:rsid w:val="008B17F4"/>
    <w:rsid w:val="008B2FC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BCC"/>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10EE"/>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3F6"/>
    <w:rsid w:val="009B09E0"/>
    <w:rsid w:val="009B0BC5"/>
    <w:rsid w:val="009B1247"/>
    <w:rsid w:val="009B6029"/>
    <w:rsid w:val="009B6971"/>
    <w:rsid w:val="009C27F1"/>
    <w:rsid w:val="009C3152"/>
    <w:rsid w:val="009C3257"/>
    <w:rsid w:val="009C4CFA"/>
    <w:rsid w:val="009C5070"/>
    <w:rsid w:val="009D112C"/>
    <w:rsid w:val="009D1385"/>
    <w:rsid w:val="009D406A"/>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0B2"/>
    <w:rsid w:val="00A36DD1"/>
    <w:rsid w:val="00A4006C"/>
    <w:rsid w:val="00A40091"/>
    <w:rsid w:val="00A4030F"/>
    <w:rsid w:val="00A41C79"/>
    <w:rsid w:val="00A41CB5"/>
    <w:rsid w:val="00A42CDF"/>
    <w:rsid w:val="00A4452E"/>
    <w:rsid w:val="00A4472C"/>
    <w:rsid w:val="00A44E69"/>
    <w:rsid w:val="00A4661E"/>
    <w:rsid w:val="00A529BE"/>
    <w:rsid w:val="00A55BD6"/>
    <w:rsid w:val="00A55D50"/>
    <w:rsid w:val="00A57142"/>
    <w:rsid w:val="00A648CD"/>
    <w:rsid w:val="00A6537A"/>
    <w:rsid w:val="00A67866"/>
    <w:rsid w:val="00A70B07"/>
    <w:rsid w:val="00A723F8"/>
    <w:rsid w:val="00A77CCB"/>
    <w:rsid w:val="00A803A6"/>
    <w:rsid w:val="00A81DEF"/>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3C1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B80"/>
    <w:rsid w:val="00B77EC8"/>
    <w:rsid w:val="00B827A6"/>
    <w:rsid w:val="00B831CE"/>
    <w:rsid w:val="00B86677"/>
    <w:rsid w:val="00B87131"/>
    <w:rsid w:val="00B9205E"/>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731B"/>
    <w:rsid w:val="00BE22F3"/>
    <w:rsid w:val="00BE2631"/>
    <w:rsid w:val="00BE59CB"/>
    <w:rsid w:val="00BE5B52"/>
    <w:rsid w:val="00BE7B8D"/>
    <w:rsid w:val="00BF0993"/>
    <w:rsid w:val="00BF10A9"/>
    <w:rsid w:val="00BF1703"/>
    <w:rsid w:val="00BF231C"/>
    <w:rsid w:val="00BF51E5"/>
    <w:rsid w:val="00BF74A6"/>
    <w:rsid w:val="00C001AC"/>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0D4F"/>
    <w:rsid w:val="00C521D6"/>
    <w:rsid w:val="00C55232"/>
    <w:rsid w:val="00C553A4"/>
    <w:rsid w:val="00C55A06"/>
    <w:rsid w:val="00C55D03"/>
    <w:rsid w:val="00C572DB"/>
    <w:rsid w:val="00C601BC"/>
    <w:rsid w:val="00C62528"/>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5C6"/>
    <w:rsid w:val="00CA375D"/>
    <w:rsid w:val="00CA662A"/>
    <w:rsid w:val="00CA6F3F"/>
    <w:rsid w:val="00CA76DF"/>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292F"/>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24AE"/>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63E0"/>
    <w:rsid w:val="00E01138"/>
    <w:rsid w:val="00E02DFB"/>
    <w:rsid w:val="00E030F9"/>
    <w:rsid w:val="00E0311A"/>
    <w:rsid w:val="00E03138"/>
    <w:rsid w:val="00E051C4"/>
    <w:rsid w:val="00E06404"/>
    <w:rsid w:val="00E11A85"/>
    <w:rsid w:val="00E11BBB"/>
    <w:rsid w:val="00E12495"/>
    <w:rsid w:val="00E128C2"/>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6E9F"/>
    <w:rsid w:val="00E771FF"/>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43D5"/>
    <w:rsid w:val="00EF4975"/>
    <w:rsid w:val="00EF7E72"/>
    <w:rsid w:val="00F06D37"/>
    <w:rsid w:val="00F07B9D"/>
    <w:rsid w:val="00F10EE5"/>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4515"/>
    <w:rsid w:val="00F451EA"/>
    <w:rsid w:val="00F45447"/>
    <w:rsid w:val="00F456C6"/>
    <w:rsid w:val="00F4577B"/>
    <w:rsid w:val="00F46496"/>
    <w:rsid w:val="00F474D0"/>
    <w:rsid w:val="00F50179"/>
    <w:rsid w:val="00F515EE"/>
    <w:rsid w:val="00F540DE"/>
    <w:rsid w:val="00F54C20"/>
    <w:rsid w:val="00F54D78"/>
    <w:rsid w:val="00F56511"/>
    <w:rsid w:val="00F606E3"/>
    <w:rsid w:val="00F6194E"/>
    <w:rsid w:val="00F623AC"/>
    <w:rsid w:val="00F6412A"/>
    <w:rsid w:val="00F65893"/>
    <w:rsid w:val="00F66A4A"/>
    <w:rsid w:val="00F7162E"/>
    <w:rsid w:val="00F71E22"/>
    <w:rsid w:val="00F72142"/>
    <w:rsid w:val="00F72AE7"/>
    <w:rsid w:val="00F81133"/>
    <w:rsid w:val="00F82AC7"/>
    <w:rsid w:val="00F833BA"/>
    <w:rsid w:val="00F84FD0"/>
    <w:rsid w:val="00F859A8"/>
    <w:rsid w:val="00F86D87"/>
    <w:rsid w:val="00F9108B"/>
    <w:rsid w:val="00F91349"/>
    <w:rsid w:val="00F935B8"/>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59CB"/>
    <w:rsid w:val="00FE7E79"/>
    <w:rsid w:val="00FF2699"/>
    <w:rsid w:val="00FF3E7D"/>
    <w:rsid w:val="00FF5384"/>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773624"/>
  <w15:docId w15:val="{DC3270A6-C358-4D56-A218-F8B7D9A6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List Paragraph"/>
    <w:basedOn w:val="afff5"/>
    <w:uiPriority w:val="34"/>
    <w:qFormat/>
    <w:rsid w:val="00F606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19E4ABB24F49059C3414777DFABDF3"/>
        <w:category>
          <w:name w:val="常规"/>
          <w:gallery w:val="placeholder"/>
        </w:category>
        <w:types>
          <w:type w:val="bbPlcHdr"/>
        </w:types>
        <w:behaviors>
          <w:behavior w:val="content"/>
        </w:behaviors>
        <w:guid w:val="{11E21E67-FCF4-4A6A-89F3-3CD1A0DFF0C5}"/>
      </w:docPartPr>
      <w:docPartBody>
        <w:p w:rsidR="00416D62" w:rsidRDefault="00000000">
          <w:pPr>
            <w:pStyle w:val="6619E4ABB24F49059C3414777DFABDF3"/>
            <w:rPr>
              <w:rFonts w:hint="eastAsia"/>
            </w:rPr>
          </w:pPr>
          <w:r w:rsidRPr="00751A05">
            <w:rPr>
              <w:rStyle w:val="a3"/>
              <w:rFonts w:hint="eastAsia"/>
            </w:rPr>
            <w:t>单击或点击此处输入文字。</w:t>
          </w:r>
        </w:p>
      </w:docPartBody>
    </w:docPart>
    <w:docPart>
      <w:docPartPr>
        <w:name w:val="55BC2A2C93DD422085BD23CE253AD6AC"/>
        <w:category>
          <w:name w:val="常规"/>
          <w:gallery w:val="placeholder"/>
        </w:category>
        <w:types>
          <w:type w:val="bbPlcHdr"/>
        </w:types>
        <w:behaviors>
          <w:behavior w:val="content"/>
        </w:behaviors>
        <w:guid w:val="{F8AAE700-595A-40E0-8868-97D7F8E3A095}"/>
      </w:docPartPr>
      <w:docPartBody>
        <w:p w:rsidR="00416D62" w:rsidRDefault="00000000">
          <w:pPr>
            <w:pStyle w:val="55BC2A2C93DD422085BD23CE253AD6AC"/>
            <w:rPr>
              <w:rFonts w:hint="eastAsia"/>
            </w:rPr>
          </w:pPr>
          <w:r w:rsidRPr="00FB6243">
            <w:rPr>
              <w:rStyle w:val="a3"/>
              <w:rFonts w:hint="eastAsia"/>
            </w:rPr>
            <w:t>选择一项。</w:t>
          </w:r>
        </w:p>
      </w:docPartBody>
    </w:docPart>
    <w:docPart>
      <w:docPartPr>
        <w:name w:val="AC12D8DB42C3477F99B0EECE5160FD66"/>
        <w:category>
          <w:name w:val="常规"/>
          <w:gallery w:val="placeholder"/>
        </w:category>
        <w:types>
          <w:type w:val="bbPlcHdr"/>
        </w:types>
        <w:behaviors>
          <w:behavior w:val="content"/>
        </w:behaviors>
        <w:guid w:val="{EFB6A8B1-618B-429C-AD43-CA1A5863060F}"/>
      </w:docPartPr>
      <w:docPartBody>
        <w:p w:rsidR="00416D62" w:rsidRDefault="00000000">
          <w:pPr>
            <w:pStyle w:val="AC12D8DB42C3477F99B0EECE5160FD66"/>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CE"/>
    <w:rsid w:val="000330EC"/>
    <w:rsid w:val="000E0341"/>
    <w:rsid w:val="001A72EE"/>
    <w:rsid w:val="0024208B"/>
    <w:rsid w:val="00395B54"/>
    <w:rsid w:val="003C51CE"/>
    <w:rsid w:val="00416D62"/>
    <w:rsid w:val="00566611"/>
    <w:rsid w:val="005A70ED"/>
    <w:rsid w:val="006117D0"/>
    <w:rsid w:val="007B0AA4"/>
    <w:rsid w:val="007E63FD"/>
    <w:rsid w:val="00892043"/>
    <w:rsid w:val="00A803A6"/>
    <w:rsid w:val="00D92B20"/>
    <w:rsid w:val="00DA7D7E"/>
    <w:rsid w:val="00DB2375"/>
    <w:rsid w:val="00EB7207"/>
    <w:rsid w:val="00F44515"/>
    <w:rsid w:val="00FA4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619E4ABB24F49059C3414777DFABDF3">
    <w:name w:val="6619E4ABB24F49059C3414777DFABDF3"/>
    <w:pPr>
      <w:widowControl w:val="0"/>
    </w:pPr>
  </w:style>
  <w:style w:type="paragraph" w:customStyle="1" w:styleId="55BC2A2C93DD422085BD23CE253AD6AC">
    <w:name w:val="55BC2A2C93DD422085BD23CE253AD6AC"/>
    <w:pPr>
      <w:widowControl w:val="0"/>
    </w:pPr>
  </w:style>
  <w:style w:type="paragraph" w:customStyle="1" w:styleId="AC12D8DB42C3477F99B0EECE5160FD66">
    <w:name w:val="AC12D8DB42C3477F99B0EECE5160FD6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2179</TotalTime>
  <Pages>9</Pages>
  <Words>1248</Words>
  <Characters>7114</Characters>
  <Application>Microsoft Office Word</Application>
  <DocSecurity>0</DocSecurity>
  <Lines>59</Lines>
  <Paragraphs>16</Paragraphs>
  <ScaleCrop>false</ScaleCrop>
  <Company>PCMI</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张晓博</dc:creator>
  <cp:keywords/>
  <dc:description>&lt;config cover="true" show_menu="true" version="1.0.0" doctype="SDKXY"&gt;_x000d_
&lt;/config&gt;</dc:description>
  <cp:lastModifiedBy>晓博 张</cp:lastModifiedBy>
  <cp:revision>26</cp:revision>
  <cp:lastPrinted>2021-02-02T08:22:00Z</cp:lastPrinted>
  <dcterms:created xsi:type="dcterms:W3CDTF">2025-11-25T06:14:00Z</dcterms:created>
  <dcterms:modified xsi:type="dcterms:W3CDTF">2026-01-15T12:42:00Z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