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5FCD" w14:textId="77777777" w:rsidR="00EC2C6C" w:rsidRPr="00EC2C6C" w:rsidRDefault="00EC2C6C" w:rsidP="00EC2C6C">
      <w:pPr>
        <w:jc w:val="center"/>
        <w:rPr>
          <w:rFonts w:ascii="方正小标宋简体" w:eastAsia="方正小标宋简体"/>
          <w:sz w:val="44"/>
          <w:szCs w:val="44"/>
        </w:rPr>
      </w:pPr>
      <w:r w:rsidRPr="00EC2C6C">
        <w:rPr>
          <w:rFonts w:ascii="方正小标宋简体" w:eastAsia="方正小标宋简体" w:hint="eastAsia"/>
          <w:sz w:val="44"/>
          <w:szCs w:val="44"/>
        </w:rPr>
        <w:t>中国农药行业坚守质量底线诚信经营承诺书</w:t>
      </w:r>
    </w:p>
    <w:p w14:paraId="7C9CA88E" w14:textId="77777777" w:rsidR="00EC2C6C" w:rsidRDefault="00EC2C6C" w:rsidP="00EC2C6C"/>
    <w:p w14:paraId="3637DCE2" w14:textId="1E082BAA" w:rsidR="00EC2C6C" w:rsidRDefault="00EC2C6C" w:rsidP="00EC2C6C">
      <w:pPr>
        <w:ind w:firstLineChars="200" w:firstLine="632"/>
      </w:pPr>
      <w:r>
        <w:rPr>
          <w:rFonts w:hint="eastAsia"/>
        </w:rPr>
        <w:t>当前，农药行业正面临非法生产、非法销售</w:t>
      </w:r>
      <w:r w:rsidR="00CB5B4E">
        <w:rPr>
          <w:rFonts w:hint="eastAsia"/>
        </w:rPr>
        <w:t>、非法</w:t>
      </w:r>
      <w:r>
        <w:rPr>
          <w:rFonts w:hint="eastAsia"/>
        </w:rPr>
        <w:t>添加等突出问题的挑战，严重加剧了行业内卷与恶性竞争，损害了广大合规企业与消费者的合法权益。为贯彻落实全面净化农药市场环境的总体部署，维护农产品质量安全以及守法经营者的正当权益，我们郑重作出如下承诺：</w:t>
      </w:r>
    </w:p>
    <w:p w14:paraId="22013F19" w14:textId="22EB2B7D" w:rsidR="00EC2C6C" w:rsidRDefault="00EC2C6C" w:rsidP="00EC2C6C">
      <w:pPr>
        <w:ind w:firstLineChars="200" w:firstLine="632"/>
      </w:pPr>
      <w:r w:rsidRPr="006C27CA">
        <w:rPr>
          <w:rFonts w:ascii="黑体" w:eastAsia="黑体" w:hAnsi="黑体" w:hint="eastAsia"/>
        </w:rPr>
        <w:t>一、坚决坚持合法合规生产。</w:t>
      </w:r>
      <w:r>
        <w:rPr>
          <w:rFonts w:hint="eastAsia"/>
        </w:rPr>
        <w:t>我们承诺坚守法律底线，绝不从事无证生产、超范围生产或使用非法来源原料加工农药制剂的活动。坚决不在地下“黑窝点”违规生产禁用农药，绝不违规处置即将淘汰的高毒农药库存。</w:t>
      </w:r>
    </w:p>
    <w:p w14:paraId="037BFE7C" w14:textId="0A531C74" w:rsidR="00EC2C6C" w:rsidRDefault="00EC2C6C" w:rsidP="00EC2C6C">
      <w:pPr>
        <w:ind w:firstLineChars="200" w:firstLine="632"/>
      </w:pPr>
      <w:r w:rsidRPr="006C27CA">
        <w:rPr>
          <w:rFonts w:ascii="黑体" w:eastAsia="黑体" w:hAnsi="黑体" w:hint="eastAsia"/>
        </w:rPr>
        <w:t>二、坚决坚持正规有序经营。</w:t>
      </w:r>
      <w:r>
        <w:rPr>
          <w:rFonts w:hint="eastAsia"/>
        </w:rPr>
        <w:t>我们承诺严格落实农药经营许可制度，坚决不销售国家明令禁止的禁用农药，严格按照登记范围等要求销售限用农药。如果开展线上经营，将严格落实备案制度，坚决抵制通过互联网等隐蔽渠道违规售卖禁限用农药或假劣农药。</w:t>
      </w:r>
    </w:p>
    <w:p w14:paraId="60EC54EC" w14:textId="1D7C6BBF" w:rsidR="00EC2C6C" w:rsidRDefault="00EC2C6C" w:rsidP="00EC2C6C">
      <w:pPr>
        <w:ind w:firstLineChars="200" w:firstLine="632"/>
      </w:pPr>
      <w:r w:rsidRPr="006C27CA">
        <w:rPr>
          <w:rFonts w:ascii="黑体" w:eastAsia="黑体" w:hAnsi="黑体" w:hint="eastAsia"/>
        </w:rPr>
        <w:t>三、坚决坚持纯净化生产不加“隐</w:t>
      </w:r>
      <w:r w:rsidR="006C27CA">
        <w:rPr>
          <w:rFonts w:ascii="黑体" w:eastAsia="黑体" w:hAnsi="黑体" w:hint="eastAsia"/>
        </w:rPr>
        <w:t>性</w:t>
      </w:r>
      <w:r w:rsidRPr="006C27CA">
        <w:rPr>
          <w:rFonts w:ascii="黑体" w:eastAsia="黑体" w:hAnsi="黑体" w:hint="eastAsia"/>
        </w:rPr>
        <w:t>成分”。</w:t>
      </w:r>
      <w:r>
        <w:rPr>
          <w:rFonts w:hint="eastAsia"/>
        </w:rPr>
        <w:t>我们承诺，在农药生产、加工的全过程中绝不在产品中违规添加禁限用农药成分，不添加酰胺类、</w:t>
      </w:r>
      <w:bookmarkStart w:id="0" w:name="OLE_LINK3"/>
      <w:r>
        <w:rPr>
          <w:rFonts w:hint="eastAsia"/>
        </w:rPr>
        <w:t>氟雷拉纳类似物</w:t>
      </w:r>
      <w:bookmarkEnd w:id="0"/>
      <w:r>
        <w:rPr>
          <w:rFonts w:hint="eastAsia"/>
        </w:rPr>
        <w:t>等具有杀虫杀菌功效的“隐性物质”。对查实违法添加的，我们愿意依据法律承担相应重责并接受作为“假农药”的严厉处置。</w:t>
      </w:r>
    </w:p>
    <w:p w14:paraId="65AD2DB1" w14:textId="6566FB72" w:rsidR="00EC2C6C" w:rsidRDefault="00EC2C6C" w:rsidP="00EC2C6C">
      <w:pPr>
        <w:ind w:firstLineChars="200" w:firstLine="632"/>
      </w:pPr>
      <w:r w:rsidRPr="006C27CA">
        <w:rPr>
          <w:rFonts w:ascii="黑体" w:eastAsia="黑体" w:hAnsi="黑体" w:hint="eastAsia"/>
        </w:rPr>
        <w:lastRenderedPageBreak/>
        <w:t>四、坚决坚持真实诚信宣传。</w:t>
      </w:r>
      <w:r>
        <w:rPr>
          <w:rFonts w:hint="eastAsia"/>
        </w:rPr>
        <w:t>在产品的推广、销售过程中，不对防治效果进行夸大或引人误解的虚假宣传。我们将自觉把使用技术和注意事项准确地告知农户，绝不为了私利误导消费。</w:t>
      </w:r>
    </w:p>
    <w:p w14:paraId="133EA6D7" w14:textId="62A9F4CE" w:rsidR="00EC2C6C" w:rsidRDefault="00EC2C6C" w:rsidP="00EC2C6C">
      <w:pPr>
        <w:ind w:firstLineChars="200" w:firstLine="632"/>
      </w:pPr>
      <w:r w:rsidRPr="006C27CA">
        <w:rPr>
          <w:rFonts w:ascii="黑体" w:eastAsia="黑体" w:hAnsi="黑体" w:hint="eastAsia"/>
        </w:rPr>
        <w:t>五、坚决坚持承担共治责任。</w:t>
      </w:r>
      <w:r>
        <w:rPr>
          <w:rFonts w:hint="eastAsia"/>
        </w:rPr>
        <w:t>我们将全方位配合农业农村、公安、市场监管等部门的监督检查与明察暗访，自觉落实“源头严防、过程严管、后果严惩”的各项防控要求。勇于检举揭发隐蔽的“三非”违法链条，从企业内部做起，主动建立全流程、全周期的质量管理和产品可追溯体系。</w:t>
      </w:r>
    </w:p>
    <w:p w14:paraId="5B8AE102" w14:textId="77777777" w:rsidR="00EC2C6C" w:rsidRDefault="00EC2C6C" w:rsidP="00EC2C6C">
      <w:pPr>
        <w:ind w:firstLineChars="200" w:firstLine="632"/>
      </w:pPr>
      <w:r>
        <w:rPr>
          <w:rFonts w:hint="eastAsia"/>
        </w:rPr>
        <w:t>以上承诺，我们自愿接受政府监管部门、行业协会、新闻媒体以及广大农民消费者的共同监督。对违背承诺从事非法生产、非法销售、非法添加的行为，甘愿承担相应的法律责任与行业联合惩戒。</w:t>
      </w:r>
    </w:p>
    <w:p w14:paraId="2A89B9C7" w14:textId="07AE7A32" w:rsidR="00EC2C6C" w:rsidRDefault="00EC2C6C" w:rsidP="00EC2C6C">
      <w:pPr>
        <w:ind w:firstLineChars="200" w:firstLine="632"/>
      </w:pPr>
    </w:p>
    <w:p w14:paraId="0BDF5E4D" w14:textId="77777777" w:rsidR="00572D0F" w:rsidRDefault="00572D0F" w:rsidP="00572D0F">
      <w:pPr>
        <w:ind w:right="1264"/>
      </w:pPr>
    </w:p>
    <w:p w14:paraId="06ADBDDF" w14:textId="17C1BC90" w:rsidR="00572D0F" w:rsidRDefault="00EC2C6C" w:rsidP="00572D0F">
      <w:pPr>
        <w:ind w:firstLineChars="1100" w:firstLine="3474"/>
      </w:pPr>
      <w:r>
        <w:rPr>
          <w:rFonts w:hint="eastAsia"/>
        </w:rPr>
        <w:t>承诺单位（盖章）</w:t>
      </w:r>
      <w:r w:rsidR="00572D0F">
        <w:rPr>
          <w:rFonts w:hint="eastAsia"/>
        </w:rPr>
        <w:t>:</w:t>
      </w:r>
    </w:p>
    <w:p w14:paraId="325880C9" w14:textId="405E8F56" w:rsidR="00EC2C6C" w:rsidRDefault="00EC2C6C" w:rsidP="00572D0F">
      <w:pPr>
        <w:ind w:firstLineChars="500" w:firstLine="1579"/>
      </w:pPr>
      <w:r>
        <w:rPr>
          <w:rFonts w:hint="eastAsia"/>
        </w:rPr>
        <w:t>法定代表人（或授权代表）签字</w:t>
      </w:r>
      <w:r w:rsidR="00572D0F">
        <w:rPr>
          <w:rFonts w:hint="eastAsia"/>
        </w:rPr>
        <w:t>:</w:t>
      </w:r>
    </w:p>
    <w:p w14:paraId="709477A4" w14:textId="4DB26346" w:rsidR="00496ACD" w:rsidRDefault="00572D0F" w:rsidP="000E5A4C">
      <w:pPr>
        <w:jc w:val="center"/>
      </w:pPr>
      <w:r>
        <w:rPr>
          <w:rFonts w:hint="eastAsia"/>
        </w:rPr>
        <w:t xml:space="preserve">                             </w:t>
      </w:r>
      <w:r w:rsidR="00EC2C6C">
        <w:rPr>
          <w:rFonts w:hint="eastAsia"/>
        </w:rPr>
        <w:t>2026</w:t>
      </w:r>
      <w:r w:rsidR="00EC2C6C">
        <w:rPr>
          <w:rFonts w:hint="eastAsia"/>
        </w:rPr>
        <w:t>年　　月　　日</w:t>
      </w:r>
      <w:r>
        <w:rPr>
          <w:rFonts w:hint="eastAsia"/>
        </w:rPr>
        <w:t xml:space="preserve">    </w:t>
      </w:r>
    </w:p>
    <w:sectPr w:rsidR="00496ACD" w:rsidSect="006525A1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0989" w14:textId="77777777" w:rsidR="00A05A72" w:rsidRDefault="00A05A72" w:rsidP="002313C9">
      <w:pPr>
        <w:spacing w:line="240" w:lineRule="auto"/>
      </w:pPr>
      <w:r>
        <w:separator/>
      </w:r>
    </w:p>
  </w:endnote>
  <w:endnote w:type="continuationSeparator" w:id="0">
    <w:p w14:paraId="2884B51C" w14:textId="77777777" w:rsidR="00A05A72" w:rsidRDefault="00A05A72" w:rsidP="0023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5213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0B4F6BC" w14:textId="64578C99" w:rsidR="002313C9" w:rsidRPr="006525A1" w:rsidRDefault="006525A1" w:rsidP="006525A1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 w:rsidRPr="006525A1">
          <w:rPr>
            <w:rFonts w:ascii="宋体" w:eastAsia="宋体" w:hAnsi="宋体"/>
            <w:sz w:val="28"/>
            <w:szCs w:val="28"/>
          </w:rPr>
          <w:fldChar w:fldCharType="begin"/>
        </w:r>
        <w:r w:rsidRPr="006525A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525A1">
          <w:rPr>
            <w:rFonts w:ascii="宋体" w:eastAsia="宋体" w:hAnsi="宋体"/>
            <w:sz w:val="28"/>
            <w:szCs w:val="28"/>
          </w:rPr>
          <w:fldChar w:fldCharType="separate"/>
        </w:r>
        <w:r w:rsidRPr="006525A1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525A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53372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F1520F7" w14:textId="300BEFF3" w:rsidR="002313C9" w:rsidRPr="006525A1" w:rsidRDefault="006525A1" w:rsidP="006525A1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 w:rsidRPr="006525A1">
          <w:rPr>
            <w:rFonts w:ascii="宋体" w:eastAsia="宋体" w:hAnsi="宋体"/>
            <w:sz w:val="28"/>
            <w:szCs w:val="28"/>
          </w:rPr>
          <w:fldChar w:fldCharType="begin"/>
        </w:r>
        <w:r w:rsidRPr="006525A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525A1">
          <w:rPr>
            <w:rFonts w:ascii="宋体" w:eastAsia="宋体" w:hAnsi="宋体"/>
            <w:sz w:val="28"/>
            <w:szCs w:val="28"/>
          </w:rPr>
          <w:fldChar w:fldCharType="separate"/>
        </w:r>
        <w:r w:rsidRPr="006525A1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525A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F652" w14:textId="77777777" w:rsidR="00A05A72" w:rsidRDefault="00A05A72" w:rsidP="002313C9">
      <w:pPr>
        <w:spacing w:line="240" w:lineRule="auto"/>
      </w:pPr>
      <w:r>
        <w:separator/>
      </w:r>
    </w:p>
  </w:footnote>
  <w:footnote w:type="continuationSeparator" w:id="0">
    <w:p w14:paraId="5ECCCF1A" w14:textId="77777777" w:rsidR="00A05A72" w:rsidRDefault="00A05A72" w:rsidP="002313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6C"/>
    <w:rsid w:val="000C44F4"/>
    <w:rsid w:val="000E5A4C"/>
    <w:rsid w:val="002313C9"/>
    <w:rsid w:val="002A5447"/>
    <w:rsid w:val="00343A6A"/>
    <w:rsid w:val="00382170"/>
    <w:rsid w:val="003B37D7"/>
    <w:rsid w:val="004226A0"/>
    <w:rsid w:val="00431588"/>
    <w:rsid w:val="00496ACD"/>
    <w:rsid w:val="004C1461"/>
    <w:rsid w:val="00572D0F"/>
    <w:rsid w:val="005E538C"/>
    <w:rsid w:val="006525A1"/>
    <w:rsid w:val="00690C40"/>
    <w:rsid w:val="006C27CA"/>
    <w:rsid w:val="007405AB"/>
    <w:rsid w:val="009618B6"/>
    <w:rsid w:val="00A05A72"/>
    <w:rsid w:val="00A1542D"/>
    <w:rsid w:val="00AD226E"/>
    <w:rsid w:val="00AE17CA"/>
    <w:rsid w:val="00AE5B76"/>
    <w:rsid w:val="00CB5B4E"/>
    <w:rsid w:val="00D741F0"/>
    <w:rsid w:val="00DC6F8C"/>
    <w:rsid w:val="00E2432A"/>
    <w:rsid w:val="00EC2C6C"/>
    <w:rsid w:val="00F37F25"/>
    <w:rsid w:val="00F47F56"/>
    <w:rsid w:val="00F67914"/>
    <w:rsid w:val="00FC6622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793B4"/>
  <w15:chartTrackingRefBased/>
  <w15:docId w15:val="{A9D21726-3269-4BB1-B24D-4C79D348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3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3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3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3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3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3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3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3C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3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3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13C9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3C9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3C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3C9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3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3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3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13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13C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13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13C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1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424</Words>
  <Characters>425</Characters>
  <Application>Microsoft Office Word</Application>
  <DocSecurity>0</DocSecurity>
  <Lines>20</Lines>
  <Paragraphs>11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十二 白</dc:creator>
  <cp:keywords/>
  <dc:description/>
  <cp:lastModifiedBy>十二 白</cp:lastModifiedBy>
  <cp:revision>23</cp:revision>
  <dcterms:created xsi:type="dcterms:W3CDTF">2026-04-27T07:02:00Z</dcterms:created>
  <dcterms:modified xsi:type="dcterms:W3CDTF">2026-04-27T09:22:00Z</dcterms:modified>
</cp:coreProperties>
</file>