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B8" w:rsidRDefault="00522D03" w:rsidP="00522D03">
      <w:pPr>
        <w:jc w:val="center"/>
        <w:rPr>
          <w:rFonts w:ascii="黑体" w:eastAsia="黑体" w:hAnsi="黑体" w:hint="eastAsia"/>
          <w:b/>
          <w:bCs/>
          <w:color w:val="117D25"/>
          <w:sz w:val="27"/>
          <w:szCs w:val="27"/>
        </w:rPr>
      </w:pPr>
      <w:r>
        <w:rPr>
          <w:rFonts w:ascii="黑体" w:eastAsia="黑体" w:hAnsi="黑体" w:hint="eastAsia"/>
          <w:b/>
          <w:bCs/>
          <w:color w:val="117D25"/>
          <w:sz w:val="27"/>
          <w:szCs w:val="27"/>
        </w:rPr>
        <w:t>中国农药工业协会第八届中国农药创新贡献奖</w:t>
      </w:r>
      <w:r w:rsidR="004476B8">
        <w:rPr>
          <w:rFonts w:ascii="黑体" w:eastAsia="黑体" w:hAnsi="黑体"/>
          <w:b/>
          <w:bCs/>
          <w:color w:val="117D25"/>
          <w:sz w:val="27"/>
          <w:szCs w:val="27"/>
        </w:rPr>
        <w:t>—</w:t>
      </w:r>
    </w:p>
    <w:p w:rsidR="00A826C9" w:rsidRDefault="00522D03" w:rsidP="00522D03">
      <w:pPr>
        <w:jc w:val="center"/>
        <w:rPr>
          <w:rFonts w:ascii="黑体" w:eastAsia="黑体" w:hAnsi="黑体"/>
          <w:b/>
          <w:bCs/>
          <w:color w:val="117D25"/>
          <w:sz w:val="27"/>
          <w:szCs w:val="27"/>
        </w:rPr>
      </w:pPr>
      <w:r>
        <w:rPr>
          <w:rFonts w:ascii="黑体" w:eastAsia="黑体" w:hAnsi="黑体" w:hint="eastAsia"/>
          <w:b/>
          <w:bCs/>
          <w:color w:val="117D25"/>
          <w:sz w:val="27"/>
          <w:szCs w:val="27"/>
        </w:rPr>
        <w:t>技术创新奖拟授奖项目公示</w:t>
      </w:r>
    </w:p>
    <w:p w:rsidR="00373696" w:rsidRDefault="00522D03" w:rsidP="004476B8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“中国农药创新贡献奖”旨在鼓励为中国农药行业发展</w:t>
      </w:r>
      <w:proofErr w:type="gramStart"/>
      <w:r>
        <w:rPr>
          <w:rFonts w:hint="eastAsia"/>
          <w:color w:val="000000"/>
          <w:szCs w:val="21"/>
        </w:rPr>
        <w:t>作出</w:t>
      </w:r>
      <w:proofErr w:type="gramEnd"/>
      <w:r>
        <w:rPr>
          <w:rFonts w:hint="eastAsia"/>
          <w:color w:val="000000"/>
          <w:szCs w:val="21"/>
        </w:rPr>
        <w:t>突出贡献的优秀集体和个人。</w:t>
      </w:r>
      <w:r>
        <w:rPr>
          <w:rFonts w:hint="eastAsia"/>
          <w:color w:val="000000"/>
          <w:szCs w:val="21"/>
        </w:rPr>
        <w:t>2015</w:t>
      </w:r>
      <w:r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月至</w:t>
      </w:r>
      <w:r>
        <w:rPr>
          <w:rFonts w:hint="eastAsia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月</w:t>
      </w:r>
      <w:r w:rsidR="004476B8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中国农药创新贡献奖评审办公室根据《第八届中国农药创新贡献奖活动评选办法》的有关规定</w:t>
      </w:r>
      <w:r>
        <w:rPr>
          <w:rFonts w:hint="eastAsia"/>
          <w:color w:val="000000"/>
          <w:szCs w:val="21"/>
        </w:rPr>
        <w:t>,</w:t>
      </w:r>
      <w:r>
        <w:rPr>
          <w:rFonts w:hint="eastAsia"/>
          <w:color w:val="000000"/>
          <w:szCs w:val="21"/>
        </w:rPr>
        <w:t>受中国农药工业协会委托</w:t>
      </w:r>
      <w:r>
        <w:rPr>
          <w:rFonts w:hint="eastAsia"/>
          <w:color w:val="000000"/>
          <w:szCs w:val="21"/>
        </w:rPr>
        <w:t>,</w:t>
      </w:r>
      <w:r>
        <w:rPr>
          <w:rFonts w:hint="eastAsia"/>
          <w:color w:val="000000"/>
          <w:szCs w:val="21"/>
        </w:rPr>
        <w:t>组织了第八届中国农药创新贡献奖</w:t>
      </w:r>
      <w:r>
        <w:rPr>
          <w:rFonts w:hint="eastAsia"/>
          <w:color w:val="000000"/>
          <w:szCs w:val="21"/>
        </w:rPr>
        <w:t>--</w:t>
      </w:r>
      <w:r>
        <w:rPr>
          <w:rFonts w:hint="eastAsia"/>
          <w:color w:val="000000"/>
          <w:szCs w:val="21"/>
        </w:rPr>
        <w:t>技术创新奖的评审工作。经项目受理、形式审查、专家评审等程序</w:t>
      </w:r>
      <w:r>
        <w:rPr>
          <w:rFonts w:hint="eastAsia"/>
          <w:color w:val="000000"/>
          <w:szCs w:val="21"/>
        </w:rPr>
        <w:t>,</w:t>
      </w:r>
      <w:r>
        <w:rPr>
          <w:rFonts w:hint="eastAsia"/>
          <w:color w:val="000000"/>
          <w:szCs w:val="21"/>
        </w:rPr>
        <w:t>拟授奖项目共</w:t>
      </w:r>
      <w:r w:rsidR="004476B8">
        <w:rPr>
          <w:rFonts w:hint="eastAsia"/>
          <w:color w:val="000000"/>
          <w:szCs w:val="21"/>
        </w:rPr>
        <w:t>19</w:t>
      </w:r>
      <w:r>
        <w:rPr>
          <w:rFonts w:hint="eastAsia"/>
          <w:color w:val="000000"/>
          <w:szCs w:val="21"/>
        </w:rPr>
        <w:t>项</w:t>
      </w:r>
      <w:r w:rsidR="004476B8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分为一等、二等、三等奖</w:t>
      </w:r>
      <w:r w:rsidR="00373696">
        <w:rPr>
          <w:rFonts w:hint="eastAsia"/>
          <w:color w:val="000000"/>
          <w:szCs w:val="21"/>
        </w:rPr>
        <w:t>，获奖结果将在</w:t>
      </w:r>
      <w:r w:rsidR="00373696">
        <w:rPr>
          <w:rFonts w:hint="eastAsia"/>
          <w:color w:val="000000"/>
          <w:szCs w:val="21"/>
        </w:rPr>
        <w:t>2015</w:t>
      </w:r>
      <w:r w:rsidR="00373696">
        <w:rPr>
          <w:rFonts w:hint="eastAsia"/>
          <w:color w:val="000000"/>
          <w:szCs w:val="21"/>
        </w:rPr>
        <w:t>年</w:t>
      </w:r>
      <w:r w:rsidR="00373696">
        <w:rPr>
          <w:rFonts w:hint="eastAsia"/>
          <w:color w:val="000000"/>
          <w:szCs w:val="21"/>
        </w:rPr>
        <w:t>10</w:t>
      </w:r>
      <w:r w:rsidR="00373696">
        <w:rPr>
          <w:rFonts w:hint="eastAsia"/>
          <w:color w:val="000000"/>
          <w:szCs w:val="21"/>
        </w:rPr>
        <w:t>月</w:t>
      </w:r>
      <w:r w:rsidR="00373696">
        <w:rPr>
          <w:rFonts w:hint="eastAsia"/>
          <w:color w:val="000000"/>
          <w:szCs w:val="21"/>
        </w:rPr>
        <w:t>27</w:t>
      </w:r>
      <w:r w:rsidR="00373696">
        <w:rPr>
          <w:rFonts w:hint="eastAsia"/>
          <w:color w:val="000000"/>
          <w:szCs w:val="21"/>
        </w:rPr>
        <w:t>日</w:t>
      </w:r>
      <w:r w:rsidR="00373696" w:rsidRPr="00373696">
        <w:rPr>
          <w:rFonts w:hint="eastAsia"/>
          <w:color w:val="000000"/>
          <w:szCs w:val="21"/>
        </w:rPr>
        <w:t>第十五届全国农药交流会</w:t>
      </w:r>
      <w:r w:rsidR="00373696">
        <w:rPr>
          <w:rFonts w:hint="eastAsia"/>
          <w:color w:val="000000"/>
          <w:szCs w:val="21"/>
        </w:rPr>
        <w:t>主题大会揭晓</w:t>
      </w:r>
      <w:r>
        <w:rPr>
          <w:rFonts w:hint="eastAsia"/>
          <w:color w:val="000000"/>
          <w:szCs w:val="21"/>
        </w:rPr>
        <w:t>。</w:t>
      </w:r>
    </w:p>
    <w:p w:rsidR="00373696" w:rsidRDefault="00522D03" w:rsidP="004476B8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为便于中国农药工业协会</w:t>
      </w:r>
      <w:proofErr w:type="gramStart"/>
      <w:r>
        <w:rPr>
          <w:rFonts w:hint="eastAsia"/>
          <w:color w:val="000000"/>
          <w:szCs w:val="21"/>
        </w:rPr>
        <w:t>作出</w:t>
      </w:r>
      <w:proofErr w:type="gramEnd"/>
      <w:r>
        <w:rPr>
          <w:rFonts w:hint="eastAsia"/>
          <w:color w:val="000000"/>
          <w:szCs w:val="21"/>
        </w:rPr>
        <w:t>科学、公正的授奖决定</w:t>
      </w:r>
      <w:r w:rsidR="004476B8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现予以公示如下：</w:t>
      </w:r>
      <w:r>
        <w:rPr>
          <w:rStyle w:val="apple-converted-space"/>
          <w:rFonts w:hint="eastAsia"/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>公示期：</w:t>
      </w:r>
      <w:r>
        <w:rPr>
          <w:rFonts w:hint="eastAsia"/>
          <w:color w:val="000000"/>
          <w:szCs w:val="21"/>
        </w:rPr>
        <w:t>2015</w:t>
      </w:r>
      <w:r>
        <w:rPr>
          <w:rFonts w:hint="eastAsia"/>
          <w:color w:val="000000"/>
          <w:szCs w:val="21"/>
        </w:rPr>
        <w:t>年</w:t>
      </w:r>
      <w:r w:rsidRPr="00522D03">
        <w:rPr>
          <w:rFonts w:hint="eastAsia"/>
          <w:color w:val="000000"/>
          <w:szCs w:val="21"/>
        </w:rPr>
        <w:t>9</w:t>
      </w:r>
      <w:r w:rsidRPr="00522D03">
        <w:rPr>
          <w:rFonts w:hint="eastAsia"/>
          <w:color w:val="000000"/>
          <w:szCs w:val="21"/>
        </w:rPr>
        <w:t>月</w:t>
      </w:r>
      <w:r w:rsidRPr="00522D03">
        <w:rPr>
          <w:rFonts w:hint="eastAsia"/>
          <w:color w:val="000000"/>
          <w:szCs w:val="21"/>
        </w:rPr>
        <w:t>1</w:t>
      </w:r>
      <w:r w:rsidR="004476B8">
        <w:rPr>
          <w:rFonts w:hint="eastAsia"/>
          <w:color w:val="000000"/>
          <w:szCs w:val="21"/>
        </w:rPr>
        <w:t>4</w:t>
      </w:r>
      <w:r w:rsidRPr="00522D03">
        <w:rPr>
          <w:rFonts w:hint="eastAsia"/>
          <w:color w:val="000000"/>
          <w:szCs w:val="21"/>
        </w:rPr>
        <w:t>日</w:t>
      </w:r>
      <w:r w:rsidRPr="00522D03">
        <w:rPr>
          <w:rFonts w:hint="eastAsia"/>
          <w:color w:val="000000"/>
          <w:szCs w:val="21"/>
        </w:rPr>
        <w:t>-9</w:t>
      </w:r>
      <w:r w:rsidRPr="00522D03">
        <w:rPr>
          <w:rFonts w:hint="eastAsia"/>
          <w:color w:val="000000"/>
          <w:szCs w:val="21"/>
        </w:rPr>
        <w:t>月</w:t>
      </w:r>
      <w:r w:rsidR="004476B8">
        <w:rPr>
          <w:rFonts w:hint="eastAsia"/>
          <w:color w:val="000000"/>
          <w:szCs w:val="21"/>
        </w:rPr>
        <w:t>20</w:t>
      </w:r>
      <w:r w:rsidRPr="00522D03">
        <w:rPr>
          <w:rFonts w:hint="eastAsia"/>
          <w:color w:val="000000"/>
          <w:szCs w:val="21"/>
        </w:rPr>
        <w:t>日</w:t>
      </w:r>
      <w:r>
        <w:rPr>
          <w:rFonts w:hint="eastAsia"/>
          <w:color w:val="000000"/>
          <w:szCs w:val="21"/>
        </w:rPr>
        <w:t>。</w:t>
      </w:r>
      <w:r w:rsidRPr="00522D03">
        <w:rPr>
          <w:rFonts w:hint="eastAsia"/>
        </w:rPr>
        <w:t> </w:t>
      </w:r>
    </w:p>
    <w:p w:rsidR="004476B8" w:rsidRDefault="00522D03" w:rsidP="004476B8">
      <w:pPr>
        <w:spacing w:line="360" w:lineRule="auto"/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公示期间</w:t>
      </w:r>
      <w:r>
        <w:rPr>
          <w:rFonts w:hint="eastAsia"/>
          <w:color w:val="000000"/>
          <w:szCs w:val="21"/>
        </w:rPr>
        <w:t>,</w:t>
      </w:r>
      <w:r>
        <w:rPr>
          <w:rFonts w:hint="eastAsia"/>
          <w:color w:val="000000"/>
          <w:szCs w:val="21"/>
        </w:rPr>
        <w:t>任何单位或个人对公示项目持有异议的</w:t>
      </w:r>
      <w:r w:rsidR="004476B8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或者公示项目中有文字错漏的</w:t>
      </w:r>
      <w:r w:rsidR="004476B8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均可以提出意见。</w:t>
      </w:r>
    </w:p>
    <w:p w:rsidR="00522D03" w:rsidRDefault="00373696" w:rsidP="004476B8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 w:rsidR="00522D03">
        <w:rPr>
          <w:rFonts w:hint="eastAsia"/>
          <w:color w:val="000000"/>
          <w:szCs w:val="21"/>
        </w:rPr>
        <w:t>意见请联系中国农药工业协会</w:t>
      </w:r>
      <w:r w:rsidR="00522D03">
        <w:rPr>
          <w:rFonts w:hint="eastAsia"/>
          <w:color w:val="000000"/>
          <w:szCs w:val="21"/>
        </w:rPr>
        <w:t xml:space="preserve"> </w:t>
      </w:r>
      <w:r w:rsidR="00522D03">
        <w:rPr>
          <w:rFonts w:hint="eastAsia"/>
          <w:color w:val="000000"/>
          <w:szCs w:val="21"/>
        </w:rPr>
        <w:t>咨询部</w:t>
      </w:r>
    </w:p>
    <w:p w:rsidR="00522D03" w:rsidRDefault="00522D03" w:rsidP="004476B8">
      <w:pPr>
        <w:spacing w:line="360" w:lineRule="auto"/>
        <w:ind w:firstLineChars="400" w:firstLine="8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联</w:t>
      </w:r>
      <w:r w:rsidR="004476B8"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系</w:t>
      </w:r>
      <w:r w:rsidR="004476B8"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人：毕</w:t>
      </w:r>
      <w:r w:rsidR="004476B8"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超</w:t>
      </w:r>
    </w:p>
    <w:p w:rsidR="00522D03" w:rsidRDefault="00522D03" w:rsidP="004476B8">
      <w:pPr>
        <w:spacing w:line="360" w:lineRule="auto"/>
        <w:ind w:firstLineChars="400" w:firstLine="840"/>
        <w:rPr>
          <w:rStyle w:val="apple-converted-space"/>
          <w:color w:val="000000"/>
          <w:szCs w:val="21"/>
        </w:rPr>
      </w:pPr>
      <w:r>
        <w:rPr>
          <w:rFonts w:hint="eastAsia"/>
          <w:color w:val="000000"/>
          <w:szCs w:val="21"/>
        </w:rPr>
        <w:t>联系电话：</w:t>
      </w:r>
      <w:r>
        <w:rPr>
          <w:rFonts w:hint="eastAsia"/>
          <w:color w:val="000000"/>
          <w:szCs w:val="21"/>
        </w:rPr>
        <w:t>010-84885183</w:t>
      </w:r>
      <w:r>
        <w:rPr>
          <w:rStyle w:val="apple-converted-space"/>
          <w:rFonts w:hint="eastAsia"/>
          <w:color w:val="000000"/>
          <w:szCs w:val="21"/>
        </w:rPr>
        <w:t> </w:t>
      </w:r>
    </w:p>
    <w:p w:rsidR="00522D03" w:rsidRDefault="00522D03" w:rsidP="004476B8">
      <w:pPr>
        <w:spacing w:line="360" w:lineRule="auto"/>
        <w:ind w:firstLineChars="400" w:firstLine="840"/>
        <w:rPr>
          <w:rStyle w:val="apple-converted-space"/>
          <w:color w:val="000000"/>
          <w:szCs w:val="21"/>
        </w:rPr>
      </w:pPr>
      <w:proofErr w:type="gramStart"/>
      <w:r>
        <w:rPr>
          <w:rStyle w:val="apple-converted-space"/>
          <w:rFonts w:hint="eastAsia"/>
          <w:color w:val="000000"/>
          <w:szCs w:val="21"/>
        </w:rPr>
        <w:t>邮</w:t>
      </w:r>
      <w:proofErr w:type="gramEnd"/>
      <w:r>
        <w:rPr>
          <w:rStyle w:val="apple-converted-space"/>
          <w:rFonts w:hint="eastAsia"/>
          <w:color w:val="000000"/>
          <w:szCs w:val="21"/>
        </w:rPr>
        <w:t xml:space="preserve">    </w:t>
      </w:r>
      <w:r>
        <w:rPr>
          <w:rStyle w:val="apple-converted-space"/>
          <w:rFonts w:hint="eastAsia"/>
          <w:color w:val="000000"/>
          <w:szCs w:val="21"/>
        </w:rPr>
        <w:t>箱：</w:t>
      </w:r>
      <w:r>
        <w:rPr>
          <w:rStyle w:val="apple-converted-space"/>
          <w:rFonts w:hint="eastAsia"/>
          <w:color w:val="000000"/>
          <w:szCs w:val="21"/>
        </w:rPr>
        <w:t>30388142@qq.com</w:t>
      </w:r>
    </w:p>
    <w:p w:rsidR="00522D03" w:rsidRDefault="00522D03" w:rsidP="004476B8">
      <w:pPr>
        <w:spacing w:line="360" w:lineRule="auto"/>
        <w:ind w:firstLineChars="400" w:firstLine="8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地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址：北京市朝阳区安</w:t>
      </w:r>
      <w:proofErr w:type="gramStart"/>
      <w:r>
        <w:rPr>
          <w:rFonts w:hint="eastAsia"/>
          <w:color w:val="000000"/>
          <w:szCs w:val="21"/>
        </w:rPr>
        <w:t>慧里四区</w:t>
      </w:r>
      <w:proofErr w:type="gramEnd"/>
      <w:r w:rsidR="004476B8">
        <w:rPr>
          <w:rFonts w:hint="eastAsia"/>
          <w:color w:val="000000"/>
          <w:szCs w:val="21"/>
        </w:rPr>
        <w:t>中国化工大厦</w:t>
      </w:r>
      <w:r>
        <w:rPr>
          <w:rFonts w:hint="eastAsia"/>
          <w:color w:val="000000"/>
          <w:szCs w:val="21"/>
        </w:rPr>
        <w:t>919</w:t>
      </w:r>
      <w:r>
        <w:rPr>
          <w:rFonts w:hint="eastAsia"/>
          <w:color w:val="000000"/>
          <w:szCs w:val="21"/>
        </w:rPr>
        <w:t>室</w:t>
      </w:r>
    </w:p>
    <w:p w:rsidR="00522D03" w:rsidRDefault="00522D03" w:rsidP="00522D03">
      <w:pPr>
        <w:ind w:firstLineChars="250" w:firstLine="525"/>
        <w:rPr>
          <w:color w:val="000000"/>
          <w:szCs w:val="21"/>
        </w:rPr>
      </w:pPr>
    </w:p>
    <w:p w:rsidR="00522D03" w:rsidRDefault="00522D03" w:rsidP="00522D03">
      <w:pPr>
        <w:ind w:firstLineChars="250" w:firstLine="525"/>
        <w:jc w:val="right"/>
        <w:rPr>
          <w:rStyle w:val="apple-converted-space"/>
          <w:color w:val="000000"/>
          <w:szCs w:val="21"/>
        </w:rPr>
      </w:pPr>
      <w:r>
        <w:rPr>
          <w:rFonts w:hint="eastAsia"/>
          <w:color w:val="000000"/>
          <w:szCs w:val="21"/>
        </w:rPr>
        <w:t>中国农药工业协会</w:t>
      </w:r>
      <w:r>
        <w:rPr>
          <w:rStyle w:val="apple-converted-space"/>
          <w:rFonts w:hint="eastAsia"/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二〇一五年九月十</w:t>
      </w:r>
      <w:r w:rsidR="004476B8">
        <w:rPr>
          <w:rFonts w:hint="eastAsia"/>
          <w:color w:val="000000"/>
          <w:szCs w:val="21"/>
        </w:rPr>
        <w:t>四</w:t>
      </w:r>
      <w:r>
        <w:rPr>
          <w:rFonts w:hint="eastAsia"/>
          <w:color w:val="000000"/>
          <w:szCs w:val="21"/>
        </w:rPr>
        <w:t>日</w:t>
      </w:r>
      <w:r>
        <w:rPr>
          <w:rStyle w:val="apple-converted-space"/>
          <w:rFonts w:hint="eastAsia"/>
          <w:color w:val="000000"/>
          <w:szCs w:val="21"/>
        </w:rPr>
        <w:t> </w:t>
      </w:r>
    </w:p>
    <w:p w:rsidR="00373696" w:rsidRDefault="00373696" w:rsidP="00522D03">
      <w:pPr>
        <w:ind w:firstLineChars="250" w:firstLine="525"/>
        <w:jc w:val="right"/>
        <w:rPr>
          <w:rStyle w:val="apple-converted-space"/>
          <w:color w:val="000000"/>
          <w:szCs w:val="21"/>
        </w:rPr>
      </w:pPr>
      <w:r>
        <w:rPr>
          <w:rStyle w:val="apple-converted-space"/>
          <w:color w:val="000000"/>
          <w:szCs w:val="21"/>
        </w:rPr>
        <w:br w:type="page"/>
      </w:r>
    </w:p>
    <w:p w:rsidR="00373696" w:rsidRDefault="00373696" w:rsidP="00522D03">
      <w:pPr>
        <w:ind w:firstLineChars="250" w:firstLine="525"/>
        <w:jc w:val="right"/>
        <w:rPr>
          <w:color w:val="000000"/>
          <w:szCs w:val="21"/>
        </w:rPr>
      </w:pPr>
    </w:p>
    <w:tbl>
      <w:tblPr>
        <w:tblW w:w="8739" w:type="dxa"/>
        <w:jc w:val="center"/>
        <w:tblInd w:w="909" w:type="dxa"/>
        <w:tblLook w:val="04A0" w:firstRow="1" w:lastRow="0" w:firstColumn="1" w:lastColumn="0" w:noHBand="0" w:noVBand="1"/>
      </w:tblPr>
      <w:tblGrid>
        <w:gridCol w:w="567"/>
        <w:gridCol w:w="2269"/>
        <w:gridCol w:w="2201"/>
        <w:gridCol w:w="3702"/>
      </w:tblGrid>
      <w:tr w:rsidR="00522D03" w:rsidRPr="00522D03" w:rsidTr="00373696">
        <w:trPr>
          <w:trHeight w:val="705"/>
          <w:jc w:val="center"/>
        </w:trPr>
        <w:tc>
          <w:tcPr>
            <w:tcW w:w="87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696" w:rsidRDefault="00522D03" w:rsidP="00522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522D0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第八届中国农药创新贡献奖 技术创新奖</w:t>
            </w:r>
            <w:r w:rsidR="00373696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拟授奖项目公示</w:t>
            </w:r>
          </w:p>
          <w:p w:rsidR="00522D03" w:rsidRPr="00522D03" w:rsidRDefault="00522D03" w:rsidP="003736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522D0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="00373696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（以项目名称首字母排序）</w:t>
            </w:r>
          </w:p>
        </w:tc>
      </w:tr>
      <w:tr w:rsidR="00373696" w:rsidRPr="00522D03" w:rsidTr="00373696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申报人员</w:t>
            </w:r>
          </w:p>
        </w:tc>
      </w:tr>
      <w:tr w:rsidR="00373696" w:rsidRPr="00522D03" w:rsidTr="00373696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50%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嘧菌酯水分散粒剂研制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及产业化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海利尔药业集团股份有限公司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葛家成；姜成义；王金凤；王铁威；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易强海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；徐宏泽；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甜甜</w:t>
            </w:r>
          </w:p>
        </w:tc>
      </w:tr>
      <w:tr w:rsidR="00373696" w:rsidRPr="00522D03" w:rsidTr="00373696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氨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磺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灵及其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重要中间体合成工艺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连云港乐斯化学有限公司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雷进海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、陈呈新、张捷龙、熊邦付、张万昌、康听东、陈 帆、曾余瑶</w:t>
            </w:r>
          </w:p>
        </w:tc>
      </w:tr>
      <w:tr w:rsidR="00373696" w:rsidRPr="00522D03" w:rsidTr="00373696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吡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虫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啉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微囊悬浮剂（好衣服）剂型开发与农业应用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山东科赛基农控股有限公司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王铭、李宏元、赵守明、金万富、鲁世伟、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绳继增</w:t>
            </w:r>
            <w:proofErr w:type="gramEnd"/>
          </w:p>
        </w:tc>
      </w:tr>
      <w:tr w:rsidR="00373696" w:rsidRPr="00522D03" w:rsidTr="00373696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不对称催化合成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精异丙甲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草胺原药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山东中农民昌化学工业有限公司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黄延昌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、徐家俊、张玉瑞、张新昌、吴艳芳、张军</w:t>
            </w:r>
          </w:p>
        </w:tc>
      </w:tr>
      <w:tr w:rsidR="00373696" w:rsidRPr="00522D03" w:rsidTr="00373696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草甘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膦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母液资源化处理分级回收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四川省乐山市福华通达农药科技有限公司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张华、王蕾、姜永红、杨国华、任成湘、阮冬冬、漆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</w:p>
        </w:tc>
      </w:tr>
      <w:tr w:rsidR="00373696" w:rsidRPr="00522D03" w:rsidTr="00373696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高效除草剂麦草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畏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清洁生产关键技术的研发与产业化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3736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江苏扬农化工股份有限公司</w:t>
            </w:r>
            <w:r w:rsidR="003736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江苏优嘉植物保护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  <w:r w:rsidR="003736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江苏优士化学有限公司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戚明珠、周其奎、王东朝、孔勇、王宝林、汪国庆、谢邦伟、杨凡</w:t>
            </w:r>
          </w:p>
        </w:tc>
      </w:tr>
      <w:tr w:rsidR="00373696" w:rsidRPr="00522D03" w:rsidTr="00373696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高效低毒杀菌剂氟环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关键技术及环保剂型产业化项目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江苏七洲绿色化工股份有限公司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周炜、周彬、周斌、蔡军义、高明、胡春红、何永利</w:t>
            </w:r>
          </w:p>
        </w:tc>
      </w:tr>
      <w:tr w:rsidR="00373696" w:rsidRPr="00522D03" w:rsidTr="00373696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高效杀菌剂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丁香菌酯的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创制及产业化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沈阳化工研究院有限公司、吉林省八达农药有限公司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刘长令、关爱莹、张荣宝、陈亮、李占熬、陈亮、张国生</w:t>
            </w:r>
          </w:p>
        </w:tc>
      </w:tr>
      <w:tr w:rsidR="00373696" w:rsidRPr="00522D03" w:rsidTr="00373696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甲基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咪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烟合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成技术研究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潍坊先达化工有限公司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王现全</w:t>
            </w:r>
            <w:bookmarkStart w:id="0" w:name="_GoBack"/>
            <w:bookmarkEnd w:id="0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、李凯、邹亚波、杨齐伟、王振江、张瑞、李刚</w:t>
            </w:r>
          </w:p>
        </w:tc>
      </w:tr>
      <w:tr w:rsidR="00373696" w:rsidRPr="00522D03" w:rsidTr="00373696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灭草松原药合成新技术开发及产业化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合肥星宇化学有限责任公司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何普泉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、方江升、王龙、王传品、王兰兰、洪鹏达、雷世超、秦震霓</w:t>
            </w:r>
          </w:p>
        </w:tc>
      </w:tr>
      <w:tr w:rsidR="00373696" w:rsidRPr="00522D03" w:rsidTr="004476B8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373696" w:rsidP="0052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农药安全科学使用系列读本</w:t>
            </w:r>
            <w:r w:rsidR="00522D03"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与挂图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全国农业技术推广服务中心、中国农科院植保所、中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化工科学技术研究总院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03" w:rsidRPr="00522D03" w:rsidRDefault="00522D03" w:rsidP="00522D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邵振润、袁会珠、张宗俭、梁帝允、束放、李香菊、闫晓静、胡荣娟</w:t>
            </w:r>
          </w:p>
        </w:tc>
      </w:tr>
      <w:tr w:rsidR="004476B8" w:rsidRPr="00522D03" w:rsidTr="004476B8">
        <w:trPr>
          <w:trHeight w:val="9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B8" w:rsidRPr="00522D03" w:rsidRDefault="004476B8" w:rsidP="00522D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噻唑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锌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杀菌剂的创制开发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浙江新农化工股份有限公司、浙江工业大学、浙江大学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徐群辉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，许丹倩，戴金贵，李俊，郭世俭，陈敏，朱国念，徐振元</w:t>
            </w:r>
          </w:p>
        </w:tc>
      </w:tr>
      <w:tr w:rsidR="004476B8" w:rsidRPr="00522D03" w:rsidTr="00A000AE">
        <w:trPr>
          <w:trHeight w:val="10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B8" w:rsidRPr="00522D03" w:rsidRDefault="004476B8" w:rsidP="00522D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杀菌剂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噻呋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酰胺原药合成工艺研究及应用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青岛瀚生生物科技股份有限公司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李树柏；吴本林；李波；李长红；陈会存；姜红林；陈军；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于天丛</w:t>
            </w:r>
            <w:proofErr w:type="gramEnd"/>
          </w:p>
        </w:tc>
      </w:tr>
      <w:tr w:rsidR="004476B8" w:rsidRPr="00522D03" w:rsidTr="004476B8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B8" w:rsidRPr="00522D03" w:rsidRDefault="004476B8" w:rsidP="00522D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水稻用水乳剂产品开发及应用推广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广西田园生化股份有限公司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卢瑞、罗金仁、韦志军、刘玉生、李建新、陈捷、梁奕强、叶张华</w:t>
            </w:r>
          </w:p>
        </w:tc>
      </w:tr>
      <w:tr w:rsidR="004476B8" w:rsidRPr="00522D03" w:rsidTr="004476B8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B8" w:rsidRPr="00522D03" w:rsidRDefault="004476B8" w:rsidP="00522D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新烟碱类农药杀虫剂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哌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虫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啶</w:t>
            </w:r>
            <w:proofErr w:type="gram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江苏克胜集团股份有限公司、华东理工大学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吴重言 李忠 吴伟 徐晓勇 吴静 徐其文 吴言富</w:t>
            </w:r>
          </w:p>
        </w:tc>
      </w:tr>
      <w:tr w:rsidR="004476B8" w:rsidRPr="00522D03" w:rsidTr="004476B8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B8" w:rsidRPr="00522D03" w:rsidRDefault="004476B8" w:rsidP="00522D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嘧磺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隆原药新工艺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京博农化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戴荣华、韦能春、刘友刚、王宗、苑敬林</w:t>
            </w:r>
          </w:p>
        </w:tc>
      </w:tr>
      <w:tr w:rsidR="004476B8" w:rsidRPr="00522D03" w:rsidTr="004476B8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B8" w:rsidRPr="00522D03" w:rsidRDefault="004476B8" w:rsidP="00522D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一种高光学含量精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喹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禾灵的制备方法研究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江苏丰山集团股份有限公司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凤山、顾爱国、卞伟栋、陈亚峰、单永祥、王波、王晋阳</w:t>
            </w:r>
          </w:p>
        </w:tc>
      </w:tr>
      <w:tr w:rsidR="004476B8" w:rsidRPr="00522D03" w:rsidTr="004476B8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B8" w:rsidRPr="00522D03" w:rsidRDefault="004476B8" w:rsidP="00522D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一种杀菌增产药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肥及其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使用方法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湖南大方农化有限公司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李旭君、周尚泉、张健、刘松、史志行</w:t>
            </w:r>
          </w:p>
        </w:tc>
      </w:tr>
      <w:tr w:rsidR="004476B8" w:rsidRPr="00522D03" w:rsidTr="004476B8">
        <w:trPr>
          <w:trHeight w:val="9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6B8" w:rsidRPr="00522D03" w:rsidRDefault="004476B8" w:rsidP="00522D0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乙基氯化物清洁高效工业化生产新工艺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湖北蕲农化工有限公司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B8" w:rsidRPr="00522D03" w:rsidRDefault="004476B8" w:rsidP="008C25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桂厚瑛、王新洪、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雍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道新、周秋名 王成城、李忠良、易玲芳、</w:t>
            </w:r>
            <w:proofErr w:type="gramStart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</w:t>
            </w:r>
            <w:proofErr w:type="gramEnd"/>
            <w:r w:rsidRPr="00522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辉</w:t>
            </w:r>
          </w:p>
        </w:tc>
      </w:tr>
    </w:tbl>
    <w:p w:rsidR="00522D03" w:rsidRPr="00522D03" w:rsidRDefault="00522D03" w:rsidP="00522D03">
      <w:pPr>
        <w:ind w:firstLineChars="250" w:firstLine="525"/>
      </w:pPr>
    </w:p>
    <w:sectPr w:rsidR="00522D03" w:rsidRPr="00522D03" w:rsidSect="00373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8A" w:rsidRDefault="00B43D8A" w:rsidP="004476B8">
      <w:r>
        <w:separator/>
      </w:r>
    </w:p>
  </w:endnote>
  <w:endnote w:type="continuationSeparator" w:id="0">
    <w:p w:rsidR="00B43D8A" w:rsidRDefault="00B43D8A" w:rsidP="0044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8A" w:rsidRDefault="00B43D8A" w:rsidP="004476B8">
      <w:r>
        <w:separator/>
      </w:r>
    </w:p>
  </w:footnote>
  <w:footnote w:type="continuationSeparator" w:id="0">
    <w:p w:rsidR="00B43D8A" w:rsidRDefault="00B43D8A" w:rsidP="00447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25"/>
    <w:rsid w:val="00215CBD"/>
    <w:rsid w:val="00373696"/>
    <w:rsid w:val="004476B8"/>
    <w:rsid w:val="00522D03"/>
    <w:rsid w:val="00810E25"/>
    <w:rsid w:val="00A000AE"/>
    <w:rsid w:val="00A826C9"/>
    <w:rsid w:val="00B4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2D03"/>
  </w:style>
  <w:style w:type="paragraph" w:styleId="a3">
    <w:name w:val="header"/>
    <w:basedOn w:val="a"/>
    <w:link w:val="Char"/>
    <w:uiPriority w:val="99"/>
    <w:unhideWhenUsed/>
    <w:rsid w:val="00447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6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2D03"/>
  </w:style>
  <w:style w:type="paragraph" w:styleId="a3">
    <w:name w:val="header"/>
    <w:basedOn w:val="a"/>
    <w:link w:val="Char"/>
    <w:uiPriority w:val="99"/>
    <w:unhideWhenUsed/>
    <w:rsid w:val="00447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6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2015-09-10T08:22:00Z</dcterms:created>
  <dcterms:modified xsi:type="dcterms:W3CDTF">2015-09-14T01:26:00Z</dcterms:modified>
</cp:coreProperties>
</file>