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21" w:rsidRPr="00D71D2B" w:rsidRDefault="00E54B21" w:rsidP="00D32011">
      <w:pPr>
        <w:pStyle w:val="aff4"/>
        <w:framePr w:wrap="auto"/>
        <w:rPr>
          <w:rFonts w:cs="Times New Roman"/>
        </w:rPr>
      </w:pPr>
      <w:r w:rsidRPr="00097291">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2.5pt;height:55.5pt;visibility:visible">
            <v:imagedata r:id="rId7" o:title=""/>
          </v:shape>
        </w:pict>
      </w:r>
    </w:p>
    <w:p w:rsidR="00E54B21" w:rsidRPr="00B95D56" w:rsidRDefault="00E54B21" w:rsidP="00B95D56">
      <w:pPr>
        <w:pStyle w:val="aff5"/>
        <w:framePr w:h="976" w:hRule="exact" w:wrap="auto"/>
        <w:rPr>
          <w:rFonts w:ascii="Calibri" w:cs="Times New Roman"/>
          <w:sz w:val="52"/>
          <w:szCs w:val="52"/>
        </w:rPr>
      </w:pPr>
      <w:r w:rsidRPr="00B95D56">
        <w:rPr>
          <w:rFonts w:ascii="Calibri" w:hint="eastAsia"/>
          <w:sz w:val="52"/>
          <w:szCs w:val="52"/>
        </w:rPr>
        <w:t>中华人民共和国国家标准</w:t>
      </w:r>
    </w:p>
    <w:p w:rsidR="00E54B21" w:rsidRPr="00D71D2B" w:rsidRDefault="00E54B21" w:rsidP="00B95D56">
      <w:pPr>
        <w:pStyle w:val="2"/>
        <w:framePr w:h="586" w:hRule="exact" w:wrap="auto" w:x="1637" w:y="3361"/>
        <w:rPr>
          <w:rFonts w:ascii="Calibri" w:cs="Times New Roman"/>
        </w:rPr>
      </w:pPr>
      <w:r w:rsidRPr="00D71D2B">
        <w:rPr>
          <w:rFonts w:ascii="Calibri" w:cs="Calibri"/>
        </w:rPr>
        <w:t>GB</w:t>
      </w:r>
      <w:bookmarkStart w:id="0" w:name="StdNo1"/>
      <w:r w:rsidRPr="00D71D2B">
        <w:rPr>
          <w:rFonts w:ascii="Calibri" w:cs="Calibri"/>
        </w:rPr>
        <w:fldChar w:fldCharType="begin">
          <w:ffData>
            <w:name w:val="StdNo1"/>
            <w:enabled/>
            <w:calcOnExit w:val="0"/>
            <w:textInput>
              <w:default w:val="XXXXX"/>
            </w:textInput>
          </w:ffData>
        </w:fldChar>
      </w:r>
      <w:r w:rsidRPr="00D71D2B">
        <w:rPr>
          <w:rFonts w:ascii="Calibri" w:cs="Calibri"/>
        </w:rPr>
        <w:instrText xml:space="preserve"> FORMTEXT </w:instrText>
      </w:r>
      <w:r w:rsidRPr="00D71D2B">
        <w:rPr>
          <w:rFonts w:ascii="Calibri" w:cs="Calibri"/>
        </w:rPr>
      </w:r>
      <w:r w:rsidRPr="00D71D2B">
        <w:rPr>
          <w:rFonts w:ascii="Calibri" w:cs="Calibri"/>
        </w:rPr>
        <w:fldChar w:fldCharType="separate"/>
      </w:r>
      <w:r w:rsidRPr="00D71D2B">
        <w:rPr>
          <w:rFonts w:ascii="Calibri" w:cs="Calibri"/>
          <w:noProof/>
        </w:rPr>
        <w:t>XXXXX</w:t>
      </w:r>
      <w:r w:rsidRPr="00D71D2B">
        <w:rPr>
          <w:rFonts w:ascii="Calibri" w:cs="Calibri"/>
        </w:rPr>
        <w:fldChar w:fldCharType="end"/>
      </w:r>
      <w:bookmarkEnd w:id="0"/>
      <w:r w:rsidRPr="00D71D2B">
        <w:rPr>
          <w:rFonts w:ascii="Calibri" w:cs="Calibri"/>
        </w:rPr>
        <w:t>—</w:t>
      </w:r>
      <w:bookmarkStart w:id="1" w:name="StdNo2"/>
      <w:r w:rsidRPr="00D71D2B">
        <w:rPr>
          <w:rFonts w:ascii="Calibri" w:cs="Calibri"/>
        </w:rPr>
        <w:fldChar w:fldCharType="begin">
          <w:ffData>
            <w:name w:val="StdNo2"/>
            <w:enabled/>
            <w:calcOnExit w:val="0"/>
            <w:textInput>
              <w:default w:val="XXXX"/>
              <w:maxLength w:val="4"/>
            </w:textInput>
          </w:ffData>
        </w:fldChar>
      </w:r>
      <w:r w:rsidRPr="00D71D2B">
        <w:rPr>
          <w:rFonts w:ascii="Calibri" w:cs="Calibri"/>
        </w:rPr>
        <w:instrText xml:space="preserve"> FORMTEXT </w:instrText>
      </w:r>
      <w:r w:rsidRPr="00D71D2B">
        <w:rPr>
          <w:rFonts w:ascii="Calibri" w:cs="Calibri"/>
        </w:rPr>
      </w:r>
      <w:r w:rsidRPr="00D71D2B">
        <w:rPr>
          <w:rFonts w:ascii="Calibri" w:cs="Calibri"/>
        </w:rPr>
        <w:fldChar w:fldCharType="separate"/>
      </w:r>
      <w:r w:rsidRPr="00D71D2B">
        <w:rPr>
          <w:rFonts w:ascii="Calibri" w:cs="Calibri"/>
          <w:noProof/>
        </w:rPr>
        <w:t>XXXX</w:t>
      </w:r>
      <w:r w:rsidRPr="00D71D2B">
        <w:rPr>
          <w:rFonts w:ascii="Calibri" w:cs="Calibri"/>
        </w:rPr>
        <w:fldChar w:fldCharType="end"/>
      </w:r>
      <w:bookmarkEnd w:id="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E54B21" w:rsidRPr="00976F64">
        <w:tc>
          <w:tcPr>
            <w:tcW w:w="9356" w:type="dxa"/>
            <w:tcBorders>
              <w:top w:val="nil"/>
              <w:left w:val="nil"/>
              <w:bottom w:val="nil"/>
              <w:right w:val="nil"/>
            </w:tcBorders>
          </w:tcPr>
          <w:p w:rsidR="00E54B21" w:rsidRPr="00976F64" w:rsidRDefault="00E54B21" w:rsidP="00B95D56">
            <w:pPr>
              <w:pStyle w:val="affe"/>
              <w:framePr w:h="586" w:hRule="exact" w:wrap="auto" w:x="1637" w:y="3361"/>
              <w:ind w:right="840"/>
              <w:jc w:val="left"/>
              <w:rPr>
                <w:rFonts w:ascii="Calibri" w:cs="Times New Roman"/>
              </w:rPr>
            </w:pPr>
            <w:r>
              <w:rPr>
                <w:noProof/>
              </w:rPr>
              <w:pict>
                <v:rect id="DT" o:spid="_x0000_s1027" style="position:absolute;margin-left:372.8pt;margin-top:2.7pt;width:90pt;height:18pt;z-index:-251658752;visibility:visible" stroked="f"/>
              </w:pict>
            </w:r>
          </w:p>
        </w:tc>
      </w:tr>
    </w:tbl>
    <w:p w:rsidR="00E54B21" w:rsidRPr="00D71D2B" w:rsidRDefault="00E54B21" w:rsidP="00B95D56">
      <w:pPr>
        <w:pStyle w:val="2"/>
        <w:framePr w:h="586" w:hRule="exact" w:wrap="auto" w:x="1637" w:y="3361"/>
        <w:rPr>
          <w:rFonts w:ascii="Calibri" w:cs="Times New Roman"/>
        </w:rPr>
      </w:pPr>
    </w:p>
    <w:p w:rsidR="00E54B21" w:rsidRPr="00D71D2B" w:rsidRDefault="00E54B21" w:rsidP="00B95D56">
      <w:pPr>
        <w:pStyle w:val="2"/>
        <w:framePr w:h="586" w:hRule="exact" w:wrap="auto" w:x="1637" w:y="3361"/>
        <w:rPr>
          <w:rFonts w:ascii="Calibri" w:cs="Times New Roman"/>
        </w:rPr>
      </w:pPr>
    </w:p>
    <w:p w:rsidR="00E54B21" w:rsidRPr="00B95D56" w:rsidRDefault="00E54B21" w:rsidP="00911FEA">
      <w:pPr>
        <w:pStyle w:val="afff"/>
        <w:framePr w:wrap="auto" w:x="1411" w:y="5441"/>
        <w:rPr>
          <w:rFonts w:hAnsi="黑体" w:cs="Times New Roman"/>
          <w:b/>
          <w:bCs/>
        </w:rPr>
      </w:pPr>
      <w:r w:rsidRPr="00B95D56">
        <w:rPr>
          <w:rFonts w:hAnsi="黑体" w:hint="eastAsia"/>
          <w:b/>
          <w:bCs/>
        </w:rPr>
        <w:t>食品安全国家标准</w:t>
      </w:r>
    </w:p>
    <w:p w:rsidR="00E54B21" w:rsidRPr="00B95D56" w:rsidRDefault="00E54B21" w:rsidP="00911FEA">
      <w:pPr>
        <w:pStyle w:val="afff"/>
        <w:framePr w:wrap="auto" w:x="1411" w:y="5441"/>
        <w:rPr>
          <w:rFonts w:hAnsi="黑体" w:cs="Times New Roman"/>
          <w:b/>
          <w:bCs/>
        </w:rPr>
      </w:pPr>
      <w:r w:rsidRPr="00B95D56">
        <w:rPr>
          <w:rFonts w:hAnsi="黑体" w:hint="eastAsia"/>
          <w:b/>
          <w:bCs/>
        </w:rPr>
        <w:t>植物源性食品中二氯吡啶酸残留量的测定</w:t>
      </w:r>
    </w:p>
    <w:p w:rsidR="00E54B21" w:rsidRPr="00B95D56" w:rsidRDefault="00E54B21" w:rsidP="00911FEA">
      <w:pPr>
        <w:pStyle w:val="afff"/>
        <w:framePr w:wrap="auto" w:x="1411" w:y="5441"/>
        <w:rPr>
          <w:rFonts w:hAnsi="黑体" w:cs="Times New Roman"/>
          <w:b/>
          <w:bCs/>
        </w:rPr>
      </w:pPr>
      <w:r w:rsidRPr="00B95D56">
        <w:rPr>
          <w:rFonts w:hAnsi="黑体" w:hint="eastAsia"/>
          <w:b/>
          <w:bCs/>
        </w:rPr>
        <w:t>液相</w:t>
      </w:r>
      <w:r w:rsidRPr="00902950">
        <w:rPr>
          <w:rFonts w:hAnsi="黑体" w:hint="eastAsia"/>
          <w:b/>
          <w:bCs/>
        </w:rPr>
        <w:t>色谱</w:t>
      </w:r>
      <w:r w:rsidRPr="00902950">
        <w:rPr>
          <w:rFonts w:hAnsi="黑体"/>
          <w:b/>
          <w:bCs/>
        </w:rPr>
        <w:t>-</w:t>
      </w:r>
      <w:r w:rsidRPr="00902950">
        <w:rPr>
          <w:rFonts w:hAnsi="黑体" w:hint="eastAsia"/>
          <w:b/>
          <w:bCs/>
        </w:rPr>
        <w:t>质谱联用</w:t>
      </w:r>
      <w:r w:rsidRPr="00B95D56">
        <w:rPr>
          <w:rFonts w:hAnsi="黑体" w:hint="eastAsia"/>
          <w:b/>
          <w:bCs/>
        </w:rPr>
        <w:t>法</w:t>
      </w:r>
    </w:p>
    <w:p w:rsidR="00E54B21" w:rsidRPr="00471FC7" w:rsidRDefault="00E54B21" w:rsidP="00911FEA">
      <w:pPr>
        <w:pStyle w:val="afff0"/>
        <w:framePr w:wrap="auto" w:x="1411" w:y="5441"/>
        <w:rPr>
          <w:rFonts w:hAnsi="Times New Roman"/>
        </w:rPr>
      </w:pPr>
      <w:r w:rsidRPr="00471FC7">
        <w:rPr>
          <w:rFonts w:hAnsi="Times New Roman"/>
        </w:rPr>
        <w:t>Nationa</w:t>
      </w:r>
      <w:r>
        <w:rPr>
          <w:rFonts w:hAnsi="Times New Roman"/>
        </w:rPr>
        <w:t>l</w:t>
      </w:r>
      <w:r w:rsidRPr="00471FC7">
        <w:rPr>
          <w:rFonts w:hAnsi="Times New Roman"/>
        </w:rPr>
        <w:t xml:space="preserve"> food safety standard</w:t>
      </w:r>
    </w:p>
    <w:p w:rsidR="00E54B21" w:rsidRDefault="00E54B21" w:rsidP="00911FEA">
      <w:pPr>
        <w:pStyle w:val="afff0"/>
        <w:framePr w:wrap="auto" w:x="1411" w:y="5441"/>
        <w:rPr>
          <w:rFonts w:hAnsi="Times New Roman"/>
        </w:rPr>
      </w:pPr>
      <w:r w:rsidRPr="00471FC7">
        <w:rPr>
          <w:rFonts w:hAnsi="Times New Roman"/>
        </w:rPr>
        <w:t>Determination of c</w:t>
      </w:r>
      <w:r>
        <w:rPr>
          <w:rFonts w:hAnsi="Times New Roman"/>
        </w:rPr>
        <w:t>l</w:t>
      </w:r>
      <w:r w:rsidRPr="00471FC7">
        <w:rPr>
          <w:rFonts w:hAnsi="Times New Roman"/>
        </w:rPr>
        <w:t>opyra</w:t>
      </w:r>
      <w:r>
        <w:rPr>
          <w:rFonts w:hAnsi="Times New Roman"/>
        </w:rPr>
        <w:t>l</w:t>
      </w:r>
      <w:r w:rsidRPr="00471FC7">
        <w:rPr>
          <w:rFonts w:hAnsi="Times New Roman"/>
        </w:rPr>
        <w:t xml:space="preserve">id in foods </w:t>
      </w:r>
      <w:r>
        <w:rPr>
          <w:rFonts w:hAnsi="Times New Roman"/>
        </w:rPr>
        <w:t xml:space="preserve">of </w:t>
      </w:r>
      <w:r w:rsidRPr="00471FC7">
        <w:rPr>
          <w:rFonts w:hAnsi="Times New Roman"/>
        </w:rPr>
        <w:t>p</w:t>
      </w:r>
      <w:r>
        <w:rPr>
          <w:rFonts w:hAnsi="Times New Roman"/>
        </w:rPr>
        <w:t>lant origin</w:t>
      </w:r>
    </w:p>
    <w:p w:rsidR="00E54B21" w:rsidRPr="00471FC7" w:rsidRDefault="00E54B21" w:rsidP="00911FEA">
      <w:pPr>
        <w:pStyle w:val="afff0"/>
        <w:framePr w:wrap="auto" w:x="1411" w:y="5441"/>
        <w:rPr>
          <w:rFonts w:hAnsi="Times New Roman"/>
        </w:rPr>
      </w:pPr>
      <w:r>
        <w:rPr>
          <w:rFonts w:hAnsi="Times New Roman"/>
        </w:rPr>
        <w:t>Liquid chromatography</w:t>
      </w:r>
      <w:r w:rsidRPr="00902950">
        <w:rPr>
          <w:rFonts w:hAnsi="Times New Roman"/>
        </w:rPr>
        <w:t>-</w:t>
      </w:r>
      <w:r>
        <w:rPr>
          <w:rFonts w:hAnsi="Times New Roman"/>
        </w:rPr>
        <w:t>mass spectrometry</w:t>
      </w:r>
    </w:p>
    <w:p w:rsidR="00E54B21" w:rsidRPr="00D71D2B" w:rsidRDefault="00E54B21" w:rsidP="00911FEA">
      <w:pPr>
        <w:pStyle w:val="afff1"/>
        <w:framePr w:wrap="auto" w:x="1411" w:y="5441"/>
        <w:jc w:val="left"/>
        <w:rPr>
          <w:rFonts w:ascii="Calibri"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E54B21" w:rsidRPr="00976F64">
        <w:tc>
          <w:tcPr>
            <w:tcW w:w="9855" w:type="dxa"/>
            <w:tcBorders>
              <w:top w:val="nil"/>
              <w:left w:val="nil"/>
              <w:bottom w:val="nil"/>
              <w:right w:val="nil"/>
            </w:tcBorders>
          </w:tcPr>
          <w:p w:rsidR="00E54B21" w:rsidRPr="00976F64" w:rsidRDefault="00E54B21" w:rsidP="00885147">
            <w:pPr>
              <w:pStyle w:val="afff2"/>
              <w:framePr w:wrap="auto" w:x="1411" w:y="5441"/>
              <w:rPr>
                <w:rFonts w:ascii="Calibri" w:cs="Times New Roman"/>
              </w:rPr>
            </w:pPr>
            <w:r>
              <w:rPr>
                <w:noProof/>
              </w:rPr>
              <w:pict>
                <v:rect id="RQ" o:spid="_x0000_s1028" style="position:absolute;left:0;text-align:left;margin-left:173.3pt;margin-top:45.15pt;width:150pt;height:20pt;z-index:-251656704;visibility:visible" stroked="f">
                  <w10:anchorlock/>
                </v:rect>
              </w:pict>
            </w:r>
            <w:r>
              <w:rPr>
                <w:noProof/>
              </w:rPr>
              <w:pict>
                <v:rect id="LB" o:spid="_x0000_s1029" style="position:absolute;left:0;text-align:left;margin-left:193.3pt;margin-top:20.15pt;width:100pt;height:24pt;z-index:-251657728;visibility:visible" stroked="f">
                  <w10:anchorlock/>
                </v:rect>
              </w:pict>
            </w:r>
            <w:r w:rsidRPr="00976F64">
              <w:rPr>
                <w:rFonts w:ascii="Calibri" w:hint="eastAsia"/>
              </w:rPr>
              <w:t>（</w:t>
            </w:r>
            <w:r>
              <w:rPr>
                <w:rFonts w:ascii="Calibri" w:hint="eastAsia"/>
              </w:rPr>
              <w:t>征求意见</w:t>
            </w:r>
            <w:r w:rsidRPr="00976F64">
              <w:rPr>
                <w:rFonts w:ascii="Calibri" w:hint="eastAsia"/>
              </w:rPr>
              <w:t>稿）</w:t>
            </w:r>
          </w:p>
        </w:tc>
      </w:tr>
      <w:tr w:rsidR="00E54B21" w:rsidRPr="00976F64">
        <w:tc>
          <w:tcPr>
            <w:tcW w:w="9855" w:type="dxa"/>
            <w:tcBorders>
              <w:top w:val="nil"/>
              <w:left w:val="nil"/>
              <w:bottom w:val="nil"/>
              <w:right w:val="nil"/>
            </w:tcBorders>
          </w:tcPr>
          <w:p w:rsidR="00E54B21" w:rsidRPr="00976F64" w:rsidRDefault="00E54B21" w:rsidP="00911FEA">
            <w:pPr>
              <w:pStyle w:val="afff3"/>
              <w:framePr w:wrap="auto" w:x="1411" w:y="5441"/>
              <w:rPr>
                <w:rFonts w:ascii="Calibri" w:cs="Times New Roman"/>
              </w:rPr>
            </w:pPr>
          </w:p>
        </w:tc>
      </w:tr>
    </w:tbl>
    <w:bookmarkStart w:id="2" w:name="FY"/>
    <w:p w:rsidR="00E54B21" w:rsidRPr="00D71D2B" w:rsidRDefault="00E54B21" w:rsidP="00381BE5">
      <w:pPr>
        <w:pStyle w:val="afffff4"/>
        <w:framePr w:wrap="auto" w:hAnchor="page" w:x="1460"/>
        <w:rPr>
          <w:rFonts w:cs="Times New Roman"/>
        </w:rPr>
      </w:pPr>
      <w:r w:rsidRPr="00D71D2B">
        <w:fldChar w:fldCharType="begin">
          <w:ffData>
            <w:name w:val="FY"/>
            <w:enabled/>
            <w:calcOnExit w:val="0"/>
            <w:textInput>
              <w:default w:val="XXXX"/>
              <w:maxLength w:val="4"/>
            </w:textInput>
          </w:ffData>
        </w:fldChar>
      </w:r>
      <w:r w:rsidRPr="00D71D2B">
        <w:instrText xml:space="preserve"> FORMTEXT </w:instrText>
      </w:r>
      <w:r w:rsidRPr="00D71D2B">
        <w:fldChar w:fldCharType="separate"/>
      </w:r>
      <w:r w:rsidRPr="00D71D2B">
        <w:rPr>
          <w:noProof/>
        </w:rPr>
        <w:t>XXXX</w:t>
      </w:r>
      <w:r w:rsidRPr="00D71D2B">
        <w:fldChar w:fldCharType="end"/>
      </w:r>
      <w:bookmarkEnd w:id="2"/>
      <w:r w:rsidRPr="00D71D2B">
        <w:t>-</w:t>
      </w:r>
      <w:bookmarkStart w:id="3" w:name="FM"/>
      <w:r w:rsidRPr="00D71D2B">
        <w:fldChar w:fldCharType="begin">
          <w:ffData>
            <w:name w:val="FM"/>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3"/>
      <w:r w:rsidRPr="00D71D2B">
        <w:t>-</w:t>
      </w:r>
      <w:bookmarkStart w:id="4" w:name="FD"/>
      <w:r w:rsidRPr="00D71D2B">
        <w:fldChar w:fldCharType="begin">
          <w:ffData>
            <w:name w:val="FD"/>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4"/>
      <w:r w:rsidRPr="00D71D2B">
        <w:rPr>
          <w:rFonts w:cs="黑体" w:hint="eastAsia"/>
        </w:rPr>
        <w:t>发布</w:t>
      </w:r>
      <w:r>
        <w:rPr>
          <w:noProof/>
        </w:rPr>
        <w:pict>
          <v:line id="Line 10" o:spid="_x0000_s1030" style="position:absolute;z-index:251654656;visibility:visible;mso-wrap-distance-top:-3e-5mm;mso-wrap-distance-bottom:-3e-5mm;mso-position-horizontal-relative:text;mso-position-vertical-relative:page" from="-1.1pt,728.3pt" to="480.8pt,728.3pt">
            <w10:wrap anchory="page"/>
            <w10:anchorlock/>
          </v:line>
        </w:pict>
      </w:r>
    </w:p>
    <w:bookmarkStart w:id="5" w:name="SY"/>
    <w:p w:rsidR="00E54B21" w:rsidRPr="00D71D2B" w:rsidRDefault="00E54B21" w:rsidP="00381BE5">
      <w:pPr>
        <w:pStyle w:val="afffff5"/>
        <w:framePr w:wrap="auto" w:hAnchor="page" w:x="7137" w:y="14078"/>
        <w:rPr>
          <w:rFonts w:cs="Times New Roman"/>
        </w:rPr>
      </w:pPr>
      <w:r w:rsidRPr="00D71D2B">
        <w:fldChar w:fldCharType="begin">
          <w:ffData>
            <w:name w:val="SY"/>
            <w:enabled/>
            <w:calcOnExit w:val="0"/>
            <w:textInput>
              <w:default w:val="XXXX"/>
              <w:maxLength w:val="4"/>
            </w:textInput>
          </w:ffData>
        </w:fldChar>
      </w:r>
      <w:r w:rsidRPr="00D71D2B">
        <w:instrText xml:space="preserve"> FORMTEXT </w:instrText>
      </w:r>
      <w:r w:rsidRPr="00D71D2B">
        <w:fldChar w:fldCharType="separate"/>
      </w:r>
      <w:r w:rsidRPr="00D71D2B">
        <w:rPr>
          <w:noProof/>
        </w:rPr>
        <w:t>XXXX</w:t>
      </w:r>
      <w:r w:rsidRPr="00D71D2B">
        <w:fldChar w:fldCharType="end"/>
      </w:r>
      <w:bookmarkEnd w:id="5"/>
      <w:r w:rsidRPr="00D71D2B">
        <w:t>-</w:t>
      </w:r>
      <w:bookmarkStart w:id="6" w:name="SM"/>
      <w:r w:rsidRPr="00D71D2B">
        <w:fldChar w:fldCharType="begin">
          <w:ffData>
            <w:name w:val="SM"/>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6"/>
      <w:r w:rsidRPr="00D71D2B">
        <w:t>-</w:t>
      </w:r>
      <w:bookmarkStart w:id="7" w:name="SD"/>
      <w:r w:rsidRPr="00D71D2B">
        <w:fldChar w:fldCharType="begin">
          <w:ffData>
            <w:name w:val="SD"/>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7"/>
      <w:r w:rsidRPr="00D71D2B">
        <w:rPr>
          <w:rFonts w:cs="黑体" w:hint="eastAsia"/>
        </w:rPr>
        <w:t>实施</w:t>
      </w:r>
    </w:p>
    <w:p w:rsidR="00E54B21" w:rsidRPr="00D71D2B" w:rsidRDefault="00E54B21" w:rsidP="00E771E6">
      <w:pPr>
        <w:pStyle w:val="affc"/>
        <w:framePr w:w="8321" w:wrap="auto" w:x="1686"/>
        <w:spacing w:line="360" w:lineRule="exact"/>
        <w:jc w:val="distribute"/>
        <w:rPr>
          <w:rFonts w:ascii="Calibri" w:cs="Times New Roman"/>
        </w:rPr>
      </w:pPr>
      <w:r>
        <w:rPr>
          <w:noProof/>
          <w:w w:val="100"/>
        </w:rPr>
        <w:pict>
          <v:shapetype id="_x0000_t202" coordsize="21600,21600" o:spt="202" path="m,l,21600r21600,l21600,xe">
            <v:stroke joinstyle="miter"/>
            <v:path gradientshapeok="t" o:connecttype="rect"/>
          </v:shapetype>
          <v:shape id="文本框 2" o:spid="_x0000_s1031" type="#_x0000_t202" style="position:absolute;left:0;text-align:left;margin-left:420.7pt;margin-top:6.3pt;width:48.4pt;height:38.4pt;z-index:251656704;visibility:visible" strokecolor="white" strokeweight="0">
            <v:textbox style="mso-next-textbox:#文本框 2;mso-fit-shape-to-text:t">
              <w:txbxContent>
                <w:p w:rsidR="00E54B21" w:rsidRPr="00D32011" w:rsidRDefault="00E54B21">
                  <w:pPr>
                    <w:rPr>
                      <w:rFonts w:cs="Times New Roman"/>
                      <w:b/>
                      <w:bCs/>
                      <w:sz w:val="32"/>
                      <w:szCs w:val="32"/>
                    </w:rPr>
                  </w:pPr>
                  <w:r w:rsidRPr="00D32011">
                    <w:rPr>
                      <w:rFonts w:hint="eastAsia"/>
                      <w:b/>
                      <w:bCs/>
                      <w:sz w:val="32"/>
                      <w:szCs w:val="32"/>
                    </w:rPr>
                    <w:t>发布</w:t>
                  </w:r>
                </w:p>
              </w:txbxContent>
            </v:textbox>
            <w10:anchorlock/>
          </v:shape>
        </w:pict>
      </w:r>
      <w:r w:rsidRPr="00D71D2B">
        <w:rPr>
          <w:rFonts w:ascii="Calibri" w:hint="eastAsia"/>
        </w:rPr>
        <w:t>中华人民共和国国家卫生和计划生育委员会</w:t>
      </w:r>
    </w:p>
    <w:p w:rsidR="00E54B21" w:rsidRDefault="00E54B21" w:rsidP="00E771E6">
      <w:pPr>
        <w:pStyle w:val="affc"/>
        <w:framePr w:w="8321" w:wrap="auto" w:x="1686"/>
        <w:spacing w:line="360" w:lineRule="exact"/>
        <w:jc w:val="distribute"/>
        <w:rPr>
          <w:rFonts w:ascii="Calibri" w:cs="Times New Roman"/>
        </w:rPr>
      </w:pPr>
      <w:r w:rsidRPr="00D71D2B">
        <w:rPr>
          <w:rFonts w:ascii="Calibri" w:hint="eastAsia"/>
        </w:rPr>
        <w:t>中</w:t>
      </w:r>
      <w:r>
        <w:rPr>
          <w:rFonts w:ascii="Calibri" w:cs="Calibri"/>
        </w:rPr>
        <w:t xml:space="preserve"> </w:t>
      </w:r>
      <w:r w:rsidRPr="00D71D2B">
        <w:rPr>
          <w:rFonts w:ascii="Calibri" w:hint="eastAsia"/>
        </w:rPr>
        <w:t>华</w:t>
      </w:r>
      <w:r>
        <w:rPr>
          <w:rFonts w:ascii="Calibri" w:cs="Calibri"/>
        </w:rPr>
        <w:t xml:space="preserve"> </w:t>
      </w:r>
      <w:r w:rsidRPr="00D71D2B">
        <w:rPr>
          <w:rFonts w:ascii="Calibri" w:hint="eastAsia"/>
        </w:rPr>
        <w:t>人</w:t>
      </w:r>
      <w:r>
        <w:rPr>
          <w:rFonts w:ascii="Calibri" w:cs="Calibri"/>
        </w:rPr>
        <w:t xml:space="preserve"> </w:t>
      </w:r>
      <w:r w:rsidRPr="00D71D2B">
        <w:rPr>
          <w:rFonts w:ascii="Calibri" w:hint="eastAsia"/>
        </w:rPr>
        <w:t>民</w:t>
      </w:r>
      <w:r>
        <w:rPr>
          <w:rFonts w:ascii="Calibri" w:cs="Calibri"/>
        </w:rPr>
        <w:t xml:space="preserve"> </w:t>
      </w:r>
      <w:r w:rsidRPr="00D71D2B">
        <w:rPr>
          <w:rFonts w:ascii="Calibri" w:hint="eastAsia"/>
        </w:rPr>
        <w:t>共</w:t>
      </w:r>
      <w:r>
        <w:rPr>
          <w:rFonts w:ascii="Calibri" w:cs="Calibri"/>
        </w:rPr>
        <w:t xml:space="preserve"> </w:t>
      </w:r>
      <w:r w:rsidRPr="00D71D2B">
        <w:rPr>
          <w:rFonts w:ascii="Calibri" w:hint="eastAsia"/>
        </w:rPr>
        <w:t>和</w:t>
      </w:r>
      <w:r>
        <w:rPr>
          <w:rFonts w:ascii="Calibri" w:cs="Calibri"/>
        </w:rPr>
        <w:t xml:space="preserve"> </w:t>
      </w:r>
      <w:r w:rsidRPr="00D71D2B">
        <w:rPr>
          <w:rFonts w:ascii="Calibri" w:hint="eastAsia"/>
        </w:rPr>
        <w:t>国</w:t>
      </w:r>
      <w:r>
        <w:rPr>
          <w:rFonts w:ascii="Calibri" w:cs="Calibri"/>
        </w:rPr>
        <w:t xml:space="preserve"> </w:t>
      </w:r>
      <w:r w:rsidRPr="00D71D2B">
        <w:rPr>
          <w:rFonts w:ascii="Calibri" w:hint="eastAsia"/>
        </w:rPr>
        <w:t>农</w:t>
      </w:r>
      <w:r>
        <w:rPr>
          <w:rFonts w:ascii="Calibri" w:cs="Calibri"/>
        </w:rPr>
        <w:t xml:space="preserve"> </w:t>
      </w:r>
      <w:r w:rsidRPr="00D71D2B">
        <w:rPr>
          <w:rFonts w:ascii="Calibri" w:hint="eastAsia"/>
        </w:rPr>
        <w:t>业</w:t>
      </w:r>
      <w:r>
        <w:rPr>
          <w:rFonts w:ascii="Calibri" w:cs="Calibri"/>
        </w:rPr>
        <w:t xml:space="preserve"> </w:t>
      </w:r>
      <w:r w:rsidRPr="00D71D2B">
        <w:rPr>
          <w:rFonts w:ascii="Calibri" w:hint="eastAsia"/>
        </w:rPr>
        <w:t>部</w:t>
      </w:r>
    </w:p>
    <w:p w:rsidR="00E54B21" w:rsidRPr="00341715" w:rsidRDefault="00E54B21" w:rsidP="00E771E6">
      <w:pPr>
        <w:pStyle w:val="affc"/>
        <w:framePr w:w="8321" w:wrap="auto" w:x="1686"/>
        <w:spacing w:line="360" w:lineRule="exact"/>
        <w:jc w:val="distribute"/>
        <w:rPr>
          <w:rFonts w:ascii="Calibri" w:cs="Times New Roman"/>
        </w:rPr>
      </w:pPr>
      <w:r>
        <w:rPr>
          <w:rFonts w:ascii="Calibri" w:hint="eastAsia"/>
        </w:rPr>
        <w:t>国</w:t>
      </w:r>
      <w:r>
        <w:rPr>
          <w:rFonts w:ascii="Calibri" w:cs="Calibri"/>
        </w:rPr>
        <w:t xml:space="preserve"> </w:t>
      </w:r>
      <w:r>
        <w:rPr>
          <w:rFonts w:ascii="Calibri" w:hint="eastAsia"/>
        </w:rPr>
        <w:t>家</w:t>
      </w:r>
      <w:r>
        <w:rPr>
          <w:rFonts w:ascii="Calibri" w:cs="Calibri"/>
        </w:rPr>
        <w:t xml:space="preserve"> </w:t>
      </w:r>
      <w:r>
        <w:rPr>
          <w:rFonts w:ascii="Calibri" w:hint="eastAsia"/>
        </w:rPr>
        <w:t>食</w:t>
      </w:r>
      <w:r>
        <w:rPr>
          <w:rFonts w:ascii="Calibri" w:cs="Calibri"/>
        </w:rPr>
        <w:t xml:space="preserve"> </w:t>
      </w:r>
      <w:r>
        <w:rPr>
          <w:rFonts w:ascii="Calibri" w:hint="eastAsia"/>
        </w:rPr>
        <w:t>品</w:t>
      </w:r>
      <w:r>
        <w:rPr>
          <w:rFonts w:ascii="Calibri" w:cs="Calibri"/>
        </w:rPr>
        <w:t xml:space="preserve"> </w:t>
      </w:r>
      <w:r>
        <w:rPr>
          <w:rFonts w:ascii="Calibri" w:hint="eastAsia"/>
        </w:rPr>
        <w:t>药</w:t>
      </w:r>
      <w:r>
        <w:rPr>
          <w:rFonts w:ascii="Calibri" w:cs="Calibri"/>
        </w:rPr>
        <w:t xml:space="preserve"> </w:t>
      </w:r>
      <w:r>
        <w:rPr>
          <w:rFonts w:ascii="Calibri" w:hint="eastAsia"/>
        </w:rPr>
        <w:t>品</w:t>
      </w:r>
      <w:r>
        <w:rPr>
          <w:rFonts w:ascii="Calibri" w:cs="Calibri"/>
        </w:rPr>
        <w:t xml:space="preserve"> </w:t>
      </w:r>
      <w:r>
        <w:rPr>
          <w:rFonts w:ascii="Calibri" w:hint="eastAsia"/>
        </w:rPr>
        <w:t>监</w:t>
      </w:r>
      <w:r>
        <w:rPr>
          <w:rFonts w:ascii="Calibri" w:cs="Calibri"/>
        </w:rPr>
        <w:t xml:space="preserve"> </w:t>
      </w:r>
      <w:r>
        <w:rPr>
          <w:rFonts w:ascii="Calibri" w:hint="eastAsia"/>
        </w:rPr>
        <w:t>督</w:t>
      </w:r>
      <w:r>
        <w:rPr>
          <w:rFonts w:ascii="Calibri" w:cs="Calibri"/>
        </w:rPr>
        <w:t xml:space="preserve"> </w:t>
      </w:r>
      <w:r>
        <w:rPr>
          <w:rFonts w:ascii="Calibri" w:hint="eastAsia"/>
        </w:rPr>
        <w:t>管</w:t>
      </w:r>
      <w:r>
        <w:rPr>
          <w:rFonts w:ascii="Calibri" w:cs="Calibri"/>
        </w:rPr>
        <w:t xml:space="preserve"> </w:t>
      </w:r>
      <w:r>
        <w:rPr>
          <w:rFonts w:ascii="Calibri" w:hint="eastAsia"/>
        </w:rPr>
        <w:t>理</w:t>
      </w:r>
      <w:r>
        <w:rPr>
          <w:rFonts w:ascii="Calibri" w:cs="Calibri"/>
        </w:rPr>
        <w:t xml:space="preserve"> </w:t>
      </w:r>
      <w:r>
        <w:rPr>
          <w:rFonts w:ascii="Calibri" w:hint="eastAsia"/>
        </w:rPr>
        <w:t>总</w:t>
      </w:r>
      <w:r>
        <w:rPr>
          <w:rFonts w:ascii="Calibri" w:cs="Calibri"/>
        </w:rPr>
        <w:t xml:space="preserve"> </w:t>
      </w:r>
      <w:r>
        <w:rPr>
          <w:rFonts w:ascii="Calibri" w:hint="eastAsia"/>
        </w:rPr>
        <w:t>局</w:t>
      </w:r>
    </w:p>
    <w:p w:rsidR="00E54B21" w:rsidRPr="004071CF" w:rsidRDefault="00E54B21" w:rsidP="007A4E4B">
      <w:pPr>
        <w:pStyle w:val="af9"/>
        <w:ind w:firstLine="31680"/>
        <w:jc w:val="distribute"/>
        <w:rPr>
          <w:rFonts w:ascii="Calibri" w:cs="Times New Roman"/>
        </w:rPr>
      </w:pPr>
    </w:p>
    <w:p w:rsidR="00E54B21" w:rsidRPr="007A4E4B" w:rsidRDefault="00E54B21" w:rsidP="007A4E4B">
      <w:pPr>
        <w:pStyle w:val="af9"/>
        <w:ind w:firstLineChars="0" w:firstLine="0"/>
        <w:rPr>
          <w:rFonts w:ascii="仿宋_GB2312" w:eastAsia="仿宋_GB2312" w:hAnsi="宋体" w:cs="仿宋_GB2312"/>
          <w:sz w:val="30"/>
          <w:szCs w:val="30"/>
        </w:rPr>
      </w:pPr>
      <w:r w:rsidRPr="007A4E4B">
        <w:rPr>
          <w:rFonts w:ascii="仿宋_GB2312" w:eastAsia="仿宋_GB2312" w:hAnsi="宋体" w:cs="仿宋_GB2312" w:hint="eastAsia"/>
          <w:sz w:val="30"/>
          <w:szCs w:val="30"/>
        </w:rPr>
        <w:t>附件：</w:t>
      </w:r>
      <w:r w:rsidRPr="007A4E4B">
        <w:rPr>
          <w:rFonts w:ascii="仿宋_GB2312" w:eastAsia="仿宋_GB2312" w:hAnsi="宋体" w:cs="仿宋_GB2312"/>
          <w:sz w:val="30"/>
          <w:szCs w:val="30"/>
        </w:rPr>
        <w:t>4</w:t>
      </w:r>
    </w:p>
    <w:p w:rsidR="00E54B21" w:rsidRDefault="00E54B21" w:rsidP="007A4E4B">
      <w:pPr>
        <w:pStyle w:val="af9"/>
        <w:ind w:firstLine="31680"/>
        <w:jc w:val="distribute"/>
        <w:rPr>
          <w:rFonts w:ascii="Calibri" w:cs="Times New Roman"/>
        </w:rPr>
      </w:pPr>
    </w:p>
    <w:p w:rsidR="00E54B21" w:rsidRPr="00D71D2B" w:rsidRDefault="00E54B21" w:rsidP="007A4E4B">
      <w:pPr>
        <w:pStyle w:val="af9"/>
        <w:ind w:firstLine="31680"/>
        <w:jc w:val="distribute"/>
        <w:rPr>
          <w:rFonts w:ascii="Calibri" w:cs="Times New Roman"/>
        </w:rPr>
        <w:sectPr w:rsidR="00E54B21" w:rsidRPr="00D71D2B" w:rsidSect="00D32011">
          <w:headerReference w:type="default" r:id="rId8"/>
          <w:footerReference w:type="default" r:id="rId9"/>
          <w:pgSz w:w="11906" w:h="16838" w:code="9"/>
          <w:pgMar w:top="567" w:right="850" w:bottom="1134" w:left="1418" w:header="0" w:footer="0" w:gutter="0"/>
          <w:pgNumType w:start="1"/>
          <w:cols w:space="425"/>
          <w:docGrid w:type="lines" w:linePitch="312"/>
        </w:sectPr>
      </w:pPr>
      <w:r>
        <w:pict>
          <v:line id="Line 11" o:spid="_x0000_s1032" style="position:absolute;left:0;text-align:left;z-index:251655680;visibility:visible;mso-wrap-distance-top:-3e-5mm;mso-wrap-distance-bottom:-3e-5mm" from=".95pt,119.25pt" to="482.85pt,119.25pt">
            <w10:anchorlock/>
          </v:line>
        </w:pict>
      </w:r>
    </w:p>
    <w:p w:rsidR="00E54B21" w:rsidRPr="00D71D2B" w:rsidRDefault="00E54B21" w:rsidP="0042331A">
      <w:pPr>
        <w:pStyle w:val="affff3"/>
        <w:rPr>
          <w:rFonts w:ascii="Calibri" w:cs="Times New Roman"/>
        </w:rPr>
      </w:pPr>
      <w:bookmarkStart w:id="8" w:name="BZ"/>
      <w:bookmarkEnd w:id="8"/>
      <w:r w:rsidRPr="00D71D2B">
        <w:rPr>
          <w:rFonts w:ascii="Calibri" w:hint="eastAsia"/>
        </w:rPr>
        <w:t>前</w:t>
      </w:r>
      <w:r w:rsidRPr="00D71D2B">
        <w:rPr>
          <w:rFonts w:ascii="Calibri" w:eastAsia="MS Mincho" w:cs="Calibri"/>
        </w:rPr>
        <w:t> </w:t>
      </w:r>
      <w:r w:rsidRPr="00D71D2B">
        <w:rPr>
          <w:rFonts w:ascii="Calibri" w:eastAsia="MS Mincho" w:cs="Calibri"/>
        </w:rPr>
        <w:t> </w:t>
      </w:r>
      <w:r w:rsidRPr="00D71D2B">
        <w:rPr>
          <w:rFonts w:ascii="Calibri" w:hint="eastAsia"/>
        </w:rPr>
        <w:t>言</w:t>
      </w:r>
    </w:p>
    <w:p w:rsidR="00E54B21" w:rsidRPr="00022517" w:rsidRDefault="00E54B21" w:rsidP="007A4E4B">
      <w:pPr>
        <w:autoSpaceDE w:val="0"/>
        <w:autoSpaceDN w:val="0"/>
        <w:adjustRightInd w:val="0"/>
        <w:spacing w:line="360" w:lineRule="auto"/>
        <w:ind w:firstLineChars="202" w:firstLine="31680"/>
        <w:rPr>
          <w:rFonts w:cs="Times New Roman"/>
          <w:sz w:val="21"/>
          <w:szCs w:val="21"/>
        </w:rPr>
      </w:pPr>
      <w:r w:rsidRPr="00022517">
        <w:rPr>
          <w:rFonts w:cs="宋体" w:hint="eastAsia"/>
          <w:sz w:val="21"/>
          <w:szCs w:val="21"/>
        </w:rPr>
        <w:t>本标准系国内首次发布。</w:t>
      </w:r>
    </w:p>
    <w:p w:rsidR="00E54B21" w:rsidRPr="003C4070" w:rsidRDefault="00E54B21" w:rsidP="007A4E4B">
      <w:pPr>
        <w:pStyle w:val="af9"/>
        <w:ind w:firstLine="31680"/>
        <w:rPr>
          <w:rFonts w:ascii="Calibri" w:cs="Times New Roman"/>
        </w:rPr>
        <w:sectPr w:rsidR="00E54B21" w:rsidRPr="003C4070" w:rsidSect="009F0E02">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E54B21" w:rsidRPr="00B95D56" w:rsidRDefault="00E54B21" w:rsidP="0042331A">
      <w:pPr>
        <w:jc w:val="center"/>
        <w:rPr>
          <w:rFonts w:ascii="黑体" w:eastAsia="黑体" w:hAnsi="黑体" w:cs="Times New Roman"/>
          <w:sz w:val="32"/>
          <w:szCs w:val="32"/>
        </w:rPr>
      </w:pPr>
      <w:r w:rsidRPr="00B95D56">
        <w:rPr>
          <w:rFonts w:ascii="黑体" w:eastAsia="黑体" w:hAnsi="黑体" w:cs="黑体" w:hint="eastAsia"/>
          <w:sz w:val="32"/>
          <w:szCs w:val="32"/>
        </w:rPr>
        <w:t>食品安全国家标准</w:t>
      </w:r>
    </w:p>
    <w:p w:rsidR="00E54B21" w:rsidRDefault="00E54B21" w:rsidP="0042331A">
      <w:pPr>
        <w:jc w:val="center"/>
        <w:rPr>
          <w:rFonts w:ascii="黑体" w:eastAsia="黑体" w:hAnsi="黑体" w:cs="Times New Roman"/>
          <w:sz w:val="32"/>
          <w:szCs w:val="32"/>
        </w:rPr>
      </w:pPr>
      <w:r w:rsidRPr="00B95D56">
        <w:rPr>
          <w:rFonts w:ascii="黑体" w:eastAsia="黑体" w:hAnsi="黑体" w:cs="黑体" w:hint="eastAsia"/>
          <w:sz w:val="32"/>
          <w:szCs w:val="32"/>
        </w:rPr>
        <w:t>植物源性食品中二氯吡啶酸残留量的测定液相色谱</w:t>
      </w:r>
      <w:r w:rsidRPr="00B95D56">
        <w:rPr>
          <w:rFonts w:ascii="黑体" w:eastAsia="黑体" w:hAnsi="黑体" w:cs="黑体"/>
          <w:sz w:val="32"/>
          <w:szCs w:val="32"/>
        </w:rPr>
        <w:t>-</w:t>
      </w:r>
      <w:r>
        <w:rPr>
          <w:rFonts w:ascii="黑体" w:eastAsia="黑体" w:hAnsi="黑体" w:cs="黑体" w:hint="eastAsia"/>
          <w:sz w:val="32"/>
          <w:szCs w:val="32"/>
        </w:rPr>
        <w:t>质谱</w:t>
      </w:r>
      <w:r w:rsidRPr="00902950">
        <w:rPr>
          <w:rFonts w:ascii="黑体" w:eastAsia="黑体" w:hAnsi="黑体" w:cs="黑体" w:hint="eastAsia"/>
          <w:sz w:val="32"/>
          <w:szCs w:val="32"/>
        </w:rPr>
        <w:t>联用</w:t>
      </w:r>
      <w:r w:rsidRPr="00B95D56">
        <w:rPr>
          <w:rFonts w:ascii="黑体" w:eastAsia="黑体" w:hAnsi="黑体" w:cs="黑体" w:hint="eastAsia"/>
          <w:sz w:val="32"/>
          <w:szCs w:val="32"/>
        </w:rPr>
        <w:t>法</w:t>
      </w:r>
    </w:p>
    <w:p w:rsidR="00E54B21" w:rsidRPr="00B95D56" w:rsidRDefault="00E54B21" w:rsidP="00D0283F">
      <w:pPr>
        <w:spacing w:beforeLines="50" w:afterLines="50" w:line="360" w:lineRule="auto"/>
        <w:jc w:val="center"/>
        <w:rPr>
          <w:rFonts w:ascii="黑体" w:eastAsia="黑体" w:hAnsi="黑体" w:cs="Times New Roman"/>
          <w:sz w:val="32"/>
          <w:szCs w:val="32"/>
        </w:rPr>
      </w:pPr>
    </w:p>
    <w:p w:rsidR="00E54B21" w:rsidRPr="00B95D56" w:rsidRDefault="00E54B21" w:rsidP="00D0283F">
      <w:pPr>
        <w:pStyle w:val="a0"/>
        <w:spacing w:beforeLines="50" w:afterLines="50" w:line="360" w:lineRule="auto"/>
        <w:rPr>
          <w:rFonts w:ascii="Calibri" w:cs="Times New Roman"/>
        </w:rPr>
      </w:pPr>
      <w:r w:rsidRPr="00B95D56">
        <w:rPr>
          <w:rFonts w:ascii="Calibri" w:hint="eastAsia"/>
        </w:rPr>
        <w:t>范围</w:t>
      </w:r>
    </w:p>
    <w:p w:rsidR="00E54B21" w:rsidRPr="00022517" w:rsidRDefault="00E54B21" w:rsidP="007A4E4B">
      <w:pPr>
        <w:spacing w:beforeLines="50" w:afterLines="50" w:line="360" w:lineRule="auto"/>
        <w:ind w:firstLineChars="200" w:firstLine="31680"/>
        <w:rPr>
          <w:rFonts w:cs="Times New Roman"/>
          <w:sz w:val="21"/>
          <w:szCs w:val="21"/>
        </w:rPr>
      </w:pPr>
      <w:r w:rsidRPr="00022517">
        <w:rPr>
          <w:rFonts w:cs="宋体" w:hint="eastAsia"/>
          <w:sz w:val="21"/>
          <w:szCs w:val="21"/>
        </w:rPr>
        <w:t>本标准规定了植物源性食品中二氯吡啶酸残留量的</w:t>
      </w:r>
      <w:r w:rsidRPr="00902950">
        <w:rPr>
          <w:rFonts w:cs="宋体" w:hint="eastAsia"/>
          <w:sz w:val="21"/>
          <w:szCs w:val="21"/>
        </w:rPr>
        <w:t>液相色谱</w:t>
      </w:r>
      <w:r w:rsidRPr="00902950">
        <w:rPr>
          <w:sz w:val="21"/>
          <w:szCs w:val="21"/>
        </w:rPr>
        <w:t>-</w:t>
      </w:r>
      <w:r>
        <w:rPr>
          <w:rFonts w:cs="宋体" w:hint="eastAsia"/>
          <w:sz w:val="21"/>
          <w:szCs w:val="21"/>
        </w:rPr>
        <w:t>质谱联用</w:t>
      </w:r>
      <w:r w:rsidRPr="00022517">
        <w:rPr>
          <w:rFonts w:cs="宋体" w:hint="eastAsia"/>
          <w:sz w:val="21"/>
          <w:szCs w:val="21"/>
        </w:rPr>
        <w:t>测定方法。</w:t>
      </w:r>
    </w:p>
    <w:p w:rsidR="00E54B21" w:rsidRPr="00022517" w:rsidRDefault="00E54B21" w:rsidP="007A4E4B">
      <w:pPr>
        <w:spacing w:beforeLines="50" w:afterLines="50" w:line="360" w:lineRule="auto"/>
        <w:ind w:firstLineChars="200" w:firstLine="31680"/>
        <w:rPr>
          <w:rFonts w:cs="Times New Roman"/>
          <w:sz w:val="21"/>
          <w:szCs w:val="21"/>
        </w:rPr>
      </w:pPr>
      <w:r w:rsidRPr="00022517">
        <w:rPr>
          <w:rFonts w:cs="宋体" w:hint="eastAsia"/>
          <w:sz w:val="21"/>
          <w:szCs w:val="21"/>
        </w:rPr>
        <w:t>本标准适用于植物源性食品中二氯吡啶酸农药残留量的测定。</w:t>
      </w:r>
    </w:p>
    <w:p w:rsidR="00E54B21" w:rsidRPr="00B95D56" w:rsidRDefault="00E54B21" w:rsidP="00D0283F">
      <w:pPr>
        <w:pStyle w:val="a0"/>
        <w:spacing w:beforeLines="50" w:afterLines="50" w:line="360" w:lineRule="auto"/>
        <w:rPr>
          <w:rFonts w:ascii="Calibri" w:cs="Times New Roman"/>
        </w:rPr>
      </w:pPr>
      <w:r w:rsidRPr="00B95D56">
        <w:rPr>
          <w:rFonts w:ascii="Calibri" w:hint="eastAsia"/>
        </w:rPr>
        <w:t>规范性引用文件</w:t>
      </w:r>
    </w:p>
    <w:p w:rsidR="00E54B21" w:rsidRPr="00B05204" w:rsidRDefault="00E54B21" w:rsidP="007A4E4B">
      <w:pPr>
        <w:pStyle w:val="af9"/>
        <w:spacing w:beforeLines="50" w:afterLines="50" w:line="360" w:lineRule="auto"/>
        <w:ind w:firstLine="31680"/>
        <w:rPr>
          <w:rFonts w:ascii="Times New Roman" w:hAnsi="Times New Roman" w:cs="Times New Roman"/>
          <w:sz w:val="21"/>
          <w:szCs w:val="21"/>
        </w:rPr>
      </w:pPr>
      <w:r w:rsidRPr="00B05204">
        <w:rPr>
          <w:rFonts w:ascii="Times New Roman" w:hAnsi="Times New Roman" w:hint="eastAsia"/>
          <w:sz w:val="21"/>
          <w:szCs w:val="21"/>
        </w:rPr>
        <w:t>下列文件对于本文件的应用是必不可少的。凡是注日期的引用文件，仅所注日期的版本适用于本文件。凡是不注日期的引用文件，其最新版本（包括所有的修改单）适用于本文件。</w:t>
      </w:r>
    </w:p>
    <w:p w:rsidR="00E54B21" w:rsidRPr="00B05204" w:rsidRDefault="00E54B21" w:rsidP="007A4E4B">
      <w:pPr>
        <w:spacing w:beforeLines="50" w:afterLines="50" w:line="360" w:lineRule="auto"/>
        <w:ind w:firstLineChars="200" w:firstLine="31680"/>
        <w:rPr>
          <w:rFonts w:ascii="Times New Roman" w:hAnsi="Times New Roman" w:cs="Times New Roman"/>
          <w:sz w:val="21"/>
          <w:szCs w:val="21"/>
        </w:rPr>
      </w:pPr>
      <w:r w:rsidRPr="00B05204">
        <w:rPr>
          <w:rFonts w:ascii="Times New Roman" w:hAnsi="Times New Roman" w:cs="Times New Roman"/>
          <w:sz w:val="21"/>
          <w:szCs w:val="21"/>
        </w:rPr>
        <w:t>GB 2763</w:t>
      </w:r>
      <w:r w:rsidRPr="00B05204">
        <w:rPr>
          <w:rFonts w:ascii="Times New Roman" w:hAnsi="Times New Roman" w:cs="宋体" w:hint="eastAsia"/>
          <w:sz w:val="21"/>
          <w:szCs w:val="21"/>
        </w:rPr>
        <w:t>食品安全国家标准食品中农药最大残留限量</w:t>
      </w:r>
    </w:p>
    <w:p w:rsidR="00E54B21" w:rsidRPr="00B05204" w:rsidRDefault="00E54B21" w:rsidP="007A4E4B">
      <w:pPr>
        <w:spacing w:beforeLines="50" w:afterLines="50" w:line="360" w:lineRule="auto"/>
        <w:ind w:firstLineChars="200" w:firstLine="31680"/>
        <w:rPr>
          <w:rFonts w:ascii="Times New Roman" w:hAnsi="Times New Roman" w:cs="Times New Roman"/>
          <w:sz w:val="21"/>
          <w:szCs w:val="21"/>
        </w:rPr>
      </w:pPr>
      <w:r w:rsidRPr="00B05204">
        <w:rPr>
          <w:rFonts w:ascii="Times New Roman" w:hAnsi="Times New Roman" w:cs="Times New Roman"/>
          <w:sz w:val="21"/>
          <w:szCs w:val="21"/>
        </w:rPr>
        <w:t xml:space="preserve">GB/T 6682 </w:t>
      </w:r>
      <w:r w:rsidRPr="00B05204">
        <w:rPr>
          <w:rFonts w:ascii="Times New Roman" w:hAnsi="Times New Roman" w:cs="宋体" w:hint="eastAsia"/>
          <w:sz w:val="21"/>
          <w:szCs w:val="21"/>
        </w:rPr>
        <w:t>分析实验室用水规格和试验方法</w:t>
      </w:r>
    </w:p>
    <w:p w:rsidR="00E54B21" w:rsidRPr="00B95D56" w:rsidRDefault="00E54B21" w:rsidP="00D0283F">
      <w:pPr>
        <w:pStyle w:val="a0"/>
        <w:spacing w:beforeLines="50" w:afterLines="50" w:line="360" w:lineRule="auto"/>
        <w:rPr>
          <w:rFonts w:ascii="Calibri" w:cs="Times New Roman"/>
        </w:rPr>
      </w:pPr>
      <w:r w:rsidRPr="00B95D56">
        <w:rPr>
          <w:rFonts w:ascii="Calibri" w:hint="eastAsia"/>
        </w:rPr>
        <w:t>原理</w:t>
      </w:r>
    </w:p>
    <w:p w:rsidR="00E54B21" w:rsidRPr="00022517" w:rsidRDefault="00E54B21" w:rsidP="007A4E4B">
      <w:pPr>
        <w:pStyle w:val="af9"/>
        <w:spacing w:beforeLines="50" w:afterLines="50" w:line="360" w:lineRule="auto"/>
        <w:ind w:firstLine="31680"/>
        <w:rPr>
          <w:rFonts w:ascii="Calibri" w:cs="Times New Roman"/>
          <w:sz w:val="21"/>
          <w:szCs w:val="21"/>
        </w:rPr>
      </w:pPr>
      <w:r w:rsidRPr="00022517">
        <w:rPr>
          <w:rFonts w:ascii="Calibri" w:hint="eastAsia"/>
          <w:sz w:val="21"/>
          <w:szCs w:val="21"/>
        </w:rPr>
        <w:t>试样中的二氯吡啶酸经酸化乙腈提取，固相吸附剂分散净化后，采用液相色谱</w:t>
      </w:r>
      <w:r w:rsidRPr="00022517">
        <w:rPr>
          <w:rFonts w:ascii="Calibri" w:cs="Calibri"/>
          <w:sz w:val="21"/>
          <w:szCs w:val="21"/>
        </w:rPr>
        <w:t>-</w:t>
      </w:r>
      <w:r w:rsidRPr="00022517">
        <w:rPr>
          <w:rFonts w:ascii="Calibri" w:hint="eastAsia"/>
          <w:sz w:val="21"/>
          <w:szCs w:val="21"/>
        </w:rPr>
        <w:t>串联质谱测定，外标法定量。</w:t>
      </w:r>
    </w:p>
    <w:p w:rsidR="00E54B21" w:rsidRPr="00B95D56" w:rsidRDefault="00E54B21" w:rsidP="00D0283F">
      <w:pPr>
        <w:pStyle w:val="a0"/>
        <w:spacing w:beforeLines="50" w:afterLines="50" w:line="360" w:lineRule="auto"/>
        <w:rPr>
          <w:rFonts w:ascii="Calibri" w:cs="Times New Roman"/>
        </w:rPr>
      </w:pPr>
      <w:r w:rsidRPr="00B95D56">
        <w:rPr>
          <w:rFonts w:ascii="Calibri" w:hint="eastAsia"/>
        </w:rPr>
        <w:t>材料与试剂</w:t>
      </w:r>
    </w:p>
    <w:p w:rsidR="00E54B21" w:rsidRPr="00022517" w:rsidRDefault="00E54B21" w:rsidP="007A4E4B">
      <w:pPr>
        <w:pStyle w:val="af9"/>
        <w:spacing w:beforeLines="50" w:afterLines="50" w:line="360" w:lineRule="auto"/>
        <w:ind w:firstLine="31680"/>
        <w:rPr>
          <w:rFonts w:ascii="Calibri" w:cs="Times New Roman"/>
          <w:sz w:val="21"/>
          <w:szCs w:val="21"/>
        </w:rPr>
      </w:pPr>
      <w:r w:rsidRPr="00022517">
        <w:rPr>
          <w:rFonts w:hAnsi="宋体" w:hint="eastAsia"/>
          <w:sz w:val="21"/>
          <w:szCs w:val="21"/>
        </w:rPr>
        <w:t>除另有说明外，在分析中仅使用分析纯试剂和</w:t>
      </w:r>
      <w:r w:rsidRPr="00022517">
        <w:rPr>
          <w:rFonts w:hAnsi="宋体"/>
          <w:sz w:val="21"/>
          <w:szCs w:val="21"/>
        </w:rPr>
        <w:t>GB/T 6682</w:t>
      </w:r>
      <w:r w:rsidRPr="00022517">
        <w:rPr>
          <w:rFonts w:hAnsi="宋体" w:hint="eastAsia"/>
          <w:sz w:val="21"/>
          <w:szCs w:val="21"/>
        </w:rPr>
        <w:t>中规定的一级水</w:t>
      </w:r>
      <w:r w:rsidRPr="00022517">
        <w:rPr>
          <w:rFonts w:ascii="Calibri" w:hint="eastAsia"/>
          <w:sz w:val="21"/>
          <w:szCs w:val="21"/>
        </w:rPr>
        <w:t>。</w:t>
      </w:r>
    </w:p>
    <w:p w:rsidR="00E54B21" w:rsidRPr="00022517" w:rsidRDefault="00E54B21" w:rsidP="00B05204">
      <w:pPr>
        <w:pStyle w:val="a1"/>
        <w:numPr>
          <w:ilvl w:val="0"/>
          <w:numId w:val="0"/>
        </w:numPr>
        <w:spacing w:before="156" w:after="156" w:line="360" w:lineRule="auto"/>
        <w:rPr>
          <w:rFonts w:ascii="Calibri" w:cs="Times New Roman"/>
        </w:rPr>
      </w:pPr>
      <w:r w:rsidRPr="00022517">
        <w:rPr>
          <w:rFonts w:ascii="Calibri" w:cs="Calibri"/>
        </w:rPr>
        <w:t>4.1</w:t>
      </w:r>
      <w:r w:rsidRPr="00022517">
        <w:rPr>
          <w:rFonts w:ascii="Calibri" w:hint="eastAsia"/>
        </w:rPr>
        <w:t>试剂</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乙腈（</w:t>
      </w:r>
      <w:r w:rsidRPr="00B05204">
        <w:rPr>
          <w:rFonts w:ascii="Times New Roman" w:eastAsia="宋体" w:hAnsi="Times New Roman" w:cs="Times New Roman"/>
        </w:rPr>
        <w:t>CH</w:t>
      </w:r>
      <w:r w:rsidRPr="00B05204">
        <w:rPr>
          <w:rFonts w:ascii="Times New Roman" w:eastAsia="宋体" w:hAnsi="Times New Roman" w:cs="Times New Roman"/>
          <w:vertAlign w:val="subscript"/>
        </w:rPr>
        <w:t>3</w:t>
      </w:r>
      <w:r w:rsidRPr="00B05204">
        <w:rPr>
          <w:rFonts w:ascii="Times New Roman" w:eastAsia="宋体" w:hAnsi="Times New Roman" w:cs="Times New Roman"/>
        </w:rPr>
        <w:t>CN</w:t>
      </w:r>
      <w:r w:rsidRPr="00B05204">
        <w:rPr>
          <w:rFonts w:ascii="Times New Roman" w:eastAsia="宋体" w:hAnsi="Times New Roman" w:cs="宋体" w:hint="eastAsia"/>
        </w:rPr>
        <w:t>，</w:t>
      </w:r>
      <w:r w:rsidRPr="00B05204">
        <w:rPr>
          <w:rFonts w:ascii="Times New Roman" w:eastAsia="宋体" w:hAnsi="Times New Roman" w:cs="Times New Roman"/>
        </w:rPr>
        <w:t xml:space="preserve"> CAS</w:t>
      </w:r>
      <w:r w:rsidRPr="00B05204">
        <w:rPr>
          <w:rFonts w:ascii="Times New Roman" w:eastAsia="宋体" w:hAnsi="Times New Roman" w:cs="宋体" w:hint="eastAsia"/>
        </w:rPr>
        <w:t>号：</w:t>
      </w:r>
      <w:r w:rsidRPr="00B05204">
        <w:rPr>
          <w:rFonts w:ascii="Times New Roman" w:eastAsia="宋体" w:hAnsi="Times New Roman" w:cs="Times New Roman"/>
        </w:rPr>
        <w:t>75-05-8</w:t>
      </w:r>
      <w:r w:rsidRPr="00B05204">
        <w:rPr>
          <w:rFonts w:ascii="Times New Roman" w:eastAsia="宋体" w:hAnsi="Times New Roman" w:cs="宋体" w:hint="eastAsia"/>
        </w:rPr>
        <w:t>），色谱纯。</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甲醇（</w:t>
      </w:r>
      <w:r w:rsidRPr="00B05204">
        <w:rPr>
          <w:rFonts w:ascii="Times New Roman" w:eastAsia="宋体" w:hAnsi="Times New Roman" w:cs="Times New Roman"/>
        </w:rPr>
        <w:t>CHO</w:t>
      </w:r>
      <w:r w:rsidRPr="00B05204">
        <w:rPr>
          <w:rFonts w:ascii="Times New Roman" w:eastAsia="宋体" w:hAnsi="Times New Roman" w:cs="Times New Roman"/>
          <w:vertAlign w:val="subscript"/>
        </w:rPr>
        <w:t>4</w:t>
      </w:r>
      <w:r w:rsidRPr="00B05204">
        <w:rPr>
          <w:rFonts w:ascii="Times New Roman" w:eastAsia="宋体" w:hAnsi="Times New Roman" w:cs="宋体" w:hint="eastAsia"/>
        </w:rPr>
        <w:t>，</w:t>
      </w:r>
      <w:r w:rsidRPr="00B05204">
        <w:rPr>
          <w:rFonts w:ascii="Times New Roman" w:eastAsia="宋体" w:hAnsi="Times New Roman" w:cs="Times New Roman"/>
        </w:rPr>
        <w:t>CAS</w:t>
      </w:r>
      <w:r w:rsidRPr="00B05204">
        <w:rPr>
          <w:rFonts w:ascii="Times New Roman" w:eastAsia="宋体" w:hAnsi="Times New Roman" w:cs="宋体" w:hint="eastAsia"/>
        </w:rPr>
        <w:t>号：</w:t>
      </w:r>
      <w:r w:rsidRPr="00B05204">
        <w:rPr>
          <w:rFonts w:ascii="Times New Roman" w:eastAsia="宋体" w:hAnsi="Times New Roman" w:cs="Times New Roman"/>
        </w:rPr>
        <w:t>67-56-1</w:t>
      </w:r>
      <w:r w:rsidRPr="00B05204">
        <w:rPr>
          <w:rFonts w:ascii="Times New Roman" w:eastAsia="宋体" w:hAnsi="Times New Roman" w:cs="宋体" w:hint="eastAsia"/>
        </w:rPr>
        <w:t>）。</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乙酸（</w:t>
      </w:r>
      <w:r w:rsidRPr="00B05204">
        <w:rPr>
          <w:rFonts w:ascii="Times New Roman" w:eastAsia="宋体" w:hAnsi="Times New Roman" w:cs="Times New Roman"/>
        </w:rPr>
        <w:t>C</w:t>
      </w:r>
      <w:r w:rsidRPr="00B05204">
        <w:rPr>
          <w:rFonts w:ascii="Times New Roman" w:eastAsia="宋体" w:hAnsi="Times New Roman" w:cs="Times New Roman"/>
          <w:vertAlign w:val="subscript"/>
        </w:rPr>
        <w:t>2</w:t>
      </w:r>
      <w:r w:rsidRPr="00B05204">
        <w:rPr>
          <w:rFonts w:ascii="Times New Roman" w:eastAsia="宋体" w:hAnsi="Times New Roman" w:cs="Times New Roman"/>
        </w:rPr>
        <w:t>H</w:t>
      </w:r>
      <w:r w:rsidRPr="00B05204">
        <w:rPr>
          <w:rFonts w:ascii="Times New Roman" w:eastAsia="宋体" w:hAnsi="Times New Roman" w:cs="Times New Roman"/>
          <w:vertAlign w:val="subscript"/>
        </w:rPr>
        <w:t>4</w:t>
      </w:r>
      <w:r w:rsidRPr="00B05204">
        <w:rPr>
          <w:rFonts w:ascii="Times New Roman" w:eastAsia="宋体" w:hAnsi="Times New Roman" w:cs="Times New Roman"/>
        </w:rPr>
        <w:t>O</w:t>
      </w:r>
      <w:r w:rsidRPr="00B05204">
        <w:rPr>
          <w:rFonts w:ascii="Times New Roman" w:eastAsia="宋体" w:hAnsi="Times New Roman" w:cs="Times New Roman"/>
          <w:vertAlign w:val="subscript"/>
        </w:rPr>
        <w:t>2</w:t>
      </w:r>
      <w:r w:rsidRPr="00B05204">
        <w:rPr>
          <w:rFonts w:ascii="Times New Roman" w:eastAsia="宋体" w:hAnsi="Times New Roman" w:cs="宋体" w:hint="eastAsia"/>
        </w:rPr>
        <w:t>，</w:t>
      </w:r>
      <w:r w:rsidRPr="00B05204">
        <w:rPr>
          <w:rFonts w:ascii="Times New Roman" w:eastAsia="宋体" w:hAnsi="Times New Roman" w:cs="Times New Roman"/>
        </w:rPr>
        <w:t>CAS</w:t>
      </w:r>
      <w:r w:rsidRPr="00B05204">
        <w:rPr>
          <w:rFonts w:ascii="Times New Roman" w:eastAsia="宋体" w:hAnsi="Times New Roman" w:cs="宋体" w:hint="eastAsia"/>
        </w:rPr>
        <w:t>号：</w:t>
      </w:r>
      <w:r w:rsidRPr="00B05204">
        <w:rPr>
          <w:rFonts w:ascii="Times New Roman" w:eastAsia="宋体" w:hAnsi="Times New Roman" w:cs="Times New Roman"/>
        </w:rPr>
        <w:t>64-19-7</w:t>
      </w:r>
      <w:r w:rsidRPr="00B05204">
        <w:rPr>
          <w:rFonts w:ascii="Times New Roman" w:eastAsia="宋体" w:hAnsi="Times New Roman" w:cs="宋体" w:hint="eastAsia"/>
        </w:rPr>
        <w:t>）。</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甲酸（</w:t>
      </w:r>
      <w:r w:rsidRPr="00B05204">
        <w:rPr>
          <w:rFonts w:ascii="Times New Roman" w:eastAsia="宋体" w:hAnsi="Times New Roman" w:cs="Times New Roman"/>
        </w:rPr>
        <w:t>HCOOH</w:t>
      </w:r>
      <w:r w:rsidRPr="00B05204">
        <w:rPr>
          <w:rFonts w:ascii="Times New Roman" w:eastAsia="宋体" w:hAnsi="Times New Roman" w:cs="宋体" w:hint="eastAsia"/>
        </w:rPr>
        <w:t>，</w:t>
      </w:r>
      <w:r w:rsidRPr="00B05204">
        <w:rPr>
          <w:rFonts w:ascii="Times New Roman" w:eastAsia="宋体" w:hAnsi="Times New Roman" w:cs="Times New Roman"/>
        </w:rPr>
        <w:t>CAS</w:t>
      </w:r>
      <w:r w:rsidRPr="00B05204">
        <w:rPr>
          <w:rFonts w:ascii="Times New Roman" w:eastAsia="宋体" w:hAnsi="Times New Roman" w:cs="宋体" w:hint="eastAsia"/>
        </w:rPr>
        <w:t>号：</w:t>
      </w:r>
      <w:r w:rsidRPr="00B05204">
        <w:rPr>
          <w:rFonts w:ascii="Times New Roman" w:eastAsia="宋体" w:hAnsi="Times New Roman" w:cs="Times New Roman"/>
        </w:rPr>
        <w:t>64-18-6</w:t>
      </w:r>
      <w:r w:rsidRPr="00B05204">
        <w:rPr>
          <w:rFonts w:ascii="Times New Roman" w:eastAsia="宋体" w:hAnsi="Times New Roman" w:cs="宋体" w:hint="eastAsia"/>
        </w:rPr>
        <w:t>），色谱纯。</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氯化钠（</w:t>
      </w:r>
      <w:r w:rsidRPr="00B05204">
        <w:rPr>
          <w:rFonts w:ascii="Times New Roman" w:eastAsia="宋体" w:hAnsi="Times New Roman" w:cs="Times New Roman"/>
        </w:rPr>
        <w:t>NaCl</w:t>
      </w:r>
      <w:r w:rsidRPr="00B05204">
        <w:rPr>
          <w:rFonts w:ascii="Times New Roman" w:eastAsia="宋体" w:hAnsi="Times New Roman" w:cs="宋体" w:hint="eastAsia"/>
        </w:rPr>
        <w:t>，</w:t>
      </w:r>
      <w:r w:rsidRPr="00B05204">
        <w:rPr>
          <w:rFonts w:ascii="Times New Roman" w:eastAsia="宋体" w:hAnsi="Times New Roman" w:cs="Times New Roman"/>
        </w:rPr>
        <w:t>CAS</w:t>
      </w:r>
      <w:r w:rsidRPr="00B05204">
        <w:rPr>
          <w:rFonts w:ascii="Times New Roman" w:eastAsia="宋体" w:hAnsi="Times New Roman" w:cs="宋体" w:hint="eastAsia"/>
        </w:rPr>
        <w:t>号：</w:t>
      </w:r>
      <w:r w:rsidRPr="00B05204">
        <w:rPr>
          <w:rFonts w:ascii="Times New Roman" w:eastAsia="宋体" w:hAnsi="Times New Roman" w:cs="Times New Roman"/>
        </w:rPr>
        <w:t>12125-02-9</w:t>
      </w:r>
      <w:r w:rsidRPr="00B05204">
        <w:rPr>
          <w:rFonts w:ascii="Times New Roman" w:eastAsia="宋体" w:hAnsi="Times New Roman" w:cs="宋体" w:hint="eastAsia"/>
        </w:rPr>
        <w:t>）。</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无水硫酸镁（</w:t>
      </w:r>
      <w:r w:rsidRPr="00B05204">
        <w:rPr>
          <w:rFonts w:ascii="Times New Roman" w:eastAsia="宋体" w:hAnsi="Times New Roman" w:cs="Times New Roman"/>
        </w:rPr>
        <w:t>MgSO</w:t>
      </w:r>
      <w:r w:rsidRPr="00B05204">
        <w:rPr>
          <w:rFonts w:ascii="Times New Roman" w:eastAsia="宋体" w:hAnsi="Times New Roman" w:cs="Times New Roman"/>
          <w:vertAlign w:val="subscript"/>
        </w:rPr>
        <w:t>4</w:t>
      </w:r>
      <w:r w:rsidRPr="00B05204">
        <w:rPr>
          <w:rFonts w:ascii="Times New Roman" w:eastAsia="宋体" w:hAnsi="Times New Roman" w:cs="宋体" w:hint="eastAsia"/>
        </w:rPr>
        <w:t>，</w:t>
      </w:r>
      <w:r w:rsidRPr="00B05204">
        <w:rPr>
          <w:rFonts w:ascii="Times New Roman" w:eastAsia="宋体" w:hAnsi="Times New Roman" w:cs="Times New Roman"/>
        </w:rPr>
        <w:t>CAS</w:t>
      </w:r>
      <w:r w:rsidRPr="00B05204">
        <w:rPr>
          <w:rFonts w:ascii="Times New Roman" w:eastAsia="宋体" w:hAnsi="Times New Roman" w:cs="宋体" w:hint="eastAsia"/>
        </w:rPr>
        <w:t>号：</w:t>
      </w:r>
      <w:r w:rsidRPr="00B05204">
        <w:rPr>
          <w:rFonts w:ascii="Times New Roman" w:eastAsia="宋体" w:hAnsi="Times New Roman" w:cs="Times New Roman"/>
        </w:rPr>
        <w:t>7487-88-9</w:t>
      </w:r>
      <w:r w:rsidRPr="00B05204">
        <w:rPr>
          <w:rFonts w:ascii="Times New Roman" w:eastAsia="宋体" w:hAnsi="Times New Roman" w:cs="宋体" w:hint="eastAsia"/>
        </w:rPr>
        <w:t>）。</w:t>
      </w:r>
    </w:p>
    <w:p w:rsidR="00E54B21" w:rsidRPr="00022517" w:rsidRDefault="00E54B21" w:rsidP="00B05204">
      <w:pPr>
        <w:pStyle w:val="a1"/>
        <w:spacing w:before="156" w:after="156" w:line="360" w:lineRule="auto"/>
        <w:rPr>
          <w:rFonts w:ascii="Calibri" w:cs="Times New Roman"/>
        </w:rPr>
      </w:pPr>
      <w:r w:rsidRPr="00022517">
        <w:rPr>
          <w:rFonts w:ascii="Calibri" w:hint="eastAsia"/>
        </w:rPr>
        <w:t>溶液配制</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乙腈</w:t>
      </w:r>
      <w:r w:rsidRPr="00B05204">
        <w:rPr>
          <w:rFonts w:ascii="Times New Roman" w:eastAsia="宋体" w:hAnsi="Times New Roman" w:cs="Times New Roman"/>
        </w:rPr>
        <w:t>-</w:t>
      </w:r>
      <w:r w:rsidRPr="00B05204">
        <w:rPr>
          <w:rFonts w:ascii="Times New Roman" w:eastAsia="宋体" w:hAnsi="Times New Roman" w:cs="宋体" w:hint="eastAsia"/>
        </w:rPr>
        <w:t>乙酸溶液（</w:t>
      </w:r>
      <w:r w:rsidRPr="00B05204">
        <w:rPr>
          <w:rFonts w:ascii="Times New Roman" w:eastAsia="宋体" w:hAnsi="Times New Roman" w:cs="Times New Roman"/>
        </w:rPr>
        <w:t>98+2</w:t>
      </w:r>
      <w:r w:rsidRPr="00B05204">
        <w:rPr>
          <w:rFonts w:ascii="Times New Roman" w:eastAsia="宋体" w:hAnsi="Times New Roman" w:cs="宋体" w:hint="eastAsia"/>
        </w:rPr>
        <w:t>）：吸取</w:t>
      </w:r>
      <w:r w:rsidRPr="00B05204">
        <w:rPr>
          <w:rFonts w:ascii="Times New Roman" w:eastAsia="宋体" w:hAnsi="Times New Roman" w:cs="Times New Roman"/>
        </w:rPr>
        <w:t>2 mL</w:t>
      </w:r>
      <w:r w:rsidRPr="00B05204">
        <w:rPr>
          <w:rFonts w:ascii="Times New Roman" w:eastAsia="宋体" w:hAnsi="Times New Roman" w:cs="宋体" w:hint="eastAsia"/>
        </w:rPr>
        <w:t>乙酸加入到</w:t>
      </w:r>
      <w:r w:rsidRPr="00B05204">
        <w:rPr>
          <w:rFonts w:ascii="Times New Roman" w:eastAsia="宋体" w:hAnsi="Times New Roman" w:cs="Times New Roman"/>
        </w:rPr>
        <w:t>98 mL</w:t>
      </w:r>
      <w:r w:rsidRPr="00B05204">
        <w:rPr>
          <w:rFonts w:ascii="Times New Roman" w:eastAsia="宋体" w:hAnsi="Times New Roman" w:cs="宋体" w:hint="eastAsia"/>
        </w:rPr>
        <w:t>乙腈中，混匀。</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甲酸溶液（</w:t>
      </w:r>
      <w:r w:rsidRPr="00B05204">
        <w:rPr>
          <w:rFonts w:ascii="Times New Roman" w:eastAsia="宋体" w:hAnsi="Times New Roman" w:cs="Times New Roman"/>
        </w:rPr>
        <w:t>0.1</w:t>
      </w:r>
      <w:r>
        <w:rPr>
          <w:rFonts w:ascii="Times New Roman" w:eastAsia="宋体" w:hAnsi="Times New Roman" w:cs="Times New Roman"/>
        </w:rPr>
        <w:t>+</w:t>
      </w:r>
      <w:r w:rsidRPr="00B05204">
        <w:rPr>
          <w:rFonts w:ascii="Times New Roman" w:eastAsia="宋体" w:hAnsi="Times New Roman" w:cs="Times New Roman"/>
        </w:rPr>
        <w:t>99.9</w:t>
      </w:r>
      <w:r w:rsidRPr="00B05204">
        <w:rPr>
          <w:rFonts w:ascii="Times New Roman" w:eastAsia="宋体" w:hAnsi="Times New Roman" w:cs="宋体" w:hint="eastAsia"/>
        </w:rPr>
        <w:t>）：吸取</w:t>
      </w:r>
      <w:r w:rsidRPr="00B05204">
        <w:rPr>
          <w:rFonts w:ascii="Times New Roman" w:eastAsia="宋体" w:hAnsi="Times New Roman" w:cs="Times New Roman"/>
        </w:rPr>
        <w:t>0.1 mL</w:t>
      </w:r>
      <w:r w:rsidRPr="00B05204">
        <w:rPr>
          <w:rFonts w:ascii="Times New Roman" w:eastAsia="宋体" w:hAnsi="Times New Roman" w:cs="宋体" w:hint="eastAsia"/>
        </w:rPr>
        <w:t>甲酸加入到</w:t>
      </w:r>
      <w:r w:rsidRPr="00B05204">
        <w:rPr>
          <w:rFonts w:ascii="Times New Roman" w:eastAsia="宋体" w:hAnsi="Times New Roman" w:cs="Times New Roman"/>
        </w:rPr>
        <w:t>99.9 mL</w:t>
      </w:r>
      <w:r w:rsidRPr="00B05204">
        <w:rPr>
          <w:rFonts w:ascii="Times New Roman" w:eastAsia="宋体" w:hAnsi="Times New Roman" w:cs="宋体" w:hint="eastAsia"/>
        </w:rPr>
        <w:t>水中，混匀。</w:t>
      </w:r>
    </w:p>
    <w:p w:rsidR="00E54B21" w:rsidRPr="00022517" w:rsidRDefault="00E54B21" w:rsidP="00B05204">
      <w:pPr>
        <w:pStyle w:val="a1"/>
        <w:spacing w:before="156" w:after="156" w:line="360" w:lineRule="auto"/>
        <w:rPr>
          <w:rFonts w:ascii="Calibri" w:cs="Times New Roman"/>
        </w:rPr>
      </w:pPr>
      <w:r w:rsidRPr="00022517">
        <w:rPr>
          <w:rFonts w:ascii="Calibri" w:hint="eastAsia"/>
        </w:rPr>
        <w:t>标准品</w:t>
      </w:r>
    </w:p>
    <w:p w:rsidR="00E54B21" w:rsidRPr="00B05204" w:rsidRDefault="00E54B21" w:rsidP="007A4E4B">
      <w:pPr>
        <w:pStyle w:val="a1"/>
        <w:numPr>
          <w:ilvl w:val="0"/>
          <w:numId w:val="0"/>
        </w:numPr>
        <w:spacing w:before="156" w:after="156" w:line="360" w:lineRule="auto"/>
        <w:ind w:firstLineChars="200" w:firstLine="31680"/>
        <w:rPr>
          <w:rFonts w:ascii="Times New Roman" w:eastAsia="宋体" w:hAnsi="Times New Roman" w:cs="Times New Roman"/>
        </w:rPr>
      </w:pPr>
      <w:r w:rsidRPr="00022517">
        <w:rPr>
          <w:rFonts w:ascii="Calibri" w:eastAsia="宋体" w:cs="宋体" w:hint="eastAsia"/>
        </w:rPr>
        <w:t>二氯吡啶酸标准品</w:t>
      </w:r>
      <w:r w:rsidRPr="00B05204">
        <w:rPr>
          <w:rFonts w:ascii="Times New Roman" w:eastAsia="宋体" w:hAnsi="Times New Roman" w:cs="宋体" w:hint="eastAsia"/>
        </w:rPr>
        <w:t>（</w:t>
      </w:r>
      <w:r w:rsidRPr="00B05204">
        <w:rPr>
          <w:rFonts w:ascii="Times New Roman" w:eastAsia="宋体" w:hAnsi="Times New Roman" w:cs="Times New Roman"/>
        </w:rPr>
        <w:t>C</w:t>
      </w:r>
      <w:r w:rsidRPr="00B05204">
        <w:rPr>
          <w:rFonts w:ascii="Times New Roman" w:eastAsia="宋体" w:hAnsi="Times New Roman" w:cs="Times New Roman"/>
          <w:vertAlign w:val="subscript"/>
        </w:rPr>
        <w:t>6</w:t>
      </w:r>
      <w:r w:rsidRPr="00B05204">
        <w:rPr>
          <w:rFonts w:ascii="Times New Roman" w:eastAsia="宋体" w:hAnsi="Times New Roman" w:cs="Times New Roman"/>
        </w:rPr>
        <w:t>H</w:t>
      </w:r>
      <w:r w:rsidRPr="00B05204">
        <w:rPr>
          <w:rFonts w:ascii="Times New Roman" w:eastAsia="宋体" w:hAnsi="Times New Roman" w:cs="Times New Roman"/>
          <w:vertAlign w:val="subscript"/>
        </w:rPr>
        <w:t>3</w:t>
      </w:r>
      <w:r w:rsidRPr="00B05204">
        <w:rPr>
          <w:rFonts w:ascii="Times New Roman" w:eastAsia="宋体" w:hAnsi="Times New Roman" w:cs="Times New Roman"/>
        </w:rPr>
        <w:t>C</w:t>
      </w:r>
      <w:r>
        <w:rPr>
          <w:rFonts w:ascii="Times New Roman" w:eastAsia="宋体" w:hAnsi="Times New Roman" w:cs="Times New Roman"/>
        </w:rPr>
        <w:t>l</w:t>
      </w:r>
      <w:r w:rsidRPr="00B05204">
        <w:rPr>
          <w:rFonts w:ascii="Times New Roman" w:eastAsia="宋体" w:hAnsi="Times New Roman" w:cs="Times New Roman"/>
          <w:vertAlign w:val="subscript"/>
        </w:rPr>
        <w:t>2</w:t>
      </w:r>
      <w:r w:rsidRPr="00B05204">
        <w:rPr>
          <w:rFonts w:ascii="Times New Roman" w:eastAsia="宋体" w:hAnsi="Times New Roman" w:cs="Times New Roman"/>
        </w:rPr>
        <w:t>NO</w:t>
      </w:r>
      <w:r w:rsidRPr="00B05204">
        <w:rPr>
          <w:rFonts w:ascii="Times New Roman" w:eastAsia="宋体" w:hAnsi="Times New Roman" w:cs="Times New Roman"/>
          <w:vertAlign w:val="subscript"/>
        </w:rPr>
        <w:t>2</w:t>
      </w:r>
      <w:r w:rsidRPr="00B05204">
        <w:rPr>
          <w:rFonts w:ascii="Times New Roman" w:eastAsia="宋体" w:hAnsi="Times New Roman" w:cs="宋体" w:hint="eastAsia"/>
        </w:rPr>
        <w:t>，</w:t>
      </w:r>
      <w:r w:rsidRPr="00B05204">
        <w:rPr>
          <w:rFonts w:ascii="Times New Roman" w:eastAsia="宋体" w:hAnsi="Times New Roman" w:cs="Times New Roman"/>
        </w:rPr>
        <w:t>CAS</w:t>
      </w:r>
      <w:r w:rsidRPr="00B05204">
        <w:rPr>
          <w:rFonts w:ascii="Times New Roman" w:eastAsia="宋体" w:hAnsi="Times New Roman" w:cs="宋体" w:hint="eastAsia"/>
        </w:rPr>
        <w:t>号：</w:t>
      </w:r>
      <w:r w:rsidRPr="00B05204">
        <w:rPr>
          <w:rFonts w:ascii="Times New Roman" w:eastAsia="宋体" w:hAnsi="Times New Roman" w:cs="Times New Roman"/>
        </w:rPr>
        <w:t>1702-17-6</w:t>
      </w:r>
      <w:r w:rsidRPr="00B05204">
        <w:rPr>
          <w:rFonts w:ascii="Times New Roman" w:eastAsia="宋体" w:hAnsi="Times New Roman" w:cs="宋体" w:hint="eastAsia"/>
        </w:rPr>
        <w:t>），纯度</w:t>
      </w:r>
      <w:r w:rsidRPr="00B05204">
        <w:rPr>
          <w:rFonts w:ascii="Times New Roman" w:eastAsia="宋体" w:hAnsi="Times New Roman" w:cs="Times New Roman"/>
        </w:rPr>
        <w:t>≥99.0%</w:t>
      </w:r>
      <w:r w:rsidRPr="00B05204">
        <w:rPr>
          <w:rFonts w:ascii="Times New Roman" w:eastAsia="宋体" w:hAnsi="Times New Roman" w:cs="宋体" w:hint="eastAsia"/>
        </w:rPr>
        <w:t>。</w:t>
      </w:r>
    </w:p>
    <w:p w:rsidR="00E54B21" w:rsidRPr="00022517" w:rsidRDefault="00E54B21" w:rsidP="00B05204">
      <w:pPr>
        <w:pStyle w:val="a1"/>
        <w:spacing w:before="156" w:after="156" w:line="360" w:lineRule="auto"/>
        <w:rPr>
          <w:rFonts w:ascii="Calibri" w:cs="Times New Roman"/>
        </w:rPr>
      </w:pPr>
      <w:r w:rsidRPr="00022517">
        <w:rPr>
          <w:rFonts w:ascii="Calibri" w:hint="eastAsia"/>
        </w:rPr>
        <w:t>标准溶液配制</w:t>
      </w:r>
    </w:p>
    <w:p w:rsidR="00E54B21" w:rsidRPr="00B05204" w:rsidRDefault="00E54B21" w:rsidP="00B05204">
      <w:pPr>
        <w:pStyle w:val="a2"/>
        <w:spacing w:before="156" w:after="156" w:line="360" w:lineRule="auto"/>
        <w:rPr>
          <w:rFonts w:ascii="Times New Roman" w:eastAsia="宋体" w:hAnsi="Times New Roman" w:cs="Times New Roman"/>
        </w:rPr>
      </w:pPr>
      <w:r w:rsidRPr="00B05204">
        <w:rPr>
          <w:rFonts w:ascii="Times New Roman" w:eastAsia="宋体" w:hAnsi="Times New Roman" w:cs="宋体" w:hint="eastAsia"/>
        </w:rPr>
        <w:t>标准储备溶液（</w:t>
      </w:r>
      <w:r w:rsidRPr="00B05204">
        <w:rPr>
          <w:rFonts w:ascii="Times New Roman" w:eastAsia="宋体" w:hAnsi="Times New Roman" w:cs="Times New Roman"/>
        </w:rPr>
        <w:t>100 mg/L</w:t>
      </w:r>
      <w:r w:rsidRPr="00B05204">
        <w:rPr>
          <w:rFonts w:ascii="Times New Roman" w:eastAsia="宋体" w:hAnsi="Times New Roman" w:cs="宋体" w:hint="eastAsia"/>
        </w:rPr>
        <w:t>）：准确称取二氯吡啶酸标准品</w:t>
      </w:r>
      <w:r w:rsidRPr="00B05204">
        <w:rPr>
          <w:rFonts w:ascii="Times New Roman" w:eastAsia="宋体" w:hAnsi="Times New Roman" w:cs="Times New Roman"/>
        </w:rPr>
        <w:t>10 mg</w:t>
      </w:r>
      <w:r w:rsidRPr="00B05204">
        <w:rPr>
          <w:rFonts w:ascii="Times New Roman" w:eastAsia="宋体" w:hAnsi="Times New Roman" w:cs="宋体" w:hint="eastAsia"/>
        </w:rPr>
        <w:t>（精确到</w:t>
      </w:r>
      <w:r w:rsidRPr="00B05204">
        <w:rPr>
          <w:rFonts w:ascii="Times New Roman" w:eastAsia="宋体" w:hAnsi="Times New Roman" w:cs="Times New Roman"/>
        </w:rPr>
        <w:t>0.1 mg</w:t>
      </w:r>
      <w:r w:rsidRPr="00B05204">
        <w:rPr>
          <w:rFonts w:ascii="Times New Roman" w:eastAsia="宋体" w:hAnsi="Times New Roman" w:cs="宋体" w:hint="eastAsia"/>
        </w:rPr>
        <w:t>）于</w:t>
      </w:r>
      <w:r w:rsidRPr="00B05204">
        <w:rPr>
          <w:rFonts w:ascii="Times New Roman" w:eastAsia="宋体" w:hAnsi="Times New Roman" w:cs="Times New Roman"/>
        </w:rPr>
        <w:t>50 mL</w:t>
      </w:r>
      <w:r w:rsidRPr="00B05204">
        <w:rPr>
          <w:rFonts w:ascii="Times New Roman" w:eastAsia="宋体" w:hAnsi="Times New Roman" w:cs="宋体" w:hint="eastAsia"/>
        </w:rPr>
        <w:t>烧杯中，用乙腈溶解后转移到</w:t>
      </w:r>
      <w:r w:rsidRPr="00B05204">
        <w:rPr>
          <w:rFonts w:ascii="Times New Roman" w:eastAsia="宋体" w:hAnsi="Times New Roman" w:cs="Times New Roman"/>
        </w:rPr>
        <w:t>100 mL</w:t>
      </w:r>
      <w:r w:rsidRPr="00B05204">
        <w:rPr>
          <w:rFonts w:ascii="Times New Roman" w:eastAsia="宋体" w:hAnsi="Times New Roman" w:cs="宋体" w:hint="eastAsia"/>
        </w:rPr>
        <w:t>容量瓶中，用乙腈定容至刻度，混匀，于－</w:t>
      </w:r>
      <w:r w:rsidRPr="00B05204">
        <w:rPr>
          <w:rFonts w:ascii="Times New Roman" w:eastAsia="宋体" w:hAnsi="Times New Roman" w:cs="Times New Roman"/>
        </w:rPr>
        <w:t xml:space="preserve">18 </w:t>
      </w:r>
      <w:r w:rsidRPr="00B05204">
        <w:rPr>
          <w:rFonts w:ascii="宋体" w:eastAsia="宋体" w:hAnsi="宋体" w:cs="宋体" w:hint="eastAsia"/>
        </w:rPr>
        <w:t>℃</w:t>
      </w:r>
      <w:r w:rsidRPr="00B05204">
        <w:rPr>
          <w:rFonts w:ascii="Times New Roman" w:eastAsia="宋体" w:hAnsi="Times New Roman" w:cs="宋体" w:hint="eastAsia"/>
        </w:rPr>
        <w:t>以下避光保存，有效期</w:t>
      </w:r>
      <w:r w:rsidRPr="00B05204">
        <w:rPr>
          <w:rFonts w:ascii="Times New Roman" w:eastAsia="宋体" w:hAnsi="Times New Roman" w:cs="Times New Roman"/>
        </w:rPr>
        <w:t>6</w:t>
      </w:r>
      <w:r w:rsidRPr="00B05204">
        <w:rPr>
          <w:rFonts w:ascii="Times New Roman" w:eastAsia="宋体" w:hAnsi="Times New Roman" w:cs="宋体" w:hint="eastAsia"/>
        </w:rPr>
        <w:t>个月。</w:t>
      </w:r>
    </w:p>
    <w:p w:rsidR="00E54B21" w:rsidRPr="00022517" w:rsidRDefault="00E54B21" w:rsidP="00B05204">
      <w:pPr>
        <w:pStyle w:val="a2"/>
        <w:spacing w:before="156" w:after="156" w:line="360" w:lineRule="auto"/>
        <w:rPr>
          <w:rFonts w:ascii="宋体" w:eastAsia="宋体" w:hAnsi="宋体" w:cs="Times New Roman"/>
        </w:rPr>
      </w:pPr>
      <w:r w:rsidRPr="00B05204">
        <w:rPr>
          <w:rFonts w:ascii="Times New Roman" w:eastAsia="宋体" w:hAnsi="Times New Roman" w:cs="宋体" w:hint="eastAsia"/>
        </w:rPr>
        <w:t>标准工作溶液（</w:t>
      </w:r>
      <w:r w:rsidRPr="00B05204">
        <w:rPr>
          <w:rFonts w:ascii="Times New Roman" w:eastAsia="宋体" w:hAnsi="Times New Roman" w:cs="Times New Roman"/>
        </w:rPr>
        <w:t>1 mg/L</w:t>
      </w:r>
      <w:r w:rsidRPr="00B05204">
        <w:rPr>
          <w:rFonts w:ascii="Times New Roman" w:eastAsia="宋体" w:hAnsi="Times New Roman" w:cs="宋体" w:hint="eastAsia"/>
        </w:rPr>
        <w:t>）：准确吸取</w:t>
      </w:r>
      <w:r w:rsidRPr="00B05204">
        <w:rPr>
          <w:rFonts w:ascii="Times New Roman" w:eastAsia="宋体" w:hAnsi="Times New Roman" w:cs="Times New Roman"/>
        </w:rPr>
        <w:t>1 mL</w:t>
      </w:r>
      <w:r w:rsidRPr="00B05204">
        <w:rPr>
          <w:rFonts w:ascii="Times New Roman" w:eastAsia="宋体" w:hAnsi="Times New Roman" w:cs="宋体" w:hint="eastAsia"/>
        </w:rPr>
        <w:t>二氯吡啶酸标准储备液于</w:t>
      </w:r>
      <w:r w:rsidRPr="00B05204">
        <w:rPr>
          <w:rFonts w:ascii="Times New Roman" w:eastAsia="宋体" w:hAnsi="Times New Roman" w:cs="Times New Roman"/>
        </w:rPr>
        <w:t>100 mL</w:t>
      </w:r>
      <w:r w:rsidRPr="00B05204">
        <w:rPr>
          <w:rFonts w:ascii="Times New Roman" w:eastAsia="宋体" w:hAnsi="Times New Roman" w:cs="宋体" w:hint="eastAsia"/>
        </w:rPr>
        <w:t>容量瓶中，用甲醇定容至刻度，混匀，于</w:t>
      </w:r>
      <w:r w:rsidRPr="00B05204">
        <w:rPr>
          <w:rFonts w:ascii="Times New Roman" w:eastAsia="宋体" w:hAnsi="Times New Roman" w:cs="Times New Roman"/>
        </w:rPr>
        <w:t>0</w:t>
      </w:r>
      <w:r w:rsidRPr="00B05204">
        <w:rPr>
          <w:rFonts w:ascii="宋体" w:eastAsia="宋体" w:hAnsi="宋体" w:cs="宋体" w:hint="eastAsia"/>
        </w:rPr>
        <w:t>℃</w:t>
      </w:r>
      <w:r w:rsidRPr="00B05204">
        <w:rPr>
          <w:rFonts w:ascii="Times New Roman" w:eastAsia="宋体" w:hAnsi="Times New Roman" w:cs="宋体" w:hint="eastAsia"/>
        </w:rPr>
        <w:t>～</w:t>
      </w:r>
      <w:r w:rsidRPr="00B05204">
        <w:rPr>
          <w:rFonts w:ascii="Times New Roman" w:eastAsia="宋体" w:hAnsi="Times New Roman" w:cs="Times New Roman"/>
        </w:rPr>
        <w:t>4</w:t>
      </w:r>
      <w:r w:rsidRPr="00B05204">
        <w:rPr>
          <w:rFonts w:ascii="宋体" w:eastAsia="宋体" w:hAnsi="宋体" w:cs="宋体" w:hint="eastAsia"/>
        </w:rPr>
        <w:t>℃</w:t>
      </w:r>
      <w:r w:rsidRPr="00B05204">
        <w:rPr>
          <w:rFonts w:ascii="Times New Roman" w:eastAsia="宋体" w:hAnsi="Times New Roman" w:cs="宋体" w:hint="eastAsia"/>
        </w:rPr>
        <w:t>冰箱内储存，有效期</w:t>
      </w:r>
      <w:r w:rsidRPr="00B05204">
        <w:rPr>
          <w:rFonts w:ascii="Times New Roman" w:eastAsia="宋体" w:hAnsi="Times New Roman" w:cs="Times New Roman"/>
        </w:rPr>
        <w:t>1</w:t>
      </w:r>
      <w:r w:rsidRPr="00B05204">
        <w:rPr>
          <w:rFonts w:ascii="Times New Roman" w:eastAsia="宋体" w:hAnsi="Times New Roman" w:cs="宋体" w:hint="eastAsia"/>
        </w:rPr>
        <w:t>个月</w:t>
      </w:r>
      <w:r w:rsidRPr="00022517">
        <w:rPr>
          <w:rFonts w:ascii="宋体" w:eastAsia="宋体" w:hAnsi="宋体" w:cs="宋体" w:hint="eastAsia"/>
        </w:rPr>
        <w:t>。</w:t>
      </w:r>
    </w:p>
    <w:p w:rsidR="00E54B21" w:rsidRPr="00022517" w:rsidRDefault="00E54B21" w:rsidP="00B05204">
      <w:pPr>
        <w:pStyle w:val="a1"/>
        <w:spacing w:before="156" w:after="156" w:line="360" w:lineRule="auto"/>
        <w:rPr>
          <w:rFonts w:ascii="宋体" w:eastAsia="宋体" w:hAnsi="宋体" w:cs="Times New Roman"/>
        </w:rPr>
      </w:pPr>
      <w:r w:rsidRPr="00022517">
        <w:rPr>
          <w:rFonts w:ascii="宋体" w:eastAsia="宋体" w:hAnsi="宋体" w:cs="宋体" w:hint="eastAsia"/>
        </w:rPr>
        <w:t>材料</w:t>
      </w:r>
    </w:p>
    <w:p w:rsidR="00E54B21" w:rsidRPr="00022517" w:rsidRDefault="00E54B21" w:rsidP="00B05204">
      <w:pPr>
        <w:pStyle w:val="a2"/>
        <w:spacing w:before="156" w:after="156" w:line="360" w:lineRule="auto"/>
        <w:rPr>
          <w:rFonts w:ascii="宋体" w:eastAsia="宋体" w:hAnsi="宋体" w:cs="Times New Roman"/>
        </w:rPr>
      </w:pPr>
      <w:r w:rsidRPr="00022517">
        <w:rPr>
          <w:rFonts w:ascii="宋体" w:eastAsia="宋体" w:hAnsi="宋体" w:cs="宋体" w:hint="eastAsia"/>
        </w:rPr>
        <w:t>石墨化碳：</w:t>
      </w:r>
      <w:r w:rsidRPr="00B05204">
        <w:rPr>
          <w:rFonts w:ascii="Times New Roman" w:eastAsia="宋体" w:hAnsi="Times New Roman" w:cs="Times New Roman"/>
        </w:rPr>
        <w:t>60μm ~80 μm</w:t>
      </w:r>
      <w:r w:rsidRPr="00B05204">
        <w:rPr>
          <w:rFonts w:ascii="Times New Roman" w:eastAsia="宋体" w:hAnsi="Times New Roman" w:cs="宋体" w:hint="eastAsia"/>
        </w:rPr>
        <w:t>。</w:t>
      </w:r>
    </w:p>
    <w:p w:rsidR="00E54B21" w:rsidRPr="00022517" w:rsidRDefault="00E54B21" w:rsidP="00B05204">
      <w:pPr>
        <w:pStyle w:val="a2"/>
        <w:spacing w:before="156" w:after="156" w:line="360" w:lineRule="auto"/>
        <w:rPr>
          <w:rFonts w:ascii="宋体" w:eastAsia="宋体" w:hAnsi="宋体" w:cs="Times New Roman"/>
        </w:rPr>
      </w:pPr>
      <w:r w:rsidRPr="00022517">
        <w:rPr>
          <w:rFonts w:ascii="宋体" w:eastAsia="宋体" w:hAnsi="宋体" w:cs="宋体" w:hint="eastAsia"/>
        </w:rPr>
        <w:t>滤膜：</w:t>
      </w:r>
      <w:r w:rsidRPr="00B05204">
        <w:rPr>
          <w:rFonts w:ascii="Times New Roman" w:eastAsia="宋体" w:hAnsi="Times New Roman" w:cs="Times New Roman"/>
        </w:rPr>
        <w:t>0.22 μm</w:t>
      </w:r>
      <w:r>
        <w:rPr>
          <w:rFonts w:ascii="Times New Roman" w:eastAsia="宋体" w:hAnsi="Times New Roman" w:cs="宋体" w:hint="eastAsia"/>
        </w:rPr>
        <w:t>，</w:t>
      </w:r>
      <w:r w:rsidRPr="00B05204">
        <w:rPr>
          <w:rFonts w:ascii="Times New Roman" w:eastAsia="宋体" w:hAnsi="Times New Roman" w:cs="宋体" w:hint="eastAsia"/>
        </w:rPr>
        <w:t>有机系</w:t>
      </w:r>
      <w:r w:rsidRPr="00022517">
        <w:rPr>
          <w:rFonts w:ascii="宋体" w:eastAsia="宋体" w:hAnsi="宋体" w:cs="宋体" w:hint="eastAsia"/>
        </w:rPr>
        <w:t>。</w:t>
      </w:r>
    </w:p>
    <w:p w:rsidR="00E54B21" w:rsidRPr="00022517" w:rsidRDefault="00E54B21" w:rsidP="00D0283F">
      <w:pPr>
        <w:pStyle w:val="a0"/>
        <w:spacing w:beforeLines="50" w:afterLines="50" w:line="360" w:lineRule="auto"/>
        <w:rPr>
          <w:rFonts w:ascii="Calibri" w:cs="Times New Roman"/>
        </w:rPr>
      </w:pPr>
      <w:r w:rsidRPr="00022517">
        <w:rPr>
          <w:rFonts w:ascii="Calibri" w:hint="eastAsia"/>
        </w:rPr>
        <w:t>仪器和设备</w:t>
      </w:r>
    </w:p>
    <w:p w:rsidR="00E54B21" w:rsidRPr="00B1180A" w:rsidRDefault="00E54B21" w:rsidP="00B05204">
      <w:pPr>
        <w:pStyle w:val="a1"/>
        <w:spacing w:before="156" w:after="156" w:line="360" w:lineRule="auto"/>
        <w:rPr>
          <w:rFonts w:ascii="Times New Roman" w:eastAsia="宋体" w:hAnsi="Times New Roman" w:cs="Times New Roman"/>
        </w:rPr>
      </w:pPr>
      <w:r w:rsidRPr="00B1180A">
        <w:rPr>
          <w:rFonts w:ascii="Times New Roman" w:eastAsia="宋体" w:hAnsi="Times New Roman" w:cs="宋体" w:hint="eastAsia"/>
        </w:rPr>
        <w:t>液相色谱</w:t>
      </w:r>
      <w:r w:rsidRPr="00B1180A">
        <w:rPr>
          <w:rFonts w:ascii="Times New Roman" w:eastAsia="宋体" w:hAnsi="Times New Roman" w:cs="Times New Roman"/>
        </w:rPr>
        <w:t>-</w:t>
      </w:r>
      <w:r w:rsidRPr="00B1180A">
        <w:rPr>
          <w:rFonts w:ascii="Times New Roman" w:eastAsia="宋体" w:hAnsi="Times New Roman" w:cs="宋体" w:hint="eastAsia"/>
        </w:rPr>
        <w:t>串联质谱仪，配电喷雾离子源（</w:t>
      </w:r>
      <w:r w:rsidRPr="00B1180A">
        <w:rPr>
          <w:rFonts w:ascii="Times New Roman" w:eastAsia="宋体" w:hAnsi="Times New Roman" w:cs="Times New Roman"/>
        </w:rPr>
        <w:t>ESI</w:t>
      </w:r>
      <w:r w:rsidRPr="00B1180A">
        <w:rPr>
          <w:rFonts w:ascii="Times New Roman" w:eastAsia="宋体" w:hAnsi="Times New Roman" w:cs="宋体" w:hint="eastAsia"/>
        </w:rPr>
        <w:t>）。</w:t>
      </w:r>
    </w:p>
    <w:p w:rsidR="00E54B21" w:rsidRPr="00B1180A" w:rsidRDefault="00E54B21" w:rsidP="00B05204">
      <w:pPr>
        <w:pStyle w:val="a1"/>
        <w:spacing w:before="156" w:after="156" w:line="360" w:lineRule="auto"/>
        <w:rPr>
          <w:rFonts w:ascii="Times New Roman" w:eastAsia="宋体" w:hAnsi="Times New Roman" w:cs="Times New Roman"/>
        </w:rPr>
      </w:pPr>
      <w:r w:rsidRPr="00B1180A">
        <w:rPr>
          <w:rFonts w:ascii="Times New Roman" w:eastAsia="宋体" w:hAnsi="Times New Roman" w:cs="宋体" w:hint="eastAsia"/>
        </w:rPr>
        <w:t>电子天平：感量</w:t>
      </w:r>
      <w:r w:rsidRPr="00B1180A">
        <w:rPr>
          <w:rFonts w:ascii="Times New Roman" w:eastAsia="宋体" w:hAnsi="Times New Roman" w:cs="Times New Roman"/>
        </w:rPr>
        <w:t>0.1 mg</w:t>
      </w:r>
      <w:r>
        <w:rPr>
          <w:rFonts w:ascii="Times New Roman" w:eastAsia="宋体" w:hAnsi="Times New Roman" w:cs="宋体" w:hint="eastAsia"/>
        </w:rPr>
        <w:t>和</w:t>
      </w:r>
      <w:r w:rsidRPr="00B1180A">
        <w:rPr>
          <w:rFonts w:ascii="Times New Roman" w:eastAsia="宋体" w:hAnsi="Times New Roman" w:cs="Times New Roman"/>
        </w:rPr>
        <w:t>0.01 g</w:t>
      </w:r>
      <w:r w:rsidRPr="00B1180A">
        <w:rPr>
          <w:rFonts w:ascii="Times New Roman" w:eastAsia="宋体" w:hAnsi="Times New Roman" w:cs="宋体" w:hint="eastAsia"/>
        </w:rPr>
        <w:t>。</w:t>
      </w:r>
    </w:p>
    <w:p w:rsidR="00E54B21" w:rsidRPr="00B1180A" w:rsidRDefault="00E54B21" w:rsidP="00B05204">
      <w:pPr>
        <w:pStyle w:val="a1"/>
        <w:spacing w:before="156" w:after="156" w:line="360" w:lineRule="auto"/>
        <w:rPr>
          <w:rFonts w:ascii="Times New Roman" w:eastAsia="宋体" w:hAnsi="Times New Roman" w:cs="Times New Roman"/>
        </w:rPr>
      </w:pPr>
      <w:r w:rsidRPr="00B1180A">
        <w:rPr>
          <w:rFonts w:ascii="Times New Roman" w:eastAsia="宋体" w:hAnsi="Times New Roman" w:cs="宋体" w:hint="eastAsia"/>
        </w:rPr>
        <w:t>组织捣碎机。</w:t>
      </w:r>
    </w:p>
    <w:p w:rsidR="00E54B21" w:rsidRPr="00B1180A" w:rsidRDefault="00E54B21" w:rsidP="00B05204">
      <w:pPr>
        <w:pStyle w:val="a1"/>
        <w:spacing w:before="156" w:after="156" w:line="360" w:lineRule="auto"/>
        <w:rPr>
          <w:rFonts w:ascii="Times New Roman" w:eastAsia="宋体" w:hAnsi="Times New Roman" w:cs="Times New Roman"/>
        </w:rPr>
      </w:pPr>
      <w:r w:rsidRPr="00B1180A">
        <w:rPr>
          <w:rFonts w:ascii="Times New Roman" w:eastAsia="宋体" w:hAnsi="Times New Roman" w:cs="宋体" w:hint="eastAsia"/>
        </w:rPr>
        <w:t>小型粉碎机。</w:t>
      </w:r>
    </w:p>
    <w:p w:rsidR="00E54B21" w:rsidRPr="00B1180A" w:rsidRDefault="00E54B21" w:rsidP="00B05204">
      <w:pPr>
        <w:pStyle w:val="a1"/>
        <w:spacing w:before="156" w:after="156" w:line="360" w:lineRule="auto"/>
        <w:rPr>
          <w:rFonts w:ascii="Times New Roman" w:eastAsia="宋体" w:hAnsi="Times New Roman" w:cs="Times New Roman"/>
        </w:rPr>
      </w:pPr>
      <w:r w:rsidRPr="00B1180A">
        <w:rPr>
          <w:rFonts w:ascii="Times New Roman" w:eastAsia="宋体" w:hAnsi="Times New Roman" w:cs="宋体" w:hint="eastAsia"/>
        </w:rPr>
        <w:t>高速均质器。</w:t>
      </w:r>
    </w:p>
    <w:p w:rsidR="00E54B21" w:rsidRPr="00022517" w:rsidRDefault="00E54B21" w:rsidP="00B05204">
      <w:pPr>
        <w:pStyle w:val="a1"/>
        <w:spacing w:before="156" w:after="156" w:line="360" w:lineRule="auto"/>
        <w:rPr>
          <w:rFonts w:ascii="Calibri" w:eastAsia="宋体" w:cs="Times New Roman"/>
        </w:rPr>
      </w:pPr>
      <w:r w:rsidRPr="00022517">
        <w:rPr>
          <w:rFonts w:ascii="Calibri" w:eastAsia="宋体" w:cs="宋体" w:hint="eastAsia"/>
        </w:rPr>
        <w:t>离心机：转速不低</w:t>
      </w:r>
      <w:r w:rsidRPr="00B1180A">
        <w:rPr>
          <w:rFonts w:ascii="Times New Roman" w:eastAsia="宋体" w:hAnsi="Times New Roman" w:cs="宋体" w:hint="eastAsia"/>
        </w:rPr>
        <w:t>于</w:t>
      </w:r>
      <w:r w:rsidRPr="00B1180A">
        <w:rPr>
          <w:rFonts w:ascii="Times New Roman" w:eastAsia="宋体" w:hAnsi="Times New Roman" w:cs="Times New Roman"/>
        </w:rPr>
        <w:t>15000 r/min</w:t>
      </w:r>
      <w:r w:rsidRPr="00022517">
        <w:rPr>
          <w:rFonts w:ascii="Calibri" w:eastAsia="宋体" w:cs="宋体" w:hint="eastAsia"/>
        </w:rPr>
        <w:t>。</w:t>
      </w:r>
    </w:p>
    <w:p w:rsidR="00E54B21" w:rsidRPr="00022517" w:rsidRDefault="00E54B21" w:rsidP="00B05204">
      <w:pPr>
        <w:pStyle w:val="a1"/>
        <w:spacing w:before="156" w:after="156" w:line="360" w:lineRule="auto"/>
        <w:rPr>
          <w:rFonts w:ascii="Calibri" w:eastAsia="宋体" w:cs="Times New Roman"/>
        </w:rPr>
      </w:pPr>
      <w:r w:rsidRPr="00022517">
        <w:rPr>
          <w:rFonts w:ascii="Calibri" w:eastAsia="宋体" w:hAnsi="宋体" w:cs="宋体" w:hint="eastAsia"/>
        </w:rPr>
        <w:t>涡旋混合器。</w:t>
      </w:r>
    </w:p>
    <w:p w:rsidR="00E54B21" w:rsidRPr="00D71D2B" w:rsidRDefault="00E54B21" w:rsidP="00D0283F">
      <w:pPr>
        <w:pStyle w:val="a0"/>
        <w:spacing w:beforeLines="50" w:afterLines="50" w:line="360" w:lineRule="auto"/>
        <w:rPr>
          <w:rFonts w:ascii="Calibri" w:cs="Times New Roman"/>
        </w:rPr>
      </w:pPr>
      <w:r w:rsidRPr="00D71D2B">
        <w:rPr>
          <w:rFonts w:ascii="Calibri" w:hint="eastAsia"/>
        </w:rPr>
        <w:t>试样制备</w:t>
      </w:r>
    </w:p>
    <w:p w:rsidR="00E54B21" w:rsidRPr="0049256B" w:rsidRDefault="00E54B21" w:rsidP="00D0283F">
      <w:pPr>
        <w:pStyle w:val="a0"/>
        <w:numPr>
          <w:ilvl w:val="0"/>
          <w:numId w:val="0"/>
        </w:numPr>
        <w:spacing w:beforeLines="50" w:afterLines="50" w:line="360" w:lineRule="auto"/>
        <w:rPr>
          <w:rFonts w:ascii="宋体" w:eastAsia="宋体" w:hAnsi="宋体" w:cs="Times New Roman"/>
        </w:rPr>
      </w:pPr>
      <w:r w:rsidRPr="0049256B">
        <w:rPr>
          <w:rFonts w:ascii="宋体" w:eastAsia="宋体" w:hAnsi="宋体" w:cs="宋体" w:hint="eastAsia"/>
        </w:rPr>
        <w:t>蔬菜、水果和食用菌样品按相关标准取一定量，取样部位按</w:t>
      </w:r>
      <w:r w:rsidRPr="005E728F">
        <w:rPr>
          <w:rFonts w:ascii="Times New Roman" w:eastAsia="宋体" w:hAnsi="Times New Roman" w:cs="Times New Roman"/>
        </w:rPr>
        <w:t>GB 2763</w:t>
      </w:r>
      <w:r w:rsidRPr="0049256B">
        <w:rPr>
          <w:rFonts w:ascii="宋体" w:eastAsia="宋体" w:hAnsi="宋体" w:cs="宋体" w:hint="eastAsia"/>
        </w:rPr>
        <w:t>规定执行。对于个体较小的样品，取样后全部处理；对于个体较大的基本均匀样品，可在对称轴或对称面上分割或切成小块后处理；对于细长、扁平或组分含量在各部分有差异的样品，可在不同部位切取小片或截成小段或处理；取后的样品将其切碎，充分混匀，用四分法取样或直接放入组织捣碎机中捣碎成匀浆。匀浆放入聚乙烯容器中。</w:t>
      </w:r>
    </w:p>
    <w:p w:rsidR="00E54B21" w:rsidRPr="005E728F" w:rsidRDefault="00E54B21" w:rsidP="00D0283F">
      <w:pPr>
        <w:pStyle w:val="a0"/>
        <w:numPr>
          <w:ilvl w:val="0"/>
          <w:numId w:val="0"/>
        </w:numPr>
        <w:spacing w:beforeLines="50" w:afterLines="50" w:line="360" w:lineRule="auto"/>
        <w:rPr>
          <w:rFonts w:ascii="Times New Roman" w:eastAsia="宋体" w:hAnsi="Times New Roman" w:cs="Times New Roman"/>
          <w:kern w:val="2"/>
        </w:rPr>
      </w:pPr>
      <w:r w:rsidRPr="005E728F">
        <w:rPr>
          <w:rFonts w:ascii="Times New Roman" w:eastAsia="宋体" w:hAnsi="Times New Roman" w:cs="宋体" w:hint="eastAsia"/>
          <w:kern w:val="2"/>
        </w:rPr>
        <w:t>取谷类样品</w:t>
      </w:r>
      <w:r w:rsidRPr="005E728F">
        <w:rPr>
          <w:rFonts w:ascii="Times New Roman" w:eastAsia="宋体" w:hAnsi="Times New Roman" w:cs="Times New Roman"/>
          <w:kern w:val="2"/>
        </w:rPr>
        <w:t>500 g</w:t>
      </w:r>
      <w:r w:rsidRPr="005E728F">
        <w:rPr>
          <w:rFonts w:ascii="Times New Roman" w:eastAsia="宋体" w:hAnsi="Times New Roman" w:cs="宋体" w:hint="eastAsia"/>
          <w:kern w:val="2"/>
        </w:rPr>
        <w:t>，粉碎后使其全部可通过</w:t>
      </w:r>
      <w:r w:rsidRPr="005E728F">
        <w:rPr>
          <w:rFonts w:ascii="Times New Roman" w:eastAsia="宋体" w:hAnsi="Times New Roman" w:cs="Times New Roman"/>
          <w:kern w:val="2"/>
        </w:rPr>
        <w:t>425 μm</w:t>
      </w:r>
      <w:r w:rsidRPr="005E728F">
        <w:rPr>
          <w:rFonts w:ascii="Times New Roman" w:eastAsia="宋体" w:hAnsi="Times New Roman" w:cs="宋体" w:hint="eastAsia"/>
          <w:kern w:val="2"/>
        </w:rPr>
        <w:t>的标准网筛，放入聚乙烯瓶或袋中。取油料作物、茶叶、坚果和香辛料样品各</w:t>
      </w:r>
      <w:r w:rsidRPr="005E728F">
        <w:rPr>
          <w:rFonts w:ascii="Times New Roman" w:eastAsia="宋体" w:hAnsi="Times New Roman" w:cs="Times New Roman"/>
          <w:kern w:val="2"/>
        </w:rPr>
        <w:t>500g</w:t>
      </w:r>
      <w:r w:rsidRPr="005E728F">
        <w:rPr>
          <w:rFonts w:ascii="Times New Roman" w:eastAsia="宋体" w:hAnsi="Times New Roman" w:cs="宋体" w:hint="eastAsia"/>
          <w:kern w:val="2"/>
        </w:rPr>
        <w:t>，粉碎后充分混匀，放入聚乙烯瓶或袋中。</w:t>
      </w:r>
    </w:p>
    <w:p w:rsidR="00E54B21" w:rsidRPr="0049256B" w:rsidRDefault="00E54B21" w:rsidP="00D0283F">
      <w:pPr>
        <w:pStyle w:val="a0"/>
        <w:numPr>
          <w:ilvl w:val="0"/>
          <w:numId w:val="0"/>
        </w:numPr>
        <w:spacing w:beforeLines="50" w:afterLines="50" w:line="360" w:lineRule="auto"/>
        <w:rPr>
          <w:rFonts w:ascii="宋体" w:eastAsia="宋体" w:hAnsi="宋体" w:cs="Times New Roman"/>
          <w:kern w:val="2"/>
        </w:rPr>
      </w:pPr>
      <w:r w:rsidRPr="0049256B">
        <w:rPr>
          <w:rFonts w:ascii="宋体" w:eastAsia="宋体" w:hAnsi="宋体" w:cs="宋体"/>
          <w:kern w:val="2"/>
        </w:rPr>
        <w:t xml:space="preserve">    </w:t>
      </w:r>
      <w:r w:rsidRPr="0049256B">
        <w:rPr>
          <w:rFonts w:ascii="宋体" w:eastAsia="宋体" w:hAnsi="宋体" w:cs="宋体" w:hint="eastAsia"/>
          <w:kern w:val="2"/>
        </w:rPr>
        <w:t>植物油</w:t>
      </w:r>
      <w:r>
        <w:rPr>
          <w:rFonts w:ascii="宋体" w:eastAsia="宋体" w:hAnsi="宋体" w:cs="宋体" w:hint="eastAsia"/>
          <w:kern w:val="2"/>
        </w:rPr>
        <w:t>类样品</w:t>
      </w:r>
      <w:r w:rsidRPr="0049256B">
        <w:rPr>
          <w:rFonts w:ascii="宋体" w:eastAsia="宋体" w:hAnsi="宋体" w:cs="宋体" w:hint="eastAsia"/>
          <w:kern w:val="2"/>
        </w:rPr>
        <w:t>搅拌均匀。</w:t>
      </w:r>
    </w:p>
    <w:p w:rsidR="00E54B21" w:rsidRPr="005E728F" w:rsidRDefault="00E54B21" w:rsidP="00D0283F">
      <w:pPr>
        <w:pStyle w:val="a0"/>
        <w:numPr>
          <w:ilvl w:val="0"/>
          <w:numId w:val="0"/>
        </w:numPr>
        <w:spacing w:beforeLines="50" w:afterLines="50" w:line="360" w:lineRule="auto"/>
        <w:rPr>
          <w:rFonts w:ascii="Times New Roman" w:eastAsia="宋体" w:hAnsi="Times New Roman" w:cs="Times New Roman"/>
          <w:color w:val="FF0000"/>
          <w:kern w:val="2"/>
        </w:rPr>
      </w:pPr>
      <w:r w:rsidRPr="005E728F">
        <w:rPr>
          <w:rFonts w:ascii="Times New Roman" w:eastAsia="宋体" w:hAnsi="Times New Roman" w:cs="宋体" w:hint="eastAsia"/>
          <w:kern w:val="2"/>
        </w:rPr>
        <w:t>试样于</w:t>
      </w:r>
      <w:r w:rsidRPr="005E728F">
        <w:rPr>
          <w:rFonts w:ascii="Times New Roman" w:eastAsia="宋体" w:hAnsi="Times New Roman" w:cs="Times New Roman"/>
          <w:kern w:val="2"/>
        </w:rPr>
        <w:t>-18</w:t>
      </w:r>
      <w:r w:rsidRPr="005E728F">
        <w:rPr>
          <w:rFonts w:ascii="宋体" w:eastAsia="宋体" w:hAnsi="宋体" w:cs="宋体" w:hint="eastAsia"/>
          <w:kern w:val="2"/>
        </w:rPr>
        <w:t>℃</w:t>
      </w:r>
      <w:r w:rsidRPr="005E728F">
        <w:rPr>
          <w:rFonts w:ascii="Times New Roman" w:eastAsia="宋体" w:hAnsi="Times New Roman" w:cs="宋体" w:hint="eastAsia"/>
          <w:kern w:val="2"/>
        </w:rPr>
        <w:t>以下温度保存。</w:t>
      </w:r>
    </w:p>
    <w:p w:rsidR="00E54B21" w:rsidRPr="00D71D2B" w:rsidRDefault="00E54B21" w:rsidP="00D0283F">
      <w:pPr>
        <w:pStyle w:val="a0"/>
        <w:spacing w:beforeLines="50" w:afterLines="50" w:line="360" w:lineRule="auto"/>
        <w:rPr>
          <w:rFonts w:ascii="Calibri" w:cs="Times New Roman"/>
        </w:rPr>
      </w:pPr>
      <w:r w:rsidRPr="00D71D2B">
        <w:rPr>
          <w:rFonts w:ascii="Calibri" w:hint="eastAsia"/>
        </w:rPr>
        <w:t>分析步骤</w:t>
      </w:r>
    </w:p>
    <w:p w:rsidR="00E54B21" w:rsidRPr="00D71D2B" w:rsidRDefault="00E54B21" w:rsidP="00B05204">
      <w:pPr>
        <w:pStyle w:val="a1"/>
        <w:spacing w:before="156" w:after="156" w:line="360" w:lineRule="auto"/>
        <w:rPr>
          <w:rFonts w:ascii="Calibri" w:cs="Times New Roman"/>
        </w:rPr>
      </w:pPr>
      <w:r w:rsidRPr="00D71D2B">
        <w:rPr>
          <w:rFonts w:ascii="Calibri" w:hint="eastAsia"/>
        </w:rPr>
        <w:t>提取</w:t>
      </w:r>
    </w:p>
    <w:p w:rsidR="00E54B21" w:rsidRPr="00E33C13" w:rsidRDefault="00E54B21" w:rsidP="00B05204">
      <w:pPr>
        <w:pStyle w:val="a2"/>
        <w:spacing w:before="156" w:after="156" w:line="360" w:lineRule="auto"/>
        <w:rPr>
          <w:rFonts w:ascii="Calibri" w:cs="Times New Roman"/>
        </w:rPr>
      </w:pPr>
      <w:r>
        <w:rPr>
          <w:rFonts w:ascii="Calibri" w:hint="eastAsia"/>
        </w:rPr>
        <w:t>蔬菜、水果、食用菌类</w:t>
      </w:r>
    </w:p>
    <w:p w:rsidR="00E54B21" w:rsidRPr="005E728F" w:rsidRDefault="00E54B21" w:rsidP="007A4E4B">
      <w:pPr>
        <w:pStyle w:val="a1"/>
        <w:numPr>
          <w:ilvl w:val="0"/>
          <w:numId w:val="0"/>
        </w:numPr>
        <w:spacing w:before="156" w:after="156" w:line="360" w:lineRule="auto"/>
        <w:ind w:firstLineChars="200" w:firstLine="31680"/>
        <w:rPr>
          <w:rFonts w:ascii="Times New Roman" w:eastAsia="宋体" w:hAnsi="Times New Roman" w:cs="Times New Roman"/>
        </w:rPr>
      </w:pPr>
      <w:r w:rsidRPr="005E728F">
        <w:rPr>
          <w:rFonts w:ascii="Times New Roman" w:eastAsia="宋体" w:hAnsi="Times New Roman" w:cs="宋体" w:hint="eastAsia"/>
        </w:rPr>
        <w:t>称取</w:t>
      </w:r>
      <w:r w:rsidRPr="005E728F">
        <w:rPr>
          <w:rFonts w:ascii="Times New Roman" w:eastAsia="宋体" w:hAnsi="Times New Roman" w:cs="Times New Roman"/>
        </w:rPr>
        <w:t xml:space="preserve">10 g </w:t>
      </w:r>
      <w:r w:rsidRPr="005E728F">
        <w:rPr>
          <w:rFonts w:ascii="Times New Roman" w:eastAsia="宋体" w:hAnsi="Times New Roman" w:cs="宋体" w:hint="eastAsia"/>
        </w:rPr>
        <w:t>试样</w:t>
      </w:r>
      <w:r>
        <w:rPr>
          <w:rFonts w:ascii="Times New Roman" w:eastAsia="宋体" w:hAnsi="Times New Roman" w:cs="宋体" w:hint="eastAsia"/>
        </w:rPr>
        <w:t>（</w:t>
      </w:r>
      <w:r w:rsidRPr="005E728F">
        <w:rPr>
          <w:rFonts w:ascii="Times New Roman" w:eastAsia="宋体" w:hAnsi="Times New Roman" w:cs="宋体" w:hint="eastAsia"/>
        </w:rPr>
        <w:t>精确到</w:t>
      </w:r>
      <w:r>
        <w:rPr>
          <w:rFonts w:ascii="Times New Roman" w:eastAsia="宋体" w:hAnsi="Times New Roman" w:cs="Times New Roman"/>
        </w:rPr>
        <w:t xml:space="preserve">0.01 g </w:t>
      </w:r>
      <w:r>
        <w:rPr>
          <w:rFonts w:ascii="Times New Roman" w:eastAsia="宋体" w:hAnsi="Times New Roman" w:cs="宋体" w:hint="eastAsia"/>
        </w:rPr>
        <w:t>）</w:t>
      </w:r>
      <w:r w:rsidRPr="005E728F">
        <w:rPr>
          <w:rFonts w:ascii="Times New Roman" w:eastAsia="宋体" w:hAnsi="Times New Roman" w:cs="宋体" w:hint="eastAsia"/>
        </w:rPr>
        <w:t>于</w:t>
      </w:r>
      <w:r w:rsidRPr="005E728F">
        <w:rPr>
          <w:rFonts w:ascii="Times New Roman" w:eastAsia="宋体" w:hAnsi="Times New Roman" w:cs="Times New Roman"/>
        </w:rPr>
        <w:t>50 mL</w:t>
      </w:r>
      <w:r w:rsidRPr="005E728F">
        <w:rPr>
          <w:rFonts w:ascii="Times New Roman" w:eastAsia="宋体" w:hAnsi="Times New Roman" w:cs="宋体" w:hint="eastAsia"/>
        </w:rPr>
        <w:t>离心管中，参见</w:t>
      </w:r>
      <w:r w:rsidRPr="00902950">
        <w:rPr>
          <w:rFonts w:ascii="Times New Roman" w:eastAsia="宋体" w:hAnsi="Times New Roman" w:cs="宋体" w:hint="eastAsia"/>
        </w:rPr>
        <w:t>附录</w:t>
      </w:r>
      <w:r w:rsidRPr="00902950">
        <w:rPr>
          <w:rFonts w:ascii="Times New Roman" w:eastAsia="宋体" w:hAnsi="Times New Roman" w:cs="Times New Roman"/>
        </w:rPr>
        <w:t>A</w:t>
      </w:r>
      <w:r w:rsidRPr="00902950">
        <w:rPr>
          <w:rFonts w:ascii="Times New Roman" w:eastAsia="宋体" w:hAnsi="Times New Roman" w:cs="宋体" w:hint="eastAsia"/>
        </w:rPr>
        <w:t>补</w:t>
      </w:r>
      <w:r>
        <w:rPr>
          <w:rFonts w:ascii="Times New Roman" w:eastAsia="宋体" w:hAnsi="Times New Roman" w:cs="宋体" w:hint="eastAsia"/>
        </w:rPr>
        <w:t>水。</w:t>
      </w:r>
      <w:r w:rsidRPr="005E728F">
        <w:rPr>
          <w:rFonts w:ascii="Times New Roman" w:eastAsia="宋体" w:hAnsi="Times New Roman" w:cs="宋体" w:hint="eastAsia"/>
        </w:rPr>
        <w:t>然后加入</w:t>
      </w:r>
      <w:r w:rsidRPr="005E728F">
        <w:rPr>
          <w:rFonts w:ascii="Times New Roman" w:eastAsia="宋体" w:hAnsi="Times New Roman" w:cs="Times New Roman"/>
        </w:rPr>
        <w:t>10 mL</w:t>
      </w:r>
      <w:r w:rsidRPr="005E728F">
        <w:rPr>
          <w:rFonts w:ascii="Times New Roman" w:eastAsia="宋体" w:hAnsi="Times New Roman" w:cs="宋体" w:hint="eastAsia"/>
        </w:rPr>
        <w:t>乙腈</w:t>
      </w:r>
      <w:r w:rsidRPr="005E728F">
        <w:rPr>
          <w:rFonts w:ascii="Times New Roman" w:eastAsia="宋体" w:hAnsi="Times New Roman" w:cs="Times New Roman"/>
        </w:rPr>
        <w:t>-</w:t>
      </w:r>
      <w:r w:rsidRPr="005E728F">
        <w:rPr>
          <w:rFonts w:ascii="Times New Roman" w:eastAsia="宋体" w:hAnsi="Times New Roman" w:cs="宋体" w:hint="eastAsia"/>
        </w:rPr>
        <w:t>乙酸溶液，涡旋</w:t>
      </w:r>
      <w:r w:rsidRPr="005E728F">
        <w:rPr>
          <w:rFonts w:ascii="Times New Roman" w:eastAsia="宋体" w:hAnsi="Times New Roman" w:cs="Times New Roman"/>
        </w:rPr>
        <w:t>1 min</w:t>
      </w:r>
      <w:r w:rsidRPr="005E728F">
        <w:rPr>
          <w:rFonts w:ascii="Times New Roman" w:eastAsia="宋体" w:hAnsi="Times New Roman" w:cs="宋体" w:hint="eastAsia"/>
        </w:rPr>
        <w:t>后，加入</w:t>
      </w:r>
      <w:r w:rsidRPr="005E728F">
        <w:rPr>
          <w:rFonts w:ascii="Times New Roman" w:eastAsia="宋体" w:hAnsi="Times New Roman" w:cs="Times New Roman"/>
        </w:rPr>
        <w:t>2 g</w:t>
      </w:r>
      <w:r w:rsidRPr="005E728F">
        <w:rPr>
          <w:rFonts w:ascii="Times New Roman" w:eastAsia="宋体" w:hAnsi="Times New Roman" w:cs="宋体" w:hint="eastAsia"/>
        </w:rPr>
        <w:t>氯化钠，涡旋振荡</w:t>
      </w:r>
      <w:r w:rsidRPr="005E728F">
        <w:rPr>
          <w:rFonts w:ascii="Times New Roman" w:eastAsia="宋体" w:hAnsi="Times New Roman" w:cs="Times New Roman"/>
        </w:rPr>
        <w:t>1 min</w:t>
      </w:r>
      <w:r>
        <w:rPr>
          <w:rFonts w:ascii="Times New Roman" w:eastAsia="宋体" w:hAnsi="Times New Roman" w:cs="宋体" w:hint="eastAsia"/>
        </w:rPr>
        <w:t>，</w:t>
      </w:r>
      <w:r w:rsidRPr="005E728F">
        <w:rPr>
          <w:rFonts w:ascii="Times New Roman" w:eastAsia="宋体" w:hAnsi="Times New Roman" w:cs="Times New Roman"/>
        </w:rPr>
        <w:t>5000 r/min</w:t>
      </w:r>
      <w:r w:rsidRPr="005E728F">
        <w:rPr>
          <w:rFonts w:ascii="Times New Roman" w:eastAsia="宋体" w:hAnsi="Times New Roman" w:cs="宋体" w:hint="eastAsia"/>
        </w:rPr>
        <w:t>离心</w:t>
      </w:r>
      <w:r w:rsidRPr="005E728F">
        <w:rPr>
          <w:rFonts w:ascii="Times New Roman" w:eastAsia="宋体" w:hAnsi="Times New Roman" w:cs="Times New Roman"/>
        </w:rPr>
        <w:t>5 min</w:t>
      </w:r>
      <w:r w:rsidRPr="005E728F">
        <w:rPr>
          <w:rFonts w:ascii="Times New Roman" w:eastAsia="宋体" w:hAnsi="Times New Roman" w:cs="宋体" w:hint="eastAsia"/>
        </w:rPr>
        <w:t>，待净化。</w:t>
      </w:r>
    </w:p>
    <w:p w:rsidR="00E54B21" w:rsidRPr="00E33C13" w:rsidRDefault="00E54B21" w:rsidP="00B05204">
      <w:pPr>
        <w:pStyle w:val="a2"/>
        <w:spacing w:before="156" w:after="156" w:line="360" w:lineRule="auto"/>
        <w:rPr>
          <w:rFonts w:ascii="Calibri" w:cs="Times New Roman"/>
        </w:rPr>
      </w:pPr>
      <w:r>
        <w:rPr>
          <w:rFonts w:ascii="Calibri" w:hint="eastAsia"/>
        </w:rPr>
        <w:t>植物油类</w:t>
      </w:r>
    </w:p>
    <w:p w:rsidR="00E54B21" w:rsidRPr="005E728F" w:rsidRDefault="00E54B21" w:rsidP="007A4E4B">
      <w:pPr>
        <w:pStyle w:val="a1"/>
        <w:numPr>
          <w:ilvl w:val="0"/>
          <w:numId w:val="0"/>
        </w:numPr>
        <w:spacing w:before="156" w:after="156" w:line="360" w:lineRule="auto"/>
        <w:ind w:firstLineChars="200" w:firstLine="31680"/>
        <w:rPr>
          <w:rFonts w:ascii="Times New Roman" w:eastAsia="宋体" w:hAnsi="Times New Roman" w:cs="Times New Roman"/>
        </w:rPr>
      </w:pPr>
      <w:r w:rsidRPr="005E728F">
        <w:rPr>
          <w:rFonts w:ascii="Times New Roman" w:eastAsia="宋体" w:hAnsi="Times New Roman" w:cs="宋体" w:hint="eastAsia"/>
        </w:rPr>
        <w:t>称取</w:t>
      </w:r>
      <w:r w:rsidRPr="005E728F">
        <w:rPr>
          <w:rFonts w:ascii="Times New Roman" w:eastAsia="宋体" w:hAnsi="Times New Roman" w:cs="Times New Roman"/>
        </w:rPr>
        <w:t xml:space="preserve">5 g </w:t>
      </w:r>
      <w:r w:rsidRPr="005E728F">
        <w:rPr>
          <w:rFonts w:ascii="Times New Roman" w:eastAsia="宋体" w:hAnsi="Times New Roman" w:cs="宋体" w:hint="eastAsia"/>
        </w:rPr>
        <w:t>试样</w:t>
      </w:r>
      <w:r>
        <w:rPr>
          <w:rFonts w:ascii="Times New Roman" w:eastAsia="宋体" w:hAnsi="Times New Roman" w:cs="宋体" w:hint="eastAsia"/>
        </w:rPr>
        <w:t>（</w:t>
      </w:r>
      <w:r w:rsidRPr="005E728F">
        <w:rPr>
          <w:rFonts w:ascii="Times New Roman" w:eastAsia="宋体" w:hAnsi="Times New Roman" w:cs="宋体" w:hint="eastAsia"/>
        </w:rPr>
        <w:t>精确到</w:t>
      </w:r>
      <w:r>
        <w:rPr>
          <w:rFonts w:ascii="Times New Roman" w:eastAsia="宋体" w:hAnsi="Times New Roman" w:cs="Times New Roman"/>
        </w:rPr>
        <w:t xml:space="preserve">0.01 g </w:t>
      </w:r>
      <w:r>
        <w:rPr>
          <w:rFonts w:ascii="Times New Roman" w:eastAsia="宋体" w:hAnsi="Times New Roman" w:cs="宋体" w:hint="eastAsia"/>
        </w:rPr>
        <w:t>）</w:t>
      </w:r>
      <w:r w:rsidRPr="005E728F">
        <w:rPr>
          <w:rFonts w:ascii="Times New Roman" w:eastAsia="宋体" w:hAnsi="Times New Roman" w:cs="宋体" w:hint="eastAsia"/>
        </w:rPr>
        <w:t>于</w:t>
      </w:r>
      <w:r w:rsidRPr="005E728F">
        <w:rPr>
          <w:rFonts w:ascii="Times New Roman" w:eastAsia="宋体" w:hAnsi="Times New Roman" w:cs="Times New Roman"/>
        </w:rPr>
        <w:t>50 mL</w:t>
      </w:r>
      <w:r w:rsidRPr="005E728F">
        <w:rPr>
          <w:rFonts w:ascii="Times New Roman" w:eastAsia="宋体" w:hAnsi="Times New Roman" w:cs="宋体" w:hint="eastAsia"/>
        </w:rPr>
        <w:t>离心管中，参见</w:t>
      </w:r>
      <w:r w:rsidRPr="00902950">
        <w:rPr>
          <w:rFonts w:ascii="Times New Roman" w:eastAsia="宋体" w:hAnsi="Times New Roman" w:cs="宋体" w:hint="eastAsia"/>
        </w:rPr>
        <w:t>附录</w:t>
      </w:r>
      <w:r w:rsidRPr="00902950">
        <w:rPr>
          <w:rFonts w:ascii="Times New Roman" w:eastAsia="宋体" w:hAnsi="Times New Roman" w:cs="Times New Roman"/>
        </w:rPr>
        <w:t>A</w:t>
      </w:r>
      <w:r>
        <w:rPr>
          <w:rFonts w:ascii="Times New Roman" w:eastAsia="宋体" w:hAnsi="Times New Roman" w:cs="宋体" w:hint="eastAsia"/>
        </w:rPr>
        <w:t>补水。</w:t>
      </w:r>
      <w:r w:rsidRPr="005E728F">
        <w:rPr>
          <w:rFonts w:ascii="Times New Roman" w:eastAsia="宋体" w:hAnsi="Times New Roman" w:cs="宋体" w:hint="eastAsia"/>
        </w:rPr>
        <w:t>加入</w:t>
      </w:r>
      <w:r w:rsidRPr="005E728F">
        <w:rPr>
          <w:rFonts w:ascii="Times New Roman" w:eastAsia="宋体" w:hAnsi="Times New Roman" w:cs="Times New Roman"/>
        </w:rPr>
        <w:t>10 mL</w:t>
      </w:r>
      <w:r w:rsidRPr="005E728F">
        <w:rPr>
          <w:rFonts w:ascii="Times New Roman" w:eastAsia="宋体" w:hAnsi="Times New Roman" w:cs="宋体" w:hint="eastAsia"/>
        </w:rPr>
        <w:t>乙腈</w:t>
      </w:r>
      <w:r w:rsidRPr="005E728F">
        <w:rPr>
          <w:rFonts w:ascii="Times New Roman" w:eastAsia="宋体" w:hAnsi="Times New Roman" w:cs="Times New Roman"/>
        </w:rPr>
        <w:t>-</w:t>
      </w:r>
      <w:r w:rsidRPr="005E728F">
        <w:rPr>
          <w:rFonts w:ascii="Times New Roman" w:eastAsia="宋体" w:hAnsi="Times New Roman" w:cs="宋体" w:hint="eastAsia"/>
        </w:rPr>
        <w:t>乙酸溶液，涡旋</w:t>
      </w:r>
      <w:r w:rsidRPr="005E728F">
        <w:rPr>
          <w:rFonts w:ascii="Times New Roman" w:eastAsia="宋体" w:hAnsi="Times New Roman" w:cs="Times New Roman"/>
        </w:rPr>
        <w:t>1 min</w:t>
      </w:r>
      <w:r w:rsidRPr="005E728F">
        <w:rPr>
          <w:rFonts w:ascii="Times New Roman" w:eastAsia="宋体" w:hAnsi="Times New Roman" w:cs="宋体" w:hint="eastAsia"/>
        </w:rPr>
        <w:t>后，加入</w:t>
      </w:r>
      <w:r w:rsidRPr="005E728F">
        <w:rPr>
          <w:rFonts w:ascii="Times New Roman" w:eastAsia="宋体" w:hAnsi="Times New Roman" w:cs="Times New Roman"/>
        </w:rPr>
        <w:t>2 g</w:t>
      </w:r>
      <w:r w:rsidRPr="005E728F">
        <w:rPr>
          <w:rFonts w:ascii="Times New Roman" w:eastAsia="宋体" w:hAnsi="Times New Roman" w:cs="宋体" w:hint="eastAsia"/>
        </w:rPr>
        <w:t>氯化钠，涡旋振荡</w:t>
      </w:r>
      <w:r w:rsidRPr="005E728F">
        <w:rPr>
          <w:rFonts w:ascii="Times New Roman" w:eastAsia="宋体" w:hAnsi="Times New Roman" w:cs="Times New Roman"/>
        </w:rPr>
        <w:t>1min</w:t>
      </w:r>
      <w:r>
        <w:rPr>
          <w:rFonts w:ascii="Times New Roman" w:eastAsia="宋体" w:hAnsi="Times New Roman" w:cs="宋体" w:hint="eastAsia"/>
        </w:rPr>
        <w:t>，</w:t>
      </w:r>
      <w:r w:rsidRPr="005E728F">
        <w:rPr>
          <w:rFonts w:ascii="Times New Roman" w:eastAsia="宋体" w:hAnsi="Times New Roman" w:cs="Times New Roman"/>
        </w:rPr>
        <w:t>5000 r/min</w:t>
      </w:r>
      <w:r w:rsidRPr="005E728F">
        <w:rPr>
          <w:rFonts w:ascii="Times New Roman" w:eastAsia="宋体" w:hAnsi="Times New Roman" w:cs="宋体" w:hint="eastAsia"/>
        </w:rPr>
        <w:t>离心</w:t>
      </w:r>
      <w:r w:rsidRPr="005E728F">
        <w:rPr>
          <w:rFonts w:ascii="Times New Roman" w:eastAsia="宋体" w:hAnsi="Times New Roman" w:cs="Times New Roman"/>
        </w:rPr>
        <w:t>5 min</w:t>
      </w:r>
      <w:r w:rsidRPr="005E728F">
        <w:rPr>
          <w:rFonts w:ascii="Times New Roman" w:eastAsia="宋体" w:hAnsi="Times New Roman" w:cs="宋体" w:hint="eastAsia"/>
        </w:rPr>
        <w:t>，用移取器取出全部上清液加入到</w:t>
      </w:r>
      <w:r>
        <w:rPr>
          <w:rFonts w:ascii="Times New Roman" w:eastAsia="宋体" w:hAnsi="Times New Roman" w:cs="宋体" w:hint="eastAsia"/>
        </w:rPr>
        <w:t>另一</w:t>
      </w:r>
      <w:r w:rsidRPr="005E728F">
        <w:rPr>
          <w:rFonts w:ascii="Times New Roman" w:eastAsia="宋体" w:hAnsi="Times New Roman" w:cs="Times New Roman"/>
        </w:rPr>
        <w:t>50 mL</w:t>
      </w:r>
      <w:r w:rsidRPr="005E728F">
        <w:rPr>
          <w:rFonts w:ascii="Times New Roman" w:eastAsia="宋体" w:hAnsi="Times New Roman" w:cs="宋体" w:hint="eastAsia"/>
        </w:rPr>
        <w:t>离心管中，剩余部分用</w:t>
      </w:r>
      <w:r w:rsidRPr="005E728F">
        <w:rPr>
          <w:rFonts w:ascii="Times New Roman" w:eastAsia="宋体" w:hAnsi="Times New Roman" w:cs="Times New Roman"/>
        </w:rPr>
        <w:t>10mL</w:t>
      </w:r>
      <w:r w:rsidRPr="005E728F">
        <w:rPr>
          <w:rFonts w:ascii="Times New Roman" w:eastAsia="宋体" w:hAnsi="Times New Roman" w:cs="宋体" w:hint="eastAsia"/>
        </w:rPr>
        <w:t>乙腈</w:t>
      </w:r>
      <w:r w:rsidRPr="005E728F">
        <w:rPr>
          <w:rFonts w:ascii="Times New Roman" w:eastAsia="宋体" w:hAnsi="Times New Roman" w:cs="Times New Roman"/>
        </w:rPr>
        <w:t>-</w:t>
      </w:r>
      <w:r w:rsidRPr="005E728F">
        <w:rPr>
          <w:rFonts w:ascii="Times New Roman" w:eastAsia="宋体" w:hAnsi="Times New Roman" w:cs="宋体" w:hint="eastAsia"/>
        </w:rPr>
        <w:t>乙酸溶液再提取一次，合并两次的提取溶液，待净化。</w:t>
      </w:r>
    </w:p>
    <w:p w:rsidR="00E54B21" w:rsidRPr="00E33C13" w:rsidRDefault="00E54B21" w:rsidP="00B05204">
      <w:pPr>
        <w:pStyle w:val="a2"/>
        <w:spacing w:before="156" w:after="156" w:line="360" w:lineRule="auto"/>
        <w:rPr>
          <w:rFonts w:ascii="Calibri" w:cs="Times New Roman"/>
        </w:rPr>
      </w:pPr>
      <w:r w:rsidRPr="00E33C13">
        <w:rPr>
          <w:rFonts w:ascii="Calibri" w:hint="eastAsia"/>
        </w:rPr>
        <w:t>谷物、油料类、坚果</w:t>
      </w:r>
    </w:p>
    <w:p w:rsidR="00E54B21" w:rsidRPr="005E728F" w:rsidRDefault="00E54B21" w:rsidP="00B05204">
      <w:pPr>
        <w:pStyle w:val="a2"/>
        <w:numPr>
          <w:ilvl w:val="0"/>
          <w:numId w:val="0"/>
        </w:numPr>
        <w:spacing w:before="156" w:after="156" w:line="360" w:lineRule="auto"/>
        <w:ind w:firstLine="437"/>
        <w:rPr>
          <w:rFonts w:ascii="Times New Roman" w:eastAsia="宋体" w:hAnsi="Times New Roman" w:cs="Times New Roman"/>
        </w:rPr>
      </w:pPr>
      <w:r>
        <w:rPr>
          <w:rFonts w:ascii="Times New Roman" w:eastAsia="宋体" w:hAnsi="Times New Roman" w:cs="宋体" w:hint="eastAsia"/>
        </w:rPr>
        <w:t>谷物、油料和坚果</w:t>
      </w:r>
      <w:r w:rsidRPr="005E728F">
        <w:rPr>
          <w:rFonts w:ascii="Times New Roman" w:eastAsia="宋体" w:hAnsi="Times New Roman" w:cs="宋体" w:hint="eastAsia"/>
        </w:rPr>
        <w:t>：称取</w:t>
      </w:r>
      <w:r w:rsidRPr="005E728F">
        <w:rPr>
          <w:rFonts w:ascii="Times New Roman" w:eastAsia="宋体" w:hAnsi="Times New Roman" w:cs="Times New Roman"/>
        </w:rPr>
        <w:t>5 g</w:t>
      </w:r>
      <w:r w:rsidRPr="005E728F">
        <w:rPr>
          <w:rFonts w:ascii="Times New Roman" w:eastAsia="宋体" w:hAnsi="Times New Roman" w:cs="宋体" w:hint="eastAsia"/>
        </w:rPr>
        <w:t>试样</w:t>
      </w:r>
      <w:r>
        <w:rPr>
          <w:rFonts w:ascii="Times New Roman" w:eastAsia="宋体" w:hAnsi="Times New Roman" w:cs="宋体" w:hint="eastAsia"/>
        </w:rPr>
        <w:t>（</w:t>
      </w:r>
      <w:r w:rsidRPr="005E728F">
        <w:rPr>
          <w:rFonts w:ascii="Times New Roman" w:eastAsia="宋体" w:hAnsi="Times New Roman" w:cs="宋体" w:hint="eastAsia"/>
        </w:rPr>
        <w:t>精确到</w:t>
      </w:r>
      <w:r>
        <w:rPr>
          <w:rFonts w:ascii="Times New Roman" w:eastAsia="宋体" w:hAnsi="Times New Roman" w:cs="Times New Roman"/>
        </w:rPr>
        <w:t xml:space="preserve">0.01 g </w:t>
      </w:r>
      <w:r>
        <w:rPr>
          <w:rFonts w:ascii="Times New Roman" w:eastAsia="宋体" w:hAnsi="Times New Roman" w:cs="宋体" w:hint="eastAsia"/>
        </w:rPr>
        <w:t>）</w:t>
      </w:r>
      <w:r w:rsidRPr="005E728F">
        <w:rPr>
          <w:rFonts w:ascii="Times New Roman" w:eastAsia="宋体" w:hAnsi="Times New Roman" w:cs="宋体" w:hint="eastAsia"/>
        </w:rPr>
        <w:t>于</w:t>
      </w:r>
      <w:r w:rsidRPr="005E728F">
        <w:rPr>
          <w:rFonts w:ascii="Times New Roman" w:eastAsia="宋体" w:hAnsi="Times New Roman" w:cs="Times New Roman"/>
        </w:rPr>
        <w:t>50 mL</w:t>
      </w:r>
      <w:r w:rsidRPr="005E728F">
        <w:rPr>
          <w:rFonts w:ascii="Times New Roman" w:eastAsia="宋体" w:hAnsi="Times New Roman" w:cs="宋体" w:hint="eastAsia"/>
        </w:rPr>
        <w:t>离心管中，参见</w:t>
      </w:r>
      <w:r w:rsidRPr="00902950">
        <w:rPr>
          <w:rFonts w:ascii="Times New Roman" w:eastAsia="宋体" w:hAnsi="Times New Roman" w:cs="宋体" w:hint="eastAsia"/>
        </w:rPr>
        <w:t>附录</w:t>
      </w:r>
      <w:r w:rsidRPr="00902950">
        <w:rPr>
          <w:rFonts w:ascii="Times New Roman" w:eastAsia="宋体" w:hAnsi="Times New Roman" w:cs="Times New Roman"/>
        </w:rPr>
        <w:t>A</w:t>
      </w:r>
      <w:r>
        <w:rPr>
          <w:rFonts w:ascii="Times New Roman" w:eastAsia="宋体" w:hAnsi="Times New Roman" w:cs="宋体" w:hint="eastAsia"/>
        </w:rPr>
        <w:t>补水。</w:t>
      </w:r>
      <w:r w:rsidRPr="005E728F">
        <w:rPr>
          <w:rFonts w:ascii="Times New Roman" w:eastAsia="宋体" w:hAnsi="Times New Roman" w:cs="宋体" w:hint="eastAsia"/>
        </w:rPr>
        <w:t>静置</w:t>
      </w:r>
      <w:r w:rsidRPr="005E728F">
        <w:rPr>
          <w:rFonts w:ascii="Times New Roman" w:eastAsia="宋体" w:hAnsi="Times New Roman" w:cs="Times New Roman"/>
        </w:rPr>
        <w:t>15 min</w:t>
      </w:r>
      <w:r w:rsidRPr="005E728F">
        <w:rPr>
          <w:rFonts w:ascii="Times New Roman" w:eastAsia="宋体" w:hAnsi="Times New Roman" w:cs="宋体" w:hint="eastAsia"/>
        </w:rPr>
        <w:t>，再加入</w:t>
      </w:r>
      <w:r w:rsidRPr="005E728F">
        <w:rPr>
          <w:rFonts w:ascii="Times New Roman" w:eastAsia="宋体" w:hAnsi="Times New Roman" w:cs="Times New Roman"/>
        </w:rPr>
        <w:t>7.5 mL</w:t>
      </w:r>
      <w:r w:rsidRPr="005E728F">
        <w:rPr>
          <w:rFonts w:ascii="Times New Roman" w:eastAsia="宋体" w:hAnsi="Times New Roman" w:cs="宋体" w:hint="eastAsia"/>
        </w:rPr>
        <w:t>乙腈乙酸溶液，涡旋</w:t>
      </w:r>
      <w:r w:rsidRPr="005E728F">
        <w:rPr>
          <w:rFonts w:ascii="Times New Roman" w:eastAsia="宋体" w:hAnsi="Times New Roman" w:cs="Times New Roman"/>
        </w:rPr>
        <w:t>1 min</w:t>
      </w:r>
      <w:r w:rsidRPr="005E728F">
        <w:rPr>
          <w:rFonts w:ascii="Times New Roman" w:eastAsia="宋体" w:hAnsi="Times New Roman" w:cs="宋体" w:hint="eastAsia"/>
        </w:rPr>
        <w:t>后，加入</w:t>
      </w:r>
      <w:r w:rsidRPr="005E728F">
        <w:rPr>
          <w:rFonts w:ascii="Times New Roman" w:eastAsia="宋体" w:hAnsi="Times New Roman" w:cs="Times New Roman"/>
        </w:rPr>
        <w:t>2 g</w:t>
      </w:r>
      <w:r w:rsidRPr="005E728F">
        <w:rPr>
          <w:rFonts w:ascii="Times New Roman" w:eastAsia="宋体" w:hAnsi="Times New Roman" w:cs="宋体" w:hint="eastAsia"/>
        </w:rPr>
        <w:t>氯化钠，涡旋振荡</w:t>
      </w:r>
      <w:r w:rsidRPr="005E728F">
        <w:rPr>
          <w:rFonts w:ascii="Times New Roman" w:eastAsia="宋体" w:hAnsi="Times New Roman" w:cs="Times New Roman"/>
        </w:rPr>
        <w:t>1 min</w:t>
      </w:r>
      <w:r w:rsidRPr="005E728F">
        <w:rPr>
          <w:rFonts w:ascii="Times New Roman" w:eastAsia="宋体" w:hAnsi="Times New Roman" w:cs="宋体" w:hint="eastAsia"/>
        </w:rPr>
        <w:t>，</w:t>
      </w:r>
      <w:r w:rsidRPr="005E728F">
        <w:rPr>
          <w:rFonts w:ascii="Times New Roman" w:eastAsia="宋体" w:hAnsi="Times New Roman" w:cs="Times New Roman"/>
        </w:rPr>
        <w:t>5000 r/min</w:t>
      </w:r>
      <w:r w:rsidRPr="005E728F">
        <w:rPr>
          <w:rFonts w:ascii="Times New Roman" w:eastAsia="宋体" w:hAnsi="Times New Roman" w:cs="宋体" w:hint="eastAsia"/>
        </w:rPr>
        <w:t>离心</w:t>
      </w:r>
      <w:r w:rsidRPr="005E728F">
        <w:rPr>
          <w:rFonts w:ascii="Times New Roman" w:eastAsia="宋体" w:hAnsi="Times New Roman" w:cs="Times New Roman"/>
        </w:rPr>
        <w:t>5 min</w:t>
      </w:r>
      <w:r w:rsidRPr="005E728F">
        <w:rPr>
          <w:rFonts w:ascii="Times New Roman" w:eastAsia="宋体" w:hAnsi="Times New Roman" w:cs="宋体" w:hint="eastAsia"/>
        </w:rPr>
        <w:t>，取出</w:t>
      </w:r>
      <w:r>
        <w:rPr>
          <w:rFonts w:ascii="Times New Roman" w:eastAsia="宋体" w:hAnsi="Times New Roman" w:cs="宋体" w:hint="eastAsia"/>
        </w:rPr>
        <w:t>全部</w:t>
      </w:r>
      <w:r w:rsidRPr="005E728F">
        <w:rPr>
          <w:rFonts w:ascii="Times New Roman" w:eastAsia="宋体" w:hAnsi="Times New Roman" w:cs="宋体" w:hint="eastAsia"/>
        </w:rPr>
        <w:t>上清液</w:t>
      </w:r>
      <w:r>
        <w:rPr>
          <w:rFonts w:ascii="Times New Roman" w:eastAsia="宋体" w:hAnsi="Times New Roman" w:cs="宋体" w:hint="eastAsia"/>
        </w:rPr>
        <w:t>加到另一</w:t>
      </w:r>
      <w:r>
        <w:rPr>
          <w:rFonts w:ascii="Times New Roman" w:eastAsia="宋体" w:hAnsi="Times New Roman" w:cs="Times New Roman"/>
        </w:rPr>
        <w:t>50 mL</w:t>
      </w:r>
      <w:r>
        <w:rPr>
          <w:rFonts w:ascii="Times New Roman" w:eastAsia="宋体" w:hAnsi="Times New Roman" w:cs="宋体" w:hint="eastAsia"/>
        </w:rPr>
        <w:t>离心管中</w:t>
      </w:r>
      <w:r w:rsidRPr="005E728F">
        <w:rPr>
          <w:rFonts w:ascii="Times New Roman" w:eastAsia="宋体" w:hAnsi="Times New Roman" w:cs="宋体" w:hint="eastAsia"/>
        </w:rPr>
        <w:t>，剩余部分用</w:t>
      </w:r>
      <w:r w:rsidRPr="005E728F">
        <w:rPr>
          <w:rFonts w:ascii="Times New Roman" w:eastAsia="宋体" w:hAnsi="Times New Roman" w:cs="Times New Roman"/>
        </w:rPr>
        <w:t>7.5 mL</w:t>
      </w:r>
      <w:r w:rsidRPr="005E728F">
        <w:rPr>
          <w:rFonts w:ascii="Times New Roman" w:eastAsia="宋体" w:hAnsi="Times New Roman" w:cs="宋体" w:hint="eastAsia"/>
        </w:rPr>
        <w:t>乙腈</w:t>
      </w:r>
      <w:r w:rsidRPr="005E728F">
        <w:rPr>
          <w:rFonts w:ascii="Times New Roman" w:eastAsia="宋体" w:hAnsi="Times New Roman" w:cs="Times New Roman"/>
        </w:rPr>
        <w:t>-</w:t>
      </w:r>
      <w:r w:rsidRPr="005E728F">
        <w:rPr>
          <w:rFonts w:ascii="Times New Roman" w:eastAsia="宋体" w:hAnsi="Times New Roman" w:cs="宋体" w:hint="eastAsia"/>
        </w:rPr>
        <w:t>乙酸溶液再提取一次，合并两次的提取溶液，待净化。</w:t>
      </w:r>
    </w:p>
    <w:p w:rsidR="00E54B21" w:rsidRPr="00E33C13" w:rsidRDefault="00E54B21" w:rsidP="00B05204">
      <w:pPr>
        <w:pStyle w:val="a2"/>
        <w:spacing w:before="156" w:after="156" w:line="360" w:lineRule="auto"/>
        <w:rPr>
          <w:rFonts w:ascii="Calibri" w:cs="Times New Roman"/>
        </w:rPr>
      </w:pPr>
      <w:r w:rsidRPr="00E33C13">
        <w:rPr>
          <w:rFonts w:ascii="Calibri" w:hint="eastAsia"/>
        </w:rPr>
        <w:t>茶叶、香辛料</w:t>
      </w:r>
    </w:p>
    <w:p w:rsidR="00E54B21" w:rsidRPr="00022517" w:rsidRDefault="00E54B21" w:rsidP="007A4E4B">
      <w:pPr>
        <w:pStyle w:val="af9"/>
        <w:spacing w:beforeLines="50" w:afterLines="50" w:line="360" w:lineRule="auto"/>
        <w:ind w:firstLine="31680"/>
        <w:rPr>
          <w:rFonts w:hAnsi="宋体" w:cs="Times New Roman"/>
          <w:sz w:val="21"/>
          <w:szCs w:val="21"/>
        </w:rPr>
      </w:pPr>
      <w:r w:rsidRPr="005E728F">
        <w:rPr>
          <w:rFonts w:ascii="Times New Roman" w:hAnsi="Times New Roman" w:hint="eastAsia"/>
          <w:sz w:val="21"/>
          <w:szCs w:val="21"/>
        </w:rPr>
        <w:t>准确称取</w:t>
      </w:r>
      <w:r w:rsidRPr="005E728F">
        <w:rPr>
          <w:rFonts w:ascii="Times New Roman" w:hAnsi="Times New Roman" w:cs="Times New Roman"/>
          <w:sz w:val="21"/>
          <w:szCs w:val="21"/>
        </w:rPr>
        <w:t>2 g</w:t>
      </w:r>
      <w:r w:rsidRPr="005E728F">
        <w:rPr>
          <w:rFonts w:ascii="Times New Roman" w:hAnsi="Times New Roman" w:hint="eastAsia"/>
          <w:sz w:val="21"/>
          <w:szCs w:val="21"/>
        </w:rPr>
        <w:t>试样</w:t>
      </w:r>
      <w:r>
        <w:rPr>
          <w:rFonts w:ascii="Times New Roman" w:hAnsi="Times New Roman" w:hint="eastAsia"/>
          <w:sz w:val="21"/>
          <w:szCs w:val="21"/>
        </w:rPr>
        <w:t>（</w:t>
      </w:r>
      <w:r w:rsidRPr="005E728F">
        <w:rPr>
          <w:rFonts w:ascii="Times New Roman" w:hAnsi="Times New Roman" w:hint="eastAsia"/>
          <w:sz w:val="21"/>
          <w:szCs w:val="21"/>
        </w:rPr>
        <w:t>精确到</w:t>
      </w:r>
      <w:r>
        <w:rPr>
          <w:rFonts w:ascii="Times New Roman" w:hAnsi="Times New Roman" w:cs="Times New Roman"/>
          <w:sz w:val="21"/>
          <w:szCs w:val="21"/>
        </w:rPr>
        <w:t xml:space="preserve">0.01 g </w:t>
      </w:r>
      <w:r>
        <w:rPr>
          <w:rFonts w:ascii="Times New Roman" w:hAnsi="Times New Roman" w:hint="eastAsia"/>
          <w:sz w:val="21"/>
          <w:szCs w:val="21"/>
        </w:rPr>
        <w:t>）</w:t>
      </w:r>
      <w:r w:rsidRPr="005E728F">
        <w:rPr>
          <w:rFonts w:ascii="Times New Roman" w:hAnsi="Times New Roman" w:hint="eastAsia"/>
          <w:sz w:val="21"/>
          <w:szCs w:val="21"/>
        </w:rPr>
        <w:t>于</w:t>
      </w:r>
      <w:r w:rsidRPr="005E728F">
        <w:rPr>
          <w:rFonts w:ascii="Times New Roman" w:hAnsi="Times New Roman" w:cs="Times New Roman"/>
          <w:sz w:val="21"/>
          <w:szCs w:val="21"/>
        </w:rPr>
        <w:t>50 mL</w:t>
      </w:r>
      <w:r w:rsidRPr="005E728F">
        <w:rPr>
          <w:rFonts w:ascii="Times New Roman" w:hAnsi="Times New Roman" w:hint="eastAsia"/>
          <w:sz w:val="21"/>
          <w:szCs w:val="21"/>
        </w:rPr>
        <w:t>离心管中，参见</w:t>
      </w:r>
      <w:r w:rsidRPr="00902950">
        <w:rPr>
          <w:rFonts w:ascii="Times New Roman" w:hAnsi="Times New Roman" w:hint="eastAsia"/>
          <w:sz w:val="21"/>
          <w:szCs w:val="21"/>
        </w:rPr>
        <w:t>附录</w:t>
      </w:r>
      <w:r w:rsidRPr="00902950">
        <w:rPr>
          <w:rFonts w:ascii="Times New Roman" w:hAnsi="Times New Roman" w:cs="Times New Roman"/>
          <w:sz w:val="21"/>
          <w:szCs w:val="21"/>
        </w:rPr>
        <w:t>A</w:t>
      </w:r>
      <w:r>
        <w:rPr>
          <w:rFonts w:ascii="Times New Roman" w:hAnsi="Times New Roman" w:hint="eastAsia"/>
          <w:sz w:val="21"/>
          <w:szCs w:val="21"/>
        </w:rPr>
        <w:t>补水。</w:t>
      </w:r>
      <w:r w:rsidRPr="005E728F">
        <w:rPr>
          <w:rFonts w:ascii="Times New Roman" w:hAnsi="Times New Roman" w:hint="eastAsia"/>
          <w:sz w:val="21"/>
          <w:szCs w:val="21"/>
        </w:rPr>
        <w:t>静置</w:t>
      </w:r>
      <w:r w:rsidRPr="005E728F">
        <w:rPr>
          <w:rFonts w:ascii="Times New Roman" w:hAnsi="Times New Roman" w:cs="Times New Roman"/>
          <w:sz w:val="21"/>
          <w:szCs w:val="21"/>
        </w:rPr>
        <w:t>15 min</w:t>
      </w:r>
      <w:r w:rsidRPr="005E728F">
        <w:rPr>
          <w:rFonts w:ascii="Times New Roman" w:hAnsi="Times New Roman" w:hint="eastAsia"/>
          <w:sz w:val="21"/>
          <w:szCs w:val="21"/>
        </w:rPr>
        <w:t>，再加入</w:t>
      </w:r>
      <w:r w:rsidRPr="005E728F">
        <w:rPr>
          <w:rFonts w:ascii="Times New Roman" w:hAnsi="Times New Roman" w:cs="Times New Roman"/>
          <w:sz w:val="21"/>
          <w:szCs w:val="21"/>
        </w:rPr>
        <w:t>15 mL</w:t>
      </w:r>
      <w:r w:rsidRPr="005E728F">
        <w:rPr>
          <w:rFonts w:ascii="Times New Roman" w:hAnsi="Times New Roman" w:hint="eastAsia"/>
          <w:sz w:val="21"/>
          <w:szCs w:val="21"/>
        </w:rPr>
        <w:t>乙腈</w:t>
      </w:r>
      <w:r w:rsidRPr="005E728F">
        <w:rPr>
          <w:rFonts w:ascii="Times New Roman" w:hAnsi="Times New Roman" w:cs="Times New Roman"/>
          <w:sz w:val="21"/>
          <w:szCs w:val="21"/>
        </w:rPr>
        <w:t>-</w:t>
      </w:r>
      <w:r w:rsidRPr="005E728F">
        <w:rPr>
          <w:rFonts w:ascii="Times New Roman" w:hAnsi="Times New Roman" w:hint="eastAsia"/>
          <w:sz w:val="21"/>
          <w:szCs w:val="21"/>
        </w:rPr>
        <w:t>乙酸溶液，涡旋</w:t>
      </w:r>
      <w:r w:rsidRPr="005E728F">
        <w:rPr>
          <w:rFonts w:ascii="Times New Roman" w:hAnsi="Times New Roman" w:cs="Times New Roman"/>
          <w:sz w:val="21"/>
          <w:szCs w:val="21"/>
        </w:rPr>
        <w:t>1 min</w:t>
      </w:r>
      <w:r w:rsidRPr="005E728F">
        <w:rPr>
          <w:rFonts w:ascii="Times New Roman" w:hAnsi="Times New Roman" w:hint="eastAsia"/>
          <w:sz w:val="21"/>
          <w:szCs w:val="21"/>
        </w:rPr>
        <w:t>后，加入</w:t>
      </w:r>
      <w:r w:rsidRPr="005E728F">
        <w:rPr>
          <w:rFonts w:ascii="Times New Roman" w:hAnsi="Times New Roman" w:cs="Times New Roman"/>
          <w:sz w:val="21"/>
          <w:szCs w:val="21"/>
        </w:rPr>
        <w:t>2 g</w:t>
      </w:r>
      <w:r w:rsidRPr="005E728F">
        <w:rPr>
          <w:rFonts w:ascii="Times New Roman" w:hAnsi="Times New Roman" w:hint="eastAsia"/>
          <w:sz w:val="21"/>
          <w:szCs w:val="21"/>
        </w:rPr>
        <w:t>氯化钠，涡旋振荡</w:t>
      </w:r>
      <w:r w:rsidRPr="005E728F">
        <w:rPr>
          <w:rFonts w:ascii="Times New Roman" w:hAnsi="Times New Roman" w:cs="Times New Roman"/>
          <w:sz w:val="21"/>
          <w:szCs w:val="21"/>
        </w:rPr>
        <w:t>1min</w:t>
      </w:r>
      <w:r>
        <w:rPr>
          <w:rFonts w:ascii="Times New Roman" w:hAnsi="Times New Roman" w:hint="eastAsia"/>
          <w:sz w:val="21"/>
          <w:szCs w:val="21"/>
        </w:rPr>
        <w:t>，</w:t>
      </w:r>
      <w:r w:rsidRPr="005E728F">
        <w:rPr>
          <w:rFonts w:ascii="Times New Roman" w:hAnsi="Times New Roman" w:cs="Times New Roman"/>
          <w:sz w:val="21"/>
          <w:szCs w:val="21"/>
        </w:rPr>
        <w:t>5000 r/min</w:t>
      </w:r>
      <w:r w:rsidRPr="005E728F">
        <w:rPr>
          <w:rFonts w:ascii="Times New Roman" w:hAnsi="Times New Roman" w:hint="eastAsia"/>
          <w:sz w:val="21"/>
          <w:szCs w:val="21"/>
        </w:rPr>
        <w:t>离心</w:t>
      </w:r>
      <w:r w:rsidRPr="005E728F">
        <w:rPr>
          <w:rFonts w:ascii="Times New Roman" w:hAnsi="Times New Roman" w:cs="Times New Roman"/>
          <w:sz w:val="21"/>
          <w:szCs w:val="21"/>
        </w:rPr>
        <w:t>5 min</w:t>
      </w:r>
      <w:r w:rsidRPr="005E728F">
        <w:rPr>
          <w:rFonts w:ascii="Times New Roman" w:hAnsi="Times New Roman" w:hint="eastAsia"/>
          <w:sz w:val="21"/>
          <w:szCs w:val="21"/>
        </w:rPr>
        <w:t>，</w:t>
      </w:r>
      <w:r w:rsidRPr="00022517">
        <w:rPr>
          <w:rFonts w:hAnsi="宋体" w:hint="eastAsia"/>
          <w:sz w:val="21"/>
          <w:szCs w:val="21"/>
        </w:rPr>
        <w:t>待净化。</w:t>
      </w:r>
    </w:p>
    <w:p w:rsidR="00E54B21" w:rsidRPr="00D71D2B" w:rsidRDefault="00E54B21" w:rsidP="00B05204">
      <w:pPr>
        <w:pStyle w:val="a1"/>
        <w:spacing w:before="156" w:after="156" w:line="360" w:lineRule="auto"/>
        <w:rPr>
          <w:rFonts w:ascii="Calibri" w:cs="Times New Roman"/>
        </w:rPr>
      </w:pPr>
      <w:r w:rsidRPr="00D71D2B">
        <w:rPr>
          <w:rFonts w:ascii="Calibri" w:hint="eastAsia"/>
        </w:rPr>
        <w:t>净化</w:t>
      </w:r>
    </w:p>
    <w:p w:rsidR="00E54B21" w:rsidRPr="0073511A" w:rsidRDefault="00E54B21" w:rsidP="007A4E4B">
      <w:pPr>
        <w:pStyle w:val="af9"/>
        <w:spacing w:beforeLines="50" w:afterLines="50" w:line="360" w:lineRule="auto"/>
        <w:ind w:firstLine="31680"/>
        <w:rPr>
          <w:rFonts w:ascii="Times New Roman" w:hAnsi="Times New Roman" w:cs="Times New Roman"/>
        </w:rPr>
      </w:pPr>
      <w:r w:rsidRPr="0073511A">
        <w:rPr>
          <w:rFonts w:ascii="Times New Roman" w:hAnsi="Times New Roman" w:hint="eastAsia"/>
        </w:rPr>
        <w:t>吸取</w:t>
      </w:r>
      <w:r w:rsidRPr="0073511A">
        <w:rPr>
          <w:rFonts w:ascii="Times New Roman" w:hAnsi="Times New Roman" w:cs="Times New Roman"/>
        </w:rPr>
        <w:t>1.5 mL</w:t>
      </w:r>
      <w:r w:rsidRPr="0073511A">
        <w:rPr>
          <w:rFonts w:ascii="Times New Roman" w:hAnsi="Times New Roman" w:hint="eastAsia"/>
        </w:rPr>
        <w:t>上清液于装有</w:t>
      </w:r>
      <w:r w:rsidRPr="0073511A">
        <w:rPr>
          <w:rFonts w:ascii="Times New Roman" w:hAnsi="Times New Roman" w:cs="Times New Roman"/>
        </w:rPr>
        <w:t>150 mg</w:t>
      </w:r>
      <w:r w:rsidRPr="0073511A">
        <w:rPr>
          <w:rFonts w:ascii="Times New Roman" w:hAnsi="Times New Roman" w:hint="eastAsia"/>
        </w:rPr>
        <w:t>无水硫酸镁和</w:t>
      </w:r>
      <w:r w:rsidRPr="0073511A">
        <w:rPr>
          <w:rFonts w:ascii="Times New Roman" w:hAnsi="Times New Roman" w:cs="Times New Roman"/>
        </w:rPr>
        <w:t>10 mg</w:t>
      </w:r>
      <w:r w:rsidRPr="0073511A">
        <w:rPr>
          <w:rFonts w:ascii="Times New Roman" w:hAnsi="Times New Roman" w:hint="eastAsia"/>
        </w:rPr>
        <w:t>石墨化碳的</w:t>
      </w:r>
      <w:r w:rsidRPr="0073511A">
        <w:rPr>
          <w:rFonts w:ascii="Times New Roman" w:hAnsi="Times New Roman" w:cs="Times New Roman"/>
        </w:rPr>
        <w:t>2 mL</w:t>
      </w:r>
      <w:r w:rsidRPr="0073511A">
        <w:rPr>
          <w:rFonts w:ascii="Times New Roman" w:hAnsi="Times New Roman" w:hint="eastAsia"/>
        </w:rPr>
        <w:t>离心管中，涡旋</w:t>
      </w:r>
      <w:r w:rsidRPr="0073511A">
        <w:rPr>
          <w:rFonts w:ascii="Times New Roman" w:hAnsi="Times New Roman" w:cs="Times New Roman"/>
        </w:rPr>
        <w:t>1 min</w:t>
      </w:r>
      <w:r w:rsidRPr="0073511A">
        <w:rPr>
          <w:rFonts w:ascii="Times New Roman" w:hAnsi="Times New Roman" w:hint="eastAsia"/>
        </w:rPr>
        <w:t>，</w:t>
      </w:r>
      <w:r w:rsidRPr="0073511A">
        <w:rPr>
          <w:rFonts w:ascii="Times New Roman" w:hAnsi="Times New Roman" w:cs="Times New Roman"/>
        </w:rPr>
        <w:t>14000 r/min</w:t>
      </w:r>
      <w:r w:rsidRPr="0073511A">
        <w:rPr>
          <w:rFonts w:ascii="Times New Roman" w:hAnsi="Times New Roman" w:hint="eastAsia"/>
        </w:rPr>
        <w:t>离心</w:t>
      </w:r>
      <w:r w:rsidRPr="0073511A">
        <w:rPr>
          <w:rFonts w:ascii="Times New Roman" w:hAnsi="Times New Roman" w:cs="Times New Roman"/>
        </w:rPr>
        <w:t>3 min</w:t>
      </w:r>
      <w:r w:rsidRPr="0073511A">
        <w:rPr>
          <w:rFonts w:ascii="Times New Roman" w:hAnsi="Times New Roman" w:hint="eastAsia"/>
        </w:rPr>
        <w:t>，取上清液过</w:t>
      </w:r>
      <w:r w:rsidRPr="0073511A">
        <w:rPr>
          <w:rFonts w:ascii="Times New Roman" w:hAnsi="Times New Roman" w:cs="Times New Roman"/>
        </w:rPr>
        <w:t>0.22 µm</w:t>
      </w:r>
      <w:r w:rsidRPr="0073511A">
        <w:rPr>
          <w:rFonts w:ascii="Times New Roman" w:hAnsi="Times New Roman" w:hint="eastAsia"/>
        </w:rPr>
        <w:t>滤膜，待测定。</w:t>
      </w:r>
    </w:p>
    <w:p w:rsidR="00E54B21" w:rsidRPr="00D71D2B" w:rsidRDefault="00E54B21" w:rsidP="00B05204">
      <w:pPr>
        <w:pStyle w:val="a1"/>
        <w:spacing w:before="156" w:after="156" w:line="360" w:lineRule="auto"/>
        <w:rPr>
          <w:rFonts w:ascii="Calibri" w:cs="Times New Roman"/>
        </w:rPr>
      </w:pPr>
      <w:r w:rsidRPr="00D71D2B">
        <w:rPr>
          <w:rFonts w:ascii="Calibri" w:hint="eastAsia"/>
        </w:rPr>
        <w:t>测定</w:t>
      </w:r>
    </w:p>
    <w:p w:rsidR="00E54B21" w:rsidRPr="00D71D2B" w:rsidRDefault="00E54B21" w:rsidP="00B05204">
      <w:pPr>
        <w:pStyle w:val="a2"/>
        <w:spacing w:before="156" w:after="156" w:line="360" w:lineRule="auto"/>
        <w:rPr>
          <w:rFonts w:ascii="Calibri" w:cs="Times New Roman"/>
        </w:rPr>
      </w:pPr>
      <w:r w:rsidRPr="00D71D2B">
        <w:rPr>
          <w:rFonts w:ascii="Calibri" w:hint="eastAsia"/>
        </w:rPr>
        <w:t>仪器参考条件</w:t>
      </w:r>
    </w:p>
    <w:p w:rsidR="00E54B21" w:rsidRPr="00D71D2B" w:rsidRDefault="00E54B21" w:rsidP="00B05204">
      <w:pPr>
        <w:pStyle w:val="a3"/>
        <w:spacing w:before="156" w:after="156" w:line="360" w:lineRule="auto"/>
        <w:rPr>
          <w:rFonts w:ascii="Calibri" w:cs="Times New Roman"/>
        </w:rPr>
      </w:pPr>
      <w:r w:rsidRPr="00D71D2B">
        <w:rPr>
          <w:rFonts w:ascii="Calibri" w:hint="eastAsia"/>
        </w:rPr>
        <w:t>液相色谱参考条件</w:t>
      </w:r>
    </w:p>
    <w:p w:rsidR="00E54B21" w:rsidRPr="00902950" w:rsidRDefault="00E54B21" w:rsidP="007A4E4B">
      <w:pPr>
        <w:pStyle w:val="af9"/>
        <w:spacing w:beforeLines="50" w:afterLines="50" w:line="360" w:lineRule="auto"/>
        <w:ind w:firstLine="31680"/>
        <w:rPr>
          <w:rFonts w:ascii="Times New Roman" w:hAnsi="Times New Roman" w:cs="Times New Roman"/>
          <w:sz w:val="21"/>
          <w:szCs w:val="21"/>
        </w:rPr>
      </w:pPr>
      <w:r w:rsidRPr="0073511A">
        <w:rPr>
          <w:rFonts w:ascii="Times New Roman" w:hAnsi="Times New Roman" w:cs="Times New Roman"/>
          <w:sz w:val="21"/>
          <w:szCs w:val="21"/>
        </w:rPr>
        <w:t>a)</w:t>
      </w:r>
      <w:r w:rsidRPr="0073511A">
        <w:rPr>
          <w:rFonts w:ascii="Times New Roman" w:hAnsi="Times New Roman" w:hint="eastAsia"/>
          <w:sz w:val="21"/>
          <w:szCs w:val="21"/>
        </w:rPr>
        <w:t>色谱柱：</w:t>
      </w:r>
      <w:r w:rsidRPr="00902950">
        <w:rPr>
          <w:rFonts w:ascii="Times New Roman" w:hAnsi="Times New Roman" w:cs="Times New Roman"/>
          <w:sz w:val="21"/>
          <w:szCs w:val="21"/>
        </w:rPr>
        <w:t>C18</w:t>
      </w:r>
      <w:r w:rsidRPr="00902950">
        <w:rPr>
          <w:rFonts w:ascii="Times New Roman" w:hAnsi="Times New Roman" w:hint="eastAsia"/>
          <w:sz w:val="21"/>
          <w:szCs w:val="21"/>
        </w:rPr>
        <w:t>，</w:t>
      </w:r>
      <w:r w:rsidRPr="00902950">
        <w:rPr>
          <w:rFonts w:ascii="Times New Roman" w:hAnsi="Times New Roman" w:cs="Times New Roman"/>
          <w:sz w:val="21"/>
          <w:szCs w:val="21"/>
        </w:rPr>
        <w:t>100 mm×2.1 mm</w:t>
      </w:r>
      <w:r w:rsidRPr="00902950">
        <w:rPr>
          <w:rFonts w:ascii="Times New Roman" w:hAnsi="Times New Roman" w:hint="eastAsia"/>
          <w:sz w:val="21"/>
          <w:szCs w:val="21"/>
        </w:rPr>
        <w:t>（</w:t>
      </w:r>
      <w:r w:rsidRPr="00902950">
        <w:rPr>
          <w:rFonts w:ascii="Times New Roman" w:hAnsi="Times New Roman" w:cs="Times New Roman"/>
          <w:sz w:val="21"/>
          <w:szCs w:val="21"/>
        </w:rPr>
        <w:t>id</w:t>
      </w:r>
      <w:r w:rsidRPr="00902950">
        <w:rPr>
          <w:rFonts w:ascii="Times New Roman" w:hAnsi="Times New Roman" w:hint="eastAsia"/>
          <w:sz w:val="21"/>
          <w:szCs w:val="21"/>
        </w:rPr>
        <w:t>），</w:t>
      </w:r>
      <w:r w:rsidRPr="00902950">
        <w:rPr>
          <w:rFonts w:ascii="Times New Roman" w:hAnsi="Times New Roman" w:cs="Times New Roman"/>
          <w:sz w:val="21"/>
          <w:szCs w:val="21"/>
        </w:rPr>
        <w:t>1.7 μm</w:t>
      </w:r>
      <w:r w:rsidRPr="00902950">
        <w:rPr>
          <w:rFonts w:ascii="Times New Roman" w:hAnsi="Times New Roman" w:hint="eastAsia"/>
          <w:sz w:val="21"/>
          <w:szCs w:val="21"/>
        </w:rPr>
        <w:t>或相当者；</w:t>
      </w:r>
    </w:p>
    <w:p w:rsidR="00E54B21" w:rsidRPr="0073511A" w:rsidRDefault="00E54B21" w:rsidP="007A4E4B">
      <w:pPr>
        <w:pStyle w:val="af9"/>
        <w:spacing w:beforeLines="50" w:afterLines="50" w:line="360" w:lineRule="auto"/>
        <w:ind w:firstLine="31680"/>
        <w:rPr>
          <w:rFonts w:ascii="Times New Roman" w:hAnsi="Times New Roman" w:cs="Times New Roman"/>
          <w:sz w:val="21"/>
          <w:szCs w:val="21"/>
        </w:rPr>
      </w:pPr>
      <w:r w:rsidRPr="0073511A">
        <w:rPr>
          <w:rFonts w:ascii="Times New Roman" w:hAnsi="Times New Roman" w:cs="Times New Roman"/>
          <w:sz w:val="21"/>
          <w:szCs w:val="21"/>
        </w:rPr>
        <w:t>b)</w:t>
      </w:r>
      <w:r w:rsidRPr="0073511A">
        <w:rPr>
          <w:rFonts w:ascii="Times New Roman" w:hAnsi="Times New Roman" w:hint="eastAsia"/>
          <w:sz w:val="21"/>
          <w:szCs w:val="21"/>
        </w:rPr>
        <w:t>柱温：</w:t>
      </w:r>
      <w:r w:rsidRPr="0073511A">
        <w:rPr>
          <w:rFonts w:ascii="Times New Roman" w:hAnsi="Times New Roman" w:cs="Times New Roman"/>
          <w:sz w:val="21"/>
          <w:szCs w:val="21"/>
        </w:rPr>
        <w:t>40°C</w:t>
      </w:r>
      <w:r w:rsidRPr="0073511A">
        <w:rPr>
          <w:rFonts w:ascii="Times New Roman" w:hAnsi="Times New Roman" w:hint="eastAsia"/>
          <w:sz w:val="21"/>
          <w:szCs w:val="21"/>
        </w:rPr>
        <w:t>；</w:t>
      </w:r>
    </w:p>
    <w:p w:rsidR="00E54B21" w:rsidRPr="0073511A" w:rsidRDefault="00E54B21" w:rsidP="007A4E4B">
      <w:pPr>
        <w:pStyle w:val="af9"/>
        <w:spacing w:beforeLines="50" w:afterLines="50" w:line="360" w:lineRule="auto"/>
        <w:ind w:firstLine="31680"/>
        <w:rPr>
          <w:rFonts w:ascii="Times New Roman" w:hAnsi="Times New Roman" w:cs="Times New Roman"/>
          <w:sz w:val="21"/>
          <w:szCs w:val="21"/>
        </w:rPr>
      </w:pPr>
      <w:r w:rsidRPr="0073511A">
        <w:rPr>
          <w:rFonts w:ascii="Times New Roman" w:hAnsi="Times New Roman" w:cs="Times New Roman"/>
          <w:sz w:val="21"/>
          <w:szCs w:val="21"/>
        </w:rPr>
        <w:t>c)</w:t>
      </w:r>
      <w:r w:rsidRPr="0073511A">
        <w:rPr>
          <w:rFonts w:ascii="Times New Roman" w:hAnsi="Times New Roman" w:hint="eastAsia"/>
          <w:sz w:val="21"/>
          <w:szCs w:val="21"/>
        </w:rPr>
        <w:t>流动相：</w:t>
      </w:r>
      <w:r w:rsidRPr="0073511A">
        <w:rPr>
          <w:rFonts w:ascii="Times New Roman" w:hAnsi="Times New Roman" w:cs="Times New Roman"/>
          <w:sz w:val="21"/>
          <w:szCs w:val="21"/>
        </w:rPr>
        <w:t>A</w:t>
      </w:r>
      <w:r w:rsidRPr="0073511A">
        <w:rPr>
          <w:rFonts w:ascii="Times New Roman" w:hAnsi="Times New Roman" w:hint="eastAsia"/>
          <w:sz w:val="21"/>
          <w:szCs w:val="21"/>
        </w:rPr>
        <w:t>：</w:t>
      </w:r>
      <w:r w:rsidRPr="0073511A">
        <w:rPr>
          <w:rFonts w:ascii="Times New Roman" w:hAnsi="Times New Roman" w:cs="Times New Roman"/>
          <w:sz w:val="21"/>
          <w:szCs w:val="21"/>
        </w:rPr>
        <w:t>0.1%</w:t>
      </w:r>
      <w:r w:rsidRPr="0073511A">
        <w:rPr>
          <w:rFonts w:ascii="Times New Roman" w:hAnsi="Times New Roman" w:hint="eastAsia"/>
          <w:sz w:val="21"/>
          <w:szCs w:val="21"/>
        </w:rPr>
        <w:t>甲酸溶液，</w:t>
      </w:r>
      <w:r w:rsidRPr="0073511A">
        <w:rPr>
          <w:rFonts w:ascii="Times New Roman" w:hAnsi="Times New Roman" w:cs="Times New Roman"/>
          <w:sz w:val="21"/>
          <w:szCs w:val="21"/>
        </w:rPr>
        <w:t>B</w:t>
      </w:r>
      <w:r w:rsidRPr="0073511A">
        <w:rPr>
          <w:rFonts w:ascii="Times New Roman" w:hAnsi="Times New Roman" w:hint="eastAsia"/>
          <w:sz w:val="21"/>
          <w:szCs w:val="21"/>
        </w:rPr>
        <w:t>：甲醇；</w:t>
      </w:r>
    </w:p>
    <w:p w:rsidR="00E54B21" w:rsidRPr="0073511A" w:rsidRDefault="00E54B21" w:rsidP="007A4E4B">
      <w:pPr>
        <w:pStyle w:val="af9"/>
        <w:spacing w:beforeLines="50" w:afterLines="50" w:line="360" w:lineRule="auto"/>
        <w:ind w:firstLine="31680"/>
        <w:rPr>
          <w:rFonts w:ascii="Times New Roman" w:hAnsi="Times New Roman" w:cs="Times New Roman"/>
          <w:sz w:val="21"/>
          <w:szCs w:val="21"/>
        </w:rPr>
      </w:pPr>
      <w:r w:rsidRPr="0073511A">
        <w:rPr>
          <w:rFonts w:ascii="Times New Roman" w:hAnsi="Times New Roman" w:cs="Times New Roman"/>
          <w:sz w:val="21"/>
          <w:szCs w:val="21"/>
        </w:rPr>
        <w:t>d)</w:t>
      </w:r>
      <w:r w:rsidRPr="0073511A">
        <w:rPr>
          <w:rFonts w:ascii="Times New Roman" w:hAnsi="Times New Roman" w:hint="eastAsia"/>
          <w:sz w:val="21"/>
          <w:szCs w:val="21"/>
        </w:rPr>
        <w:t>进样量：</w:t>
      </w:r>
      <w:r w:rsidRPr="0073511A">
        <w:rPr>
          <w:rFonts w:ascii="Times New Roman" w:hAnsi="Times New Roman" w:cs="Times New Roman"/>
          <w:sz w:val="21"/>
          <w:szCs w:val="21"/>
        </w:rPr>
        <w:t>3 μL</w:t>
      </w:r>
      <w:r w:rsidRPr="0073511A">
        <w:rPr>
          <w:rFonts w:ascii="Times New Roman" w:hAnsi="Times New Roman" w:hint="eastAsia"/>
          <w:sz w:val="21"/>
          <w:szCs w:val="21"/>
        </w:rPr>
        <w:t>。</w:t>
      </w:r>
    </w:p>
    <w:p w:rsidR="00E54B21" w:rsidRPr="0073511A" w:rsidRDefault="00E54B21" w:rsidP="007A4E4B">
      <w:pPr>
        <w:spacing w:beforeLines="50" w:afterLines="50" w:line="360" w:lineRule="auto"/>
        <w:ind w:firstLineChars="200" w:firstLine="31680"/>
        <w:rPr>
          <w:rFonts w:ascii="Times New Roman" w:hAnsi="Times New Roman" w:cs="Times New Roman"/>
          <w:sz w:val="21"/>
          <w:szCs w:val="21"/>
        </w:rPr>
      </w:pPr>
      <w:r w:rsidRPr="0073511A">
        <w:rPr>
          <w:rFonts w:ascii="Times New Roman" w:hAnsi="Times New Roman" w:cs="宋体" w:hint="eastAsia"/>
          <w:sz w:val="21"/>
          <w:szCs w:val="21"/>
        </w:rPr>
        <w:t>流动相梯度洗脱条件见表</w:t>
      </w:r>
      <w:r w:rsidRPr="0073511A">
        <w:rPr>
          <w:rFonts w:ascii="Times New Roman" w:hAnsi="Times New Roman" w:cs="Times New Roman"/>
          <w:sz w:val="21"/>
          <w:szCs w:val="21"/>
        </w:rPr>
        <w:t>1</w:t>
      </w:r>
      <w:r w:rsidRPr="0073511A">
        <w:rPr>
          <w:rFonts w:ascii="Times New Roman" w:hAnsi="Times New Roman" w:cs="宋体" w:hint="eastAsia"/>
          <w:sz w:val="21"/>
          <w:szCs w:val="21"/>
        </w:rPr>
        <w:t>。</w:t>
      </w:r>
    </w:p>
    <w:p w:rsidR="00E54B21" w:rsidRPr="0073511A" w:rsidRDefault="00E54B21" w:rsidP="00D0283F">
      <w:pPr>
        <w:spacing w:beforeLines="50" w:afterLines="50" w:line="360" w:lineRule="auto"/>
        <w:jc w:val="center"/>
        <w:rPr>
          <w:rFonts w:ascii="Times New Roman" w:eastAsia="黑体" w:hAnsi="Times New Roman" w:cs="Times New Roman"/>
          <w:sz w:val="21"/>
          <w:szCs w:val="21"/>
        </w:rPr>
      </w:pPr>
      <w:r w:rsidRPr="0073511A">
        <w:rPr>
          <w:rFonts w:ascii="Times New Roman" w:eastAsia="黑体" w:hAnsi="Times New Roman" w:cs="黑体" w:hint="eastAsia"/>
          <w:sz w:val="21"/>
          <w:szCs w:val="21"/>
        </w:rPr>
        <w:t>表</w:t>
      </w:r>
      <w:r w:rsidRPr="0073511A">
        <w:rPr>
          <w:rFonts w:ascii="Times New Roman" w:eastAsia="黑体" w:hAnsi="Times New Roman" w:cs="Times New Roman"/>
          <w:sz w:val="21"/>
          <w:szCs w:val="21"/>
        </w:rPr>
        <w:t xml:space="preserve">1 </w:t>
      </w:r>
      <w:r w:rsidRPr="0073511A">
        <w:rPr>
          <w:rFonts w:ascii="Times New Roman" w:eastAsia="黑体" w:hAnsi="Times New Roman" w:cs="黑体" w:hint="eastAsia"/>
          <w:sz w:val="21"/>
          <w:szCs w:val="21"/>
        </w:rPr>
        <w:t>流动相及梯度洗脱条件（</w:t>
      </w:r>
      <w:r w:rsidRPr="00E82799">
        <w:rPr>
          <w:rFonts w:ascii="Times New Roman" w:eastAsia="黑体" w:hAnsi="Times New Roman" w:cs="Times New Roman"/>
          <w:i/>
          <w:iCs/>
          <w:sz w:val="21"/>
          <w:szCs w:val="21"/>
        </w:rPr>
        <w:t>V</w:t>
      </w:r>
      <w:r w:rsidRPr="00E82799">
        <w:rPr>
          <w:rFonts w:ascii="Times New Roman" w:eastAsia="黑体" w:hAnsi="Times New Roman" w:cs="Times New Roman"/>
          <w:sz w:val="21"/>
          <w:szCs w:val="21"/>
          <w:vertAlign w:val="subscript"/>
        </w:rPr>
        <w:t>A</w:t>
      </w:r>
      <w:r w:rsidRPr="0073511A">
        <w:rPr>
          <w:rFonts w:ascii="Times New Roman" w:eastAsia="黑体" w:hAnsi="Times New Roman" w:cs="Times New Roman"/>
          <w:sz w:val="21"/>
          <w:szCs w:val="21"/>
        </w:rPr>
        <w:t>+</w:t>
      </w:r>
      <w:r w:rsidRPr="00E82799">
        <w:rPr>
          <w:rFonts w:ascii="Times New Roman" w:eastAsia="黑体" w:hAnsi="Times New Roman" w:cs="Times New Roman"/>
          <w:i/>
          <w:iCs/>
          <w:sz w:val="21"/>
          <w:szCs w:val="21"/>
        </w:rPr>
        <w:t>V</w:t>
      </w:r>
      <w:r w:rsidRPr="00E82799">
        <w:rPr>
          <w:rFonts w:ascii="Times New Roman" w:eastAsia="黑体" w:hAnsi="Times New Roman" w:cs="Times New Roman"/>
          <w:sz w:val="21"/>
          <w:szCs w:val="21"/>
          <w:vertAlign w:val="subscript"/>
        </w:rPr>
        <w:t>B</w:t>
      </w:r>
      <w:r w:rsidRPr="0073511A">
        <w:rPr>
          <w:rFonts w:ascii="Times New Roman" w:eastAsia="黑体" w:hAnsi="Times New Roman" w:cs="黑体" w:hint="eastAsia"/>
          <w:sz w:val="21"/>
          <w:szCs w:val="21"/>
        </w:rPr>
        <w:t>）</w:t>
      </w:r>
    </w:p>
    <w:tbl>
      <w:tblPr>
        <w:tblW w:w="4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5"/>
        <w:gridCol w:w="3006"/>
        <w:gridCol w:w="2252"/>
      </w:tblGrid>
      <w:tr w:rsidR="00E54B21" w:rsidRPr="00976F64">
        <w:trPr>
          <w:jc w:val="center"/>
        </w:trPr>
        <w:tc>
          <w:tcPr>
            <w:tcW w:w="1818"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时间</w:t>
            </w:r>
          </w:p>
          <w:p w:rsidR="00E54B21" w:rsidRPr="0073511A" w:rsidRDefault="00E54B21" w:rsidP="00DD2B73">
            <w:pPr>
              <w:jc w:val="center"/>
              <w:rPr>
                <w:rFonts w:ascii="Times New Roman" w:hAnsi="Times New Roman" w:cs="Times New Roman"/>
                <w:sz w:val="18"/>
                <w:szCs w:val="18"/>
              </w:rPr>
            </w:pPr>
            <w:r w:rsidRPr="0073511A">
              <w:rPr>
                <w:rFonts w:ascii="Times New Roman" w:hAnsi="Times New Roman" w:cs="Times New Roman"/>
                <w:sz w:val="18"/>
                <w:szCs w:val="18"/>
              </w:rPr>
              <w:t>min</w:t>
            </w:r>
          </w:p>
        </w:tc>
        <w:tc>
          <w:tcPr>
            <w:tcW w:w="1819"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流动相</w:t>
            </w:r>
          </w:p>
          <w:p w:rsidR="00E54B21" w:rsidRPr="0073511A" w:rsidRDefault="00E54B21" w:rsidP="00E31895">
            <w:pPr>
              <w:jc w:val="center"/>
              <w:rPr>
                <w:rFonts w:ascii="Times New Roman" w:hAnsi="Times New Roman" w:cs="Times New Roman"/>
                <w:sz w:val="18"/>
                <w:szCs w:val="18"/>
              </w:rPr>
            </w:pPr>
            <w:r w:rsidRPr="00E82799">
              <w:rPr>
                <w:rFonts w:ascii="Times New Roman" w:eastAsia="黑体" w:hAnsi="Times New Roman" w:cs="Times New Roman"/>
                <w:i/>
                <w:iCs/>
                <w:sz w:val="21"/>
                <w:szCs w:val="21"/>
              </w:rPr>
              <w:t>V</w:t>
            </w:r>
            <w:r w:rsidRPr="00E82799">
              <w:rPr>
                <w:rFonts w:ascii="Times New Roman" w:eastAsia="黑体" w:hAnsi="Times New Roman" w:cs="Times New Roman"/>
                <w:sz w:val="21"/>
                <w:szCs w:val="21"/>
                <w:vertAlign w:val="subscript"/>
              </w:rPr>
              <w:t>A</w:t>
            </w:r>
          </w:p>
        </w:tc>
        <w:tc>
          <w:tcPr>
            <w:tcW w:w="1363"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流动相</w:t>
            </w:r>
          </w:p>
          <w:p w:rsidR="00E54B21" w:rsidRPr="0073511A" w:rsidRDefault="00E54B21" w:rsidP="0098662C">
            <w:pPr>
              <w:jc w:val="center"/>
              <w:rPr>
                <w:rFonts w:ascii="Times New Roman" w:hAnsi="Times New Roman" w:cs="Times New Roman"/>
                <w:sz w:val="18"/>
                <w:szCs w:val="18"/>
              </w:rPr>
            </w:pPr>
            <w:r w:rsidRPr="00E82799">
              <w:rPr>
                <w:rFonts w:ascii="Times New Roman" w:eastAsia="黑体" w:hAnsi="Times New Roman" w:cs="Times New Roman"/>
                <w:i/>
                <w:iCs/>
                <w:sz w:val="21"/>
                <w:szCs w:val="21"/>
              </w:rPr>
              <w:t>V</w:t>
            </w:r>
            <w:r w:rsidRPr="00E82799">
              <w:rPr>
                <w:rFonts w:ascii="Times New Roman" w:eastAsia="黑体" w:hAnsi="Times New Roman" w:cs="Times New Roman"/>
                <w:sz w:val="21"/>
                <w:szCs w:val="21"/>
                <w:vertAlign w:val="subscript"/>
              </w:rPr>
              <w:t>B</w:t>
            </w:r>
          </w:p>
        </w:tc>
      </w:tr>
      <w:tr w:rsidR="00E54B21" w:rsidRPr="00976F64">
        <w:trPr>
          <w:jc w:val="center"/>
        </w:trPr>
        <w:tc>
          <w:tcPr>
            <w:tcW w:w="1818"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0.00</w:t>
            </w:r>
          </w:p>
        </w:tc>
        <w:tc>
          <w:tcPr>
            <w:tcW w:w="1819"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90</w:t>
            </w:r>
          </w:p>
        </w:tc>
        <w:tc>
          <w:tcPr>
            <w:tcW w:w="1363"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10</w:t>
            </w:r>
          </w:p>
        </w:tc>
      </w:tr>
      <w:tr w:rsidR="00E54B21" w:rsidRPr="00976F64">
        <w:trPr>
          <w:jc w:val="center"/>
        </w:trPr>
        <w:tc>
          <w:tcPr>
            <w:tcW w:w="1818"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1.00</w:t>
            </w:r>
          </w:p>
        </w:tc>
        <w:tc>
          <w:tcPr>
            <w:tcW w:w="1819"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30</w:t>
            </w:r>
          </w:p>
        </w:tc>
        <w:tc>
          <w:tcPr>
            <w:tcW w:w="1363"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70</w:t>
            </w:r>
          </w:p>
        </w:tc>
      </w:tr>
      <w:tr w:rsidR="00E54B21" w:rsidRPr="00976F64">
        <w:trPr>
          <w:jc w:val="center"/>
        </w:trPr>
        <w:tc>
          <w:tcPr>
            <w:tcW w:w="1818"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2.00</w:t>
            </w:r>
          </w:p>
        </w:tc>
        <w:tc>
          <w:tcPr>
            <w:tcW w:w="1819"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10</w:t>
            </w:r>
          </w:p>
        </w:tc>
        <w:tc>
          <w:tcPr>
            <w:tcW w:w="1363"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90</w:t>
            </w:r>
          </w:p>
        </w:tc>
      </w:tr>
      <w:tr w:rsidR="00E54B21" w:rsidRPr="00976F64">
        <w:trPr>
          <w:jc w:val="center"/>
        </w:trPr>
        <w:tc>
          <w:tcPr>
            <w:tcW w:w="1818"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2.10</w:t>
            </w:r>
          </w:p>
        </w:tc>
        <w:tc>
          <w:tcPr>
            <w:tcW w:w="1819"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90</w:t>
            </w:r>
          </w:p>
        </w:tc>
        <w:tc>
          <w:tcPr>
            <w:tcW w:w="1363"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10</w:t>
            </w:r>
          </w:p>
        </w:tc>
      </w:tr>
      <w:tr w:rsidR="00E54B21" w:rsidRPr="00976F64">
        <w:trPr>
          <w:jc w:val="center"/>
        </w:trPr>
        <w:tc>
          <w:tcPr>
            <w:tcW w:w="1818"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5.00</w:t>
            </w:r>
          </w:p>
        </w:tc>
        <w:tc>
          <w:tcPr>
            <w:tcW w:w="1819"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90</w:t>
            </w:r>
          </w:p>
        </w:tc>
        <w:tc>
          <w:tcPr>
            <w:tcW w:w="1363" w:type="pc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10</w:t>
            </w:r>
          </w:p>
        </w:tc>
      </w:tr>
    </w:tbl>
    <w:p w:rsidR="00E54B21" w:rsidRPr="0073511A" w:rsidRDefault="00E54B21" w:rsidP="0073511A">
      <w:pPr>
        <w:pStyle w:val="a3"/>
        <w:spacing w:before="156" w:after="156" w:line="360" w:lineRule="auto"/>
        <w:rPr>
          <w:rFonts w:ascii="Times New Roman" w:hAnsi="Times New Roman" w:cs="Times New Roman"/>
        </w:rPr>
      </w:pPr>
      <w:r w:rsidRPr="0073511A">
        <w:rPr>
          <w:rFonts w:ascii="Times New Roman" w:hAnsi="Times New Roman" w:hint="eastAsia"/>
        </w:rPr>
        <w:t>质谱参考条件</w:t>
      </w:r>
    </w:p>
    <w:p w:rsidR="00E54B21" w:rsidRPr="0073511A" w:rsidRDefault="00E54B21" w:rsidP="0073511A">
      <w:pPr>
        <w:pStyle w:val="ab"/>
        <w:numPr>
          <w:ilvl w:val="0"/>
          <w:numId w:val="0"/>
        </w:numPr>
        <w:spacing w:before="50" w:after="50" w:line="360" w:lineRule="auto"/>
        <w:ind w:left="420"/>
        <w:rPr>
          <w:rFonts w:ascii="Times New Roman" w:hAnsi="Times New Roman" w:cs="Times New Roman"/>
          <w:sz w:val="22"/>
          <w:szCs w:val="22"/>
        </w:rPr>
      </w:pPr>
      <w:r w:rsidRPr="0073511A">
        <w:rPr>
          <w:rFonts w:ascii="Times New Roman" w:hAnsi="Times New Roman" w:cs="Times New Roman"/>
          <w:sz w:val="22"/>
          <w:szCs w:val="22"/>
        </w:rPr>
        <w:t>a)</w:t>
      </w:r>
      <w:r w:rsidRPr="0073511A">
        <w:rPr>
          <w:rFonts w:ascii="Times New Roman" w:hAnsi="Times New Roman" w:hint="eastAsia"/>
          <w:sz w:val="22"/>
          <w:szCs w:val="22"/>
        </w:rPr>
        <w:t>离子源类型：</w:t>
      </w:r>
      <w:r w:rsidRPr="0073511A">
        <w:rPr>
          <w:rFonts w:ascii="Times New Roman" w:hAnsi="Times New Roman" w:cs="Times New Roman"/>
          <w:sz w:val="22"/>
          <w:szCs w:val="22"/>
        </w:rPr>
        <w:t>ESI</w:t>
      </w:r>
      <w:r w:rsidRPr="0073511A">
        <w:rPr>
          <w:rFonts w:ascii="Times New Roman" w:hAnsi="Times New Roman" w:hint="eastAsia"/>
          <w:sz w:val="22"/>
          <w:szCs w:val="22"/>
        </w:rPr>
        <w:t>；</w:t>
      </w:r>
    </w:p>
    <w:p w:rsidR="00E54B21" w:rsidRPr="0073511A" w:rsidRDefault="00E54B21" w:rsidP="0073511A">
      <w:pPr>
        <w:pStyle w:val="ab"/>
        <w:numPr>
          <w:ilvl w:val="0"/>
          <w:numId w:val="0"/>
        </w:numPr>
        <w:spacing w:before="50" w:after="50" w:line="360" w:lineRule="auto"/>
        <w:ind w:left="420"/>
        <w:rPr>
          <w:rFonts w:ascii="Times New Roman" w:hAnsi="Times New Roman" w:cs="Times New Roman"/>
          <w:sz w:val="22"/>
          <w:szCs w:val="22"/>
        </w:rPr>
      </w:pPr>
      <w:r w:rsidRPr="0073511A">
        <w:rPr>
          <w:rFonts w:ascii="Times New Roman" w:hAnsi="Times New Roman" w:cs="Times New Roman"/>
          <w:sz w:val="22"/>
          <w:szCs w:val="22"/>
        </w:rPr>
        <w:t>b)</w:t>
      </w:r>
      <w:r w:rsidRPr="0073511A">
        <w:rPr>
          <w:rFonts w:ascii="Times New Roman" w:hAnsi="Times New Roman" w:hint="eastAsia"/>
          <w:sz w:val="22"/>
          <w:szCs w:val="22"/>
        </w:rPr>
        <w:t>毛细管电压：</w:t>
      </w:r>
      <w:r w:rsidRPr="0073511A">
        <w:rPr>
          <w:rFonts w:ascii="Times New Roman" w:hAnsi="Times New Roman" w:cs="Times New Roman"/>
          <w:sz w:val="22"/>
          <w:szCs w:val="22"/>
        </w:rPr>
        <w:t>3.5 kv</w:t>
      </w:r>
      <w:r w:rsidRPr="0073511A">
        <w:rPr>
          <w:rFonts w:ascii="Times New Roman" w:hAnsi="Times New Roman" w:hint="eastAsia"/>
          <w:sz w:val="22"/>
          <w:szCs w:val="22"/>
        </w:rPr>
        <w:t>；</w:t>
      </w:r>
    </w:p>
    <w:p w:rsidR="00E54B21" w:rsidRPr="0073511A" w:rsidRDefault="00E54B21" w:rsidP="0073511A">
      <w:pPr>
        <w:pStyle w:val="ab"/>
        <w:numPr>
          <w:ilvl w:val="0"/>
          <w:numId w:val="0"/>
        </w:numPr>
        <w:spacing w:before="50" w:after="50" w:line="360" w:lineRule="auto"/>
        <w:ind w:left="420"/>
        <w:rPr>
          <w:rFonts w:ascii="Times New Roman" w:hAnsi="Times New Roman" w:cs="Times New Roman"/>
          <w:sz w:val="22"/>
          <w:szCs w:val="22"/>
        </w:rPr>
      </w:pPr>
      <w:r w:rsidRPr="0073511A">
        <w:rPr>
          <w:rFonts w:ascii="Times New Roman" w:hAnsi="Times New Roman" w:cs="Times New Roman"/>
          <w:sz w:val="22"/>
          <w:szCs w:val="22"/>
        </w:rPr>
        <w:t>c)</w:t>
      </w:r>
      <w:r w:rsidRPr="0073511A">
        <w:rPr>
          <w:rFonts w:ascii="Times New Roman" w:hAnsi="Times New Roman" w:hint="eastAsia"/>
          <w:sz w:val="22"/>
          <w:szCs w:val="22"/>
        </w:rPr>
        <w:t>干燥气：氮气，流速：</w:t>
      </w:r>
      <w:r w:rsidRPr="0073511A">
        <w:rPr>
          <w:rFonts w:ascii="Times New Roman" w:hAnsi="Times New Roman" w:cs="Times New Roman"/>
          <w:sz w:val="22"/>
          <w:szCs w:val="22"/>
        </w:rPr>
        <w:t>500 L/h</w:t>
      </w:r>
      <w:r w:rsidRPr="0073511A">
        <w:rPr>
          <w:rFonts w:ascii="Times New Roman" w:hAnsi="Times New Roman" w:hint="eastAsia"/>
          <w:sz w:val="22"/>
          <w:szCs w:val="22"/>
        </w:rPr>
        <w:t>；</w:t>
      </w:r>
    </w:p>
    <w:p w:rsidR="00E54B21" w:rsidRPr="0073511A" w:rsidRDefault="00E54B21" w:rsidP="0073511A">
      <w:pPr>
        <w:pStyle w:val="ab"/>
        <w:numPr>
          <w:ilvl w:val="0"/>
          <w:numId w:val="0"/>
        </w:numPr>
        <w:spacing w:before="50" w:after="50" w:line="360" w:lineRule="auto"/>
        <w:ind w:left="420"/>
        <w:rPr>
          <w:rFonts w:ascii="Times New Roman" w:hAnsi="Times New Roman" w:cs="Times New Roman"/>
          <w:sz w:val="22"/>
          <w:szCs w:val="22"/>
        </w:rPr>
      </w:pPr>
      <w:r w:rsidRPr="0073511A">
        <w:rPr>
          <w:rFonts w:ascii="Times New Roman" w:hAnsi="Times New Roman" w:cs="Times New Roman"/>
          <w:sz w:val="22"/>
          <w:szCs w:val="22"/>
        </w:rPr>
        <w:t>d)</w:t>
      </w:r>
      <w:r w:rsidRPr="0073511A">
        <w:rPr>
          <w:rFonts w:ascii="Times New Roman" w:hAnsi="Times New Roman" w:hint="eastAsia"/>
          <w:sz w:val="22"/>
          <w:szCs w:val="22"/>
        </w:rPr>
        <w:t>碰撞气类型：氩气；</w:t>
      </w:r>
    </w:p>
    <w:p w:rsidR="00E54B21" w:rsidRPr="0073511A" w:rsidRDefault="00E54B21" w:rsidP="0073511A">
      <w:pPr>
        <w:pStyle w:val="ab"/>
        <w:numPr>
          <w:ilvl w:val="0"/>
          <w:numId w:val="0"/>
        </w:numPr>
        <w:spacing w:before="50" w:after="50" w:line="360" w:lineRule="auto"/>
        <w:ind w:left="420"/>
        <w:rPr>
          <w:rFonts w:ascii="Times New Roman" w:hAnsi="Times New Roman" w:cs="Times New Roman"/>
          <w:sz w:val="22"/>
          <w:szCs w:val="22"/>
        </w:rPr>
      </w:pPr>
      <w:r w:rsidRPr="0073511A">
        <w:rPr>
          <w:rFonts w:ascii="Times New Roman" w:hAnsi="Times New Roman" w:cs="Times New Roman"/>
          <w:sz w:val="22"/>
          <w:szCs w:val="22"/>
        </w:rPr>
        <w:t>e)</w:t>
      </w:r>
      <w:r w:rsidRPr="0073511A">
        <w:rPr>
          <w:rFonts w:ascii="Times New Roman" w:hAnsi="Times New Roman" w:hint="eastAsia"/>
          <w:sz w:val="22"/>
          <w:szCs w:val="22"/>
        </w:rPr>
        <w:t>扫描方式：负离子扫描；</w:t>
      </w:r>
    </w:p>
    <w:p w:rsidR="00E54B21" w:rsidRPr="0073511A" w:rsidRDefault="00E54B21" w:rsidP="0073511A">
      <w:pPr>
        <w:pStyle w:val="ab"/>
        <w:numPr>
          <w:ilvl w:val="0"/>
          <w:numId w:val="0"/>
        </w:numPr>
        <w:spacing w:before="50" w:after="50" w:line="360" w:lineRule="auto"/>
        <w:ind w:left="420"/>
        <w:rPr>
          <w:rFonts w:ascii="Times New Roman" w:hAnsi="Times New Roman" w:cs="Times New Roman"/>
          <w:sz w:val="22"/>
          <w:szCs w:val="22"/>
        </w:rPr>
      </w:pPr>
      <w:r w:rsidRPr="0073511A">
        <w:rPr>
          <w:rFonts w:ascii="Times New Roman" w:hAnsi="Times New Roman" w:cs="Times New Roman"/>
          <w:sz w:val="22"/>
          <w:szCs w:val="22"/>
        </w:rPr>
        <w:t>f)</w:t>
      </w:r>
      <w:r w:rsidRPr="0073511A">
        <w:rPr>
          <w:rFonts w:ascii="Times New Roman" w:hAnsi="Times New Roman" w:hint="eastAsia"/>
          <w:sz w:val="22"/>
          <w:szCs w:val="22"/>
        </w:rPr>
        <w:t>检测方式：多反应监测（</w:t>
      </w:r>
      <w:r w:rsidRPr="0073511A">
        <w:rPr>
          <w:rFonts w:ascii="Times New Roman" w:hAnsi="Times New Roman" w:cs="Times New Roman"/>
          <w:sz w:val="22"/>
          <w:szCs w:val="22"/>
        </w:rPr>
        <w:t>MRM</w:t>
      </w:r>
      <w:r w:rsidRPr="0073511A">
        <w:rPr>
          <w:rFonts w:ascii="Times New Roman" w:hAnsi="Times New Roman" w:hint="eastAsia"/>
          <w:sz w:val="22"/>
          <w:szCs w:val="22"/>
        </w:rPr>
        <w:t>），监测条件见表</w:t>
      </w:r>
      <w:r w:rsidRPr="0073511A">
        <w:rPr>
          <w:rFonts w:ascii="Times New Roman" w:hAnsi="Times New Roman" w:cs="Times New Roman"/>
          <w:sz w:val="22"/>
          <w:szCs w:val="22"/>
        </w:rPr>
        <w:t>2</w:t>
      </w:r>
      <w:r w:rsidRPr="0073511A">
        <w:rPr>
          <w:rFonts w:ascii="Times New Roman" w:hAnsi="Times New Roman" w:hint="eastAsia"/>
          <w:sz w:val="22"/>
          <w:szCs w:val="22"/>
        </w:rPr>
        <w:t>。</w:t>
      </w:r>
    </w:p>
    <w:p w:rsidR="00E54B21" w:rsidRPr="0073511A" w:rsidRDefault="00E54B21" w:rsidP="0073511A">
      <w:pPr>
        <w:spacing w:before="50" w:after="50" w:line="360" w:lineRule="auto"/>
        <w:jc w:val="center"/>
        <w:rPr>
          <w:rFonts w:ascii="Times New Roman" w:eastAsia="黑体" w:hAnsi="Times New Roman" w:cs="Times New Roman"/>
          <w:sz w:val="21"/>
          <w:szCs w:val="21"/>
        </w:rPr>
      </w:pPr>
      <w:r w:rsidRPr="0073511A">
        <w:rPr>
          <w:rFonts w:ascii="Times New Roman" w:eastAsia="黑体" w:hAnsi="Times New Roman" w:cs="黑体" w:hint="eastAsia"/>
          <w:sz w:val="21"/>
          <w:szCs w:val="21"/>
        </w:rPr>
        <w:t>表</w:t>
      </w:r>
      <w:r w:rsidRPr="0073511A">
        <w:rPr>
          <w:rFonts w:ascii="Times New Roman" w:eastAsia="黑体" w:hAnsi="Times New Roman" w:cs="Times New Roman"/>
          <w:sz w:val="21"/>
          <w:szCs w:val="21"/>
        </w:rPr>
        <w:t xml:space="preserve">2 </w:t>
      </w:r>
      <w:r w:rsidRPr="0073511A">
        <w:rPr>
          <w:rFonts w:ascii="Times New Roman" w:eastAsia="黑体" w:hAnsi="Times New Roman" w:cs="黑体" w:hint="eastAsia"/>
          <w:sz w:val="21"/>
          <w:szCs w:val="21"/>
        </w:rPr>
        <w:t>多反应监测（</w:t>
      </w:r>
      <w:r w:rsidRPr="0073511A">
        <w:rPr>
          <w:rFonts w:ascii="Times New Roman" w:eastAsia="黑体" w:hAnsi="Times New Roman" w:cs="Times New Roman"/>
          <w:sz w:val="21"/>
          <w:szCs w:val="21"/>
        </w:rPr>
        <w:t>MRM</w:t>
      </w:r>
      <w:r w:rsidRPr="0073511A">
        <w:rPr>
          <w:rFonts w:ascii="Times New Roman" w:eastAsia="黑体" w:hAnsi="Times New Roman" w:cs="黑体" w:hint="eastAsia"/>
          <w:sz w:val="21"/>
          <w:szCs w:val="21"/>
        </w:rPr>
        <w:t>）的条件</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tblPr>
      <w:tblGrid>
        <w:gridCol w:w="2081"/>
        <w:gridCol w:w="1470"/>
        <w:gridCol w:w="1470"/>
        <w:gridCol w:w="1555"/>
        <w:gridCol w:w="1729"/>
      </w:tblGrid>
      <w:tr w:rsidR="00E54B21" w:rsidRPr="00976F64">
        <w:trPr>
          <w:jc w:val="center"/>
        </w:trPr>
        <w:tc>
          <w:tcPr>
            <w:tcW w:w="2081" w:type="dxa"/>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化合物</w:t>
            </w:r>
          </w:p>
        </w:tc>
        <w:tc>
          <w:tcPr>
            <w:tcW w:w="1470" w:type="dxa"/>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定性离子对</w:t>
            </w:r>
          </w:p>
        </w:tc>
        <w:tc>
          <w:tcPr>
            <w:tcW w:w="1470" w:type="dxa"/>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定量离子对</w:t>
            </w:r>
          </w:p>
        </w:tc>
        <w:tc>
          <w:tcPr>
            <w:tcW w:w="1555" w:type="dxa"/>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锥孔电压</w:t>
            </w:r>
          </w:p>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V</w:t>
            </w:r>
          </w:p>
        </w:tc>
        <w:tc>
          <w:tcPr>
            <w:tcW w:w="1729" w:type="dxa"/>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碰撞能量</w:t>
            </w:r>
          </w:p>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V</w:t>
            </w:r>
          </w:p>
        </w:tc>
      </w:tr>
      <w:tr w:rsidR="00E54B21" w:rsidRPr="00976F64">
        <w:trPr>
          <w:jc w:val="center"/>
        </w:trPr>
        <w:tc>
          <w:tcPr>
            <w:tcW w:w="2081" w:type="dxa"/>
            <w:vMerge w:val="restart"/>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宋体" w:hint="eastAsia"/>
                <w:sz w:val="18"/>
                <w:szCs w:val="18"/>
              </w:rPr>
              <w:t>二氯吡啶酸</w:t>
            </w:r>
          </w:p>
        </w:tc>
        <w:tc>
          <w:tcPr>
            <w:tcW w:w="1470" w:type="dxa"/>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190/146</w:t>
            </w:r>
          </w:p>
        </w:tc>
        <w:tc>
          <w:tcPr>
            <w:tcW w:w="1470" w:type="dxa"/>
            <w:vMerge w:val="restart"/>
            <w:vAlign w:val="center"/>
          </w:tcPr>
          <w:p w:rsidR="00E54B21" w:rsidRPr="0073511A" w:rsidRDefault="00E54B21" w:rsidP="00251B21">
            <w:pPr>
              <w:jc w:val="center"/>
              <w:rPr>
                <w:rFonts w:ascii="Times New Roman" w:hAnsi="Times New Roman" w:cs="Times New Roman"/>
              </w:rPr>
            </w:pPr>
            <w:r w:rsidRPr="0073511A">
              <w:rPr>
                <w:rFonts w:ascii="Times New Roman" w:hAnsi="Times New Roman" w:cs="Times New Roman"/>
                <w:sz w:val="18"/>
                <w:szCs w:val="18"/>
              </w:rPr>
              <w:t>190/146</w:t>
            </w:r>
          </w:p>
        </w:tc>
        <w:tc>
          <w:tcPr>
            <w:tcW w:w="1555" w:type="dxa"/>
            <w:vMerge w:val="restart"/>
            <w:vAlign w:val="center"/>
          </w:tcPr>
          <w:p w:rsidR="00E54B21" w:rsidRPr="0073511A" w:rsidRDefault="00E54B21" w:rsidP="00251B21">
            <w:pPr>
              <w:jc w:val="center"/>
              <w:rPr>
                <w:rFonts w:ascii="Times New Roman" w:hAnsi="Times New Roman" w:cs="Times New Roman"/>
              </w:rPr>
            </w:pPr>
            <w:r w:rsidRPr="0073511A">
              <w:rPr>
                <w:rFonts w:ascii="Times New Roman" w:hAnsi="Times New Roman" w:cs="Times New Roman"/>
                <w:sz w:val="18"/>
                <w:szCs w:val="18"/>
              </w:rPr>
              <w:t>18</w:t>
            </w:r>
          </w:p>
        </w:tc>
        <w:tc>
          <w:tcPr>
            <w:tcW w:w="1729" w:type="dxa"/>
            <w:vAlign w:val="center"/>
          </w:tcPr>
          <w:p w:rsidR="00E54B21" w:rsidRPr="0073511A" w:rsidRDefault="00E54B21" w:rsidP="00251B21">
            <w:pPr>
              <w:jc w:val="center"/>
              <w:rPr>
                <w:rFonts w:ascii="Times New Roman" w:hAnsi="Times New Roman" w:cs="Times New Roman"/>
              </w:rPr>
            </w:pPr>
            <w:r w:rsidRPr="0073511A">
              <w:rPr>
                <w:rFonts w:ascii="Times New Roman" w:hAnsi="Times New Roman" w:cs="Times New Roman"/>
                <w:sz w:val="18"/>
                <w:szCs w:val="18"/>
              </w:rPr>
              <w:t>8</w:t>
            </w:r>
          </w:p>
        </w:tc>
      </w:tr>
      <w:tr w:rsidR="00E54B21" w:rsidRPr="00976F64">
        <w:trPr>
          <w:jc w:val="center"/>
        </w:trPr>
        <w:tc>
          <w:tcPr>
            <w:tcW w:w="2081" w:type="dxa"/>
            <w:vMerge/>
            <w:vAlign w:val="center"/>
          </w:tcPr>
          <w:p w:rsidR="00E54B21" w:rsidRPr="0073511A" w:rsidRDefault="00E54B21" w:rsidP="0098662C">
            <w:pPr>
              <w:jc w:val="center"/>
              <w:rPr>
                <w:rFonts w:ascii="Times New Roman" w:hAnsi="Times New Roman" w:cs="Times New Roman"/>
                <w:sz w:val="18"/>
                <w:szCs w:val="18"/>
              </w:rPr>
            </w:pPr>
          </w:p>
        </w:tc>
        <w:tc>
          <w:tcPr>
            <w:tcW w:w="1470" w:type="dxa"/>
            <w:vAlign w:val="center"/>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190/35</w:t>
            </w:r>
          </w:p>
        </w:tc>
        <w:tc>
          <w:tcPr>
            <w:tcW w:w="1470" w:type="dxa"/>
            <w:vMerge/>
          </w:tcPr>
          <w:p w:rsidR="00E54B21" w:rsidRPr="0073511A" w:rsidRDefault="00E54B21" w:rsidP="0098662C">
            <w:pPr>
              <w:jc w:val="center"/>
              <w:rPr>
                <w:rFonts w:ascii="Times New Roman" w:hAnsi="Times New Roman" w:cs="Times New Roman"/>
                <w:sz w:val="18"/>
                <w:szCs w:val="18"/>
              </w:rPr>
            </w:pPr>
          </w:p>
        </w:tc>
        <w:tc>
          <w:tcPr>
            <w:tcW w:w="1555" w:type="dxa"/>
            <w:vMerge/>
          </w:tcPr>
          <w:p w:rsidR="00E54B21" w:rsidRPr="0073511A" w:rsidRDefault="00E54B21" w:rsidP="0098662C">
            <w:pPr>
              <w:jc w:val="center"/>
              <w:rPr>
                <w:rFonts w:ascii="Times New Roman" w:hAnsi="Times New Roman" w:cs="Times New Roman"/>
                <w:sz w:val="18"/>
                <w:szCs w:val="18"/>
              </w:rPr>
            </w:pPr>
          </w:p>
        </w:tc>
        <w:tc>
          <w:tcPr>
            <w:tcW w:w="1729" w:type="dxa"/>
          </w:tcPr>
          <w:p w:rsidR="00E54B21" w:rsidRPr="0073511A" w:rsidRDefault="00E54B21" w:rsidP="0098662C">
            <w:pPr>
              <w:jc w:val="center"/>
              <w:rPr>
                <w:rFonts w:ascii="Times New Roman" w:hAnsi="Times New Roman" w:cs="Times New Roman"/>
                <w:sz w:val="18"/>
                <w:szCs w:val="18"/>
              </w:rPr>
            </w:pPr>
            <w:r w:rsidRPr="0073511A">
              <w:rPr>
                <w:rFonts w:ascii="Times New Roman" w:hAnsi="Times New Roman" w:cs="Times New Roman"/>
                <w:sz w:val="18"/>
                <w:szCs w:val="18"/>
              </w:rPr>
              <w:t>8</w:t>
            </w:r>
          </w:p>
        </w:tc>
      </w:tr>
    </w:tbl>
    <w:p w:rsidR="00E54B21" w:rsidRPr="00727DE0" w:rsidRDefault="00E54B21" w:rsidP="00727DE0">
      <w:pPr>
        <w:pStyle w:val="a1"/>
        <w:spacing w:before="156" w:after="156" w:line="360" w:lineRule="auto"/>
        <w:rPr>
          <w:rFonts w:ascii="Times New Roman" w:hAnsi="Times New Roman" w:cs="Times New Roman"/>
        </w:rPr>
      </w:pPr>
      <w:r w:rsidRPr="00727DE0">
        <w:rPr>
          <w:rFonts w:ascii="Times New Roman" w:hAnsi="Times New Roman" w:hint="eastAsia"/>
        </w:rPr>
        <w:t>基质标准工作曲线</w:t>
      </w:r>
    </w:p>
    <w:p w:rsidR="00E54B21" w:rsidRPr="00727DE0" w:rsidRDefault="00E54B21" w:rsidP="007A4E4B">
      <w:pPr>
        <w:pStyle w:val="af9"/>
        <w:spacing w:before="50" w:after="50" w:line="360" w:lineRule="auto"/>
        <w:ind w:firstLine="31680"/>
        <w:rPr>
          <w:rFonts w:ascii="Times New Roman" w:hAnsi="Times New Roman" w:cs="Times New Roman"/>
        </w:rPr>
      </w:pPr>
      <w:r w:rsidRPr="00727DE0">
        <w:rPr>
          <w:rFonts w:ascii="Times New Roman" w:hAnsi="Times New Roman" w:hint="eastAsia"/>
        </w:rPr>
        <w:t>准确吸取适量二氯吡啶酸标准工作溶液，用空白</w:t>
      </w:r>
      <w:r>
        <w:rPr>
          <w:rFonts w:ascii="Times New Roman" w:hAnsi="Times New Roman" w:hint="eastAsia"/>
        </w:rPr>
        <w:t>基质</w:t>
      </w:r>
      <w:r w:rsidRPr="00727DE0">
        <w:rPr>
          <w:rFonts w:ascii="Times New Roman" w:hAnsi="Times New Roman" w:hint="eastAsia"/>
        </w:rPr>
        <w:t>提取液稀释，配制成质量浓度为</w:t>
      </w:r>
      <w:r w:rsidRPr="00727DE0">
        <w:rPr>
          <w:rFonts w:ascii="Times New Roman" w:hAnsi="Times New Roman" w:cs="Times New Roman"/>
        </w:rPr>
        <w:t xml:space="preserve">0.005 </w:t>
      </w:r>
      <w:bookmarkStart w:id="9" w:name="_GoBack"/>
      <w:r w:rsidRPr="00902950">
        <w:rPr>
          <w:rFonts w:ascii="Times New Roman" w:hAnsi="Times New Roman" w:cs="Times New Roman"/>
        </w:rPr>
        <w:t>mg/L</w:t>
      </w:r>
      <w:r w:rsidRPr="00902950">
        <w:rPr>
          <w:rFonts w:ascii="Times New Roman" w:hAnsi="Times New Roman" w:hint="eastAsia"/>
        </w:rPr>
        <w:t>、</w:t>
      </w:r>
      <w:r w:rsidRPr="00902950">
        <w:rPr>
          <w:rFonts w:ascii="Times New Roman" w:hAnsi="Times New Roman" w:cs="Times New Roman"/>
        </w:rPr>
        <w:t>0.01 mg/L</w:t>
      </w:r>
      <w:r w:rsidRPr="00902950">
        <w:rPr>
          <w:rFonts w:ascii="Times New Roman" w:hAnsi="Times New Roman" w:hint="eastAsia"/>
        </w:rPr>
        <w:t>、</w:t>
      </w:r>
      <w:r w:rsidRPr="00902950">
        <w:rPr>
          <w:rFonts w:ascii="Times New Roman" w:hAnsi="Times New Roman" w:cs="Times New Roman"/>
        </w:rPr>
        <w:t>0.02 mg/L</w:t>
      </w:r>
      <w:r w:rsidRPr="00902950">
        <w:rPr>
          <w:rFonts w:ascii="Times New Roman" w:hAnsi="Times New Roman" w:hint="eastAsia"/>
        </w:rPr>
        <w:t>、</w:t>
      </w:r>
      <w:r w:rsidRPr="00902950">
        <w:rPr>
          <w:rFonts w:ascii="Times New Roman" w:hAnsi="Times New Roman" w:cs="Times New Roman"/>
        </w:rPr>
        <w:t>0.05 mg/L</w:t>
      </w:r>
      <w:r w:rsidRPr="00902950">
        <w:rPr>
          <w:rFonts w:ascii="Times New Roman" w:hAnsi="Times New Roman" w:hint="eastAsia"/>
        </w:rPr>
        <w:t>、</w:t>
      </w:r>
      <w:r w:rsidRPr="00902950">
        <w:rPr>
          <w:rFonts w:ascii="Times New Roman" w:hAnsi="Times New Roman" w:cs="Times New Roman"/>
        </w:rPr>
        <w:t>0.1 mg/L</w:t>
      </w:r>
      <w:r w:rsidRPr="00902950">
        <w:rPr>
          <w:rFonts w:ascii="Times New Roman" w:hAnsi="Times New Roman" w:hint="eastAsia"/>
        </w:rPr>
        <w:t>、</w:t>
      </w:r>
      <w:r w:rsidRPr="00902950">
        <w:rPr>
          <w:rFonts w:ascii="Times New Roman" w:hAnsi="Times New Roman" w:cs="Times New Roman"/>
        </w:rPr>
        <w:t>0.2 mg/L</w:t>
      </w:r>
      <w:r w:rsidRPr="00902950">
        <w:rPr>
          <w:rFonts w:ascii="Times New Roman" w:hAnsi="Times New Roman" w:hint="eastAsia"/>
        </w:rPr>
        <w:t>、</w:t>
      </w:r>
      <w:r w:rsidRPr="00902950">
        <w:rPr>
          <w:rFonts w:ascii="Times New Roman" w:hAnsi="Times New Roman" w:cs="Times New Roman"/>
        </w:rPr>
        <w:t>0.5 mg/L</w:t>
      </w:r>
      <w:r w:rsidRPr="00902950">
        <w:rPr>
          <w:rFonts w:ascii="Times New Roman" w:hAnsi="Times New Roman" w:hint="eastAsia"/>
        </w:rPr>
        <w:t>系列基质标准溶液，供液相色谱</w:t>
      </w:r>
      <w:r w:rsidRPr="00902950">
        <w:rPr>
          <w:rFonts w:ascii="Times New Roman" w:hAnsi="Times New Roman" w:cs="Times New Roman"/>
        </w:rPr>
        <w:t>-</w:t>
      </w:r>
      <w:r w:rsidRPr="00902950">
        <w:rPr>
          <w:rFonts w:ascii="Times New Roman" w:hAnsi="Times New Roman" w:hint="eastAsia"/>
        </w:rPr>
        <w:t>质谱联用仪测定。以测得峰面</w:t>
      </w:r>
      <w:bookmarkEnd w:id="9"/>
      <w:r w:rsidRPr="00727DE0">
        <w:rPr>
          <w:rFonts w:ascii="Times New Roman" w:hAnsi="Times New Roman" w:hint="eastAsia"/>
        </w:rPr>
        <w:t>积为纵坐标，对应的标准溶液质量浓度为横坐标，绘制基质标准工作曲线，求出回归方程和相关系数。</w:t>
      </w:r>
    </w:p>
    <w:p w:rsidR="00E54B21" w:rsidRPr="00727DE0" w:rsidRDefault="00E54B21" w:rsidP="00727DE0">
      <w:pPr>
        <w:pStyle w:val="a1"/>
        <w:spacing w:before="156" w:after="156" w:line="360" w:lineRule="auto"/>
        <w:rPr>
          <w:rFonts w:ascii="Times New Roman" w:hAnsi="Times New Roman" w:cs="Times New Roman"/>
        </w:rPr>
      </w:pPr>
      <w:r w:rsidRPr="00727DE0">
        <w:rPr>
          <w:rFonts w:ascii="Times New Roman" w:hAnsi="Times New Roman" w:hint="eastAsia"/>
        </w:rPr>
        <w:t>定性及定量</w:t>
      </w:r>
    </w:p>
    <w:p w:rsidR="00E54B21" w:rsidRPr="00727DE0" w:rsidRDefault="00E54B21" w:rsidP="00727DE0">
      <w:pPr>
        <w:pStyle w:val="a2"/>
        <w:spacing w:before="156" w:after="156" w:line="360" w:lineRule="auto"/>
        <w:rPr>
          <w:rFonts w:ascii="Times New Roman" w:hAnsi="Times New Roman" w:cs="Times New Roman"/>
        </w:rPr>
      </w:pPr>
      <w:r w:rsidRPr="00727DE0">
        <w:rPr>
          <w:rFonts w:ascii="Times New Roman" w:hAnsi="Times New Roman" w:hint="eastAsia"/>
        </w:rPr>
        <w:t>保留时间</w:t>
      </w:r>
    </w:p>
    <w:p w:rsidR="00E54B21" w:rsidRPr="00727DE0" w:rsidRDefault="00E54B21" w:rsidP="007A4E4B">
      <w:pPr>
        <w:pStyle w:val="af9"/>
        <w:spacing w:before="50" w:after="50" w:line="360" w:lineRule="auto"/>
        <w:ind w:firstLine="31680"/>
        <w:rPr>
          <w:rFonts w:ascii="Times New Roman" w:hAnsi="Times New Roman" w:cs="Times New Roman"/>
        </w:rPr>
      </w:pPr>
      <w:r w:rsidRPr="00727DE0">
        <w:rPr>
          <w:rFonts w:ascii="Times New Roman" w:hAnsi="Times New Roman" w:hint="eastAsia"/>
        </w:rPr>
        <w:t>被测试样品中目标化合物色谱峰的保留时间与相应标准色谱峰的保留时间相比较，相对误差应在</w:t>
      </w:r>
      <w:r w:rsidRPr="00727DE0">
        <w:rPr>
          <w:rFonts w:ascii="Times New Roman" w:hAnsi="Times New Roman" w:cs="Times New Roman"/>
        </w:rPr>
        <w:t>±2.5%</w:t>
      </w:r>
      <w:r w:rsidRPr="00727DE0">
        <w:rPr>
          <w:rFonts w:ascii="Times New Roman" w:hAnsi="Times New Roman" w:hint="eastAsia"/>
        </w:rPr>
        <w:t>之间。</w:t>
      </w:r>
    </w:p>
    <w:p w:rsidR="00E54B21" w:rsidRPr="00727DE0" w:rsidRDefault="00E54B21" w:rsidP="00727DE0">
      <w:pPr>
        <w:pStyle w:val="a2"/>
        <w:spacing w:before="156" w:after="156" w:line="360" w:lineRule="auto"/>
        <w:rPr>
          <w:rFonts w:ascii="Times New Roman" w:hAnsi="Times New Roman" w:cs="Times New Roman"/>
        </w:rPr>
      </w:pPr>
      <w:r w:rsidRPr="00727DE0">
        <w:rPr>
          <w:rFonts w:ascii="Times New Roman" w:hAnsi="Times New Roman" w:hint="eastAsia"/>
        </w:rPr>
        <w:t>定量离子、定性离子及子离子丰度比</w:t>
      </w:r>
    </w:p>
    <w:p w:rsidR="00E54B21" w:rsidRPr="00022517" w:rsidRDefault="00E54B21" w:rsidP="00D0283F">
      <w:pPr>
        <w:spacing w:beforeLines="50" w:afterLines="50" w:line="360" w:lineRule="auto"/>
        <w:ind w:firstLine="420"/>
        <w:rPr>
          <w:rFonts w:cs="Times New Roman"/>
          <w:sz w:val="21"/>
          <w:szCs w:val="21"/>
        </w:rPr>
      </w:pPr>
      <w:r w:rsidRPr="00727DE0">
        <w:rPr>
          <w:rFonts w:ascii="Times New Roman" w:hAnsi="Times New Roman" w:cs="宋体" w:hint="eastAsia"/>
          <w:color w:val="000000"/>
          <w:sz w:val="21"/>
          <w:szCs w:val="21"/>
        </w:rPr>
        <w:t>在相同实验条件下进行样品测定时，如果检出的色谱峰的保留时间与标准样品相一致，并且在扣除背景后的样品质谱图中，</w:t>
      </w:r>
      <w:r w:rsidRPr="00727DE0">
        <w:rPr>
          <w:rFonts w:ascii="Times New Roman" w:hAnsi="Times New Roman" w:cs="宋体" w:hint="eastAsia"/>
          <w:sz w:val="21"/>
          <w:szCs w:val="21"/>
        </w:rPr>
        <w:t>目标化合物的质谱定性离子必须出现，至少应包括一个母离子和一个子离</w:t>
      </w:r>
      <w:r w:rsidRPr="00022517">
        <w:rPr>
          <w:rFonts w:cs="宋体" w:hint="eastAsia"/>
          <w:sz w:val="21"/>
          <w:szCs w:val="21"/>
        </w:rPr>
        <w:t>子，而且同一检测批次，对同一化合物，样品中目标化合物的子离子的相对丰度比与浓度相当的标准溶液相比，其</w:t>
      </w:r>
      <w:r>
        <w:rPr>
          <w:rFonts w:cs="宋体" w:hint="eastAsia"/>
          <w:sz w:val="21"/>
          <w:szCs w:val="21"/>
        </w:rPr>
        <w:t>相对</w:t>
      </w:r>
      <w:r w:rsidRPr="00022517">
        <w:rPr>
          <w:rFonts w:cs="宋体" w:hint="eastAsia"/>
          <w:sz w:val="21"/>
          <w:szCs w:val="21"/>
        </w:rPr>
        <w:t>偏差不超过表</w:t>
      </w:r>
      <w:r w:rsidRPr="00022517">
        <w:rPr>
          <w:sz w:val="21"/>
          <w:szCs w:val="21"/>
        </w:rPr>
        <w:t>3</w:t>
      </w:r>
      <w:r w:rsidRPr="00022517">
        <w:rPr>
          <w:rFonts w:cs="宋体" w:hint="eastAsia"/>
          <w:sz w:val="21"/>
          <w:szCs w:val="21"/>
        </w:rPr>
        <w:t>规定的范围，则可判断样品中存在二氯吡啶酸。</w:t>
      </w:r>
    </w:p>
    <w:p w:rsidR="00E54B21" w:rsidRPr="00D71D2B" w:rsidRDefault="00E54B21" w:rsidP="00727DE0">
      <w:pPr>
        <w:pStyle w:val="afffff0"/>
        <w:tabs>
          <w:tab w:val="clear" w:pos="360"/>
        </w:tabs>
        <w:spacing w:before="156" w:after="156" w:line="360" w:lineRule="auto"/>
        <w:rPr>
          <w:rFonts w:ascii="Calibri" w:cs="Times New Roman"/>
        </w:rPr>
      </w:pPr>
      <w:r w:rsidRPr="00D71D2B">
        <w:rPr>
          <w:rFonts w:ascii="Calibri" w:hint="eastAsia"/>
        </w:rPr>
        <w:t>表</w:t>
      </w:r>
      <w:r w:rsidRPr="00D71D2B">
        <w:rPr>
          <w:rFonts w:ascii="Calibri" w:cs="Calibri"/>
        </w:rPr>
        <w:t xml:space="preserve">3  </w:t>
      </w:r>
      <w:r w:rsidRPr="00D71D2B">
        <w:rPr>
          <w:rFonts w:ascii="Calibri" w:hint="eastAsia"/>
        </w:rPr>
        <w:t>定性时相对离子丰度的最大允许偏差</w:t>
      </w:r>
    </w:p>
    <w:tbl>
      <w:tblPr>
        <w:tblW w:w="5000" w:type="pct"/>
        <w:tblInd w:w="-106" w:type="dxa"/>
        <w:tblLook w:val="00A0"/>
      </w:tblPr>
      <w:tblGrid>
        <w:gridCol w:w="1914"/>
        <w:gridCol w:w="1914"/>
        <w:gridCol w:w="1914"/>
        <w:gridCol w:w="1914"/>
        <w:gridCol w:w="1914"/>
      </w:tblGrid>
      <w:tr w:rsidR="00E54B21" w:rsidRPr="00976F64">
        <w:trPr>
          <w:trHeight w:val="317"/>
        </w:trPr>
        <w:tc>
          <w:tcPr>
            <w:tcW w:w="1000" w:type="pct"/>
            <w:tcBorders>
              <w:top w:val="single" w:sz="4" w:space="0" w:color="auto"/>
              <w:left w:val="single" w:sz="4" w:space="0" w:color="auto"/>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宋体" w:hint="eastAsia"/>
                <w:sz w:val="18"/>
                <w:szCs w:val="18"/>
              </w:rPr>
              <w:t>相对离子丰度</w:t>
            </w:r>
          </w:p>
        </w:tc>
        <w:tc>
          <w:tcPr>
            <w:tcW w:w="1000" w:type="pct"/>
            <w:tcBorders>
              <w:top w:val="single" w:sz="4" w:space="0" w:color="auto"/>
              <w:left w:val="nil"/>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宋体" w:hint="eastAsia"/>
                <w:sz w:val="18"/>
                <w:szCs w:val="18"/>
              </w:rPr>
              <w:t>＞</w:t>
            </w:r>
            <w:r w:rsidRPr="00727DE0">
              <w:rPr>
                <w:rFonts w:ascii="Times New Roman" w:hAnsi="Times New Roman" w:cs="Times New Roman"/>
                <w:sz w:val="18"/>
                <w:szCs w:val="18"/>
              </w:rPr>
              <w:t>50%</w:t>
            </w:r>
          </w:p>
        </w:tc>
        <w:tc>
          <w:tcPr>
            <w:tcW w:w="1000" w:type="pct"/>
            <w:tcBorders>
              <w:top w:val="single" w:sz="4" w:space="0" w:color="auto"/>
              <w:left w:val="nil"/>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宋体" w:hint="eastAsia"/>
                <w:sz w:val="18"/>
                <w:szCs w:val="18"/>
              </w:rPr>
              <w:t>＞</w:t>
            </w:r>
            <w:r w:rsidRPr="00727DE0">
              <w:rPr>
                <w:rFonts w:ascii="Times New Roman" w:hAnsi="Times New Roman" w:cs="Times New Roman"/>
                <w:sz w:val="18"/>
                <w:szCs w:val="18"/>
              </w:rPr>
              <w:t>20%</w:t>
            </w:r>
            <w:r w:rsidRPr="00727DE0">
              <w:rPr>
                <w:rFonts w:ascii="Times New Roman" w:hAnsi="Times New Roman" w:cs="宋体" w:hint="eastAsia"/>
                <w:sz w:val="18"/>
                <w:szCs w:val="18"/>
              </w:rPr>
              <w:t>至</w:t>
            </w:r>
            <w:r w:rsidRPr="00727DE0">
              <w:rPr>
                <w:rFonts w:ascii="Times New Roman" w:hAnsi="Times New Roman" w:cs="Times New Roman"/>
                <w:sz w:val="18"/>
                <w:szCs w:val="18"/>
              </w:rPr>
              <w:t>50%</w:t>
            </w:r>
          </w:p>
        </w:tc>
        <w:tc>
          <w:tcPr>
            <w:tcW w:w="1000" w:type="pct"/>
            <w:tcBorders>
              <w:top w:val="single" w:sz="4" w:space="0" w:color="auto"/>
              <w:left w:val="nil"/>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宋体" w:hint="eastAsia"/>
                <w:sz w:val="18"/>
                <w:szCs w:val="18"/>
              </w:rPr>
              <w:t>＞</w:t>
            </w:r>
            <w:r w:rsidRPr="00727DE0">
              <w:rPr>
                <w:rFonts w:ascii="Times New Roman" w:hAnsi="Times New Roman" w:cs="Times New Roman"/>
                <w:sz w:val="18"/>
                <w:szCs w:val="18"/>
              </w:rPr>
              <w:t>10%</w:t>
            </w:r>
            <w:r w:rsidRPr="00727DE0">
              <w:rPr>
                <w:rFonts w:ascii="Times New Roman" w:hAnsi="Times New Roman" w:cs="宋体" w:hint="eastAsia"/>
                <w:sz w:val="18"/>
                <w:szCs w:val="18"/>
              </w:rPr>
              <w:t>至</w:t>
            </w:r>
            <w:r w:rsidRPr="00727DE0">
              <w:rPr>
                <w:rFonts w:ascii="Times New Roman" w:hAnsi="Times New Roman" w:cs="Times New Roman"/>
                <w:sz w:val="18"/>
                <w:szCs w:val="18"/>
              </w:rPr>
              <w:t>20%</w:t>
            </w:r>
          </w:p>
        </w:tc>
        <w:tc>
          <w:tcPr>
            <w:tcW w:w="1000" w:type="pct"/>
            <w:tcBorders>
              <w:top w:val="single" w:sz="4" w:space="0" w:color="auto"/>
              <w:left w:val="nil"/>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Times New Roman"/>
                <w:sz w:val="18"/>
                <w:szCs w:val="18"/>
              </w:rPr>
              <w:t>≤10%</w:t>
            </w:r>
          </w:p>
        </w:tc>
      </w:tr>
      <w:tr w:rsidR="00E54B21" w:rsidRPr="00976F64">
        <w:trPr>
          <w:trHeight w:val="265"/>
        </w:trPr>
        <w:tc>
          <w:tcPr>
            <w:tcW w:w="1000" w:type="pct"/>
            <w:tcBorders>
              <w:top w:val="nil"/>
              <w:left w:val="single" w:sz="4" w:space="0" w:color="auto"/>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宋体" w:hint="eastAsia"/>
                <w:sz w:val="18"/>
                <w:szCs w:val="18"/>
              </w:rPr>
              <w:t>允许相对偏差</w:t>
            </w:r>
          </w:p>
        </w:tc>
        <w:tc>
          <w:tcPr>
            <w:tcW w:w="1000" w:type="pct"/>
            <w:tcBorders>
              <w:top w:val="nil"/>
              <w:left w:val="nil"/>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Times New Roman"/>
                <w:sz w:val="18"/>
                <w:szCs w:val="18"/>
              </w:rPr>
              <w:t>±20%</w:t>
            </w:r>
          </w:p>
        </w:tc>
        <w:tc>
          <w:tcPr>
            <w:tcW w:w="1000" w:type="pct"/>
            <w:tcBorders>
              <w:top w:val="nil"/>
              <w:left w:val="nil"/>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Times New Roman"/>
                <w:sz w:val="18"/>
                <w:szCs w:val="18"/>
              </w:rPr>
              <w:t>±25%</w:t>
            </w:r>
          </w:p>
        </w:tc>
        <w:tc>
          <w:tcPr>
            <w:tcW w:w="1000" w:type="pct"/>
            <w:tcBorders>
              <w:top w:val="nil"/>
              <w:left w:val="nil"/>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Times New Roman"/>
                <w:sz w:val="18"/>
                <w:szCs w:val="18"/>
              </w:rPr>
              <w:t>±30%</w:t>
            </w:r>
          </w:p>
        </w:tc>
        <w:tc>
          <w:tcPr>
            <w:tcW w:w="1000" w:type="pct"/>
            <w:tcBorders>
              <w:top w:val="nil"/>
              <w:left w:val="nil"/>
              <w:bottom w:val="single" w:sz="4" w:space="0" w:color="auto"/>
              <w:right w:val="single" w:sz="4" w:space="0" w:color="auto"/>
            </w:tcBorders>
          </w:tcPr>
          <w:p w:rsidR="00E54B21" w:rsidRPr="00727DE0" w:rsidRDefault="00E54B21" w:rsidP="0098662C">
            <w:pPr>
              <w:jc w:val="center"/>
              <w:rPr>
                <w:rFonts w:ascii="Times New Roman" w:hAnsi="Times New Roman" w:cs="Times New Roman"/>
                <w:sz w:val="18"/>
                <w:szCs w:val="18"/>
              </w:rPr>
            </w:pPr>
            <w:r w:rsidRPr="00727DE0">
              <w:rPr>
                <w:rFonts w:ascii="Times New Roman" w:hAnsi="Times New Roman" w:cs="Times New Roman"/>
                <w:sz w:val="18"/>
                <w:szCs w:val="18"/>
              </w:rPr>
              <w:t>±50%</w:t>
            </w:r>
          </w:p>
        </w:tc>
      </w:tr>
    </w:tbl>
    <w:p w:rsidR="00E54B21" w:rsidRPr="00F76EA7" w:rsidRDefault="00E54B21" w:rsidP="00F76EA7">
      <w:pPr>
        <w:pStyle w:val="a1"/>
        <w:spacing w:before="156" w:after="156" w:line="360" w:lineRule="auto"/>
        <w:rPr>
          <w:rFonts w:ascii="Times New Roman" w:hAnsi="Times New Roman" w:cs="Times New Roman"/>
        </w:rPr>
      </w:pPr>
      <w:r w:rsidRPr="00F76EA7">
        <w:rPr>
          <w:rFonts w:ascii="Times New Roman" w:hAnsi="Times New Roman" w:hint="eastAsia"/>
        </w:rPr>
        <w:t>测定</w:t>
      </w:r>
    </w:p>
    <w:p w:rsidR="00E54B21" w:rsidRPr="00F76EA7" w:rsidRDefault="00E54B21" w:rsidP="007A4E4B">
      <w:pPr>
        <w:pStyle w:val="af9"/>
        <w:spacing w:before="50" w:after="50" w:line="360" w:lineRule="auto"/>
        <w:ind w:firstLine="31680"/>
        <w:rPr>
          <w:rFonts w:ascii="Times New Roman" w:hAnsi="Times New Roman" w:cs="Times New Roman"/>
          <w:sz w:val="21"/>
          <w:szCs w:val="21"/>
        </w:rPr>
      </w:pPr>
      <w:r w:rsidRPr="00F76EA7">
        <w:rPr>
          <w:rFonts w:ascii="Times New Roman" w:hAnsi="Times New Roman" w:hint="eastAsia"/>
          <w:sz w:val="21"/>
          <w:szCs w:val="21"/>
        </w:rPr>
        <w:t>将标准工作溶液和待测溶液分别注入</w:t>
      </w:r>
      <w:r>
        <w:rPr>
          <w:rFonts w:ascii="Times New Roman" w:hAnsi="Times New Roman" w:hint="eastAsia"/>
          <w:sz w:val="21"/>
          <w:szCs w:val="21"/>
        </w:rPr>
        <w:t>液相色谱</w:t>
      </w:r>
      <w:r>
        <w:rPr>
          <w:rFonts w:ascii="Times New Roman" w:hAnsi="Times New Roman" w:cs="Times New Roman"/>
          <w:sz w:val="21"/>
          <w:szCs w:val="21"/>
        </w:rPr>
        <w:t>-</w:t>
      </w:r>
      <w:r>
        <w:rPr>
          <w:rFonts w:ascii="Times New Roman" w:hAnsi="Times New Roman" w:hint="eastAsia"/>
          <w:sz w:val="21"/>
          <w:szCs w:val="21"/>
        </w:rPr>
        <w:t>质谱联用仪</w:t>
      </w:r>
      <w:r w:rsidRPr="00F76EA7">
        <w:rPr>
          <w:rFonts w:ascii="Times New Roman" w:hAnsi="Times New Roman" w:hint="eastAsia"/>
          <w:sz w:val="21"/>
          <w:szCs w:val="21"/>
        </w:rPr>
        <w:t>中，以保留时间</w:t>
      </w:r>
      <w:r>
        <w:rPr>
          <w:rFonts w:ascii="Times New Roman" w:hAnsi="Times New Roman" w:hint="eastAsia"/>
          <w:sz w:val="21"/>
          <w:szCs w:val="21"/>
        </w:rPr>
        <w:t>和定性离子</w:t>
      </w:r>
      <w:r w:rsidRPr="00F76EA7">
        <w:rPr>
          <w:rFonts w:ascii="Times New Roman" w:hAnsi="Times New Roman" w:hint="eastAsia"/>
          <w:sz w:val="21"/>
          <w:szCs w:val="21"/>
        </w:rPr>
        <w:t>定性，样品中二氯吡啶酸质量浓度应在标准工作曲线质量浓度范围内，</w:t>
      </w:r>
      <w:r>
        <w:rPr>
          <w:rFonts w:ascii="Times New Roman" w:hAnsi="Times New Roman" w:hint="eastAsia"/>
          <w:sz w:val="21"/>
          <w:szCs w:val="21"/>
        </w:rPr>
        <w:t>超过标准工作曲线质量浓度上限的样品应稀释后进样，</w:t>
      </w:r>
      <w:r w:rsidRPr="00F76EA7">
        <w:rPr>
          <w:rFonts w:ascii="Times New Roman" w:hAnsi="Times New Roman" w:hint="eastAsia"/>
          <w:sz w:val="21"/>
          <w:szCs w:val="21"/>
        </w:rPr>
        <w:t>采用外标法定量</w:t>
      </w:r>
      <w:r>
        <w:rPr>
          <w:rFonts w:ascii="Times New Roman" w:hAnsi="Times New Roman" w:hint="eastAsia"/>
          <w:sz w:val="21"/>
          <w:szCs w:val="21"/>
        </w:rPr>
        <w:t>，同时做空白试验</w:t>
      </w:r>
      <w:r w:rsidRPr="00F76EA7">
        <w:rPr>
          <w:rFonts w:ascii="Times New Roman" w:hAnsi="Times New Roman" w:hint="eastAsia"/>
          <w:sz w:val="21"/>
          <w:szCs w:val="21"/>
        </w:rPr>
        <w:t>。</w:t>
      </w:r>
    </w:p>
    <w:p w:rsidR="00E54B21" w:rsidRPr="00F76EA7" w:rsidRDefault="00E54B21" w:rsidP="00F76EA7">
      <w:pPr>
        <w:pStyle w:val="a1"/>
        <w:spacing w:before="156" w:after="156" w:line="360" w:lineRule="auto"/>
        <w:rPr>
          <w:rFonts w:ascii="Times New Roman" w:hAnsi="Times New Roman" w:cs="Times New Roman"/>
        </w:rPr>
      </w:pPr>
      <w:r w:rsidRPr="00F76EA7">
        <w:rPr>
          <w:rFonts w:ascii="Times New Roman" w:hAnsi="Times New Roman" w:hint="eastAsia"/>
        </w:rPr>
        <w:t>空白试验</w:t>
      </w:r>
    </w:p>
    <w:p w:rsidR="00E54B21" w:rsidRPr="00F76EA7" w:rsidRDefault="00E54B21" w:rsidP="007A4E4B">
      <w:pPr>
        <w:pStyle w:val="af9"/>
        <w:spacing w:beforeLines="50" w:afterLines="50" w:line="360" w:lineRule="auto"/>
        <w:ind w:firstLine="31680"/>
        <w:rPr>
          <w:rFonts w:ascii="Times New Roman" w:hAnsi="Times New Roman" w:cs="Times New Roman"/>
          <w:sz w:val="21"/>
          <w:szCs w:val="21"/>
        </w:rPr>
      </w:pPr>
      <w:r w:rsidRPr="00F76EA7">
        <w:rPr>
          <w:rFonts w:ascii="Times New Roman" w:hAnsi="Times New Roman" w:hint="eastAsia"/>
          <w:sz w:val="21"/>
          <w:szCs w:val="21"/>
        </w:rPr>
        <w:t>除不加试样外，采用完全相同的步骤进行平行操作。</w:t>
      </w:r>
    </w:p>
    <w:p w:rsidR="00E54B21" w:rsidRPr="00F76EA7" w:rsidRDefault="00E54B21" w:rsidP="00D0283F">
      <w:pPr>
        <w:pStyle w:val="a0"/>
        <w:spacing w:beforeLines="50" w:afterLines="50" w:line="360" w:lineRule="auto"/>
        <w:rPr>
          <w:rFonts w:ascii="Times New Roman" w:hAnsi="Times New Roman" w:cs="Times New Roman"/>
        </w:rPr>
      </w:pPr>
      <w:r w:rsidRPr="00F76EA7">
        <w:rPr>
          <w:rFonts w:ascii="Times New Roman" w:hAnsi="Times New Roman" w:hint="eastAsia"/>
        </w:rPr>
        <w:t>结果计算</w:t>
      </w:r>
    </w:p>
    <w:p w:rsidR="00E54B21" w:rsidRPr="00F76EA7" w:rsidRDefault="00E54B21" w:rsidP="007A4E4B">
      <w:pPr>
        <w:pStyle w:val="a0"/>
        <w:numPr>
          <w:ilvl w:val="0"/>
          <w:numId w:val="0"/>
        </w:numPr>
        <w:spacing w:beforeLines="50" w:afterLines="50" w:line="360" w:lineRule="auto"/>
        <w:ind w:firstLineChars="200" w:firstLine="31680"/>
        <w:rPr>
          <w:rFonts w:ascii="Times New Roman" w:eastAsia="宋体" w:hAnsi="Times New Roman" w:cs="Times New Roman"/>
        </w:rPr>
      </w:pPr>
      <w:r w:rsidRPr="00F76EA7">
        <w:rPr>
          <w:rFonts w:ascii="Times New Roman" w:eastAsia="宋体" w:hAnsi="Times New Roman" w:cs="宋体" w:hint="eastAsia"/>
        </w:rPr>
        <w:t>试样中二氯吡啶酸残留量以质量分数</w:t>
      </w:r>
      <w:r w:rsidRPr="00F76EA7">
        <w:rPr>
          <w:rFonts w:ascii="Times New Roman" w:eastAsia="宋体" w:hAnsi="Times New Roman" w:cs="Times New Roman"/>
          <w:i/>
          <w:iCs/>
        </w:rPr>
        <w:t>ω</w:t>
      </w:r>
      <w:r w:rsidRPr="00F76EA7">
        <w:rPr>
          <w:rFonts w:ascii="Times New Roman" w:eastAsia="宋体" w:hAnsi="Times New Roman" w:cs="宋体" w:hint="eastAsia"/>
        </w:rPr>
        <w:t>计，单位以毫克每千克</w:t>
      </w:r>
      <w:r w:rsidRPr="00F76EA7">
        <w:rPr>
          <w:rFonts w:ascii="Times New Roman" w:eastAsia="宋体" w:hAnsi="Times New Roman" w:cs="Times New Roman"/>
        </w:rPr>
        <w:t>(mg/kg)</w:t>
      </w:r>
      <w:r w:rsidRPr="00F76EA7">
        <w:rPr>
          <w:rFonts w:ascii="Times New Roman" w:eastAsia="宋体" w:hAnsi="Times New Roman" w:cs="宋体" w:hint="eastAsia"/>
        </w:rPr>
        <w:t>表示，按公式（</w:t>
      </w:r>
      <w:r w:rsidRPr="00F76EA7">
        <w:rPr>
          <w:rFonts w:ascii="Times New Roman" w:eastAsia="宋体" w:hAnsi="Times New Roman" w:cs="Times New Roman"/>
        </w:rPr>
        <w:t>1</w:t>
      </w:r>
      <w:r w:rsidRPr="00F76EA7">
        <w:rPr>
          <w:rFonts w:ascii="Times New Roman" w:eastAsia="宋体" w:hAnsi="Times New Roman" w:cs="宋体" w:hint="eastAsia"/>
        </w:rPr>
        <w:t>）计算：</w:t>
      </w:r>
    </w:p>
    <w:p w:rsidR="00E54B21" w:rsidRPr="00D71D2B" w:rsidRDefault="00E54B21" w:rsidP="007A4E4B">
      <w:pPr>
        <w:spacing w:beforeLines="50" w:afterLines="50" w:line="360" w:lineRule="auto"/>
        <w:ind w:firstLineChars="200" w:firstLine="31680"/>
        <w:jc w:val="center"/>
        <w:rPr>
          <w:rFonts w:cs="Times New Roman"/>
          <w:sz w:val="21"/>
          <w:szCs w:val="21"/>
        </w:rPr>
      </w:pPr>
      <w:r w:rsidRPr="00D71D2B">
        <w:rPr>
          <w:rFonts w:cs="Times New Roman"/>
          <w:position w:val="-24"/>
          <w:sz w:val="21"/>
          <w:szCs w:val="21"/>
        </w:rPr>
        <w:object w:dxaOrig="1400" w:dyaOrig="620">
          <v:shape id="_x0000_i1026" type="#_x0000_t75" style="width:69pt;height:30.75pt" o:ole="">
            <v:imagedata r:id="rId12" o:title=""/>
          </v:shape>
          <o:OLEObject Type="Embed" ProgID="Equation.3" ShapeID="_x0000_i1026" DrawAspect="Content" ObjectID="_1568271183" r:id="rId13"/>
        </w:object>
      </w:r>
      <w:r w:rsidRPr="00D71D2B">
        <w:rPr>
          <w:sz w:val="21"/>
          <w:szCs w:val="21"/>
        </w:rPr>
        <w:t>…………………………………</w:t>
      </w:r>
      <w:r w:rsidRPr="00D71D2B">
        <w:rPr>
          <w:rFonts w:hAnsi="宋体" w:cs="宋体" w:hint="eastAsia"/>
          <w:sz w:val="21"/>
          <w:szCs w:val="21"/>
        </w:rPr>
        <w:t>（</w:t>
      </w:r>
      <w:r w:rsidRPr="00D71D2B">
        <w:rPr>
          <w:sz w:val="21"/>
          <w:szCs w:val="21"/>
        </w:rPr>
        <w:t>1</w:t>
      </w:r>
      <w:r w:rsidRPr="00D71D2B">
        <w:rPr>
          <w:rFonts w:hAnsi="宋体" w:cs="宋体" w:hint="eastAsia"/>
          <w:sz w:val="21"/>
          <w:szCs w:val="21"/>
        </w:rPr>
        <w:t>）</w:t>
      </w:r>
    </w:p>
    <w:p w:rsidR="00E54B21" w:rsidRPr="00F76EA7" w:rsidRDefault="00E54B21" w:rsidP="007A4E4B">
      <w:pPr>
        <w:spacing w:beforeLines="50" w:afterLines="50" w:line="360" w:lineRule="auto"/>
        <w:ind w:firstLineChars="200" w:firstLine="31680"/>
        <w:rPr>
          <w:rFonts w:ascii="Times New Roman" w:hAnsi="Times New Roman" w:cs="Times New Roman"/>
          <w:sz w:val="21"/>
          <w:szCs w:val="21"/>
        </w:rPr>
      </w:pPr>
      <w:r w:rsidRPr="00F76EA7">
        <w:rPr>
          <w:rFonts w:ascii="Times New Roman" w:hAnsi="Times New Roman" w:cs="宋体" w:hint="eastAsia"/>
          <w:sz w:val="21"/>
          <w:szCs w:val="21"/>
        </w:rPr>
        <w:t>式中：</w:t>
      </w:r>
    </w:p>
    <w:p w:rsidR="00E54B21" w:rsidRPr="00F76EA7" w:rsidRDefault="00E54B21" w:rsidP="007A4E4B">
      <w:pPr>
        <w:spacing w:beforeLines="50" w:afterLines="50" w:line="360" w:lineRule="auto"/>
        <w:ind w:firstLineChars="200" w:firstLine="31680"/>
        <w:rPr>
          <w:rFonts w:ascii="Times New Roman" w:hAnsi="Times New Roman" w:cs="Times New Roman"/>
          <w:sz w:val="21"/>
          <w:szCs w:val="21"/>
        </w:rPr>
      </w:pPr>
      <w:r w:rsidRPr="00F76EA7">
        <w:rPr>
          <w:rFonts w:ascii="Times New Roman" w:hAnsi="Times New Roman" w:cs="Times New Roman"/>
          <w:i/>
          <w:iCs/>
          <w:sz w:val="21"/>
          <w:szCs w:val="21"/>
        </w:rPr>
        <w:t>ω</w:t>
      </w:r>
      <w:r w:rsidRPr="00F76EA7">
        <w:rPr>
          <w:rFonts w:ascii="Times New Roman" w:hAnsi="Times New Roman" w:cs="宋体" w:hint="eastAsia"/>
          <w:sz w:val="21"/>
          <w:szCs w:val="21"/>
        </w:rPr>
        <w:t>－试样中二氯吡啶酸残留量，单位为毫克每千克（</w:t>
      </w:r>
      <w:r w:rsidRPr="00F76EA7">
        <w:rPr>
          <w:rFonts w:ascii="Times New Roman" w:hAnsi="Times New Roman" w:cs="Times New Roman"/>
          <w:sz w:val="21"/>
          <w:szCs w:val="21"/>
        </w:rPr>
        <w:t>mg/ kg</w:t>
      </w:r>
      <w:r w:rsidRPr="00F76EA7">
        <w:rPr>
          <w:rFonts w:ascii="Times New Roman" w:hAnsi="Times New Roman" w:cs="宋体" w:hint="eastAsia"/>
          <w:sz w:val="21"/>
          <w:szCs w:val="21"/>
        </w:rPr>
        <w:t>）；</w:t>
      </w:r>
    </w:p>
    <w:p w:rsidR="00E54B21" w:rsidRPr="00F76EA7" w:rsidRDefault="00E54B21" w:rsidP="007A4E4B">
      <w:pPr>
        <w:spacing w:beforeLines="50" w:afterLines="50" w:line="360" w:lineRule="auto"/>
        <w:ind w:firstLineChars="200" w:firstLine="31680"/>
        <w:rPr>
          <w:rFonts w:ascii="Times New Roman" w:hAnsi="Times New Roman" w:cs="Times New Roman"/>
          <w:sz w:val="21"/>
          <w:szCs w:val="21"/>
        </w:rPr>
      </w:pPr>
      <w:r w:rsidRPr="00F76EA7">
        <w:rPr>
          <w:rFonts w:ascii="Times New Roman" w:hAnsi="Times New Roman" w:cs="Times New Roman"/>
          <w:i/>
          <w:iCs/>
          <w:sz w:val="21"/>
          <w:szCs w:val="20"/>
        </w:rPr>
        <w:sym w:font="Symbol" w:char="F072"/>
      </w:r>
      <w:r w:rsidRPr="00F76EA7">
        <w:rPr>
          <w:rFonts w:ascii="Times New Roman" w:hAnsi="Times New Roman" w:cs="宋体" w:hint="eastAsia"/>
          <w:sz w:val="21"/>
          <w:szCs w:val="21"/>
        </w:rPr>
        <w:t>－标准溶液中二氯吡啶酸的质量浓度，单位为毫克每升（</w:t>
      </w:r>
      <w:r w:rsidRPr="00F76EA7">
        <w:rPr>
          <w:rFonts w:ascii="Times New Roman" w:hAnsi="Times New Roman" w:cs="Times New Roman"/>
          <w:sz w:val="21"/>
          <w:szCs w:val="21"/>
        </w:rPr>
        <w:t>mg/ L</w:t>
      </w:r>
      <w:r w:rsidRPr="00F76EA7">
        <w:rPr>
          <w:rFonts w:ascii="Times New Roman" w:hAnsi="Times New Roman" w:cs="宋体" w:hint="eastAsia"/>
          <w:sz w:val="21"/>
          <w:szCs w:val="21"/>
        </w:rPr>
        <w:t>）；</w:t>
      </w:r>
    </w:p>
    <w:p w:rsidR="00E54B21" w:rsidRPr="00F76EA7" w:rsidRDefault="00E54B21" w:rsidP="007A4E4B">
      <w:pPr>
        <w:spacing w:beforeLines="50" w:afterLines="50" w:line="360" w:lineRule="auto"/>
        <w:ind w:firstLineChars="200" w:firstLine="31680"/>
        <w:rPr>
          <w:rFonts w:ascii="Times New Roman" w:hAnsi="Times New Roman" w:cs="Times New Roman"/>
          <w:sz w:val="21"/>
          <w:szCs w:val="21"/>
        </w:rPr>
      </w:pPr>
      <w:r w:rsidRPr="00F76EA7">
        <w:rPr>
          <w:rFonts w:ascii="Times New Roman" w:hAnsi="Times New Roman" w:cs="Times New Roman"/>
          <w:i/>
          <w:iCs/>
          <w:sz w:val="21"/>
          <w:szCs w:val="21"/>
        </w:rPr>
        <w:t>A</w:t>
      </w:r>
      <w:r w:rsidRPr="00F76EA7">
        <w:rPr>
          <w:rFonts w:ascii="Times New Roman" w:hAnsi="Times New Roman" w:cs="宋体" w:hint="eastAsia"/>
          <w:sz w:val="21"/>
          <w:szCs w:val="21"/>
        </w:rPr>
        <w:t>－样品溶液中二氯吡啶酸的峰面积；</w:t>
      </w:r>
    </w:p>
    <w:p w:rsidR="00E54B21" w:rsidRPr="00F76EA7" w:rsidRDefault="00E54B21" w:rsidP="007A4E4B">
      <w:pPr>
        <w:spacing w:beforeLines="50" w:afterLines="50" w:line="360" w:lineRule="auto"/>
        <w:ind w:firstLineChars="200" w:firstLine="31680"/>
        <w:rPr>
          <w:rFonts w:ascii="Times New Roman" w:hAnsi="Times New Roman" w:cs="Times New Roman"/>
          <w:sz w:val="21"/>
          <w:szCs w:val="21"/>
        </w:rPr>
      </w:pPr>
      <w:r w:rsidRPr="00F76EA7">
        <w:rPr>
          <w:rFonts w:ascii="Times New Roman" w:hAnsi="Times New Roman" w:cs="Times New Roman"/>
          <w:i/>
          <w:iCs/>
          <w:sz w:val="21"/>
          <w:szCs w:val="21"/>
        </w:rPr>
        <w:t>A</w:t>
      </w:r>
      <w:r w:rsidRPr="00F76EA7">
        <w:rPr>
          <w:rFonts w:ascii="Times New Roman" w:hAnsi="Times New Roman" w:cs="Times New Roman"/>
          <w:i/>
          <w:iCs/>
          <w:sz w:val="21"/>
          <w:szCs w:val="21"/>
          <w:vertAlign w:val="subscript"/>
        </w:rPr>
        <w:t>s</w:t>
      </w:r>
      <w:r w:rsidRPr="00F76EA7">
        <w:rPr>
          <w:rFonts w:ascii="Times New Roman" w:hAnsi="Times New Roman" w:cs="宋体" w:hint="eastAsia"/>
          <w:sz w:val="21"/>
          <w:szCs w:val="21"/>
        </w:rPr>
        <w:t>－农药标准溶液中二氯吡啶酸的峰面积；</w:t>
      </w:r>
    </w:p>
    <w:p w:rsidR="00E54B21" w:rsidRPr="00F76EA7" w:rsidRDefault="00E54B21" w:rsidP="007A4E4B">
      <w:pPr>
        <w:spacing w:beforeLines="50" w:afterLines="50" w:line="360" w:lineRule="auto"/>
        <w:ind w:firstLineChars="200" w:firstLine="31680"/>
        <w:rPr>
          <w:rFonts w:ascii="Times New Roman" w:hAnsi="Times New Roman" w:cs="Times New Roman"/>
          <w:sz w:val="21"/>
          <w:szCs w:val="21"/>
        </w:rPr>
      </w:pPr>
      <w:r w:rsidRPr="00F76EA7">
        <w:rPr>
          <w:rFonts w:ascii="Times New Roman" w:hAnsi="Times New Roman" w:cs="Times New Roman"/>
          <w:i/>
          <w:iCs/>
          <w:sz w:val="21"/>
          <w:szCs w:val="21"/>
        </w:rPr>
        <w:t>V</w:t>
      </w:r>
      <w:r w:rsidRPr="00F76EA7">
        <w:rPr>
          <w:rFonts w:ascii="Times New Roman" w:hAnsi="Times New Roman" w:cs="宋体" w:hint="eastAsia"/>
          <w:sz w:val="21"/>
          <w:szCs w:val="21"/>
        </w:rPr>
        <w:t>－提取溶液体积，单位为毫升（</w:t>
      </w:r>
      <w:r w:rsidRPr="00F76EA7">
        <w:rPr>
          <w:rFonts w:ascii="Times New Roman" w:hAnsi="Times New Roman" w:cs="Times New Roman"/>
          <w:sz w:val="21"/>
          <w:szCs w:val="21"/>
        </w:rPr>
        <w:t>mL</w:t>
      </w:r>
      <w:r w:rsidRPr="00F76EA7">
        <w:rPr>
          <w:rFonts w:ascii="Times New Roman" w:hAnsi="Times New Roman" w:cs="宋体" w:hint="eastAsia"/>
          <w:sz w:val="21"/>
          <w:szCs w:val="21"/>
        </w:rPr>
        <w:t>）；</w:t>
      </w:r>
    </w:p>
    <w:p w:rsidR="00E54B21" w:rsidRPr="00F76EA7" w:rsidRDefault="00E54B21" w:rsidP="007A4E4B">
      <w:pPr>
        <w:spacing w:beforeLines="50" w:afterLines="50" w:line="360" w:lineRule="auto"/>
        <w:ind w:firstLineChars="200" w:firstLine="31680"/>
        <w:rPr>
          <w:rFonts w:ascii="Times New Roman" w:hAnsi="Times New Roman" w:cs="Times New Roman"/>
          <w:sz w:val="21"/>
          <w:szCs w:val="21"/>
        </w:rPr>
      </w:pPr>
      <w:r w:rsidRPr="00F76EA7">
        <w:rPr>
          <w:rFonts w:ascii="Times New Roman" w:hAnsi="Times New Roman" w:cs="Times New Roman"/>
          <w:i/>
          <w:iCs/>
          <w:sz w:val="21"/>
          <w:szCs w:val="21"/>
        </w:rPr>
        <w:t>m</w:t>
      </w:r>
      <w:r w:rsidRPr="00F76EA7">
        <w:rPr>
          <w:rFonts w:ascii="Times New Roman" w:hAnsi="Times New Roman" w:cs="宋体" w:hint="eastAsia"/>
          <w:sz w:val="21"/>
          <w:szCs w:val="21"/>
        </w:rPr>
        <w:t>－试样质量，单位为克（</w:t>
      </w:r>
      <w:r w:rsidRPr="00F76EA7">
        <w:rPr>
          <w:rFonts w:ascii="Times New Roman" w:hAnsi="Times New Roman" w:cs="Times New Roman"/>
          <w:sz w:val="21"/>
          <w:szCs w:val="21"/>
        </w:rPr>
        <w:t>g</w:t>
      </w:r>
      <w:r w:rsidRPr="00F76EA7">
        <w:rPr>
          <w:rFonts w:ascii="Times New Roman" w:hAnsi="Times New Roman" w:cs="宋体" w:hint="eastAsia"/>
          <w:sz w:val="21"/>
          <w:szCs w:val="21"/>
        </w:rPr>
        <w:t>）。</w:t>
      </w:r>
    </w:p>
    <w:p w:rsidR="00E54B21" w:rsidRPr="00F76EA7" w:rsidRDefault="00E54B21" w:rsidP="007A4E4B">
      <w:pPr>
        <w:pStyle w:val="a0"/>
        <w:numPr>
          <w:ilvl w:val="0"/>
          <w:numId w:val="0"/>
        </w:numPr>
        <w:spacing w:beforeLines="50" w:afterLines="50" w:line="360" w:lineRule="auto"/>
        <w:ind w:firstLineChars="200" w:firstLine="31680"/>
        <w:rPr>
          <w:rFonts w:ascii="Times New Roman" w:eastAsia="宋体" w:hAnsi="Times New Roman" w:cs="Times New Roman"/>
        </w:rPr>
      </w:pPr>
      <w:r w:rsidRPr="00F76EA7">
        <w:rPr>
          <w:rFonts w:ascii="Times New Roman" w:eastAsia="宋体" w:hAnsi="Times New Roman" w:cs="宋体" w:hint="eastAsia"/>
        </w:rPr>
        <w:t>计算结果以重复性条件下获得的两次独立测定结果的算术平均值表示，保留两位有效数字。当结果大于</w:t>
      </w:r>
      <w:r w:rsidRPr="00F76EA7">
        <w:rPr>
          <w:rFonts w:ascii="Times New Roman" w:eastAsia="宋体" w:hAnsi="Times New Roman" w:cs="Times New Roman"/>
        </w:rPr>
        <w:t>1 mg/kg</w:t>
      </w:r>
      <w:r w:rsidRPr="00F76EA7">
        <w:rPr>
          <w:rFonts w:ascii="Times New Roman" w:eastAsia="宋体" w:hAnsi="Times New Roman" w:cs="宋体" w:hint="eastAsia"/>
        </w:rPr>
        <w:t>时保留</w:t>
      </w:r>
      <w:r w:rsidRPr="00F76EA7">
        <w:rPr>
          <w:rFonts w:ascii="Times New Roman" w:eastAsia="宋体" w:hAnsi="Times New Roman" w:cs="Times New Roman"/>
        </w:rPr>
        <w:t>3</w:t>
      </w:r>
      <w:r w:rsidRPr="00F76EA7">
        <w:rPr>
          <w:rFonts w:ascii="Times New Roman" w:eastAsia="宋体" w:hAnsi="Times New Roman" w:cs="宋体" w:hint="eastAsia"/>
        </w:rPr>
        <w:t>位有效数字。</w:t>
      </w:r>
    </w:p>
    <w:p w:rsidR="00E54B21" w:rsidRPr="00F76EA7" w:rsidRDefault="00E54B21" w:rsidP="00D0283F">
      <w:pPr>
        <w:pStyle w:val="a0"/>
        <w:spacing w:beforeLines="50" w:afterLines="50" w:line="360" w:lineRule="auto"/>
        <w:rPr>
          <w:rFonts w:ascii="Times New Roman" w:hAnsi="Times New Roman" w:cs="Times New Roman"/>
        </w:rPr>
      </w:pPr>
      <w:r w:rsidRPr="00F76EA7">
        <w:rPr>
          <w:rFonts w:ascii="Times New Roman" w:hAnsi="Times New Roman" w:hint="eastAsia"/>
        </w:rPr>
        <w:t>精密度</w:t>
      </w:r>
    </w:p>
    <w:p w:rsidR="00E54B21" w:rsidRPr="00F76EA7" w:rsidRDefault="00E54B21" w:rsidP="00C86B17">
      <w:pPr>
        <w:pStyle w:val="a1"/>
        <w:spacing w:before="156" w:after="156" w:line="360" w:lineRule="auto"/>
        <w:rPr>
          <w:rFonts w:ascii="Times New Roman" w:eastAsia="宋体" w:hAnsi="Times New Roman" w:cs="Times New Roman"/>
        </w:rPr>
      </w:pPr>
      <w:r w:rsidRPr="00F76EA7">
        <w:rPr>
          <w:rFonts w:ascii="Times New Roman" w:eastAsia="宋体" w:hAnsi="Times New Roman" w:cs="宋体" w:hint="eastAsia"/>
        </w:rPr>
        <w:t>在重复性条件下，两次独立测定的结果差不大于重复性限（</w:t>
      </w:r>
      <w:r w:rsidRPr="00F76EA7">
        <w:rPr>
          <w:rFonts w:ascii="Times New Roman" w:eastAsia="宋体" w:hAnsi="Times New Roman" w:cs="Times New Roman"/>
          <w:i/>
          <w:iCs/>
        </w:rPr>
        <w:t>r</w:t>
      </w:r>
      <w:r w:rsidRPr="00F76EA7">
        <w:rPr>
          <w:rFonts w:ascii="Times New Roman" w:eastAsia="宋体" w:hAnsi="Times New Roman" w:cs="宋体" w:hint="eastAsia"/>
        </w:rPr>
        <w:t>），重复性限（</w:t>
      </w:r>
      <w:r w:rsidRPr="00F76EA7">
        <w:rPr>
          <w:rFonts w:ascii="Times New Roman" w:eastAsia="宋体" w:hAnsi="Times New Roman" w:cs="Times New Roman"/>
          <w:i/>
          <w:iCs/>
        </w:rPr>
        <w:t>r</w:t>
      </w:r>
      <w:r w:rsidRPr="00F76EA7">
        <w:rPr>
          <w:rFonts w:ascii="Times New Roman" w:eastAsia="宋体" w:hAnsi="Times New Roman" w:cs="宋体" w:hint="eastAsia"/>
        </w:rPr>
        <w:t>）的数据为：</w:t>
      </w:r>
    </w:p>
    <w:p w:rsidR="00E54B21" w:rsidRPr="00F76EA7" w:rsidRDefault="00E54B21" w:rsidP="007A4E4B">
      <w:pPr>
        <w:pStyle w:val="af9"/>
        <w:spacing w:before="50" w:after="50" w:line="360" w:lineRule="auto"/>
        <w:ind w:firstLine="31680"/>
        <w:rPr>
          <w:rFonts w:ascii="Times New Roman" w:hAnsi="Times New Roman" w:cs="Times New Roman"/>
          <w:sz w:val="21"/>
          <w:szCs w:val="21"/>
        </w:rPr>
      </w:pPr>
      <w:r w:rsidRPr="00F76EA7">
        <w:rPr>
          <w:rFonts w:ascii="Times New Roman" w:hAnsi="Times New Roman" w:hint="eastAsia"/>
          <w:sz w:val="21"/>
          <w:szCs w:val="21"/>
        </w:rPr>
        <w:t>含量为</w:t>
      </w:r>
      <w:r w:rsidRPr="00F76EA7">
        <w:rPr>
          <w:rFonts w:ascii="Times New Roman" w:hAnsi="Times New Roman" w:cs="Times New Roman"/>
          <w:noProof w:val="0"/>
          <w:sz w:val="21"/>
          <w:szCs w:val="21"/>
        </w:rPr>
        <w:t>0.05 mg/kg</w:t>
      </w:r>
      <w:r w:rsidRPr="00F76EA7">
        <w:rPr>
          <w:rFonts w:ascii="Times New Roman" w:hAnsi="Times New Roman" w:hint="eastAsia"/>
          <w:sz w:val="21"/>
          <w:szCs w:val="21"/>
        </w:rPr>
        <w:t>时，重复性限（</w:t>
      </w:r>
      <w:r w:rsidRPr="00F76EA7">
        <w:rPr>
          <w:rFonts w:ascii="Times New Roman" w:hAnsi="Times New Roman" w:cs="Times New Roman"/>
          <w:i/>
          <w:iCs/>
          <w:noProof w:val="0"/>
          <w:sz w:val="21"/>
          <w:szCs w:val="21"/>
        </w:rPr>
        <w:t>r</w:t>
      </w:r>
      <w:r w:rsidRPr="00F76EA7">
        <w:rPr>
          <w:rFonts w:ascii="Times New Roman" w:hAnsi="Times New Roman" w:hint="eastAsia"/>
          <w:sz w:val="21"/>
          <w:szCs w:val="21"/>
        </w:rPr>
        <w:t>）为</w:t>
      </w:r>
      <w:r w:rsidRPr="00F76EA7">
        <w:rPr>
          <w:rFonts w:ascii="Times New Roman" w:hAnsi="Times New Roman" w:cs="Times New Roman"/>
          <w:noProof w:val="0"/>
          <w:sz w:val="21"/>
          <w:szCs w:val="21"/>
        </w:rPr>
        <w:t>0.012</w:t>
      </w:r>
      <w:r w:rsidRPr="00F76EA7">
        <w:rPr>
          <w:rFonts w:ascii="Times New Roman" w:hAnsi="Times New Roman" w:hint="eastAsia"/>
          <w:sz w:val="21"/>
          <w:szCs w:val="21"/>
        </w:rPr>
        <w:t>；</w:t>
      </w:r>
    </w:p>
    <w:p w:rsidR="00E54B21" w:rsidRPr="00F76EA7" w:rsidRDefault="00E54B21" w:rsidP="007A4E4B">
      <w:pPr>
        <w:spacing w:before="50" w:after="50" w:line="360" w:lineRule="auto"/>
        <w:ind w:firstLineChars="200"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0.1 mg/kg</w:t>
      </w:r>
      <w:r w:rsidRPr="00F76EA7">
        <w:rPr>
          <w:rFonts w:ascii="Times New Roman" w:hAnsi="Times New Roman" w:cs="宋体" w:hint="eastAsia"/>
          <w:sz w:val="21"/>
          <w:szCs w:val="21"/>
        </w:rPr>
        <w:t>时，重复性限（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0.016</w:t>
      </w:r>
      <w:r w:rsidRPr="00F76EA7">
        <w:rPr>
          <w:rFonts w:ascii="Times New Roman" w:hAnsi="Times New Roman" w:cs="宋体" w:hint="eastAsia"/>
          <w:sz w:val="21"/>
          <w:szCs w:val="21"/>
        </w:rPr>
        <w:t>；</w:t>
      </w:r>
    </w:p>
    <w:p w:rsidR="00E54B21" w:rsidRPr="00F76EA7" w:rsidRDefault="00E54B21" w:rsidP="007A4E4B">
      <w:pPr>
        <w:spacing w:before="50" w:after="50" w:line="360" w:lineRule="auto"/>
        <w:ind w:firstLineChars="200"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0.5 mg/kg</w:t>
      </w:r>
      <w:r w:rsidRPr="00F76EA7">
        <w:rPr>
          <w:rFonts w:ascii="Times New Roman" w:hAnsi="Times New Roman" w:cs="宋体" w:hint="eastAsia"/>
          <w:sz w:val="21"/>
          <w:szCs w:val="21"/>
        </w:rPr>
        <w:t>时，重复性限（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0.084</w:t>
      </w:r>
      <w:r w:rsidRPr="00F76EA7">
        <w:rPr>
          <w:rFonts w:ascii="Times New Roman" w:hAnsi="Times New Roman" w:cs="宋体" w:hint="eastAsia"/>
          <w:sz w:val="21"/>
          <w:szCs w:val="21"/>
        </w:rPr>
        <w:t>；</w:t>
      </w:r>
    </w:p>
    <w:p w:rsidR="00E54B21" w:rsidRPr="00F76EA7" w:rsidRDefault="00E54B21" w:rsidP="007A4E4B">
      <w:pPr>
        <w:spacing w:before="50" w:after="50" w:line="360" w:lineRule="auto"/>
        <w:ind w:firstLineChars="200"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1.0 mg/kg</w:t>
      </w:r>
      <w:r w:rsidRPr="00F76EA7">
        <w:rPr>
          <w:rFonts w:ascii="Times New Roman" w:hAnsi="Times New Roman" w:cs="宋体" w:hint="eastAsia"/>
          <w:sz w:val="21"/>
          <w:szCs w:val="21"/>
        </w:rPr>
        <w:t>时，重复性限（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0.17</w:t>
      </w:r>
      <w:r w:rsidRPr="00F76EA7">
        <w:rPr>
          <w:rFonts w:ascii="Times New Roman" w:hAnsi="Times New Roman" w:cs="宋体" w:hint="eastAsia"/>
          <w:sz w:val="21"/>
          <w:szCs w:val="21"/>
        </w:rPr>
        <w:t>；</w:t>
      </w:r>
    </w:p>
    <w:p w:rsidR="00E54B21" w:rsidRPr="00F76EA7" w:rsidRDefault="00E54B21" w:rsidP="007A4E4B">
      <w:pPr>
        <w:spacing w:before="50" w:after="50" w:line="360" w:lineRule="auto"/>
        <w:ind w:firstLineChars="200"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1.5 mg/kg</w:t>
      </w:r>
      <w:r w:rsidRPr="00F76EA7">
        <w:rPr>
          <w:rFonts w:ascii="Times New Roman" w:hAnsi="Times New Roman" w:cs="宋体" w:hint="eastAsia"/>
          <w:sz w:val="21"/>
          <w:szCs w:val="21"/>
        </w:rPr>
        <w:t>时，重复性限（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0.21</w:t>
      </w:r>
      <w:r w:rsidRPr="00F76EA7">
        <w:rPr>
          <w:rFonts w:ascii="Times New Roman" w:hAnsi="Times New Roman" w:cs="宋体" w:hint="eastAsia"/>
          <w:sz w:val="21"/>
          <w:szCs w:val="21"/>
        </w:rPr>
        <w:t>。</w:t>
      </w:r>
    </w:p>
    <w:p w:rsidR="00E54B21" w:rsidRPr="00F76EA7" w:rsidRDefault="00E54B21" w:rsidP="00471FC7">
      <w:pPr>
        <w:pStyle w:val="a1"/>
        <w:spacing w:beforeLines="0" w:beforeAutospacing="1" w:afterLines="0" w:afterAutospacing="1" w:line="360" w:lineRule="auto"/>
        <w:rPr>
          <w:rFonts w:ascii="Times New Roman" w:eastAsia="宋体" w:hAnsi="Times New Roman" w:cs="Times New Roman"/>
        </w:rPr>
      </w:pPr>
      <w:r w:rsidRPr="00F76EA7">
        <w:rPr>
          <w:rFonts w:ascii="Times New Roman" w:eastAsia="宋体" w:hAnsi="Times New Roman" w:cs="宋体" w:hint="eastAsia"/>
        </w:rPr>
        <w:t>在再现性条件下，两次独立测定的结果差不大于再现性限（</w:t>
      </w:r>
      <w:r w:rsidRPr="00F76EA7">
        <w:rPr>
          <w:rFonts w:ascii="Times New Roman" w:eastAsia="宋体" w:hAnsi="Times New Roman" w:cs="Times New Roman"/>
          <w:i/>
          <w:iCs/>
        </w:rPr>
        <w:t>R</w:t>
      </w:r>
      <w:r w:rsidRPr="00F76EA7">
        <w:rPr>
          <w:rFonts w:ascii="Times New Roman" w:eastAsia="宋体" w:hAnsi="Times New Roman" w:cs="宋体" w:hint="eastAsia"/>
        </w:rPr>
        <w:t>），再现性限（</w:t>
      </w:r>
      <w:r w:rsidRPr="00F76EA7">
        <w:rPr>
          <w:rFonts w:ascii="Times New Roman" w:eastAsia="宋体" w:hAnsi="Times New Roman" w:cs="Times New Roman"/>
          <w:i/>
          <w:iCs/>
        </w:rPr>
        <w:t>R</w:t>
      </w:r>
      <w:r w:rsidRPr="00F76EA7">
        <w:rPr>
          <w:rFonts w:ascii="Times New Roman" w:eastAsia="宋体" w:hAnsi="Times New Roman" w:cs="宋体" w:hint="eastAsia"/>
        </w:rPr>
        <w:t>）的数据为：</w:t>
      </w:r>
    </w:p>
    <w:p w:rsidR="00E54B21" w:rsidRPr="00F76EA7" w:rsidRDefault="00E54B21" w:rsidP="007A4E4B">
      <w:pPr>
        <w:spacing w:before="50" w:after="50" w:line="360" w:lineRule="auto"/>
        <w:ind w:firstLineChars="193"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0.05 mg/kg</w:t>
      </w:r>
      <w:r w:rsidRPr="00F76EA7">
        <w:rPr>
          <w:rFonts w:ascii="Times New Roman" w:hAnsi="Times New Roman" w:cs="宋体" w:hint="eastAsia"/>
          <w:sz w:val="21"/>
          <w:szCs w:val="21"/>
        </w:rPr>
        <w:t>时，再现性限（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0.031</w:t>
      </w:r>
      <w:r w:rsidRPr="00F76EA7">
        <w:rPr>
          <w:rFonts w:ascii="Times New Roman" w:hAnsi="Times New Roman" w:cs="宋体" w:hint="eastAsia"/>
          <w:sz w:val="21"/>
          <w:szCs w:val="21"/>
        </w:rPr>
        <w:t>；</w:t>
      </w:r>
    </w:p>
    <w:p w:rsidR="00E54B21" w:rsidRPr="00F76EA7" w:rsidRDefault="00E54B21" w:rsidP="007A4E4B">
      <w:pPr>
        <w:spacing w:before="50" w:after="50" w:line="360" w:lineRule="auto"/>
        <w:ind w:firstLineChars="193"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0.1 mg/kg</w:t>
      </w:r>
      <w:r w:rsidRPr="00F76EA7">
        <w:rPr>
          <w:rFonts w:ascii="Times New Roman" w:hAnsi="Times New Roman" w:cs="宋体" w:hint="eastAsia"/>
          <w:sz w:val="21"/>
          <w:szCs w:val="21"/>
        </w:rPr>
        <w:t>时，再现性限（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0.053</w:t>
      </w:r>
      <w:r w:rsidRPr="00F76EA7">
        <w:rPr>
          <w:rFonts w:ascii="Times New Roman" w:hAnsi="Times New Roman" w:cs="宋体" w:hint="eastAsia"/>
          <w:sz w:val="21"/>
          <w:szCs w:val="21"/>
        </w:rPr>
        <w:t>；</w:t>
      </w:r>
    </w:p>
    <w:p w:rsidR="00E54B21" w:rsidRPr="00F76EA7" w:rsidRDefault="00E54B21" w:rsidP="007A4E4B">
      <w:pPr>
        <w:spacing w:beforeLines="50" w:afterLines="50" w:line="360" w:lineRule="auto"/>
        <w:ind w:firstLineChars="193"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0.5 mg/kg</w:t>
      </w:r>
      <w:r w:rsidRPr="00F76EA7">
        <w:rPr>
          <w:rFonts w:ascii="Times New Roman" w:hAnsi="Times New Roman" w:cs="宋体" w:hint="eastAsia"/>
          <w:sz w:val="21"/>
          <w:szCs w:val="21"/>
        </w:rPr>
        <w:t>时，再现性限（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0.23</w:t>
      </w:r>
      <w:r w:rsidRPr="00F76EA7">
        <w:rPr>
          <w:rFonts w:ascii="Times New Roman" w:hAnsi="Times New Roman" w:cs="宋体" w:hint="eastAsia"/>
          <w:sz w:val="21"/>
          <w:szCs w:val="21"/>
        </w:rPr>
        <w:t>；</w:t>
      </w:r>
    </w:p>
    <w:p w:rsidR="00E54B21" w:rsidRPr="00F76EA7" w:rsidRDefault="00E54B21" w:rsidP="007A4E4B">
      <w:pPr>
        <w:spacing w:beforeLines="50" w:afterLines="50" w:line="360" w:lineRule="auto"/>
        <w:ind w:firstLineChars="193"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1.0 mg/kg</w:t>
      </w:r>
      <w:r w:rsidRPr="00F76EA7">
        <w:rPr>
          <w:rFonts w:ascii="Times New Roman" w:hAnsi="Times New Roman" w:cs="宋体" w:hint="eastAsia"/>
          <w:sz w:val="21"/>
          <w:szCs w:val="21"/>
        </w:rPr>
        <w:t>时，再现性限（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0.38</w:t>
      </w:r>
      <w:r w:rsidRPr="00F76EA7">
        <w:rPr>
          <w:rFonts w:ascii="Times New Roman" w:hAnsi="Times New Roman" w:cs="宋体" w:hint="eastAsia"/>
          <w:sz w:val="21"/>
          <w:szCs w:val="21"/>
        </w:rPr>
        <w:t>；</w:t>
      </w:r>
    </w:p>
    <w:p w:rsidR="00E54B21" w:rsidRPr="00F76EA7" w:rsidRDefault="00E54B21" w:rsidP="007A4E4B">
      <w:pPr>
        <w:spacing w:beforeLines="50" w:afterLines="50" w:line="360" w:lineRule="auto"/>
        <w:ind w:firstLineChars="193" w:firstLine="31680"/>
        <w:rPr>
          <w:rFonts w:ascii="Times New Roman" w:hAnsi="Times New Roman" w:cs="Times New Roman"/>
          <w:sz w:val="21"/>
          <w:szCs w:val="21"/>
        </w:rPr>
      </w:pPr>
      <w:r w:rsidRPr="00F76EA7">
        <w:rPr>
          <w:rFonts w:ascii="Times New Roman" w:hAnsi="Times New Roman" w:cs="宋体" w:hint="eastAsia"/>
          <w:sz w:val="21"/>
          <w:szCs w:val="21"/>
        </w:rPr>
        <w:t>含量为</w:t>
      </w:r>
      <w:r w:rsidRPr="00F76EA7">
        <w:rPr>
          <w:rFonts w:ascii="Times New Roman" w:hAnsi="Times New Roman" w:cs="Times New Roman"/>
          <w:sz w:val="21"/>
          <w:szCs w:val="21"/>
        </w:rPr>
        <w:t>1.5 mg/kg</w:t>
      </w:r>
      <w:r w:rsidRPr="00F76EA7">
        <w:rPr>
          <w:rFonts w:ascii="Times New Roman" w:hAnsi="Times New Roman" w:cs="宋体" w:hint="eastAsia"/>
          <w:sz w:val="21"/>
          <w:szCs w:val="21"/>
        </w:rPr>
        <w:t>时，再现性限（</w:t>
      </w:r>
      <w:r w:rsidRPr="00F76EA7">
        <w:rPr>
          <w:rFonts w:ascii="Times New Roman" w:hAnsi="Times New Roman" w:cs="Times New Roman"/>
          <w:i/>
          <w:iCs/>
          <w:sz w:val="21"/>
          <w:szCs w:val="21"/>
        </w:rPr>
        <w:t>R</w:t>
      </w:r>
      <w:r w:rsidRPr="00F76EA7">
        <w:rPr>
          <w:rFonts w:ascii="Times New Roman" w:hAnsi="Times New Roman" w:cs="宋体" w:hint="eastAsia"/>
          <w:sz w:val="21"/>
          <w:szCs w:val="21"/>
        </w:rPr>
        <w:t>）为</w:t>
      </w:r>
      <w:r w:rsidRPr="00F76EA7">
        <w:rPr>
          <w:rFonts w:ascii="Times New Roman" w:hAnsi="Times New Roman" w:cs="Times New Roman"/>
          <w:sz w:val="21"/>
          <w:szCs w:val="21"/>
        </w:rPr>
        <w:t>0.23</w:t>
      </w:r>
      <w:r w:rsidRPr="00F76EA7">
        <w:rPr>
          <w:rFonts w:ascii="Times New Roman" w:hAnsi="Times New Roman" w:cs="宋体" w:hint="eastAsia"/>
          <w:sz w:val="21"/>
          <w:szCs w:val="21"/>
        </w:rPr>
        <w:t>。</w:t>
      </w:r>
    </w:p>
    <w:p w:rsidR="00E54B21" w:rsidRPr="00D71D2B" w:rsidRDefault="00E54B21" w:rsidP="00D0283F">
      <w:pPr>
        <w:pStyle w:val="a0"/>
        <w:spacing w:beforeLines="50" w:afterLines="50" w:line="360" w:lineRule="auto"/>
        <w:rPr>
          <w:rFonts w:ascii="Calibri" w:cs="Times New Roman"/>
        </w:rPr>
      </w:pPr>
      <w:r w:rsidRPr="00D71D2B">
        <w:rPr>
          <w:rFonts w:ascii="Calibri" w:hint="eastAsia"/>
        </w:rPr>
        <w:t>其他</w:t>
      </w:r>
    </w:p>
    <w:p w:rsidR="00E54B21" w:rsidRPr="00C86B17" w:rsidRDefault="00E54B21" w:rsidP="007A4E4B">
      <w:pPr>
        <w:pStyle w:val="af9"/>
        <w:spacing w:beforeLines="50" w:afterLines="50" w:line="360" w:lineRule="auto"/>
        <w:ind w:firstLine="31680"/>
        <w:rPr>
          <w:rFonts w:ascii="Times New Roman" w:hAnsi="Times New Roman" w:cs="Times New Roman"/>
          <w:sz w:val="21"/>
          <w:szCs w:val="21"/>
        </w:rPr>
      </w:pPr>
      <w:r w:rsidRPr="00C86B17">
        <w:rPr>
          <w:rFonts w:ascii="Times New Roman" w:hAnsi="Times New Roman" w:hint="eastAsia"/>
          <w:sz w:val="21"/>
          <w:szCs w:val="21"/>
        </w:rPr>
        <w:t>油料作物的方法定量限为</w:t>
      </w:r>
      <w:r w:rsidRPr="00C86B17">
        <w:rPr>
          <w:rFonts w:ascii="Times New Roman" w:hAnsi="Times New Roman" w:cs="Times New Roman"/>
          <w:sz w:val="21"/>
          <w:szCs w:val="21"/>
        </w:rPr>
        <w:t>0.1 mg/kg</w:t>
      </w:r>
      <w:r w:rsidRPr="00C86B17">
        <w:rPr>
          <w:rFonts w:ascii="Times New Roman" w:hAnsi="Times New Roman" w:hint="eastAsia"/>
          <w:sz w:val="21"/>
          <w:szCs w:val="21"/>
        </w:rPr>
        <w:t>，谷物和茶叶的方法定量限为</w:t>
      </w:r>
      <w:r w:rsidRPr="00C86B17">
        <w:rPr>
          <w:rFonts w:ascii="Times New Roman" w:hAnsi="Times New Roman" w:cs="Times New Roman"/>
          <w:sz w:val="21"/>
          <w:szCs w:val="21"/>
        </w:rPr>
        <w:t>0.5 mg/kg</w:t>
      </w:r>
      <w:r w:rsidRPr="00C86B17">
        <w:rPr>
          <w:rFonts w:ascii="Times New Roman" w:hAnsi="Times New Roman" w:hint="eastAsia"/>
          <w:sz w:val="21"/>
          <w:szCs w:val="21"/>
        </w:rPr>
        <w:t>，其他样品的方法定量限为</w:t>
      </w:r>
      <w:r w:rsidRPr="00C86B17">
        <w:rPr>
          <w:rFonts w:ascii="Times New Roman" w:hAnsi="Times New Roman" w:cs="Times New Roman"/>
          <w:sz w:val="21"/>
          <w:szCs w:val="21"/>
        </w:rPr>
        <w:t>0.05 mg/kg</w:t>
      </w:r>
      <w:r w:rsidRPr="00C86B17">
        <w:rPr>
          <w:rFonts w:ascii="Times New Roman" w:hAnsi="Times New Roman" w:hint="eastAsia"/>
          <w:sz w:val="21"/>
          <w:szCs w:val="21"/>
        </w:rPr>
        <w:t>。</w:t>
      </w:r>
    </w:p>
    <w:p w:rsidR="00E54B21" w:rsidRDefault="00E54B21" w:rsidP="00D0283F">
      <w:pPr>
        <w:pStyle w:val="a0"/>
        <w:spacing w:beforeLines="50" w:afterLines="50" w:line="360" w:lineRule="auto"/>
        <w:rPr>
          <w:rFonts w:ascii="Calibri" w:cs="Times New Roman"/>
        </w:rPr>
      </w:pPr>
      <w:r>
        <w:rPr>
          <w:rFonts w:ascii="Calibri" w:hint="eastAsia"/>
        </w:rPr>
        <w:t>图谱</w:t>
      </w:r>
    </w:p>
    <w:p w:rsidR="00E54B21" w:rsidRPr="00883BF4" w:rsidRDefault="00E54B21" w:rsidP="007A4E4B">
      <w:pPr>
        <w:pStyle w:val="af9"/>
        <w:ind w:firstLine="31680"/>
        <w:rPr>
          <w:rFonts w:cs="Times New Roman"/>
        </w:rPr>
      </w:pPr>
      <w:r>
        <w:rPr>
          <w:rFonts w:hint="eastAsia"/>
        </w:rPr>
        <w:t>二氯吡啶酸标准溶液图谱见图</w:t>
      </w:r>
      <w:r>
        <w:t>1</w:t>
      </w:r>
      <w:r>
        <w:rPr>
          <w:rFonts w:hint="eastAsia"/>
        </w:rPr>
        <w:t>。</w:t>
      </w:r>
    </w:p>
    <w:p w:rsidR="00E54B21" w:rsidRPr="00D71D2B" w:rsidRDefault="00E54B21" w:rsidP="0042331A">
      <w:pPr>
        <w:pStyle w:val="a6"/>
        <w:rPr>
          <w:rFonts w:cs="Times New Roman"/>
        </w:rPr>
      </w:pPr>
    </w:p>
    <w:p w:rsidR="00E54B21" w:rsidRPr="00786020" w:rsidRDefault="00E54B21" w:rsidP="00786020">
      <w:pPr>
        <w:pStyle w:val="ae"/>
        <w:widowControl w:val="0"/>
        <w:numPr>
          <w:ilvl w:val="0"/>
          <w:numId w:val="0"/>
        </w:numPr>
        <w:ind w:left="811" w:hanging="448"/>
        <w:jc w:val="left"/>
        <w:rPr>
          <w:rFonts w:cs="Times New Roman"/>
        </w:rPr>
      </w:pPr>
    </w:p>
    <w:p w:rsidR="00E54B21" w:rsidRPr="00D71D2B" w:rsidRDefault="00E54B21" w:rsidP="007A4E4B">
      <w:pPr>
        <w:pStyle w:val="af9"/>
        <w:ind w:firstLine="31680"/>
        <w:jc w:val="center"/>
        <w:rPr>
          <w:rFonts w:ascii="Calibri" w:cs="Times New Roman"/>
          <w:sz w:val="28"/>
          <w:szCs w:val="28"/>
        </w:rPr>
      </w:pPr>
      <w:r w:rsidRPr="00097291">
        <w:rPr>
          <w:rFonts w:cs="Times New Roman"/>
        </w:rPr>
        <w:pict>
          <v:shape id="Picture 3" o:spid="_x0000_i1027" type="#_x0000_t75" style="width:344.25pt;height:183.75pt;visibility:visible">
            <v:imagedata r:id="rId14" o:title=""/>
          </v:shape>
        </w:pict>
      </w:r>
    </w:p>
    <w:p w:rsidR="00E54B21" w:rsidRPr="00D71D2B" w:rsidRDefault="00E54B21" w:rsidP="0042331A">
      <w:pPr>
        <w:jc w:val="center"/>
        <w:rPr>
          <w:rFonts w:cs="Times New Roman"/>
        </w:rPr>
      </w:pPr>
    </w:p>
    <w:p w:rsidR="00E54B21" w:rsidRPr="00471FC7" w:rsidRDefault="00E54B21" w:rsidP="00A34555">
      <w:pPr>
        <w:jc w:val="center"/>
        <w:rPr>
          <w:rFonts w:ascii="Times New Roman" w:eastAsia="黑体" w:hAnsi="Times New Roman" w:cs="Times New Roman"/>
          <w:sz w:val="21"/>
          <w:szCs w:val="21"/>
        </w:rPr>
      </w:pPr>
      <w:r w:rsidRPr="00471FC7">
        <w:rPr>
          <w:rFonts w:ascii="Times New Roman" w:eastAsia="黑体" w:hAnsi="Times New Roman" w:cs="黑体" w:hint="eastAsia"/>
          <w:sz w:val="21"/>
          <w:szCs w:val="21"/>
        </w:rPr>
        <w:t>图</w:t>
      </w:r>
      <w:r w:rsidRPr="00471FC7">
        <w:rPr>
          <w:rFonts w:ascii="Times New Roman" w:eastAsia="黑体" w:hAnsi="Times New Roman" w:cs="Times New Roman"/>
          <w:sz w:val="21"/>
          <w:szCs w:val="21"/>
        </w:rPr>
        <w:t>10.05mg/L</w:t>
      </w:r>
      <w:r w:rsidRPr="00471FC7">
        <w:rPr>
          <w:rFonts w:ascii="Times New Roman" w:eastAsia="黑体" w:hAnsi="Times New Roman" w:cs="黑体" w:hint="eastAsia"/>
          <w:sz w:val="21"/>
          <w:szCs w:val="21"/>
        </w:rPr>
        <w:t>二氯吡啶酸标准溶液色谱图</w:t>
      </w:r>
    </w:p>
    <w:p w:rsidR="00E54B21" w:rsidRDefault="00E54B21" w:rsidP="00A34555">
      <w:pPr>
        <w:jc w:val="center"/>
        <w:rPr>
          <w:rFonts w:cs="Times New Roman"/>
        </w:rPr>
      </w:pPr>
    </w:p>
    <w:p w:rsidR="00E54B21" w:rsidRDefault="00E54B21" w:rsidP="00A34555">
      <w:pPr>
        <w:jc w:val="center"/>
        <w:rPr>
          <w:rFonts w:cs="Times New Roman"/>
        </w:rPr>
      </w:pPr>
    </w:p>
    <w:p w:rsidR="00E54B21" w:rsidRDefault="00E54B21">
      <w:pPr>
        <w:rPr>
          <w:rFonts w:cs="Times New Roman"/>
        </w:rPr>
      </w:pPr>
      <w:r>
        <w:rPr>
          <w:rFonts w:cs="Times New Roman"/>
        </w:rPr>
        <w:br w:type="page"/>
      </w:r>
    </w:p>
    <w:p w:rsidR="00E54B21" w:rsidRPr="00C86B17" w:rsidRDefault="00E54B21" w:rsidP="00A34555">
      <w:pPr>
        <w:jc w:val="center"/>
        <w:rPr>
          <w:rFonts w:ascii="Times New Roman" w:eastAsia="黑体" w:hAnsi="Times New Roman" w:cs="Times New Roman"/>
          <w:sz w:val="21"/>
          <w:szCs w:val="21"/>
        </w:rPr>
      </w:pPr>
      <w:r w:rsidRPr="00C86B17">
        <w:rPr>
          <w:rFonts w:ascii="Times New Roman" w:eastAsia="黑体" w:hAnsi="Times New Roman" w:cs="黑体" w:hint="eastAsia"/>
          <w:sz w:val="21"/>
          <w:szCs w:val="21"/>
        </w:rPr>
        <w:t>附录</w:t>
      </w:r>
      <w:r w:rsidRPr="00C86B17">
        <w:rPr>
          <w:rFonts w:ascii="Times New Roman" w:eastAsia="黑体" w:hAnsi="Times New Roman" w:cs="Times New Roman"/>
          <w:sz w:val="21"/>
          <w:szCs w:val="21"/>
        </w:rPr>
        <w:t>A</w:t>
      </w:r>
    </w:p>
    <w:p w:rsidR="00E54B21" w:rsidRPr="00C86B17" w:rsidRDefault="00E54B21" w:rsidP="00A34555">
      <w:pPr>
        <w:jc w:val="center"/>
        <w:rPr>
          <w:rFonts w:ascii="Times New Roman" w:eastAsia="黑体" w:hAnsi="Times New Roman" w:cs="Times New Roman"/>
          <w:sz w:val="21"/>
          <w:szCs w:val="21"/>
        </w:rPr>
      </w:pPr>
      <w:r w:rsidRPr="00C86B17">
        <w:rPr>
          <w:rFonts w:ascii="Times New Roman" w:eastAsia="黑体" w:hAnsi="Times New Roman" w:cs="黑体" w:hint="eastAsia"/>
          <w:sz w:val="21"/>
          <w:szCs w:val="21"/>
        </w:rPr>
        <w:t>（资料性附录）</w:t>
      </w:r>
    </w:p>
    <w:p w:rsidR="00E54B21" w:rsidRPr="00C86B17" w:rsidRDefault="00E54B21" w:rsidP="00A34555">
      <w:pPr>
        <w:jc w:val="center"/>
        <w:rPr>
          <w:rFonts w:ascii="Times New Roman" w:eastAsia="黑体" w:hAnsi="Times New Roman" w:cs="Times New Roman"/>
          <w:sz w:val="21"/>
          <w:szCs w:val="21"/>
        </w:rPr>
      </w:pPr>
      <w:r w:rsidRPr="00C86B17">
        <w:rPr>
          <w:rFonts w:ascii="Times New Roman" w:eastAsia="黑体" w:hAnsi="Times New Roman" w:cs="黑体" w:hint="eastAsia"/>
          <w:sz w:val="21"/>
          <w:szCs w:val="21"/>
        </w:rPr>
        <w:t>所选基质含水量、称样量及提取前补水量信息表</w:t>
      </w:r>
    </w:p>
    <w:p w:rsidR="00E54B21" w:rsidRPr="00C86B17" w:rsidRDefault="00E54B21" w:rsidP="00A34555">
      <w:pPr>
        <w:jc w:val="center"/>
        <w:rPr>
          <w:rFonts w:ascii="Times New Roman" w:hAnsi="Times New Roman" w:cs="Times New Roman"/>
        </w:rPr>
      </w:pPr>
    </w:p>
    <w:p w:rsidR="00E54B21" w:rsidRPr="00C86B17" w:rsidRDefault="00E54B21" w:rsidP="00A34555">
      <w:pPr>
        <w:jc w:val="center"/>
        <w:rPr>
          <w:rFonts w:ascii="Times New Roman" w:eastAsia="黑体" w:hAnsi="Times New Roman" w:cs="Times New Roman"/>
          <w:sz w:val="21"/>
          <w:szCs w:val="21"/>
        </w:rPr>
      </w:pPr>
      <w:r w:rsidRPr="00C86B17">
        <w:rPr>
          <w:rFonts w:ascii="Times New Roman" w:eastAsia="黑体" w:hAnsi="Times New Roman" w:cs="黑体" w:hint="eastAsia"/>
          <w:sz w:val="21"/>
          <w:szCs w:val="21"/>
        </w:rPr>
        <w:t>表</w:t>
      </w:r>
      <w:r w:rsidRPr="00C86B17">
        <w:rPr>
          <w:rFonts w:ascii="Times New Roman" w:eastAsia="黑体" w:hAnsi="Times New Roman" w:cs="Times New Roman"/>
          <w:sz w:val="21"/>
          <w:szCs w:val="21"/>
        </w:rPr>
        <w:t xml:space="preserve">A.1 </w:t>
      </w:r>
      <w:r w:rsidRPr="00C86B17">
        <w:rPr>
          <w:rFonts w:ascii="Times New Roman" w:eastAsia="黑体" w:hAnsi="Times New Roman" w:cs="黑体" w:hint="eastAsia"/>
          <w:sz w:val="21"/>
          <w:szCs w:val="21"/>
        </w:rPr>
        <w:t>所选基质含水量、称样量及提取前补水量信息表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基质名称</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含水量</w:t>
            </w:r>
          </w:p>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称样量</w:t>
            </w:r>
          </w:p>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g</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提取前补水量</w:t>
            </w:r>
          </w:p>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g</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结球甘蓝</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85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1.5</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芹菜</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95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0.5</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番茄</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95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0.5</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茄子</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90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马铃薯</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80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2.0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萝卜</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95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0.5</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菜豆</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75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2.5</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韭菜</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85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1.5</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苹果</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85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1.5</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桃</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90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葡萄</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80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2.0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柑橘</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85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1.5</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香菇</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90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杏仁</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w:t>
            </w: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油菜籽油</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w:t>
            </w: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糙米</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w:t>
            </w: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小麦</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w:t>
            </w: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玉米</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w:t>
            </w: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大豆</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w:t>
            </w: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5</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绿茶</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w:t>
            </w: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2</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花椒</w:t>
            </w:r>
          </w:p>
        </w:tc>
        <w:tc>
          <w:tcPr>
            <w:tcW w:w="2392"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宋体" w:hint="eastAsia"/>
                <w:sz w:val="18"/>
                <w:szCs w:val="18"/>
              </w:rPr>
              <w:t>＜</w:t>
            </w:r>
            <w:r w:rsidRPr="00483E7C">
              <w:rPr>
                <w:rFonts w:ascii="Times New Roman" w:hAnsi="Times New Roman" w:cs="Times New Roman"/>
                <w:sz w:val="18"/>
                <w:szCs w:val="18"/>
              </w:rPr>
              <w:t>10</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2</w:t>
            </w:r>
          </w:p>
        </w:tc>
        <w:tc>
          <w:tcPr>
            <w:tcW w:w="2393" w:type="dxa"/>
          </w:tcPr>
          <w:p w:rsidR="00E54B21" w:rsidRPr="00483E7C" w:rsidRDefault="00E54B21" w:rsidP="00483E7C">
            <w:pPr>
              <w:jc w:val="center"/>
              <w:rPr>
                <w:rFonts w:ascii="Times New Roman" w:hAnsi="Times New Roman" w:cs="Times New Roman"/>
                <w:sz w:val="18"/>
                <w:szCs w:val="18"/>
              </w:rPr>
            </w:pPr>
            <w:r w:rsidRPr="00483E7C">
              <w:rPr>
                <w:rFonts w:ascii="Times New Roman" w:hAnsi="Times New Roman" w:cs="Times New Roman"/>
                <w:sz w:val="18"/>
                <w:szCs w:val="18"/>
              </w:rPr>
              <w:t>10</w:t>
            </w:r>
          </w:p>
        </w:tc>
      </w:tr>
      <w:tr w:rsidR="00E54B21" w:rsidRPr="00C86B17">
        <w:tc>
          <w:tcPr>
            <w:tcW w:w="9570" w:type="dxa"/>
            <w:gridSpan w:val="4"/>
          </w:tcPr>
          <w:p w:rsidR="00E54B21" w:rsidRPr="00483E7C" w:rsidRDefault="00E54B21" w:rsidP="00CC037B">
            <w:pPr>
              <w:rPr>
                <w:rFonts w:ascii="Times New Roman" w:hAnsi="Times New Roman" w:cs="Times New Roman"/>
                <w:sz w:val="18"/>
                <w:szCs w:val="18"/>
              </w:rPr>
            </w:pPr>
            <w:r w:rsidRPr="00483E7C">
              <w:rPr>
                <w:rFonts w:ascii="Times New Roman" w:eastAsia="黑体" w:hAnsi="Times New Roman" w:cs="黑体" w:hint="eastAsia"/>
                <w:sz w:val="18"/>
                <w:szCs w:val="18"/>
              </w:rPr>
              <w:t>注</w:t>
            </w:r>
            <w:r w:rsidRPr="00483E7C">
              <w:rPr>
                <w:rFonts w:ascii="Times New Roman" w:hAnsi="Times New Roman" w:cs="Times New Roman"/>
                <w:sz w:val="18"/>
                <w:szCs w:val="18"/>
                <w:vertAlign w:val="superscript"/>
              </w:rPr>
              <w:t>1</w:t>
            </w:r>
            <w:r w:rsidRPr="00483E7C">
              <w:rPr>
                <w:rFonts w:ascii="Times New Roman" w:hAnsi="Times New Roman" w:cs="宋体" w:hint="eastAsia"/>
                <w:sz w:val="18"/>
                <w:szCs w:val="18"/>
              </w:rPr>
              <w:t>：不包含在本表中的基质可根据其含水量测试结果进行补水。</w:t>
            </w:r>
          </w:p>
          <w:p w:rsidR="00E54B21" w:rsidRPr="00483E7C" w:rsidRDefault="00E54B21" w:rsidP="00CC037B">
            <w:pPr>
              <w:rPr>
                <w:rFonts w:ascii="Times New Roman" w:hAnsi="Times New Roman" w:cs="Times New Roman"/>
                <w:sz w:val="18"/>
                <w:szCs w:val="18"/>
              </w:rPr>
            </w:pPr>
            <w:r w:rsidRPr="00483E7C">
              <w:rPr>
                <w:rFonts w:ascii="Times New Roman" w:eastAsia="黑体" w:hAnsi="Times New Roman" w:cs="黑体" w:hint="eastAsia"/>
                <w:sz w:val="18"/>
                <w:szCs w:val="18"/>
              </w:rPr>
              <w:t>注</w:t>
            </w:r>
            <w:r w:rsidRPr="00483E7C">
              <w:rPr>
                <w:rFonts w:ascii="Times New Roman" w:hAnsi="Times New Roman" w:cs="Times New Roman"/>
                <w:sz w:val="18"/>
                <w:szCs w:val="18"/>
                <w:vertAlign w:val="superscript"/>
              </w:rPr>
              <w:t>2</w:t>
            </w:r>
            <w:r w:rsidRPr="00483E7C">
              <w:rPr>
                <w:rFonts w:ascii="Times New Roman" w:hAnsi="Times New Roman" w:cs="宋体" w:hint="eastAsia"/>
                <w:sz w:val="18"/>
                <w:szCs w:val="18"/>
              </w:rPr>
              <w:t>：按照基质含水量补水至</w:t>
            </w:r>
            <w:r w:rsidRPr="00483E7C">
              <w:rPr>
                <w:rFonts w:ascii="Times New Roman" w:hAnsi="Times New Roman" w:cs="Times New Roman"/>
                <w:sz w:val="18"/>
                <w:szCs w:val="18"/>
              </w:rPr>
              <w:t>10 g</w:t>
            </w:r>
            <w:r w:rsidRPr="00483E7C">
              <w:rPr>
                <w:rFonts w:ascii="Times New Roman" w:hAnsi="Times New Roman" w:cs="宋体" w:hint="eastAsia"/>
                <w:sz w:val="18"/>
                <w:szCs w:val="18"/>
              </w:rPr>
              <w:t>。</w:t>
            </w:r>
          </w:p>
        </w:tc>
      </w:tr>
    </w:tbl>
    <w:p w:rsidR="00E54B21" w:rsidRDefault="00E54B21" w:rsidP="00A34555">
      <w:pPr>
        <w:jc w:val="center"/>
        <w:rPr>
          <w:rFonts w:cs="Times New Roman"/>
        </w:rPr>
      </w:pPr>
    </w:p>
    <w:p w:rsidR="00E54B21" w:rsidRDefault="00E54B21" w:rsidP="00A34555">
      <w:pPr>
        <w:jc w:val="center"/>
        <w:rPr>
          <w:rFonts w:cs="Times New Roman"/>
        </w:rPr>
      </w:pPr>
    </w:p>
    <w:p w:rsidR="00E54B21" w:rsidRDefault="00E54B21" w:rsidP="00A34555">
      <w:pPr>
        <w:jc w:val="center"/>
        <w:rPr>
          <w:rFonts w:cs="Times New Roman"/>
        </w:rPr>
      </w:pPr>
      <w:r>
        <w:rPr>
          <w:noProof/>
        </w:rPr>
        <w:pict>
          <v:shapetype id="_x0000_t32" coordsize="21600,21600" o:spt="32" o:oned="t" path="m,l21600,21600e" filled="f">
            <v:path arrowok="t" fillok="f" o:connecttype="none"/>
            <o:lock v:ext="edit" shapetype="t"/>
          </v:shapetype>
          <v:shape id="AutoShape 13" o:spid="_x0000_s1035" type="#_x0000_t32" style="position:absolute;left:0;text-align:left;margin-left:150.95pt;margin-top:7.35pt;width:140.7pt;height:.55pt;flip:y;z-index:251660800;visibility:visible">
            <w10:anchorlock/>
          </v:shape>
        </w:pict>
      </w:r>
    </w:p>
    <w:p w:rsidR="00E54B21" w:rsidRPr="00F70248" w:rsidRDefault="00E54B21" w:rsidP="00A34555">
      <w:pPr>
        <w:jc w:val="center"/>
        <w:rPr>
          <w:rFonts w:cs="Times New Roman"/>
        </w:rPr>
      </w:pPr>
    </w:p>
    <w:sectPr w:rsidR="00E54B21" w:rsidRPr="00F70248" w:rsidSect="00F34B99">
      <w:headerReference w:type="default" r:id="rId15"/>
      <w:footerReference w:type="default" r:id="rId16"/>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21" w:rsidRDefault="00E54B21">
      <w:pPr>
        <w:rPr>
          <w:rFonts w:cs="Times New Roman"/>
        </w:rPr>
      </w:pPr>
      <w:r>
        <w:rPr>
          <w:rFonts w:cs="Times New Roman"/>
        </w:rPr>
        <w:separator/>
      </w:r>
    </w:p>
  </w:endnote>
  <w:endnote w:type="continuationSeparator" w:id="0">
    <w:p w:rsidR="00E54B21" w:rsidRDefault="00E54B2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1" w:rsidRDefault="00E54B21" w:rsidP="006D58AF">
    <w:pPr>
      <w:pStyle w:val="Footer"/>
      <w:ind w:right="3168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1" w:rsidRDefault="00E54B21" w:rsidP="009F0E02">
    <w:pPr>
      <w:pStyle w:val="afa"/>
      <w:rPr>
        <w:rFonts w:cs="Times New Roman"/>
      </w:rPr>
    </w:pPr>
    <w:r>
      <w:fldChar w:fldCharType="begin"/>
    </w:r>
    <w:r>
      <w:instrText xml:space="preserve"> PAGE  \* MERGEFORMAT </w:instrText>
    </w:r>
    <w:r>
      <w:fldChar w:fldCharType="separate"/>
    </w:r>
    <w:r>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1" w:rsidRDefault="00E54B21" w:rsidP="00D32011">
    <w:pPr>
      <w:pStyle w:val="afa"/>
      <w:rPr>
        <w:rFonts w:cs="Times New Roman"/>
      </w:rPr>
    </w:pPr>
    <w:r>
      <w:fldChar w:fldCharType="begin"/>
    </w:r>
    <w:r>
      <w:instrText xml:space="preserve"> PAGE  \* MERGEFORMAT </w:instrText>
    </w:r>
    <w:r>
      <w:fldChar w:fldCharType="separate"/>
    </w:r>
    <w:r>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21" w:rsidRDefault="00E54B21">
      <w:pPr>
        <w:rPr>
          <w:rFonts w:cs="Times New Roman"/>
        </w:rPr>
      </w:pPr>
      <w:r>
        <w:rPr>
          <w:rFonts w:cs="Times New Roman"/>
        </w:rPr>
        <w:separator/>
      </w:r>
    </w:p>
  </w:footnote>
  <w:footnote w:type="continuationSeparator" w:id="0">
    <w:p w:rsidR="00E54B21" w:rsidRDefault="00E54B2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1" w:rsidRDefault="00E54B21">
    <w:pPr>
      <w:pStyle w:val="Header"/>
      <w:rPr>
        <w:rFonts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639" o:spid="_x0000_s2049" type="#_x0000_t136" style="position:absolute;margin-left:0;margin-top:0;width:566.15pt;height:113.2pt;rotation:315;z-index:-25165977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1" w:rsidRDefault="00E54B21" w:rsidP="00F34B99">
    <w:pPr>
      <w:pStyle w:val="a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642" o:spid="_x0000_s2050" type="#_x0000_t136" style="position:absolute;left:0;text-align:left;margin-left:0;margin-top:0;width:566.15pt;height:113.2pt;rotation:315;z-index:-25165875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r>
      <w:t>GB XXXXX</w:t>
    </w:r>
    <w:r>
      <w:rPr>
        <w:rFonts w:cs="Calibri"/>
      </w:rPr>
      <w:t>—</w:t>
    </w:r>
    <w:r>
      <w:t>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21" w:rsidRDefault="00E54B21" w:rsidP="00F34B99">
    <w:pPr>
      <w:pStyle w:val="a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645" o:spid="_x0000_s2051" type="#_x0000_t136" style="position:absolute;left:0;text-align:left;margin-left:0;margin-top:0;width:566.15pt;height:113.2pt;rotation:315;z-index:-25165772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r>
      <w:t>GB XXXXX</w:t>
    </w:r>
    <w:r>
      <w:rPr>
        <w:rFonts w:cs="Calibri"/>
      </w:rP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7C673B6"/>
    <w:multiLevelType w:val="multilevel"/>
    <w:tmpl w:val="07C673B6"/>
    <w:lvl w:ilvl="0">
      <w:start w:val="7"/>
      <w:numFmt w:val="decimal"/>
      <w:lvlText w:val="%1"/>
      <w:lvlJc w:val="left"/>
      <w:pPr>
        <w:ind w:left="756" w:hanging="756"/>
      </w:pPr>
      <w:rPr>
        <w:rFonts w:hint="default"/>
      </w:rPr>
    </w:lvl>
    <w:lvl w:ilvl="1">
      <w:start w:val="3"/>
      <w:numFmt w:val="decimal"/>
      <w:lvlText w:val="%1.%2"/>
      <w:lvlJc w:val="left"/>
      <w:pPr>
        <w:ind w:left="756" w:hanging="756"/>
      </w:pPr>
      <w:rPr>
        <w:rFonts w:hint="default"/>
      </w:rPr>
    </w:lvl>
    <w:lvl w:ilvl="2">
      <w:start w:val="1"/>
      <w:numFmt w:val="decimal"/>
      <w:lvlText w:val="%1.%2.%3"/>
      <w:lvlJc w:val="left"/>
      <w:pPr>
        <w:ind w:left="756" w:hanging="756"/>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3C6778"/>
    <w:multiLevelType w:val="multilevel"/>
    <w:tmpl w:val="4BD45F30"/>
    <w:lvl w:ilvl="0">
      <w:start w:val="1"/>
      <w:numFmt w:val="decimal"/>
      <w:lvlRestart w:val="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4">
    <w:nsid w:val="0DDE2B46"/>
    <w:multiLevelType w:val="multilevel"/>
    <w:tmpl w:val="6978C306"/>
    <w:lvl w:ilvl="0">
      <w:start w:val="1"/>
      <w:numFmt w:val="lowerLetter"/>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8C56ED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6">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855EE140"/>
    <w:lvl w:ilvl="0">
      <w:start w:val="1"/>
      <w:numFmt w:val="decimal"/>
      <w:pStyle w:val="a0"/>
      <w:suff w:val="nothing"/>
      <w:lvlText w:val="%1　"/>
      <w:lvlJc w:val="left"/>
      <w:rPr>
        <w:rFonts w:ascii="黑体" w:eastAsia="黑体" w:hAnsi="Times New Roman" w:hint="eastAsia"/>
        <w:b w:val="0"/>
        <w:bCs w:val="0"/>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1135"/>
      </w:pPr>
      <w:rPr>
        <w:rFonts w:ascii="黑体" w:eastAsia="黑体" w:hAnsi="Times New Roman" w:hint="eastAsia"/>
        <w:b w:val="0"/>
        <w:bCs w:val="0"/>
        <w:i w:val="0"/>
        <w:iCs w:val="0"/>
        <w:sz w:val="21"/>
        <w:szCs w:val="21"/>
      </w:rPr>
    </w:lvl>
    <w:lvl w:ilvl="3">
      <w:start w:val="1"/>
      <w:numFmt w:val="decimal"/>
      <w:pStyle w:val="a3"/>
      <w:suff w:val="nothing"/>
      <w:lvlText w:val="%1.%2.%3.%4　"/>
      <w:lvlJc w:val="left"/>
      <w:rPr>
        <w:rFonts w:ascii="黑体" w:eastAsia="黑体" w:hAnsi="Times New Roman" w:hint="eastAsia"/>
        <w:b w:val="0"/>
        <w:bCs w:val="0"/>
        <w:i w:val="0"/>
        <w:iCs w:val="0"/>
        <w:sz w:val="21"/>
        <w:szCs w:val="21"/>
      </w:rPr>
    </w:lvl>
    <w:lvl w:ilvl="4">
      <w:start w:val="1"/>
      <w:numFmt w:val="decimal"/>
      <w:pStyle w:val="a4"/>
      <w:suff w:val="nothing"/>
      <w:lvlText w:val="%1.%2.%3.%4.%5　"/>
      <w:lvlJc w:val="left"/>
      <w:rPr>
        <w:rFonts w:ascii="黑体" w:eastAsia="黑体" w:hAnsi="Times New Roman" w:hint="eastAsia"/>
        <w:b w:val="0"/>
        <w:bCs w:val="0"/>
        <w:i w:val="0"/>
        <w:iCs w:val="0"/>
        <w:sz w:val="21"/>
        <w:szCs w:val="21"/>
      </w:rPr>
    </w:lvl>
    <w:lvl w:ilvl="5">
      <w:start w:val="1"/>
      <w:numFmt w:val="decimal"/>
      <w:pStyle w:val="a5"/>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5061"/>
        </w:tabs>
        <w:ind w:left="4679" w:hanging="1418"/>
      </w:pPr>
      <w:rPr>
        <w:rFonts w:hint="eastAsia"/>
      </w:rPr>
    </w:lvl>
    <w:lvl w:ilvl="8">
      <w:start w:val="1"/>
      <w:numFmt w:val="decimal"/>
      <w:lvlText w:val="%1.%2.%3.%4.%5.%6.%7.%8.%9"/>
      <w:lvlJc w:val="left"/>
      <w:pPr>
        <w:tabs>
          <w:tab w:val="num" w:pos="5487"/>
        </w:tabs>
        <w:ind w:left="5387" w:hanging="1700"/>
      </w:pPr>
      <w:rPr>
        <w:rFonts w:hint="eastAsia"/>
      </w:rPr>
    </w:lvl>
  </w:abstractNum>
  <w:abstractNum w:abstractNumId="8">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313C12A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1">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3C42026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3">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nsid w:val="3FDB69D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5">
    <w:nsid w:val="44C50F90"/>
    <w:multiLevelType w:val="multilevel"/>
    <w:tmpl w:val="ED0C9B78"/>
    <w:lvl w:ilvl="0">
      <w:start w:val="1"/>
      <w:numFmt w:val="lowerLetter"/>
      <w:pStyle w:val="ab"/>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c"/>
      <w:lvlText w:val="%2)"/>
      <w:lvlJc w:val="left"/>
      <w:pPr>
        <w:tabs>
          <w:tab w:val="num" w:pos="1260"/>
        </w:tabs>
        <w:ind w:left="1259" w:hanging="419"/>
      </w:pPr>
      <w:rPr>
        <w:rFonts w:hint="eastAsia"/>
      </w:rPr>
    </w:lvl>
    <w:lvl w:ilvl="2">
      <w:start w:val="1"/>
      <w:numFmt w:val="decimal"/>
      <w:pStyle w:val="ad"/>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A4030B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7">
    <w:nsid w:val="4B733A5F"/>
    <w:multiLevelType w:val="multilevel"/>
    <w:tmpl w:val="2894FF02"/>
    <w:lvl w:ilvl="0">
      <w:start w:val="1"/>
      <w:numFmt w:val="decimal"/>
      <w:lvlRestart w:val="0"/>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8">
    <w:nsid w:val="4E781EC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9">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0">
    <w:nsid w:val="557C2AF5"/>
    <w:multiLevelType w:val="multilevel"/>
    <w:tmpl w:val="5AB41562"/>
    <w:lvl w:ilvl="0">
      <w:start w:val="1"/>
      <w:numFmt w:val="decimal"/>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597950A4"/>
    <w:multiLevelType w:val="multilevel"/>
    <w:tmpl w:val="8E329E2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3">
    <w:nsid w:val="5EA4122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4">
    <w:nsid w:val="60B55DC2"/>
    <w:multiLevelType w:val="multilevel"/>
    <w:tmpl w:val="9DCC486E"/>
    <w:lvl w:ilvl="0">
      <w:start w:val="1"/>
      <w:numFmt w:val="upperLetter"/>
      <w:pStyle w:val="ae"/>
      <w:lvlText w:val="%1"/>
      <w:lvlJc w:val="left"/>
      <w:pPr>
        <w:tabs>
          <w:tab w:val="num" w:pos="0"/>
        </w:tabs>
        <w:ind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nsid w:val="61A834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6">
    <w:nsid w:val="646260FA"/>
    <w:multiLevelType w:val="multilevel"/>
    <w:tmpl w:val="4F2011E8"/>
    <w:lvl w:ilvl="0">
      <w:start w:val="1"/>
      <w:numFmt w:val="decimal"/>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57D3FBC"/>
    <w:multiLevelType w:val="multilevel"/>
    <w:tmpl w:val="95FA0F16"/>
    <w:lvl w:ilvl="0">
      <w:start w:val="1"/>
      <w:numFmt w:val="upperLetter"/>
      <w:pStyle w:val="af0"/>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1"/>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2"/>
      <w:suff w:val="nothing"/>
      <w:lvlText w:val="%1.%2.%3　"/>
      <w:lvlJc w:val="left"/>
      <w:rPr>
        <w:rFonts w:ascii="黑体" w:eastAsia="黑体" w:hAnsi="Times New Roman" w:hint="eastAsia"/>
        <w:b w:val="0"/>
        <w:bCs w:val="0"/>
        <w:i w:val="0"/>
        <w:iCs w:val="0"/>
        <w:sz w:val="21"/>
        <w:szCs w:val="21"/>
      </w:rPr>
    </w:lvl>
    <w:lvl w:ilvl="3">
      <w:start w:val="1"/>
      <w:numFmt w:val="decimal"/>
      <w:pStyle w:val="af3"/>
      <w:suff w:val="nothing"/>
      <w:lvlText w:val="%1.%2.%3.%4　"/>
      <w:lvlJc w:val="left"/>
      <w:rPr>
        <w:rFonts w:ascii="黑体" w:eastAsia="黑体" w:hAnsi="Times New Roman" w:hint="eastAsia"/>
        <w:b w:val="0"/>
        <w:bCs w:val="0"/>
        <w:i w:val="0"/>
        <w:iCs w:val="0"/>
        <w:sz w:val="21"/>
        <w:szCs w:val="21"/>
      </w:rPr>
    </w:lvl>
    <w:lvl w:ilvl="4">
      <w:start w:val="1"/>
      <w:numFmt w:val="decimal"/>
      <w:pStyle w:val="af4"/>
      <w:suff w:val="nothing"/>
      <w:lvlText w:val="%1.%2.%3.%4.%5　"/>
      <w:lvlJc w:val="left"/>
      <w:rPr>
        <w:rFonts w:ascii="黑体" w:eastAsia="黑体" w:hAnsi="Times New Roman" w:hint="eastAsia"/>
        <w:b w:val="0"/>
        <w:bCs w:val="0"/>
        <w:i w:val="0"/>
        <w:iCs w:val="0"/>
        <w:sz w:val="21"/>
        <w:szCs w:val="21"/>
      </w:rPr>
    </w:lvl>
    <w:lvl w:ilvl="5">
      <w:start w:val="1"/>
      <w:numFmt w:val="decimal"/>
      <w:pStyle w:val="af5"/>
      <w:suff w:val="nothing"/>
      <w:lvlText w:val="%1.%2.%3.%4.%5.%6　"/>
      <w:lvlJc w:val="left"/>
      <w:rPr>
        <w:rFonts w:ascii="黑体" w:eastAsia="黑体" w:hAnsi="Times New Roman" w:hint="eastAsia"/>
        <w:b w:val="0"/>
        <w:bCs w:val="0"/>
        <w:i w:val="0"/>
        <w:iCs w:val="0"/>
        <w:sz w:val="21"/>
        <w:szCs w:val="21"/>
      </w:rPr>
    </w:lvl>
    <w:lvl w:ilvl="6">
      <w:start w:val="1"/>
      <w:numFmt w:val="decimal"/>
      <w:pStyle w:val="af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CEA2025"/>
    <w:multiLevelType w:val="multilevel"/>
    <w:tmpl w:val="4158195E"/>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eastAsia="黑体" w:hAnsi="Times New Roman" w:hint="eastAsia"/>
        <w:b w:val="0"/>
        <w:bCs w:val="0"/>
        <w:i w:val="0"/>
        <w:iCs w:val="0"/>
        <w:caps w:val="0"/>
        <w:smallCaps w:val="0"/>
        <w:strike w:val="0"/>
        <w:dstrike w:val="0"/>
        <w:vanish w:val="0"/>
        <w:color w:val="000000"/>
        <w:spacing w:val="0"/>
        <w:kern w:val="0"/>
        <w:position w:val="0"/>
        <w:sz w:val="21"/>
        <w:szCs w:val="21"/>
        <w:u w:val="none"/>
        <w:effect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6C07CD"/>
    <w:multiLevelType w:val="multilevel"/>
    <w:tmpl w:val="7A408B34"/>
    <w:lvl w:ilvl="0">
      <w:start w:val="1"/>
      <w:numFmt w:val="lowerLetter"/>
      <w:pStyle w:val="af7"/>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8"/>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0">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CF71B0"/>
    <w:multiLevelType w:val="multilevel"/>
    <w:tmpl w:val="0F98BD9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749E19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3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3"/>
  </w:num>
  <w:num w:numId="2">
    <w:abstractNumId w:val="30"/>
  </w:num>
  <w:num w:numId="3">
    <w:abstractNumId w:val="0"/>
  </w:num>
  <w:num w:numId="4">
    <w:abstractNumId w:val="9"/>
  </w:num>
  <w:num w:numId="5">
    <w:abstractNumId w:val="6"/>
  </w:num>
  <w:num w:numId="6">
    <w:abstractNumId w:val="17"/>
  </w:num>
  <w:num w:numId="7">
    <w:abstractNumId w:val="24"/>
  </w:num>
  <w:num w:numId="8">
    <w:abstractNumId w:val="8"/>
  </w:num>
  <w:num w:numId="9">
    <w:abstractNumId w:val="27"/>
  </w:num>
  <w:num w:numId="10">
    <w:abstractNumId w:val="29"/>
  </w:num>
  <w:num w:numId="11">
    <w:abstractNumId w:val="2"/>
  </w:num>
  <w:num w:numId="12">
    <w:abstractNumId w:val="13"/>
  </w:num>
  <w:num w:numId="13">
    <w:abstractNumId w:val="4"/>
  </w:num>
  <w:num w:numId="14">
    <w:abstractNumId w:val="28"/>
  </w:num>
  <w:num w:numId="15">
    <w:abstractNumId w:val="26"/>
  </w:num>
  <w:num w:numId="16">
    <w:abstractNumId w:val="20"/>
  </w:num>
  <w:num w:numId="17">
    <w:abstractNumId w:val="15"/>
  </w:num>
  <w:num w:numId="18">
    <w:abstractNumId w:val="19"/>
  </w:num>
  <w:num w:numId="19">
    <w:abstractNumId w:val="1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7"/>
  </w:num>
  <w:num w:numId="32">
    <w:abstractNumId w:val="33"/>
  </w:num>
  <w:num w:numId="33">
    <w:abstractNumId w:val="22"/>
  </w:num>
  <w:num w:numId="34">
    <w:abstractNumId w:val="31"/>
  </w:num>
  <w:num w:numId="35">
    <w:abstractNumId w:val="7"/>
  </w:num>
  <w:num w:numId="36">
    <w:abstractNumId w:val="32"/>
  </w:num>
  <w:num w:numId="37">
    <w:abstractNumId w:val="16"/>
  </w:num>
  <w:num w:numId="38">
    <w:abstractNumId w:val="23"/>
  </w:num>
  <w:num w:numId="39">
    <w:abstractNumId w:val="10"/>
  </w:num>
  <w:num w:numId="40">
    <w:abstractNumId w:val="18"/>
  </w:num>
  <w:num w:numId="41">
    <w:abstractNumId w:val="5"/>
  </w:num>
  <w:num w:numId="42">
    <w:abstractNumId w:val="14"/>
  </w:num>
  <w:num w:numId="43">
    <w:abstractNumId w:val="25"/>
  </w:num>
  <w:num w:numId="44">
    <w:abstractNumId w:val="12"/>
  </w:num>
  <w:num w:numId="45">
    <w:abstractNumId w:val="7"/>
    <w:lvlOverride w:ilvl="0">
      <w:startOverride w:val="1"/>
    </w:lvlOverride>
    <w:lvlOverride w:ilvl="1">
      <w:startOverride w:val="10"/>
    </w:lvlOverride>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529"/>
    <w:rsid w:val="00000244"/>
    <w:rsid w:val="0000185F"/>
    <w:rsid w:val="0000586F"/>
    <w:rsid w:val="00005C3E"/>
    <w:rsid w:val="00012A25"/>
    <w:rsid w:val="00013D86"/>
    <w:rsid w:val="00013E02"/>
    <w:rsid w:val="00015AB4"/>
    <w:rsid w:val="00020CEA"/>
    <w:rsid w:val="0002143C"/>
    <w:rsid w:val="00022517"/>
    <w:rsid w:val="00025A65"/>
    <w:rsid w:val="00026C31"/>
    <w:rsid w:val="00027280"/>
    <w:rsid w:val="00027C9F"/>
    <w:rsid w:val="000320A7"/>
    <w:rsid w:val="00035925"/>
    <w:rsid w:val="00036FF8"/>
    <w:rsid w:val="00057F44"/>
    <w:rsid w:val="00065D3A"/>
    <w:rsid w:val="00067CDF"/>
    <w:rsid w:val="00074FBE"/>
    <w:rsid w:val="00077516"/>
    <w:rsid w:val="00083A09"/>
    <w:rsid w:val="0009005E"/>
    <w:rsid w:val="00092857"/>
    <w:rsid w:val="0009353C"/>
    <w:rsid w:val="00097291"/>
    <w:rsid w:val="000A20A9"/>
    <w:rsid w:val="000A43EF"/>
    <w:rsid w:val="000A48B1"/>
    <w:rsid w:val="000A6B40"/>
    <w:rsid w:val="000B3143"/>
    <w:rsid w:val="000B6A1B"/>
    <w:rsid w:val="000C6B05"/>
    <w:rsid w:val="000C6DD6"/>
    <w:rsid w:val="000C73D4"/>
    <w:rsid w:val="000D2603"/>
    <w:rsid w:val="000D3D4C"/>
    <w:rsid w:val="000D4F51"/>
    <w:rsid w:val="000D6298"/>
    <w:rsid w:val="000D718B"/>
    <w:rsid w:val="000E0C46"/>
    <w:rsid w:val="000E1033"/>
    <w:rsid w:val="000E25D1"/>
    <w:rsid w:val="000E31EE"/>
    <w:rsid w:val="000F030C"/>
    <w:rsid w:val="000F129C"/>
    <w:rsid w:val="000F47A7"/>
    <w:rsid w:val="00101BE2"/>
    <w:rsid w:val="001056DE"/>
    <w:rsid w:val="001068F5"/>
    <w:rsid w:val="001124C0"/>
    <w:rsid w:val="00116AB0"/>
    <w:rsid w:val="00124953"/>
    <w:rsid w:val="0013175F"/>
    <w:rsid w:val="001512B4"/>
    <w:rsid w:val="001576E1"/>
    <w:rsid w:val="001620A5"/>
    <w:rsid w:val="00164E53"/>
    <w:rsid w:val="0016699D"/>
    <w:rsid w:val="00175159"/>
    <w:rsid w:val="00176208"/>
    <w:rsid w:val="0018211B"/>
    <w:rsid w:val="001840D3"/>
    <w:rsid w:val="00184342"/>
    <w:rsid w:val="001900F8"/>
    <w:rsid w:val="00191258"/>
    <w:rsid w:val="00192680"/>
    <w:rsid w:val="00193003"/>
    <w:rsid w:val="00193037"/>
    <w:rsid w:val="00193A2C"/>
    <w:rsid w:val="00193C24"/>
    <w:rsid w:val="0019597C"/>
    <w:rsid w:val="001A288E"/>
    <w:rsid w:val="001A402C"/>
    <w:rsid w:val="001A6F00"/>
    <w:rsid w:val="001B6DC2"/>
    <w:rsid w:val="001C1112"/>
    <w:rsid w:val="001C149C"/>
    <w:rsid w:val="001C14DB"/>
    <w:rsid w:val="001C21AC"/>
    <w:rsid w:val="001C47BA"/>
    <w:rsid w:val="001C59EA"/>
    <w:rsid w:val="001D406C"/>
    <w:rsid w:val="001D41EE"/>
    <w:rsid w:val="001D718C"/>
    <w:rsid w:val="001E0380"/>
    <w:rsid w:val="001E0F32"/>
    <w:rsid w:val="001E13B1"/>
    <w:rsid w:val="001F1FBE"/>
    <w:rsid w:val="001F3A19"/>
    <w:rsid w:val="001F6EEC"/>
    <w:rsid w:val="00210F86"/>
    <w:rsid w:val="0022206A"/>
    <w:rsid w:val="002258CA"/>
    <w:rsid w:val="00234467"/>
    <w:rsid w:val="00237D8D"/>
    <w:rsid w:val="00241DA2"/>
    <w:rsid w:val="00247FEE"/>
    <w:rsid w:val="00250E7D"/>
    <w:rsid w:val="00251B21"/>
    <w:rsid w:val="00252EE7"/>
    <w:rsid w:val="002565D5"/>
    <w:rsid w:val="002622C0"/>
    <w:rsid w:val="00275A12"/>
    <w:rsid w:val="00276D6E"/>
    <w:rsid w:val="002778AE"/>
    <w:rsid w:val="0028269A"/>
    <w:rsid w:val="00282868"/>
    <w:rsid w:val="00283590"/>
    <w:rsid w:val="00286973"/>
    <w:rsid w:val="00294E70"/>
    <w:rsid w:val="002A1924"/>
    <w:rsid w:val="002A4529"/>
    <w:rsid w:val="002A7420"/>
    <w:rsid w:val="002B0F12"/>
    <w:rsid w:val="002B0F44"/>
    <w:rsid w:val="002B1308"/>
    <w:rsid w:val="002B4554"/>
    <w:rsid w:val="002C72D8"/>
    <w:rsid w:val="002D11FA"/>
    <w:rsid w:val="002E0DDF"/>
    <w:rsid w:val="002E2906"/>
    <w:rsid w:val="002E5635"/>
    <w:rsid w:val="002E64C3"/>
    <w:rsid w:val="002E6A2C"/>
    <w:rsid w:val="002E708E"/>
    <w:rsid w:val="002F1D8C"/>
    <w:rsid w:val="002F21DA"/>
    <w:rsid w:val="002F39D4"/>
    <w:rsid w:val="00301F39"/>
    <w:rsid w:val="00306FFC"/>
    <w:rsid w:val="0031171A"/>
    <w:rsid w:val="00321627"/>
    <w:rsid w:val="00325926"/>
    <w:rsid w:val="00327A8A"/>
    <w:rsid w:val="00336610"/>
    <w:rsid w:val="00341715"/>
    <w:rsid w:val="00343F73"/>
    <w:rsid w:val="00345060"/>
    <w:rsid w:val="0035323B"/>
    <w:rsid w:val="003535C9"/>
    <w:rsid w:val="003555B7"/>
    <w:rsid w:val="003609D2"/>
    <w:rsid w:val="00360FE2"/>
    <w:rsid w:val="00363F22"/>
    <w:rsid w:val="00364A18"/>
    <w:rsid w:val="00366A26"/>
    <w:rsid w:val="00367BDC"/>
    <w:rsid w:val="00375564"/>
    <w:rsid w:val="00376C32"/>
    <w:rsid w:val="003801E5"/>
    <w:rsid w:val="00381BE5"/>
    <w:rsid w:val="00383191"/>
    <w:rsid w:val="00386DED"/>
    <w:rsid w:val="003912E7"/>
    <w:rsid w:val="00393947"/>
    <w:rsid w:val="00395273"/>
    <w:rsid w:val="003A2275"/>
    <w:rsid w:val="003A67F1"/>
    <w:rsid w:val="003A6A4F"/>
    <w:rsid w:val="003A7088"/>
    <w:rsid w:val="003B00DF"/>
    <w:rsid w:val="003B1275"/>
    <w:rsid w:val="003B1354"/>
    <w:rsid w:val="003B1778"/>
    <w:rsid w:val="003B2436"/>
    <w:rsid w:val="003C11CB"/>
    <w:rsid w:val="003C4070"/>
    <w:rsid w:val="003C5929"/>
    <w:rsid w:val="003C75F3"/>
    <w:rsid w:val="003C78A3"/>
    <w:rsid w:val="003D6941"/>
    <w:rsid w:val="003E1867"/>
    <w:rsid w:val="003E5729"/>
    <w:rsid w:val="003F4AD1"/>
    <w:rsid w:val="003F4EE0"/>
    <w:rsid w:val="003F58B7"/>
    <w:rsid w:val="00402153"/>
    <w:rsid w:val="00402351"/>
    <w:rsid w:val="00402FC1"/>
    <w:rsid w:val="004071CF"/>
    <w:rsid w:val="004115E4"/>
    <w:rsid w:val="00417E8E"/>
    <w:rsid w:val="00420718"/>
    <w:rsid w:val="00422BA1"/>
    <w:rsid w:val="0042331A"/>
    <w:rsid w:val="00423E01"/>
    <w:rsid w:val="00425082"/>
    <w:rsid w:val="00431DEB"/>
    <w:rsid w:val="00436280"/>
    <w:rsid w:val="00446B29"/>
    <w:rsid w:val="00450D66"/>
    <w:rsid w:val="00451E65"/>
    <w:rsid w:val="00453F9A"/>
    <w:rsid w:val="00471E91"/>
    <w:rsid w:val="00471FC7"/>
    <w:rsid w:val="00474675"/>
    <w:rsid w:val="0047470C"/>
    <w:rsid w:val="00476FEB"/>
    <w:rsid w:val="0047710F"/>
    <w:rsid w:val="00483E7C"/>
    <w:rsid w:val="0049256B"/>
    <w:rsid w:val="00497FAC"/>
    <w:rsid w:val="004A35F9"/>
    <w:rsid w:val="004B24C1"/>
    <w:rsid w:val="004C292F"/>
    <w:rsid w:val="004C530A"/>
    <w:rsid w:val="004D19A2"/>
    <w:rsid w:val="004E2ADE"/>
    <w:rsid w:val="004E5AD1"/>
    <w:rsid w:val="004E5FDA"/>
    <w:rsid w:val="00510280"/>
    <w:rsid w:val="00513014"/>
    <w:rsid w:val="00513D73"/>
    <w:rsid w:val="00514A43"/>
    <w:rsid w:val="00516D3F"/>
    <w:rsid w:val="005174E5"/>
    <w:rsid w:val="00522393"/>
    <w:rsid w:val="00522620"/>
    <w:rsid w:val="00525656"/>
    <w:rsid w:val="005268EC"/>
    <w:rsid w:val="00530016"/>
    <w:rsid w:val="00534C02"/>
    <w:rsid w:val="00535817"/>
    <w:rsid w:val="0054264B"/>
    <w:rsid w:val="00543786"/>
    <w:rsid w:val="0054407B"/>
    <w:rsid w:val="0054562B"/>
    <w:rsid w:val="005533D7"/>
    <w:rsid w:val="005703DE"/>
    <w:rsid w:val="0058464E"/>
    <w:rsid w:val="00593917"/>
    <w:rsid w:val="005A01CB"/>
    <w:rsid w:val="005A0B95"/>
    <w:rsid w:val="005A270E"/>
    <w:rsid w:val="005A3D35"/>
    <w:rsid w:val="005A4FDC"/>
    <w:rsid w:val="005A58FF"/>
    <w:rsid w:val="005A5EAF"/>
    <w:rsid w:val="005A64C0"/>
    <w:rsid w:val="005B3C11"/>
    <w:rsid w:val="005C1C28"/>
    <w:rsid w:val="005C6DB5"/>
    <w:rsid w:val="005D1AFE"/>
    <w:rsid w:val="005D3BAE"/>
    <w:rsid w:val="005E19E7"/>
    <w:rsid w:val="005E728F"/>
    <w:rsid w:val="00614C1F"/>
    <w:rsid w:val="0061716C"/>
    <w:rsid w:val="006243A1"/>
    <w:rsid w:val="00632E56"/>
    <w:rsid w:val="00635CBA"/>
    <w:rsid w:val="0064176A"/>
    <w:rsid w:val="0064338B"/>
    <w:rsid w:val="00644F8E"/>
    <w:rsid w:val="00646542"/>
    <w:rsid w:val="006504F4"/>
    <w:rsid w:val="00650CC6"/>
    <w:rsid w:val="00654BC9"/>
    <w:rsid w:val="006552FD"/>
    <w:rsid w:val="00655F04"/>
    <w:rsid w:val="00663AF3"/>
    <w:rsid w:val="00666B6C"/>
    <w:rsid w:val="00675177"/>
    <w:rsid w:val="00680B1B"/>
    <w:rsid w:val="00682682"/>
    <w:rsid w:val="00682702"/>
    <w:rsid w:val="0068310B"/>
    <w:rsid w:val="00692368"/>
    <w:rsid w:val="00694406"/>
    <w:rsid w:val="006A2EBC"/>
    <w:rsid w:val="006A5EA0"/>
    <w:rsid w:val="006A7111"/>
    <w:rsid w:val="006A783B"/>
    <w:rsid w:val="006A7B33"/>
    <w:rsid w:val="006B4E13"/>
    <w:rsid w:val="006B75DD"/>
    <w:rsid w:val="006C67E0"/>
    <w:rsid w:val="006C7ABA"/>
    <w:rsid w:val="006D0D60"/>
    <w:rsid w:val="006D1122"/>
    <w:rsid w:val="006D3C00"/>
    <w:rsid w:val="006D58AF"/>
    <w:rsid w:val="006E0404"/>
    <w:rsid w:val="006E3675"/>
    <w:rsid w:val="006E4A7F"/>
    <w:rsid w:val="006E6CF0"/>
    <w:rsid w:val="006F667D"/>
    <w:rsid w:val="006F6992"/>
    <w:rsid w:val="007038C0"/>
    <w:rsid w:val="00704DF6"/>
    <w:rsid w:val="0070651C"/>
    <w:rsid w:val="007132A3"/>
    <w:rsid w:val="00716421"/>
    <w:rsid w:val="00724EFB"/>
    <w:rsid w:val="00727DE0"/>
    <w:rsid w:val="0073511A"/>
    <w:rsid w:val="00736226"/>
    <w:rsid w:val="00740871"/>
    <w:rsid w:val="007419C3"/>
    <w:rsid w:val="007467A7"/>
    <w:rsid w:val="007469DD"/>
    <w:rsid w:val="0074741B"/>
    <w:rsid w:val="0074759E"/>
    <w:rsid w:val="007478EA"/>
    <w:rsid w:val="0075415C"/>
    <w:rsid w:val="00763502"/>
    <w:rsid w:val="00782CE2"/>
    <w:rsid w:val="0078461D"/>
    <w:rsid w:val="00786020"/>
    <w:rsid w:val="00786490"/>
    <w:rsid w:val="007913AB"/>
    <w:rsid w:val="007914F7"/>
    <w:rsid w:val="00791CB8"/>
    <w:rsid w:val="007A1327"/>
    <w:rsid w:val="007A4E4B"/>
    <w:rsid w:val="007A58E3"/>
    <w:rsid w:val="007B1625"/>
    <w:rsid w:val="007B37A5"/>
    <w:rsid w:val="007B706E"/>
    <w:rsid w:val="007B71EB"/>
    <w:rsid w:val="007C4836"/>
    <w:rsid w:val="007C4914"/>
    <w:rsid w:val="007C6205"/>
    <w:rsid w:val="007C686A"/>
    <w:rsid w:val="007C728E"/>
    <w:rsid w:val="007D2C53"/>
    <w:rsid w:val="007D3D60"/>
    <w:rsid w:val="007E1980"/>
    <w:rsid w:val="007E3437"/>
    <w:rsid w:val="007E4B76"/>
    <w:rsid w:val="007E5A3B"/>
    <w:rsid w:val="007E5EA8"/>
    <w:rsid w:val="007F0CF1"/>
    <w:rsid w:val="007F12A5"/>
    <w:rsid w:val="007F3D4B"/>
    <w:rsid w:val="007F4CF1"/>
    <w:rsid w:val="007F63AE"/>
    <w:rsid w:val="007F758D"/>
    <w:rsid w:val="007F7D52"/>
    <w:rsid w:val="0080654C"/>
    <w:rsid w:val="008071C6"/>
    <w:rsid w:val="00817A00"/>
    <w:rsid w:val="00835DB3"/>
    <w:rsid w:val="0083617B"/>
    <w:rsid w:val="00836BE9"/>
    <w:rsid w:val="008371BD"/>
    <w:rsid w:val="00845FC5"/>
    <w:rsid w:val="008504A8"/>
    <w:rsid w:val="0085282E"/>
    <w:rsid w:val="00861445"/>
    <w:rsid w:val="0087198C"/>
    <w:rsid w:val="00872C1F"/>
    <w:rsid w:val="008731F8"/>
    <w:rsid w:val="00873B42"/>
    <w:rsid w:val="008761E3"/>
    <w:rsid w:val="00883BF4"/>
    <w:rsid w:val="00885147"/>
    <w:rsid w:val="008856D8"/>
    <w:rsid w:val="008927FF"/>
    <w:rsid w:val="00892E82"/>
    <w:rsid w:val="008A17A7"/>
    <w:rsid w:val="008A4FB0"/>
    <w:rsid w:val="008B2BC8"/>
    <w:rsid w:val="008C1B58"/>
    <w:rsid w:val="008C39AE"/>
    <w:rsid w:val="008C590D"/>
    <w:rsid w:val="008C6B58"/>
    <w:rsid w:val="008C7764"/>
    <w:rsid w:val="008D22C5"/>
    <w:rsid w:val="008E031B"/>
    <w:rsid w:val="008E503E"/>
    <w:rsid w:val="008E7029"/>
    <w:rsid w:val="008E7EF6"/>
    <w:rsid w:val="008F09EA"/>
    <w:rsid w:val="008F1F98"/>
    <w:rsid w:val="008F6758"/>
    <w:rsid w:val="00902950"/>
    <w:rsid w:val="009040DD"/>
    <w:rsid w:val="00905B47"/>
    <w:rsid w:val="009104D1"/>
    <w:rsid w:val="00911FEA"/>
    <w:rsid w:val="0091331C"/>
    <w:rsid w:val="009242DE"/>
    <w:rsid w:val="009279DE"/>
    <w:rsid w:val="00930116"/>
    <w:rsid w:val="0094212C"/>
    <w:rsid w:val="00945FED"/>
    <w:rsid w:val="00954689"/>
    <w:rsid w:val="00954CB4"/>
    <w:rsid w:val="00954CC5"/>
    <w:rsid w:val="00957536"/>
    <w:rsid w:val="009617C9"/>
    <w:rsid w:val="00961C93"/>
    <w:rsid w:val="00964FFD"/>
    <w:rsid w:val="00965324"/>
    <w:rsid w:val="0097091E"/>
    <w:rsid w:val="009760D3"/>
    <w:rsid w:val="00976F64"/>
    <w:rsid w:val="00977132"/>
    <w:rsid w:val="00981A4B"/>
    <w:rsid w:val="00982501"/>
    <w:rsid w:val="00982531"/>
    <w:rsid w:val="009834C0"/>
    <w:rsid w:val="0098662C"/>
    <w:rsid w:val="009877D3"/>
    <w:rsid w:val="00994E8F"/>
    <w:rsid w:val="009951DC"/>
    <w:rsid w:val="009959BB"/>
    <w:rsid w:val="00997158"/>
    <w:rsid w:val="00997B9D"/>
    <w:rsid w:val="009A3A7C"/>
    <w:rsid w:val="009B2ADB"/>
    <w:rsid w:val="009B603A"/>
    <w:rsid w:val="009C2D0E"/>
    <w:rsid w:val="009C3DAC"/>
    <w:rsid w:val="009C42E0"/>
    <w:rsid w:val="009D5362"/>
    <w:rsid w:val="009E1415"/>
    <w:rsid w:val="009E6116"/>
    <w:rsid w:val="009F0E02"/>
    <w:rsid w:val="00A00832"/>
    <w:rsid w:val="00A02E43"/>
    <w:rsid w:val="00A0435A"/>
    <w:rsid w:val="00A065F9"/>
    <w:rsid w:val="00A07F34"/>
    <w:rsid w:val="00A20E78"/>
    <w:rsid w:val="00A22154"/>
    <w:rsid w:val="00A25C38"/>
    <w:rsid w:val="00A30136"/>
    <w:rsid w:val="00A34555"/>
    <w:rsid w:val="00A35A64"/>
    <w:rsid w:val="00A36BBE"/>
    <w:rsid w:val="00A40CB2"/>
    <w:rsid w:val="00A4307A"/>
    <w:rsid w:val="00A47EBB"/>
    <w:rsid w:val="00A51CDD"/>
    <w:rsid w:val="00A5772D"/>
    <w:rsid w:val="00A6730D"/>
    <w:rsid w:val="00A71625"/>
    <w:rsid w:val="00A71B9B"/>
    <w:rsid w:val="00A751C7"/>
    <w:rsid w:val="00A75F9E"/>
    <w:rsid w:val="00A8438F"/>
    <w:rsid w:val="00A87844"/>
    <w:rsid w:val="00A90C47"/>
    <w:rsid w:val="00AA038C"/>
    <w:rsid w:val="00AA4885"/>
    <w:rsid w:val="00AA7A09"/>
    <w:rsid w:val="00AB3B50"/>
    <w:rsid w:val="00AC0280"/>
    <w:rsid w:val="00AC05B1"/>
    <w:rsid w:val="00AC0C24"/>
    <w:rsid w:val="00AD356C"/>
    <w:rsid w:val="00AD5728"/>
    <w:rsid w:val="00AE2914"/>
    <w:rsid w:val="00AE53C7"/>
    <w:rsid w:val="00AE6D15"/>
    <w:rsid w:val="00B00B86"/>
    <w:rsid w:val="00B04182"/>
    <w:rsid w:val="00B05204"/>
    <w:rsid w:val="00B077AF"/>
    <w:rsid w:val="00B07AE3"/>
    <w:rsid w:val="00B11430"/>
    <w:rsid w:val="00B1180A"/>
    <w:rsid w:val="00B13D73"/>
    <w:rsid w:val="00B15BBA"/>
    <w:rsid w:val="00B265FB"/>
    <w:rsid w:val="00B33B9E"/>
    <w:rsid w:val="00B353EB"/>
    <w:rsid w:val="00B37E85"/>
    <w:rsid w:val="00B439C4"/>
    <w:rsid w:val="00B4535E"/>
    <w:rsid w:val="00B52A8C"/>
    <w:rsid w:val="00B52C44"/>
    <w:rsid w:val="00B636A8"/>
    <w:rsid w:val="00B665C6"/>
    <w:rsid w:val="00B71B1D"/>
    <w:rsid w:val="00B74BE9"/>
    <w:rsid w:val="00B77661"/>
    <w:rsid w:val="00B805AF"/>
    <w:rsid w:val="00B869EC"/>
    <w:rsid w:val="00B9397A"/>
    <w:rsid w:val="00B9399A"/>
    <w:rsid w:val="00B95D56"/>
    <w:rsid w:val="00B9633D"/>
    <w:rsid w:val="00B97A4B"/>
    <w:rsid w:val="00BA016C"/>
    <w:rsid w:val="00BA137E"/>
    <w:rsid w:val="00BA25DF"/>
    <w:rsid w:val="00BA2EBE"/>
    <w:rsid w:val="00BB0F28"/>
    <w:rsid w:val="00BB458A"/>
    <w:rsid w:val="00BD00D3"/>
    <w:rsid w:val="00BD1659"/>
    <w:rsid w:val="00BD3AA9"/>
    <w:rsid w:val="00BD4A18"/>
    <w:rsid w:val="00BD6DB2"/>
    <w:rsid w:val="00BE04E8"/>
    <w:rsid w:val="00BE11CF"/>
    <w:rsid w:val="00BE21AB"/>
    <w:rsid w:val="00BE55CB"/>
    <w:rsid w:val="00BF617A"/>
    <w:rsid w:val="00C0379D"/>
    <w:rsid w:val="00C03931"/>
    <w:rsid w:val="00C05FE3"/>
    <w:rsid w:val="00C157EF"/>
    <w:rsid w:val="00C2136D"/>
    <w:rsid w:val="00C214EE"/>
    <w:rsid w:val="00C2314B"/>
    <w:rsid w:val="00C24971"/>
    <w:rsid w:val="00C24AB7"/>
    <w:rsid w:val="00C26BE5"/>
    <w:rsid w:val="00C26E4D"/>
    <w:rsid w:val="00C27909"/>
    <w:rsid w:val="00C27B03"/>
    <w:rsid w:val="00C314E1"/>
    <w:rsid w:val="00C34397"/>
    <w:rsid w:val="00C4095D"/>
    <w:rsid w:val="00C42524"/>
    <w:rsid w:val="00C55F32"/>
    <w:rsid w:val="00C601D2"/>
    <w:rsid w:val="00C647CB"/>
    <w:rsid w:val="00C657AB"/>
    <w:rsid w:val="00C65BCC"/>
    <w:rsid w:val="00C66970"/>
    <w:rsid w:val="00C86288"/>
    <w:rsid w:val="00C8691C"/>
    <w:rsid w:val="00C86A7F"/>
    <w:rsid w:val="00C86B17"/>
    <w:rsid w:val="00C967D0"/>
    <w:rsid w:val="00CA168A"/>
    <w:rsid w:val="00CA357E"/>
    <w:rsid w:val="00CA44F9"/>
    <w:rsid w:val="00CA4A69"/>
    <w:rsid w:val="00CB5FD6"/>
    <w:rsid w:val="00CC037B"/>
    <w:rsid w:val="00CC3E0C"/>
    <w:rsid w:val="00CC58D3"/>
    <w:rsid w:val="00CC784D"/>
    <w:rsid w:val="00CD71B5"/>
    <w:rsid w:val="00CE027F"/>
    <w:rsid w:val="00CF7534"/>
    <w:rsid w:val="00D0283F"/>
    <w:rsid w:val="00D0337B"/>
    <w:rsid w:val="00D079B2"/>
    <w:rsid w:val="00D114E9"/>
    <w:rsid w:val="00D32011"/>
    <w:rsid w:val="00D32C62"/>
    <w:rsid w:val="00D429C6"/>
    <w:rsid w:val="00D47748"/>
    <w:rsid w:val="00D52B75"/>
    <w:rsid w:val="00D54CC3"/>
    <w:rsid w:val="00D6041A"/>
    <w:rsid w:val="00D6217D"/>
    <w:rsid w:val="00D633EB"/>
    <w:rsid w:val="00D71D2B"/>
    <w:rsid w:val="00D82FF7"/>
    <w:rsid w:val="00D847FE"/>
    <w:rsid w:val="00D8485E"/>
    <w:rsid w:val="00D90F6B"/>
    <w:rsid w:val="00D964EA"/>
    <w:rsid w:val="00D966D0"/>
    <w:rsid w:val="00D96CD7"/>
    <w:rsid w:val="00DA0C59"/>
    <w:rsid w:val="00DA3991"/>
    <w:rsid w:val="00DA600A"/>
    <w:rsid w:val="00DB03E2"/>
    <w:rsid w:val="00DB7E6C"/>
    <w:rsid w:val="00DC0C24"/>
    <w:rsid w:val="00DC38D5"/>
    <w:rsid w:val="00DD2B73"/>
    <w:rsid w:val="00DD3727"/>
    <w:rsid w:val="00DD462B"/>
    <w:rsid w:val="00DD5A29"/>
    <w:rsid w:val="00DD5D9D"/>
    <w:rsid w:val="00DE35CB"/>
    <w:rsid w:val="00DF21E9"/>
    <w:rsid w:val="00E00F14"/>
    <w:rsid w:val="00E06386"/>
    <w:rsid w:val="00E24EB4"/>
    <w:rsid w:val="00E3040E"/>
    <w:rsid w:val="00E31895"/>
    <w:rsid w:val="00E320ED"/>
    <w:rsid w:val="00E334EB"/>
    <w:rsid w:val="00E33AFB"/>
    <w:rsid w:val="00E33C13"/>
    <w:rsid w:val="00E34218"/>
    <w:rsid w:val="00E37CB7"/>
    <w:rsid w:val="00E453CB"/>
    <w:rsid w:val="00E46282"/>
    <w:rsid w:val="00E5201E"/>
    <w:rsid w:val="00E5216E"/>
    <w:rsid w:val="00E54B21"/>
    <w:rsid w:val="00E55B02"/>
    <w:rsid w:val="00E771E6"/>
    <w:rsid w:val="00E82344"/>
    <w:rsid w:val="00E82799"/>
    <w:rsid w:val="00E84C82"/>
    <w:rsid w:val="00E84D64"/>
    <w:rsid w:val="00E87408"/>
    <w:rsid w:val="00E913B8"/>
    <w:rsid w:val="00E914C4"/>
    <w:rsid w:val="00E934F5"/>
    <w:rsid w:val="00E96961"/>
    <w:rsid w:val="00E96A65"/>
    <w:rsid w:val="00EA72EC"/>
    <w:rsid w:val="00EB11CB"/>
    <w:rsid w:val="00EB275A"/>
    <w:rsid w:val="00EB786A"/>
    <w:rsid w:val="00EC1578"/>
    <w:rsid w:val="00EC1A64"/>
    <w:rsid w:val="00EC1C72"/>
    <w:rsid w:val="00EC3CC9"/>
    <w:rsid w:val="00EC680A"/>
    <w:rsid w:val="00ED4858"/>
    <w:rsid w:val="00EE2BED"/>
    <w:rsid w:val="00EE374B"/>
    <w:rsid w:val="00EE3C05"/>
    <w:rsid w:val="00EE5A6B"/>
    <w:rsid w:val="00EE68D9"/>
    <w:rsid w:val="00F11BB5"/>
    <w:rsid w:val="00F12DEB"/>
    <w:rsid w:val="00F13768"/>
    <w:rsid w:val="00F1417B"/>
    <w:rsid w:val="00F161F7"/>
    <w:rsid w:val="00F24564"/>
    <w:rsid w:val="00F277DD"/>
    <w:rsid w:val="00F31AF2"/>
    <w:rsid w:val="00F34B99"/>
    <w:rsid w:val="00F43122"/>
    <w:rsid w:val="00F52DAB"/>
    <w:rsid w:val="00F543F0"/>
    <w:rsid w:val="00F56C05"/>
    <w:rsid w:val="00F659D3"/>
    <w:rsid w:val="00F70248"/>
    <w:rsid w:val="00F73A4D"/>
    <w:rsid w:val="00F745D7"/>
    <w:rsid w:val="00F76EA7"/>
    <w:rsid w:val="00F81D29"/>
    <w:rsid w:val="00F909F7"/>
    <w:rsid w:val="00F91C4D"/>
    <w:rsid w:val="00F92010"/>
    <w:rsid w:val="00F92FD9"/>
    <w:rsid w:val="00FA6684"/>
    <w:rsid w:val="00FA731E"/>
    <w:rsid w:val="00FB1733"/>
    <w:rsid w:val="00FB2B38"/>
    <w:rsid w:val="00FB2DD7"/>
    <w:rsid w:val="00FB7C37"/>
    <w:rsid w:val="00FC6358"/>
    <w:rsid w:val="00FD320D"/>
    <w:rsid w:val="00FD74F6"/>
    <w:rsid w:val="00FE23DE"/>
    <w:rsid w:val="00FF05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A4529"/>
    <w:rPr>
      <w:rFonts w:cs="Calibri"/>
      <w:kern w:val="0"/>
      <w:sz w:val="24"/>
      <w:szCs w:val="24"/>
    </w:rPr>
  </w:style>
  <w:style w:type="paragraph" w:styleId="Heading1">
    <w:name w:val="heading 1"/>
    <w:basedOn w:val="Normal"/>
    <w:next w:val="Normal"/>
    <w:link w:val="Heading1Char"/>
    <w:uiPriority w:val="99"/>
    <w:qFormat/>
    <w:rsid w:val="002A4529"/>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2A4529"/>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2A452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2A4529"/>
    <w:pPr>
      <w:keepNext/>
      <w:spacing w:before="240" w:after="60"/>
      <w:outlineLvl w:val="3"/>
    </w:pPr>
    <w:rPr>
      <w:b/>
      <w:bCs/>
      <w:sz w:val="28"/>
      <w:szCs w:val="28"/>
    </w:rPr>
  </w:style>
  <w:style w:type="paragraph" w:styleId="Heading5">
    <w:name w:val="heading 5"/>
    <w:basedOn w:val="Normal"/>
    <w:next w:val="Normal"/>
    <w:link w:val="Heading5Char"/>
    <w:uiPriority w:val="99"/>
    <w:qFormat/>
    <w:rsid w:val="002A4529"/>
    <w:pPr>
      <w:spacing w:before="240" w:after="60"/>
      <w:outlineLvl w:val="4"/>
    </w:pPr>
    <w:rPr>
      <w:b/>
      <w:bCs/>
      <w:i/>
      <w:iCs/>
      <w:sz w:val="26"/>
      <w:szCs w:val="26"/>
    </w:rPr>
  </w:style>
  <w:style w:type="paragraph" w:styleId="Heading6">
    <w:name w:val="heading 6"/>
    <w:basedOn w:val="Normal"/>
    <w:next w:val="Normal"/>
    <w:link w:val="Heading6Char"/>
    <w:uiPriority w:val="99"/>
    <w:qFormat/>
    <w:rsid w:val="002A4529"/>
    <w:pPr>
      <w:spacing w:before="240" w:after="60"/>
      <w:outlineLvl w:val="5"/>
    </w:pPr>
    <w:rPr>
      <w:b/>
      <w:bCs/>
      <w:sz w:val="20"/>
      <w:szCs w:val="20"/>
    </w:rPr>
  </w:style>
  <w:style w:type="paragraph" w:styleId="Heading7">
    <w:name w:val="heading 7"/>
    <w:basedOn w:val="Normal"/>
    <w:next w:val="Normal"/>
    <w:link w:val="Heading7Char"/>
    <w:uiPriority w:val="99"/>
    <w:qFormat/>
    <w:rsid w:val="002A4529"/>
    <w:pPr>
      <w:spacing w:before="240" w:after="60"/>
      <w:outlineLvl w:val="6"/>
    </w:pPr>
  </w:style>
  <w:style w:type="paragraph" w:styleId="Heading8">
    <w:name w:val="heading 8"/>
    <w:basedOn w:val="Normal"/>
    <w:next w:val="Normal"/>
    <w:link w:val="Heading8Char"/>
    <w:uiPriority w:val="99"/>
    <w:qFormat/>
    <w:rsid w:val="002A4529"/>
    <w:pPr>
      <w:spacing w:before="240" w:after="60"/>
      <w:outlineLvl w:val="7"/>
    </w:pPr>
    <w:rPr>
      <w:i/>
      <w:iCs/>
    </w:rPr>
  </w:style>
  <w:style w:type="paragraph" w:styleId="Heading9">
    <w:name w:val="heading 9"/>
    <w:basedOn w:val="Normal"/>
    <w:next w:val="Normal"/>
    <w:link w:val="Heading9Char"/>
    <w:uiPriority w:val="99"/>
    <w:qFormat/>
    <w:rsid w:val="002A4529"/>
    <w:pPr>
      <w:spacing w:before="240" w:after="60"/>
      <w:outlineLvl w:val="8"/>
    </w:pPr>
    <w:rPr>
      <w:rFonts w:ascii="Cambria" w:hAnsi="Cambria" w:cs="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529"/>
    <w:rPr>
      <w:rFonts w:ascii="Cambria" w:eastAsia="宋体" w:hAnsi="Cambria" w:cs="Cambria"/>
      <w:b/>
      <w:bCs/>
      <w:kern w:val="32"/>
      <w:sz w:val="32"/>
      <w:szCs w:val="32"/>
    </w:rPr>
  </w:style>
  <w:style w:type="character" w:customStyle="1" w:styleId="Heading2Char">
    <w:name w:val="Heading 2 Char"/>
    <w:basedOn w:val="DefaultParagraphFont"/>
    <w:link w:val="Heading2"/>
    <w:uiPriority w:val="99"/>
    <w:semiHidden/>
    <w:locked/>
    <w:rsid w:val="002A4529"/>
    <w:rPr>
      <w:rFonts w:ascii="Cambria" w:eastAsia="宋体" w:hAnsi="Cambria" w:cs="Cambria"/>
      <w:b/>
      <w:bCs/>
      <w:i/>
      <w:iCs/>
      <w:sz w:val="28"/>
      <w:szCs w:val="28"/>
    </w:rPr>
  </w:style>
  <w:style w:type="character" w:customStyle="1" w:styleId="Heading3Char">
    <w:name w:val="Heading 3 Char"/>
    <w:basedOn w:val="DefaultParagraphFont"/>
    <w:link w:val="Heading3"/>
    <w:uiPriority w:val="99"/>
    <w:semiHidden/>
    <w:locked/>
    <w:rsid w:val="002A4529"/>
    <w:rPr>
      <w:rFonts w:ascii="Cambria" w:eastAsia="宋体" w:hAnsi="Cambria" w:cs="Cambria"/>
      <w:b/>
      <w:bCs/>
      <w:sz w:val="26"/>
      <w:szCs w:val="26"/>
    </w:rPr>
  </w:style>
  <w:style w:type="character" w:customStyle="1" w:styleId="Heading4Char">
    <w:name w:val="Heading 4 Char"/>
    <w:basedOn w:val="DefaultParagraphFont"/>
    <w:link w:val="Heading4"/>
    <w:uiPriority w:val="99"/>
    <w:semiHidden/>
    <w:locked/>
    <w:rsid w:val="002A4529"/>
    <w:rPr>
      <w:b/>
      <w:bCs/>
      <w:sz w:val="28"/>
      <w:szCs w:val="28"/>
    </w:rPr>
  </w:style>
  <w:style w:type="character" w:customStyle="1" w:styleId="Heading5Char">
    <w:name w:val="Heading 5 Char"/>
    <w:basedOn w:val="DefaultParagraphFont"/>
    <w:link w:val="Heading5"/>
    <w:uiPriority w:val="99"/>
    <w:semiHidden/>
    <w:locked/>
    <w:rsid w:val="002A4529"/>
    <w:rPr>
      <w:b/>
      <w:bCs/>
      <w:i/>
      <w:iCs/>
      <w:sz w:val="26"/>
      <w:szCs w:val="26"/>
    </w:rPr>
  </w:style>
  <w:style w:type="character" w:customStyle="1" w:styleId="Heading6Char">
    <w:name w:val="Heading 6 Char"/>
    <w:basedOn w:val="DefaultParagraphFont"/>
    <w:link w:val="Heading6"/>
    <w:uiPriority w:val="99"/>
    <w:semiHidden/>
    <w:locked/>
    <w:rsid w:val="002A4529"/>
    <w:rPr>
      <w:b/>
      <w:bCs/>
    </w:rPr>
  </w:style>
  <w:style w:type="character" w:customStyle="1" w:styleId="Heading7Char">
    <w:name w:val="Heading 7 Char"/>
    <w:basedOn w:val="DefaultParagraphFont"/>
    <w:link w:val="Heading7"/>
    <w:uiPriority w:val="99"/>
    <w:semiHidden/>
    <w:locked/>
    <w:rsid w:val="002A4529"/>
    <w:rPr>
      <w:sz w:val="24"/>
      <w:szCs w:val="24"/>
    </w:rPr>
  </w:style>
  <w:style w:type="character" w:customStyle="1" w:styleId="Heading8Char">
    <w:name w:val="Heading 8 Char"/>
    <w:basedOn w:val="DefaultParagraphFont"/>
    <w:link w:val="Heading8"/>
    <w:uiPriority w:val="99"/>
    <w:semiHidden/>
    <w:locked/>
    <w:rsid w:val="002A4529"/>
    <w:rPr>
      <w:i/>
      <w:iCs/>
      <w:sz w:val="24"/>
      <w:szCs w:val="24"/>
    </w:rPr>
  </w:style>
  <w:style w:type="character" w:customStyle="1" w:styleId="Heading9Char">
    <w:name w:val="Heading 9 Char"/>
    <w:basedOn w:val="DefaultParagraphFont"/>
    <w:link w:val="Heading9"/>
    <w:uiPriority w:val="99"/>
    <w:semiHidden/>
    <w:locked/>
    <w:rsid w:val="002A4529"/>
    <w:rPr>
      <w:rFonts w:ascii="Cambria" w:eastAsia="宋体" w:hAnsi="Cambria" w:cs="Cambria"/>
    </w:rPr>
  </w:style>
  <w:style w:type="paragraph" w:customStyle="1" w:styleId="af9">
    <w:name w:val="段"/>
    <w:link w:val="Char"/>
    <w:uiPriority w:val="99"/>
    <w:rsid w:val="00035925"/>
    <w:pPr>
      <w:tabs>
        <w:tab w:val="center" w:pos="4201"/>
        <w:tab w:val="right" w:leader="dot" w:pos="9298"/>
      </w:tabs>
      <w:autoSpaceDE w:val="0"/>
      <w:autoSpaceDN w:val="0"/>
      <w:ind w:firstLineChars="200" w:firstLine="420"/>
      <w:jc w:val="both"/>
    </w:pPr>
    <w:rPr>
      <w:rFonts w:ascii="宋体" w:cs="宋体"/>
      <w:noProof/>
      <w:kern w:val="0"/>
      <w:sz w:val="22"/>
    </w:rPr>
  </w:style>
  <w:style w:type="character" w:customStyle="1" w:styleId="Char">
    <w:name w:val="段 Char"/>
    <w:link w:val="af9"/>
    <w:uiPriority w:val="99"/>
    <w:locked/>
    <w:rsid w:val="00035925"/>
    <w:rPr>
      <w:rFonts w:ascii="宋体" w:cs="宋体"/>
      <w:noProof/>
      <w:sz w:val="22"/>
      <w:szCs w:val="22"/>
      <w:lang w:val="en-US" w:eastAsia="zh-CN"/>
    </w:rPr>
  </w:style>
  <w:style w:type="paragraph" w:customStyle="1" w:styleId="a1">
    <w:name w:val="一级条标题"/>
    <w:next w:val="af9"/>
    <w:uiPriority w:val="99"/>
    <w:rsid w:val="001C149C"/>
    <w:pPr>
      <w:numPr>
        <w:ilvl w:val="1"/>
        <w:numId w:val="31"/>
      </w:numPr>
      <w:spacing w:beforeLines="50" w:afterLines="50"/>
      <w:outlineLvl w:val="2"/>
    </w:pPr>
    <w:rPr>
      <w:rFonts w:ascii="黑体" w:eastAsia="黑体" w:cs="黑体"/>
      <w:kern w:val="0"/>
      <w:szCs w:val="21"/>
    </w:rPr>
  </w:style>
  <w:style w:type="paragraph" w:customStyle="1" w:styleId="afa">
    <w:name w:val="标准书脚_奇数页"/>
    <w:uiPriority w:val="99"/>
    <w:rsid w:val="000A48B1"/>
    <w:pPr>
      <w:spacing w:before="120"/>
      <w:ind w:right="198"/>
      <w:jc w:val="right"/>
    </w:pPr>
    <w:rPr>
      <w:rFonts w:ascii="宋体" w:cs="宋体"/>
      <w:kern w:val="0"/>
      <w:sz w:val="18"/>
      <w:szCs w:val="18"/>
    </w:rPr>
  </w:style>
  <w:style w:type="paragraph" w:customStyle="1" w:styleId="afb">
    <w:name w:val="标准书眉_奇数页"/>
    <w:next w:val="Normal"/>
    <w:uiPriority w:val="99"/>
    <w:rsid w:val="0074741B"/>
    <w:pPr>
      <w:tabs>
        <w:tab w:val="center" w:pos="4154"/>
        <w:tab w:val="right" w:pos="8306"/>
      </w:tabs>
      <w:spacing w:after="220"/>
      <w:jc w:val="right"/>
    </w:pPr>
    <w:rPr>
      <w:rFonts w:ascii="黑体" w:eastAsia="黑体" w:cs="黑体"/>
      <w:noProof/>
      <w:kern w:val="0"/>
      <w:szCs w:val="21"/>
    </w:rPr>
  </w:style>
  <w:style w:type="paragraph" w:customStyle="1" w:styleId="a0">
    <w:name w:val="章标题"/>
    <w:next w:val="af9"/>
    <w:uiPriority w:val="99"/>
    <w:rsid w:val="001C149C"/>
    <w:pPr>
      <w:numPr>
        <w:numId w:val="31"/>
      </w:numPr>
      <w:spacing w:beforeLines="100" w:afterLines="100"/>
      <w:jc w:val="both"/>
      <w:outlineLvl w:val="1"/>
    </w:pPr>
    <w:rPr>
      <w:rFonts w:ascii="黑体" w:eastAsia="黑体" w:cs="黑体"/>
      <w:kern w:val="0"/>
      <w:szCs w:val="21"/>
    </w:rPr>
  </w:style>
  <w:style w:type="paragraph" w:customStyle="1" w:styleId="a2">
    <w:name w:val="二级条标题"/>
    <w:basedOn w:val="a1"/>
    <w:next w:val="af9"/>
    <w:uiPriority w:val="99"/>
    <w:rsid w:val="001C149C"/>
    <w:pPr>
      <w:numPr>
        <w:ilvl w:val="2"/>
      </w:numPr>
      <w:spacing w:before="50" w:after="50"/>
      <w:ind w:left="0"/>
      <w:outlineLvl w:val="3"/>
    </w:pPr>
  </w:style>
  <w:style w:type="paragraph" w:customStyle="1" w:styleId="2">
    <w:name w:val="封面标准号2"/>
    <w:uiPriority w:val="99"/>
    <w:rsid w:val="009C42E0"/>
    <w:pPr>
      <w:framePr w:w="9140" w:h="1242" w:hRule="exact" w:hSpace="284" w:wrap="auto" w:vAnchor="page" w:hAnchor="page" w:x="1645" w:y="2910" w:anchorLock="1"/>
      <w:spacing w:before="357" w:line="280" w:lineRule="exact"/>
      <w:jc w:val="right"/>
    </w:pPr>
    <w:rPr>
      <w:rFonts w:ascii="黑体" w:eastAsia="黑体" w:cs="黑体"/>
      <w:kern w:val="0"/>
      <w:sz w:val="28"/>
      <w:szCs w:val="28"/>
    </w:rPr>
  </w:style>
  <w:style w:type="paragraph" w:customStyle="1" w:styleId="a8">
    <w:name w:val="列项——（一级）"/>
    <w:uiPriority w:val="99"/>
    <w:rsid w:val="00BE55CB"/>
    <w:pPr>
      <w:widowControl w:val="0"/>
      <w:numPr>
        <w:numId w:val="4"/>
      </w:numPr>
      <w:jc w:val="both"/>
    </w:pPr>
    <w:rPr>
      <w:rFonts w:ascii="宋体" w:cs="宋体"/>
      <w:kern w:val="0"/>
      <w:szCs w:val="21"/>
    </w:rPr>
  </w:style>
  <w:style w:type="paragraph" w:customStyle="1" w:styleId="a9">
    <w:name w:val="列项●（二级）"/>
    <w:uiPriority w:val="99"/>
    <w:rsid w:val="00BE55CB"/>
    <w:pPr>
      <w:numPr>
        <w:ilvl w:val="1"/>
        <w:numId w:val="4"/>
      </w:numPr>
      <w:tabs>
        <w:tab w:val="left" w:pos="840"/>
      </w:tabs>
      <w:jc w:val="both"/>
    </w:pPr>
    <w:rPr>
      <w:rFonts w:ascii="宋体" w:cs="宋体"/>
      <w:kern w:val="0"/>
      <w:szCs w:val="21"/>
    </w:rPr>
  </w:style>
  <w:style w:type="paragraph" w:customStyle="1" w:styleId="afc">
    <w:name w:val="目次、标准名称标题"/>
    <w:basedOn w:val="Normal"/>
    <w:next w:val="af9"/>
    <w:uiPriority w:val="99"/>
    <w:rsid w:val="00035925"/>
    <w:pPr>
      <w:keepNext/>
      <w:pageBreakBefore/>
      <w:shd w:val="clear" w:color="FFFFFF" w:fill="FFFFFF"/>
      <w:spacing w:before="640" w:after="560" w:line="460" w:lineRule="exact"/>
      <w:jc w:val="center"/>
      <w:outlineLvl w:val="0"/>
    </w:pPr>
    <w:rPr>
      <w:rFonts w:ascii="黑体" w:eastAsia="黑体" w:cs="黑体"/>
      <w:sz w:val="32"/>
      <w:szCs w:val="32"/>
    </w:rPr>
  </w:style>
  <w:style w:type="paragraph" w:customStyle="1" w:styleId="a3">
    <w:name w:val="三级条标题"/>
    <w:basedOn w:val="a2"/>
    <w:next w:val="af9"/>
    <w:uiPriority w:val="99"/>
    <w:rsid w:val="001C149C"/>
    <w:pPr>
      <w:numPr>
        <w:ilvl w:val="3"/>
      </w:numPr>
      <w:outlineLvl w:val="4"/>
    </w:pPr>
  </w:style>
  <w:style w:type="paragraph" w:customStyle="1" w:styleId="afd">
    <w:name w:val="示例"/>
    <w:next w:val="afe"/>
    <w:uiPriority w:val="99"/>
    <w:rsid w:val="005A5EAF"/>
    <w:pPr>
      <w:widowControl w:val="0"/>
      <w:ind w:firstLine="363"/>
      <w:jc w:val="both"/>
    </w:pPr>
    <w:rPr>
      <w:rFonts w:ascii="宋体" w:cs="宋体"/>
      <w:kern w:val="0"/>
      <w:sz w:val="18"/>
      <w:szCs w:val="18"/>
    </w:rPr>
  </w:style>
  <w:style w:type="paragraph" w:customStyle="1" w:styleId="ac">
    <w:name w:val="数字编号列项（二级）"/>
    <w:uiPriority w:val="99"/>
    <w:rsid w:val="003E5729"/>
    <w:pPr>
      <w:numPr>
        <w:ilvl w:val="1"/>
        <w:numId w:val="17"/>
      </w:numPr>
      <w:jc w:val="both"/>
    </w:pPr>
    <w:rPr>
      <w:rFonts w:ascii="宋体" w:cs="宋体"/>
      <w:kern w:val="0"/>
      <w:szCs w:val="21"/>
    </w:rPr>
  </w:style>
  <w:style w:type="paragraph" w:customStyle="1" w:styleId="a4">
    <w:name w:val="四级条标题"/>
    <w:basedOn w:val="a3"/>
    <w:next w:val="af9"/>
    <w:uiPriority w:val="99"/>
    <w:rsid w:val="001C149C"/>
    <w:pPr>
      <w:numPr>
        <w:ilvl w:val="4"/>
      </w:numPr>
      <w:outlineLvl w:val="5"/>
    </w:pPr>
  </w:style>
  <w:style w:type="paragraph" w:customStyle="1" w:styleId="a5">
    <w:name w:val="五级条标题"/>
    <w:basedOn w:val="a4"/>
    <w:next w:val="af9"/>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locked/>
    <w:rsid w:val="00097291"/>
    <w:rPr>
      <w:kern w:val="0"/>
      <w:sz w:val="18"/>
      <w:szCs w:val="18"/>
    </w:rPr>
  </w:style>
  <w:style w:type="paragraph" w:styleId="Header">
    <w:name w:val="header"/>
    <w:basedOn w:val="Normal"/>
    <w:link w:val="HeaderChar"/>
    <w:uiPriority w:val="99"/>
    <w:rsid w:val="00930116"/>
    <w:pPr>
      <w:snapToGrid w:val="0"/>
    </w:pPr>
    <w:rPr>
      <w:sz w:val="18"/>
      <w:szCs w:val="18"/>
    </w:rPr>
  </w:style>
  <w:style w:type="character" w:customStyle="1" w:styleId="HeaderChar">
    <w:name w:val="Header Char"/>
    <w:basedOn w:val="DefaultParagraphFont"/>
    <w:link w:val="Header"/>
    <w:uiPriority w:val="99"/>
    <w:semiHidden/>
    <w:locked/>
    <w:rsid w:val="00097291"/>
    <w:rPr>
      <w:kern w:val="0"/>
      <w:sz w:val="18"/>
      <w:szCs w:val="18"/>
    </w:rPr>
  </w:style>
  <w:style w:type="paragraph" w:customStyle="1" w:styleId="aff">
    <w:name w:val="注："/>
    <w:next w:val="af9"/>
    <w:uiPriority w:val="99"/>
    <w:rsid w:val="000D718B"/>
    <w:pPr>
      <w:widowControl w:val="0"/>
      <w:autoSpaceDE w:val="0"/>
      <w:autoSpaceDN w:val="0"/>
      <w:ind w:left="726" w:hanging="363"/>
      <w:jc w:val="both"/>
    </w:pPr>
    <w:rPr>
      <w:rFonts w:ascii="宋体" w:cs="宋体"/>
      <w:kern w:val="0"/>
      <w:sz w:val="18"/>
      <w:szCs w:val="18"/>
    </w:rPr>
  </w:style>
  <w:style w:type="paragraph" w:customStyle="1" w:styleId="aff0">
    <w:name w:val="注×："/>
    <w:uiPriority w:val="99"/>
    <w:rsid w:val="000D718B"/>
    <w:pPr>
      <w:widowControl w:val="0"/>
      <w:autoSpaceDE w:val="0"/>
      <w:autoSpaceDN w:val="0"/>
      <w:ind w:left="811" w:hanging="448"/>
      <w:jc w:val="both"/>
    </w:pPr>
    <w:rPr>
      <w:rFonts w:ascii="宋体" w:cs="宋体"/>
      <w:kern w:val="0"/>
      <w:sz w:val="18"/>
      <w:szCs w:val="18"/>
    </w:rPr>
  </w:style>
  <w:style w:type="paragraph" w:customStyle="1" w:styleId="ab">
    <w:name w:val="字母编号列项（一级）"/>
    <w:uiPriority w:val="99"/>
    <w:rsid w:val="003E5729"/>
    <w:pPr>
      <w:numPr>
        <w:numId w:val="17"/>
      </w:numPr>
      <w:jc w:val="both"/>
    </w:pPr>
    <w:rPr>
      <w:rFonts w:ascii="宋体" w:cs="宋体"/>
      <w:kern w:val="0"/>
      <w:szCs w:val="21"/>
    </w:rPr>
  </w:style>
  <w:style w:type="paragraph" w:customStyle="1" w:styleId="aa">
    <w:name w:val="列项◆（三级）"/>
    <w:basedOn w:val="Normal"/>
    <w:uiPriority w:val="99"/>
    <w:rsid w:val="00BE55CB"/>
    <w:pPr>
      <w:numPr>
        <w:ilvl w:val="2"/>
        <w:numId w:val="4"/>
      </w:numPr>
    </w:pPr>
    <w:rPr>
      <w:rFonts w:ascii="宋体" w:cs="宋体"/>
    </w:rPr>
  </w:style>
  <w:style w:type="paragraph" w:customStyle="1" w:styleId="ad">
    <w:name w:val="编号列项（三级）"/>
    <w:uiPriority w:val="99"/>
    <w:rsid w:val="003E5729"/>
    <w:pPr>
      <w:numPr>
        <w:ilvl w:val="2"/>
        <w:numId w:val="17"/>
      </w:numPr>
    </w:pPr>
    <w:rPr>
      <w:rFonts w:ascii="宋体" w:cs="宋体"/>
      <w:kern w:val="0"/>
      <w:szCs w:val="21"/>
    </w:rPr>
  </w:style>
  <w:style w:type="paragraph" w:customStyle="1" w:styleId="aff1">
    <w:name w:val="示例×："/>
    <w:basedOn w:val="a0"/>
    <w:uiPriority w:val="99"/>
    <w:rsid w:val="007E1980"/>
    <w:pPr>
      <w:numPr>
        <w:numId w:val="0"/>
      </w:numPr>
      <w:spacing w:beforeLines="0" w:afterLines="0"/>
      <w:ind w:firstLine="363"/>
      <w:outlineLvl w:val="9"/>
    </w:pPr>
    <w:rPr>
      <w:rFonts w:ascii="宋体" w:eastAsia="宋体" w:cs="宋体"/>
      <w:sz w:val="18"/>
      <w:szCs w:val="18"/>
    </w:rPr>
  </w:style>
  <w:style w:type="paragraph" w:customStyle="1" w:styleId="aff2">
    <w:name w:val="二级无"/>
    <w:basedOn w:val="a2"/>
    <w:uiPriority w:val="99"/>
    <w:rsid w:val="001C149C"/>
    <w:pPr>
      <w:spacing w:beforeLines="0" w:afterLines="0"/>
    </w:pPr>
    <w:rPr>
      <w:rFonts w:ascii="宋体" w:eastAsia="宋体" w:cs="宋体"/>
    </w:rPr>
  </w:style>
  <w:style w:type="paragraph" w:customStyle="1" w:styleId="aff3">
    <w:name w:val="注：（正文）"/>
    <w:basedOn w:val="aff"/>
    <w:next w:val="af9"/>
    <w:uiPriority w:val="99"/>
    <w:rsid w:val="000D718B"/>
  </w:style>
  <w:style w:type="paragraph" w:customStyle="1" w:styleId="a">
    <w:name w:val="注×：（正文）"/>
    <w:uiPriority w:val="99"/>
    <w:rsid w:val="000D718B"/>
    <w:pPr>
      <w:numPr>
        <w:numId w:val="5"/>
      </w:numPr>
      <w:jc w:val="both"/>
    </w:pPr>
    <w:rPr>
      <w:rFonts w:ascii="宋体" w:cs="宋体"/>
      <w:kern w:val="0"/>
      <w:sz w:val="18"/>
      <w:szCs w:val="18"/>
    </w:rPr>
  </w:style>
  <w:style w:type="paragraph" w:customStyle="1" w:styleId="aff4">
    <w:name w:val="标准标志"/>
    <w:next w:val="Normal"/>
    <w:uiPriority w:val="99"/>
    <w:rsid w:val="001900F8"/>
    <w:pPr>
      <w:framePr w:w="2546" w:h="1389" w:hRule="exact" w:hSpace="181" w:vSpace="181" w:wrap="auto" w:hAnchor="margin" w:x="6522" w:y="398" w:anchorLock="1"/>
      <w:shd w:val="solid" w:color="FFFFFF" w:fill="FFFFFF"/>
      <w:spacing w:line="240" w:lineRule="atLeast"/>
      <w:jc w:val="right"/>
    </w:pPr>
    <w:rPr>
      <w:rFonts w:cs="Calibri"/>
      <w:b/>
      <w:bCs/>
      <w:w w:val="170"/>
      <w:kern w:val="0"/>
      <w:sz w:val="96"/>
      <w:szCs w:val="96"/>
    </w:rPr>
  </w:style>
  <w:style w:type="paragraph" w:customStyle="1" w:styleId="aff5">
    <w:name w:val="标准称谓"/>
    <w:next w:val="Normal"/>
    <w:uiPriority w:val="99"/>
    <w:rsid w:val="0064338B"/>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cs="宋体"/>
      <w:b/>
      <w:bCs/>
      <w:spacing w:val="20"/>
      <w:w w:val="148"/>
      <w:kern w:val="0"/>
      <w:sz w:val="48"/>
      <w:szCs w:val="48"/>
    </w:rPr>
  </w:style>
  <w:style w:type="paragraph" w:customStyle="1" w:styleId="aff6">
    <w:name w:val="标准书脚_偶数页"/>
    <w:uiPriority w:val="99"/>
    <w:rsid w:val="000A48B1"/>
    <w:pPr>
      <w:spacing w:before="120"/>
      <w:ind w:left="221"/>
    </w:pPr>
    <w:rPr>
      <w:rFonts w:ascii="宋体" w:cs="宋体"/>
      <w:kern w:val="0"/>
      <w:sz w:val="18"/>
      <w:szCs w:val="18"/>
    </w:rPr>
  </w:style>
  <w:style w:type="paragraph" w:customStyle="1" w:styleId="aff7">
    <w:name w:val="标准书眉_偶数页"/>
    <w:basedOn w:val="afb"/>
    <w:next w:val="Normal"/>
    <w:uiPriority w:val="99"/>
    <w:rsid w:val="0074741B"/>
    <w:pPr>
      <w:jc w:val="left"/>
    </w:pPr>
  </w:style>
  <w:style w:type="paragraph" w:customStyle="1" w:styleId="aff8">
    <w:name w:val="标准书眉一"/>
    <w:uiPriority w:val="99"/>
    <w:rsid w:val="00083A09"/>
    <w:pPr>
      <w:jc w:val="both"/>
    </w:pPr>
    <w:rPr>
      <w:rFonts w:cs="Calibri"/>
      <w:kern w:val="0"/>
      <w:sz w:val="22"/>
    </w:rPr>
  </w:style>
  <w:style w:type="paragraph" w:customStyle="1" w:styleId="aff9">
    <w:name w:val="参考文献"/>
    <w:basedOn w:val="Normal"/>
    <w:next w:val="af9"/>
    <w:uiPriority w:val="99"/>
    <w:rsid w:val="00083A09"/>
    <w:pPr>
      <w:keepNext/>
      <w:pageBreakBefore/>
      <w:shd w:val="clear" w:color="FFFFFF" w:fill="FFFFFF"/>
      <w:spacing w:before="640" w:after="200"/>
      <w:jc w:val="center"/>
      <w:outlineLvl w:val="0"/>
    </w:pPr>
    <w:rPr>
      <w:rFonts w:ascii="黑体" w:eastAsia="黑体" w:cs="黑体"/>
    </w:rPr>
  </w:style>
  <w:style w:type="paragraph" w:customStyle="1" w:styleId="affa">
    <w:name w:val="参考文献、索引标题"/>
    <w:basedOn w:val="Normal"/>
    <w:next w:val="af9"/>
    <w:uiPriority w:val="99"/>
    <w:rsid w:val="00083A09"/>
    <w:pPr>
      <w:keepNext/>
      <w:pageBreakBefore/>
      <w:shd w:val="clear" w:color="FFFFFF" w:fill="FFFFFF"/>
      <w:spacing w:before="640" w:after="200"/>
      <w:jc w:val="center"/>
      <w:outlineLvl w:val="0"/>
    </w:pPr>
    <w:rPr>
      <w:rFonts w:ascii="黑体" w:eastAsia="黑体" w:cs="黑体"/>
    </w:rPr>
  </w:style>
  <w:style w:type="character" w:styleId="Hyperlink">
    <w:name w:val="Hyperlink"/>
    <w:basedOn w:val="DefaultParagraphFont"/>
    <w:uiPriority w:val="99"/>
    <w:rsid w:val="00083A09"/>
    <w:rPr>
      <w:noProof/>
      <w:color w:val="0000FF"/>
      <w:spacing w:val="0"/>
      <w:w w:val="100"/>
      <w:sz w:val="21"/>
      <w:szCs w:val="21"/>
      <w:u w:val="single"/>
    </w:rPr>
  </w:style>
  <w:style w:type="character" w:customStyle="1" w:styleId="affb">
    <w:name w:val="发布"/>
    <w:uiPriority w:val="99"/>
    <w:rsid w:val="00C2314B"/>
    <w:rPr>
      <w:rFonts w:ascii="黑体" w:eastAsia="黑体" w:cs="黑体"/>
      <w:spacing w:val="85"/>
      <w:w w:val="100"/>
      <w:position w:val="3"/>
      <w:sz w:val="28"/>
      <w:szCs w:val="28"/>
    </w:rPr>
  </w:style>
  <w:style w:type="paragraph" w:customStyle="1" w:styleId="affc">
    <w:name w:val="发布部门"/>
    <w:next w:val="af9"/>
    <w:uiPriority w:val="99"/>
    <w:rsid w:val="001C21AC"/>
    <w:pPr>
      <w:framePr w:w="7938" w:h="1134" w:hRule="exact" w:hSpace="125" w:vSpace="181" w:wrap="auto" w:vAnchor="page" w:hAnchor="page" w:x="2150" w:y="14630" w:anchorLock="1"/>
      <w:jc w:val="center"/>
    </w:pPr>
    <w:rPr>
      <w:rFonts w:ascii="宋体" w:cs="宋体"/>
      <w:b/>
      <w:bCs/>
      <w:spacing w:val="20"/>
      <w:w w:val="135"/>
      <w:kern w:val="0"/>
      <w:sz w:val="28"/>
      <w:szCs w:val="28"/>
    </w:rPr>
  </w:style>
  <w:style w:type="paragraph" w:customStyle="1" w:styleId="affd">
    <w:name w:val="发布日期"/>
    <w:uiPriority w:val="99"/>
    <w:rsid w:val="00EC3CC9"/>
    <w:pPr>
      <w:framePr w:w="3997" w:h="471" w:hRule="exact" w:vSpace="181" w:wrap="auto" w:hAnchor="page" w:x="7089" w:y="14097" w:anchorLock="1"/>
    </w:pPr>
    <w:rPr>
      <w:rFonts w:eastAsia="黑体" w:cs="Calibri"/>
      <w:kern w:val="0"/>
      <w:sz w:val="28"/>
      <w:szCs w:val="28"/>
    </w:rPr>
  </w:style>
  <w:style w:type="paragraph" w:customStyle="1" w:styleId="affe">
    <w:name w:val="封面标准代替信息"/>
    <w:uiPriority w:val="99"/>
    <w:rsid w:val="00425082"/>
    <w:pPr>
      <w:framePr w:w="9140" w:h="1242" w:hRule="exact" w:hSpace="284" w:wrap="auto" w:vAnchor="page" w:hAnchor="page" w:x="1645" w:y="2910" w:anchorLock="1"/>
      <w:spacing w:before="57" w:line="280" w:lineRule="exact"/>
      <w:jc w:val="right"/>
    </w:pPr>
    <w:rPr>
      <w:rFonts w:ascii="宋体" w:cs="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rFonts w:cs="Calibri"/>
      <w:kern w:val="0"/>
      <w:sz w:val="28"/>
      <w:szCs w:val="28"/>
    </w:rPr>
  </w:style>
  <w:style w:type="paragraph" w:customStyle="1" w:styleId="afff">
    <w:name w:val="封面标准名称"/>
    <w:uiPriority w:val="99"/>
    <w:rsid w:val="00D633EB"/>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fff0">
    <w:name w:val="封面标准英文名称"/>
    <w:basedOn w:val="afff"/>
    <w:uiPriority w:val="99"/>
    <w:rsid w:val="001C21AC"/>
    <w:pPr>
      <w:framePr w:wrap="auto"/>
      <w:spacing w:before="370" w:line="400" w:lineRule="exact"/>
    </w:pPr>
    <w:rPr>
      <w:rFonts w:ascii="Times New Roman" w:cs="Times New Roman"/>
      <w:sz w:val="28"/>
      <w:szCs w:val="28"/>
    </w:rPr>
  </w:style>
  <w:style w:type="paragraph" w:customStyle="1" w:styleId="afff1">
    <w:name w:val="封面一致性程度标识"/>
    <w:basedOn w:val="afff0"/>
    <w:uiPriority w:val="99"/>
    <w:rsid w:val="00083A09"/>
    <w:pPr>
      <w:framePr w:wrap="auto"/>
      <w:spacing w:before="440"/>
    </w:pPr>
    <w:rPr>
      <w:rFonts w:ascii="宋体" w:eastAsia="宋体" w:cs="宋体"/>
    </w:rPr>
  </w:style>
  <w:style w:type="paragraph" w:customStyle="1" w:styleId="afff2">
    <w:name w:val="封面标准文稿类别"/>
    <w:basedOn w:val="afff1"/>
    <w:uiPriority w:val="99"/>
    <w:rsid w:val="0054264B"/>
    <w:pPr>
      <w:framePr w:wrap="auto"/>
      <w:spacing w:after="160" w:line="240" w:lineRule="auto"/>
    </w:pPr>
    <w:rPr>
      <w:sz w:val="24"/>
      <w:szCs w:val="24"/>
    </w:rPr>
  </w:style>
  <w:style w:type="paragraph" w:customStyle="1" w:styleId="afff3">
    <w:name w:val="封面标准文稿编辑信息"/>
    <w:basedOn w:val="afff2"/>
    <w:uiPriority w:val="99"/>
    <w:rsid w:val="00083A09"/>
    <w:pPr>
      <w:framePr w:wrap="auto"/>
      <w:spacing w:before="180" w:line="180" w:lineRule="exact"/>
    </w:pPr>
    <w:rPr>
      <w:sz w:val="21"/>
      <w:szCs w:val="21"/>
    </w:rPr>
  </w:style>
  <w:style w:type="paragraph" w:customStyle="1" w:styleId="afff4">
    <w:name w:val="封面正文"/>
    <w:uiPriority w:val="99"/>
    <w:rsid w:val="00083A09"/>
    <w:pPr>
      <w:jc w:val="both"/>
    </w:pPr>
    <w:rPr>
      <w:rFonts w:cs="Calibri"/>
      <w:kern w:val="0"/>
      <w:sz w:val="22"/>
    </w:rPr>
  </w:style>
  <w:style w:type="paragraph" w:customStyle="1" w:styleId="af0">
    <w:name w:val="附录标识"/>
    <w:basedOn w:val="Normal"/>
    <w:next w:val="af9"/>
    <w:uiPriority w:val="99"/>
    <w:rsid w:val="00083A09"/>
    <w:pPr>
      <w:keepNext/>
      <w:numPr>
        <w:numId w:val="9"/>
      </w:numPr>
      <w:shd w:val="clear" w:color="FFFFFF" w:fill="FFFFFF"/>
      <w:tabs>
        <w:tab w:val="num" w:pos="360"/>
        <w:tab w:val="left" w:pos="6405"/>
      </w:tabs>
      <w:spacing w:before="640" w:after="280"/>
      <w:jc w:val="center"/>
      <w:outlineLvl w:val="0"/>
    </w:pPr>
    <w:rPr>
      <w:rFonts w:ascii="黑体" w:eastAsia="黑体" w:cs="黑体"/>
    </w:rPr>
  </w:style>
  <w:style w:type="paragraph" w:customStyle="1" w:styleId="afff5">
    <w:name w:val="附录标题"/>
    <w:basedOn w:val="af9"/>
    <w:next w:val="af9"/>
    <w:uiPriority w:val="99"/>
    <w:rsid w:val="00083A09"/>
    <w:pPr>
      <w:ind w:firstLineChars="0" w:firstLine="0"/>
      <w:jc w:val="center"/>
    </w:pPr>
    <w:rPr>
      <w:rFonts w:ascii="黑体" w:eastAsia="黑体" w:cs="黑体"/>
    </w:rPr>
  </w:style>
  <w:style w:type="paragraph" w:customStyle="1" w:styleId="ae">
    <w:name w:val="附录表标号"/>
    <w:basedOn w:val="Normal"/>
    <w:next w:val="af9"/>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Normal"/>
    <w:next w:val="af9"/>
    <w:uiPriority w:val="99"/>
    <w:rsid w:val="000D718B"/>
    <w:pPr>
      <w:numPr>
        <w:ilvl w:val="1"/>
        <w:numId w:val="7"/>
      </w:numPr>
      <w:tabs>
        <w:tab w:val="num" w:pos="180"/>
      </w:tabs>
      <w:spacing w:beforeLines="50" w:afterLines="50"/>
      <w:ind w:left="0" w:firstLine="0"/>
      <w:jc w:val="center"/>
    </w:pPr>
    <w:rPr>
      <w:rFonts w:ascii="黑体" w:eastAsia="黑体" w:cs="黑体"/>
    </w:rPr>
  </w:style>
  <w:style w:type="paragraph" w:customStyle="1" w:styleId="af3">
    <w:name w:val="附录二级条标题"/>
    <w:basedOn w:val="Normal"/>
    <w:next w:val="af9"/>
    <w:uiPriority w:val="99"/>
    <w:rsid w:val="00083A09"/>
    <w:pPr>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6">
    <w:name w:val="附录二级无"/>
    <w:basedOn w:val="af3"/>
    <w:uiPriority w:val="99"/>
    <w:rsid w:val="00BF617A"/>
    <w:pPr>
      <w:tabs>
        <w:tab w:val="clear" w:pos="360"/>
      </w:tabs>
      <w:spacing w:beforeLines="0" w:afterLines="0"/>
    </w:pPr>
    <w:rPr>
      <w:rFonts w:ascii="宋体" w:eastAsia="宋体" w:cs="宋体"/>
    </w:rPr>
  </w:style>
  <w:style w:type="paragraph" w:customStyle="1" w:styleId="afff7">
    <w:name w:val="附录公式"/>
    <w:basedOn w:val="af9"/>
    <w:next w:val="af9"/>
    <w:link w:val="Char0"/>
    <w:uiPriority w:val="99"/>
    <w:rsid w:val="00083A09"/>
  </w:style>
  <w:style w:type="character" w:customStyle="1" w:styleId="Char0">
    <w:name w:val="附录公式 Char"/>
    <w:link w:val="afff7"/>
    <w:uiPriority w:val="99"/>
    <w:locked/>
    <w:rsid w:val="00083A09"/>
    <w:rPr>
      <w:rFonts w:ascii="宋体" w:cs="宋体"/>
      <w:noProof/>
      <w:sz w:val="22"/>
      <w:szCs w:val="22"/>
      <w:lang w:val="en-US" w:eastAsia="zh-CN"/>
    </w:rPr>
  </w:style>
  <w:style w:type="paragraph" w:customStyle="1" w:styleId="afff8">
    <w:name w:val="附录公式编号制表符"/>
    <w:basedOn w:val="Normal"/>
    <w:next w:val="af9"/>
    <w:uiPriority w:val="99"/>
    <w:rsid w:val="00EC680A"/>
    <w:pPr>
      <w:tabs>
        <w:tab w:val="center" w:pos="4201"/>
        <w:tab w:val="right" w:leader="dot" w:pos="9298"/>
      </w:tabs>
      <w:autoSpaceDE w:val="0"/>
      <w:autoSpaceDN w:val="0"/>
    </w:pPr>
    <w:rPr>
      <w:rFonts w:ascii="宋体" w:cs="宋体"/>
      <w:noProof/>
    </w:rPr>
  </w:style>
  <w:style w:type="paragraph" w:customStyle="1" w:styleId="af4">
    <w:name w:val="附录三级条标题"/>
    <w:basedOn w:val="af3"/>
    <w:next w:val="af9"/>
    <w:uiPriority w:val="99"/>
    <w:rsid w:val="00083A09"/>
    <w:pPr>
      <w:numPr>
        <w:ilvl w:val="4"/>
      </w:numPr>
      <w:tabs>
        <w:tab w:val="num" w:pos="360"/>
      </w:tabs>
      <w:outlineLvl w:val="4"/>
    </w:pPr>
  </w:style>
  <w:style w:type="paragraph" w:customStyle="1" w:styleId="afff9">
    <w:name w:val="附录三级无"/>
    <w:basedOn w:val="af4"/>
    <w:uiPriority w:val="99"/>
    <w:rsid w:val="00BF617A"/>
    <w:pPr>
      <w:tabs>
        <w:tab w:val="clear" w:pos="360"/>
      </w:tabs>
      <w:spacing w:beforeLines="0" w:afterLines="0"/>
    </w:pPr>
    <w:rPr>
      <w:rFonts w:ascii="宋体" w:eastAsia="宋体" w:cs="宋体"/>
    </w:rPr>
  </w:style>
  <w:style w:type="paragraph" w:customStyle="1" w:styleId="af8">
    <w:name w:val="附录数字编号列项（二级）"/>
    <w:uiPriority w:val="99"/>
    <w:rsid w:val="00A751C7"/>
    <w:pPr>
      <w:numPr>
        <w:ilvl w:val="1"/>
        <w:numId w:val="10"/>
      </w:numPr>
    </w:pPr>
    <w:rPr>
      <w:rFonts w:ascii="宋体" w:cs="宋体"/>
      <w:kern w:val="0"/>
      <w:szCs w:val="21"/>
    </w:rPr>
  </w:style>
  <w:style w:type="paragraph" w:customStyle="1" w:styleId="af5">
    <w:name w:val="附录四级条标题"/>
    <w:basedOn w:val="af4"/>
    <w:next w:val="af9"/>
    <w:uiPriority w:val="99"/>
    <w:rsid w:val="00083A09"/>
    <w:pPr>
      <w:numPr>
        <w:ilvl w:val="5"/>
      </w:numPr>
      <w:tabs>
        <w:tab w:val="num" w:pos="360"/>
      </w:tabs>
      <w:outlineLvl w:val="5"/>
    </w:pPr>
  </w:style>
  <w:style w:type="paragraph" w:customStyle="1" w:styleId="afffa">
    <w:name w:val="附录四级无"/>
    <w:basedOn w:val="af5"/>
    <w:uiPriority w:val="99"/>
    <w:rsid w:val="00BF617A"/>
    <w:pPr>
      <w:tabs>
        <w:tab w:val="clear" w:pos="360"/>
      </w:tabs>
      <w:spacing w:beforeLines="0" w:afterLines="0"/>
    </w:pPr>
    <w:rPr>
      <w:rFonts w:ascii="宋体" w:eastAsia="宋体" w:cs="宋体"/>
    </w:rPr>
  </w:style>
  <w:style w:type="paragraph" w:customStyle="1" w:styleId="a6">
    <w:name w:val="附录图标号"/>
    <w:basedOn w:val="Normal"/>
    <w:uiPriority w:val="99"/>
    <w:rsid w:val="00083A09"/>
    <w:pPr>
      <w:keepNext/>
      <w:pageBreakBefore/>
      <w:numPr>
        <w:numId w:val="8"/>
      </w:numPr>
      <w:spacing w:line="14" w:lineRule="exact"/>
      <w:ind w:left="0" w:firstLine="363"/>
      <w:jc w:val="center"/>
      <w:outlineLvl w:val="0"/>
    </w:pPr>
    <w:rPr>
      <w:color w:val="FFFFFF"/>
    </w:rPr>
  </w:style>
  <w:style w:type="paragraph" w:customStyle="1" w:styleId="a7">
    <w:name w:val="附录图标题"/>
    <w:basedOn w:val="Normal"/>
    <w:next w:val="af9"/>
    <w:uiPriority w:val="99"/>
    <w:rsid w:val="000D718B"/>
    <w:pPr>
      <w:numPr>
        <w:ilvl w:val="1"/>
        <w:numId w:val="8"/>
      </w:numPr>
      <w:tabs>
        <w:tab w:val="num" w:pos="363"/>
      </w:tabs>
      <w:spacing w:beforeLines="50" w:afterLines="50"/>
      <w:ind w:left="0" w:firstLine="0"/>
      <w:jc w:val="center"/>
    </w:pPr>
    <w:rPr>
      <w:rFonts w:ascii="黑体" w:eastAsia="黑体" w:cs="黑体"/>
    </w:rPr>
  </w:style>
  <w:style w:type="paragraph" w:customStyle="1" w:styleId="af6">
    <w:name w:val="附录五级条标题"/>
    <w:basedOn w:val="af5"/>
    <w:next w:val="af9"/>
    <w:uiPriority w:val="99"/>
    <w:rsid w:val="00083A09"/>
    <w:pPr>
      <w:numPr>
        <w:ilvl w:val="6"/>
      </w:numPr>
      <w:tabs>
        <w:tab w:val="num" w:pos="360"/>
      </w:tabs>
      <w:outlineLvl w:val="6"/>
    </w:pPr>
  </w:style>
  <w:style w:type="paragraph" w:customStyle="1" w:styleId="afffb">
    <w:name w:val="附录五级无"/>
    <w:basedOn w:val="af6"/>
    <w:uiPriority w:val="99"/>
    <w:rsid w:val="00BF617A"/>
    <w:pPr>
      <w:tabs>
        <w:tab w:val="clear" w:pos="360"/>
      </w:tabs>
      <w:spacing w:beforeLines="0" w:afterLines="0"/>
    </w:pPr>
    <w:rPr>
      <w:rFonts w:ascii="宋体" w:eastAsia="宋体" w:cs="宋体"/>
    </w:rPr>
  </w:style>
  <w:style w:type="paragraph" w:customStyle="1" w:styleId="af1">
    <w:name w:val="附录章标题"/>
    <w:next w:val="af9"/>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cs="黑体"/>
      <w:kern w:val="21"/>
      <w:szCs w:val="21"/>
    </w:rPr>
  </w:style>
  <w:style w:type="paragraph" w:customStyle="1" w:styleId="af2">
    <w:name w:val="附录一级条标题"/>
    <w:basedOn w:val="af1"/>
    <w:next w:val="af9"/>
    <w:uiPriority w:val="99"/>
    <w:rsid w:val="00083A09"/>
    <w:pPr>
      <w:numPr>
        <w:ilvl w:val="2"/>
      </w:numPr>
      <w:tabs>
        <w:tab w:val="num" w:pos="360"/>
      </w:tabs>
      <w:autoSpaceDN w:val="0"/>
      <w:spacing w:beforeLines="50" w:afterLines="50"/>
      <w:outlineLvl w:val="2"/>
    </w:pPr>
  </w:style>
  <w:style w:type="paragraph" w:customStyle="1" w:styleId="afffc">
    <w:name w:val="附录一级无"/>
    <w:basedOn w:val="af2"/>
    <w:uiPriority w:val="99"/>
    <w:rsid w:val="00BF617A"/>
    <w:pPr>
      <w:tabs>
        <w:tab w:val="clear" w:pos="360"/>
      </w:tabs>
      <w:spacing w:beforeLines="0" w:afterLines="0"/>
    </w:pPr>
    <w:rPr>
      <w:rFonts w:ascii="宋体" w:eastAsia="宋体" w:cs="宋体"/>
    </w:rPr>
  </w:style>
  <w:style w:type="paragraph" w:customStyle="1" w:styleId="af7">
    <w:name w:val="附录字母编号列项（一级）"/>
    <w:uiPriority w:val="99"/>
    <w:rsid w:val="00A751C7"/>
    <w:pPr>
      <w:numPr>
        <w:numId w:val="10"/>
      </w:numPr>
    </w:pPr>
    <w:rPr>
      <w:rFonts w:ascii="宋体" w:cs="宋体"/>
      <w:noProof/>
      <w:kern w:val="0"/>
      <w:szCs w:val="21"/>
    </w:rPr>
  </w:style>
  <w:style w:type="paragraph" w:styleId="FootnoteText">
    <w:name w:val="footnote text"/>
    <w:basedOn w:val="Normal"/>
    <w:link w:val="FootnoteTextChar"/>
    <w:uiPriority w:val="99"/>
    <w:semiHidden/>
    <w:rsid w:val="00074FBE"/>
    <w:pPr>
      <w:numPr>
        <w:numId w:val="12"/>
      </w:numPr>
      <w:snapToGrid w:val="0"/>
    </w:pPr>
    <w:rPr>
      <w:sz w:val="18"/>
      <w:szCs w:val="18"/>
    </w:rPr>
  </w:style>
  <w:style w:type="character" w:customStyle="1" w:styleId="FootnoteTextChar">
    <w:name w:val="Footnote Text Char"/>
    <w:basedOn w:val="DefaultParagraphFont"/>
    <w:link w:val="FootnoteText"/>
    <w:uiPriority w:val="99"/>
    <w:semiHidden/>
    <w:locked/>
    <w:rsid w:val="00097291"/>
    <w:rPr>
      <w:kern w:val="0"/>
      <w:sz w:val="18"/>
      <w:szCs w:val="18"/>
    </w:rPr>
  </w:style>
  <w:style w:type="character" w:styleId="FootnoteReference">
    <w:name w:val="footnote reference"/>
    <w:basedOn w:val="DefaultParagraphFont"/>
    <w:uiPriority w:val="99"/>
    <w:semiHidden/>
    <w:rsid w:val="00083A09"/>
    <w:rPr>
      <w:vertAlign w:val="superscript"/>
    </w:rPr>
  </w:style>
  <w:style w:type="paragraph" w:customStyle="1" w:styleId="afffd">
    <w:name w:val="列项说明"/>
    <w:basedOn w:val="Normal"/>
    <w:uiPriority w:val="99"/>
    <w:rsid w:val="00083A09"/>
    <w:pPr>
      <w:adjustRightInd w:val="0"/>
      <w:spacing w:line="320" w:lineRule="exact"/>
      <w:ind w:leftChars="200" w:left="400" w:hangingChars="200" w:hanging="200"/>
      <w:textAlignment w:val="baseline"/>
    </w:pPr>
    <w:rPr>
      <w:rFonts w:ascii="宋体" w:cs="宋体"/>
    </w:rPr>
  </w:style>
  <w:style w:type="paragraph" w:customStyle="1" w:styleId="afffe">
    <w:name w:val="列项说明数字编号"/>
    <w:uiPriority w:val="99"/>
    <w:rsid w:val="00083A09"/>
    <w:pPr>
      <w:ind w:leftChars="400" w:left="600" w:hangingChars="200" w:hanging="200"/>
    </w:pPr>
    <w:rPr>
      <w:rFonts w:ascii="宋体" w:cs="宋体"/>
      <w:kern w:val="0"/>
      <w:szCs w:val="21"/>
    </w:rPr>
  </w:style>
  <w:style w:type="paragraph" w:customStyle="1" w:styleId="affff">
    <w:name w:val="目次、索引正文"/>
    <w:uiPriority w:val="99"/>
    <w:rsid w:val="00083A09"/>
    <w:pPr>
      <w:spacing w:line="320" w:lineRule="exact"/>
      <w:jc w:val="both"/>
    </w:pPr>
    <w:rPr>
      <w:rFonts w:ascii="宋体" w:cs="宋体"/>
      <w:kern w:val="0"/>
      <w:szCs w:val="21"/>
    </w:rPr>
  </w:style>
  <w:style w:type="paragraph" w:styleId="TOC3">
    <w:name w:val="toc 3"/>
    <w:basedOn w:val="Normal"/>
    <w:next w:val="Normal"/>
    <w:autoRedefine/>
    <w:uiPriority w:val="99"/>
    <w:semiHidden/>
    <w:rsid w:val="00961C93"/>
    <w:pPr>
      <w:tabs>
        <w:tab w:val="right" w:leader="dot" w:pos="9241"/>
      </w:tabs>
      <w:ind w:firstLineChars="100" w:firstLine="100"/>
    </w:pPr>
    <w:rPr>
      <w:rFonts w:ascii="宋体" w:cs="宋体"/>
    </w:rPr>
  </w:style>
  <w:style w:type="paragraph" w:styleId="TOC4">
    <w:name w:val="toc 4"/>
    <w:basedOn w:val="Normal"/>
    <w:next w:val="Normal"/>
    <w:autoRedefine/>
    <w:uiPriority w:val="99"/>
    <w:semiHidden/>
    <w:rsid w:val="00961C93"/>
    <w:pPr>
      <w:tabs>
        <w:tab w:val="right" w:leader="dot" w:pos="9241"/>
      </w:tabs>
      <w:ind w:firstLineChars="200" w:firstLine="200"/>
    </w:pPr>
    <w:rPr>
      <w:rFonts w:ascii="宋体" w:cs="宋体"/>
    </w:rPr>
  </w:style>
  <w:style w:type="paragraph" w:styleId="TOC5">
    <w:name w:val="toc 5"/>
    <w:basedOn w:val="Normal"/>
    <w:next w:val="Normal"/>
    <w:autoRedefine/>
    <w:uiPriority w:val="99"/>
    <w:semiHidden/>
    <w:rsid w:val="00961C93"/>
    <w:pPr>
      <w:tabs>
        <w:tab w:val="right" w:leader="dot" w:pos="9241"/>
      </w:tabs>
      <w:ind w:firstLineChars="300" w:firstLine="300"/>
    </w:pPr>
    <w:rPr>
      <w:rFonts w:ascii="宋体" w:cs="宋体"/>
    </w:rPr>
  </w:style>
  <w:style w:type="paragraph" w:styleId="TOC6">
    <w:name w:val="toc 6"/>
    <w:basedOn w:val="Normal"/>
    <w:next w:val="Normal"/>
    <w:autoRedefine/>
    <w:uiPriority w:val="99"/>
    <w:semiHidden/>
    <w:rsid w:val="00961C93"/>
    <w:pPr>
      <w:tabs>
        <w:tab w:val="right" w:leader="dot" w:pos="9241"/>
      </w:tabs>
      <w:ind w:firstLineChars="400" w:firstLine="400"/>
    </w:pPr>
    <w:rPr>
      <w:rFonts w:ascii="宋体" w:cs="宋体"/>
    </w:rPr>
  </w:style>
  <w:style w:type="paragraph" w:styleId="TOC7">
    <w:name w:val="toc 7"/>
    <w:basedOn w:val="Normal"/>
    <w:next w:val="Normal"/>
    <w:autoRedefine/>
    <w:uiPriority w:val="99"/>
    <w:semiHidden/>
    <w:rsid w:val="00961C93"/>
    <w:pPr>
      <w:tabs>
        <w:tab w:val="right" w:leader="dot" w:pos="9241"/>
      </w:tabs>
      <w:ind w:firstLineChars="500" w:firstLine="500"/>
    </w:pPr>
    <w:rPr>
      <w:rFonts w:ascii="宋体" w:cs="宋体"/>
    </w:rPr>
  </w:style>
  <w:style w:type="paragraph" w:styleId="TOC8">
    <w:name w:val="toc 8"/>
    <w:basedOn w:val="Normal"/>
    <w:next w:val="Normal"/>
    <w:autoRedefine/>
    <w:uiPriority w:val="99"/>
    <w:semiHidden/>
    <w:rsid w:val="00D54CC3"/>
    <w:pPr>
      <w:tabs>
        <w:tab w:val="right" w:leader="dot" w:pos="9241"/>
      </w:tabs>
      <w:ind w:firstLineChars="600" w:firstLine="607"/>
    </w:pPr>
    <w:rPr>
      <w:rFonts w:ascii="宋体" w:cs="宋体"/>
    </w:rPr>
  </w:style>
  <w:style w:type="paragraph" w:styleId="TOC9">
    <w:name w:val="toc 9"/>
    <w:basedOn w:val="Normal"/>
    <w:next w:val="Normal"/>
    <w:autoRedefine/>
    <w:uiPriority w:val="99"/>
    <w:semiHidden/>
    <w:rsid w:val="00083A09"/>
    <w:pPr>
      <w:ind w:left="1470"/>
    </w:pPr>
    <w:rPr>
      <w:sz w:val="20"/>
      <w:szCs w:val="20"/>
    </w:rPr>
  </w:style>
  <w:style w:type="paragraph" w:customStyle="1" w:styleId="affff0">
    <w:name w:val="其他标准标志"/>
    <w:basedOn w:val="aff4"/>
    <w:uiPriority w:val="99"/>
    <w:rsid w:val="0018211B"/>
    <w:pPr>
      <w:framePr w:w="6101" w:wrap="auto" w:vAnchor="page" w:hAnchor="page" w:x="4673" w:y="942"/>
    </w:pPr>
    <w:rPr>
      <w:w w:val="130"/>
    </w:rPr>
  </w:style>
  <w:style w:type="paragraph" w:customStyle="1" w:styleId="affff1">
    <w:name w:val="其他标准称谓"/>
    <w:next w:val="Normal"/>
    <w:uiPriority w:val="99"/>
    <w:rsid w:val="008E031B"/>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2">
    <w:name w:val="其他发布部门"/>
    <w:basedOn w:val="affc"/>
    <w:uiPriority w:val="99"/>
    <w:rsid w:val="00525656"/>
    <w:pPr>
      <w:framePr w:wrap="auto" w:y="15310"/>
      <w:spacing w:line="240" w:lineRule="atLeast"/>
    </w:pPr>
    <w:rPr>
      <w:rFonts w:ascii="黑体" w:eastAsia="黑体" w:cs="黑体"/>
      <w:b w:val="0"/>
      <w:bCs w:val="0"/>
    </w:rPr>
  </w:style>
  <w:style w:type="paragraph" w:customStyle="1" w:styleId="affff3">
    <w:name w:val="前言、引言标题"/>
    <w:next w:val="af9"/>
    <w:uiPriority w:val="99"/>
    <w:rsid w:val="00083A09"/>
    <w:pPr>
      <w:keepNext/>
      <w:pageBreakBefore/>
      <w:shd w:val="clear" w:color="FFFFFF" w:fill="FFFFFF"/>
      <w:spacing w:before="640" w:after="560"/>
      <w:jc w:val="center"/>
      <w:outlineLvl w:val="0"/>
    </w:pPr>
    <w:rPr>
      <w:rFonts w:ascii="黑体" w:eastAsia="黑体" w:cs="黑体"/>
      <w:kern w:val="0"/>
      <w:sz w:val="32"/>
      <w:szCs w:val="32"/>
    </w:rPr>
  </w:style>
  <w:style w:type="paragraph" w:customStyle="1" w:styleId="affff4">
    <w:name w:val="三级无"/>
    <w:basedOn w:val="a3"/>
    <w:uiPriority w:val="99"/>
    <w:rsid w:val="001C149C"/>
    <w:pPr>
      <w:spacing w:beforeLines="0" w:afterLines="0"/>
    </w:pPr>
    <w:rPr>
      <w:rFonts w:ascii="宋体" w:eastAsia="宋体" w:cs="宋体"/>
    </w:rPr>
  </w:style>
  <w:style w:type="paragraph" w:customStyle="1" w:styleId="affff5">
    <w:name w:val="实施日期"/>
    <w:basedOn w:val="affd"/>
    <w:uiPriority w:val="99"/>
    <w:rsid w:val="001C21AC"/>
    <w:pPr>
      <w:framePr w:wrap="auto" w:vAnchor="page" w:hAnchor="text"/>
      <w:jc w:val="right"/>
    </w:pPr>
  </w:style>
  <w:style w:type="paragraph" w:customStyle="1" w:styleId="affff6">
    <w:name w:val="示例后文字"/>
    <w:basedOn w:val="af9"/>
    <w:next w:val="af9"/>
    <w:uiPriority w:val="99"/>
    <w:rsid w:val="00083A09"/>
    <w:pPr>
      <w:ind w:firstLine="360"/>
    </w:pPr>
    <w:rPr>
      <w:sz w:val="18"/>
      <w:szCs w:val="18"/>
    </w:rPr>
  </w:style>
  <w:style w:type="paragraph" w:customStyle="1" w:styleId="affff7">
    <w:name w:val="首示例"/>
    <w:next w:val="af9"/>
    <w:link w:val="Char1"/>
    <w:uiPriority w:val="99"/>
    <w:rsid w:val="00083A09"/>
    <w:pPr>
      <w:tabs>
        <w:tab w:val="num" w:pos="360"/>
      </w:tabs>
    </w:pPr>
    <w:rPr>
      <w:rFonts w:ascii="宋体" w:cs="宋体"/>
      <w:sz w:val="22"/>
    </w:rPr>
  </w:style>
  <w:style w:type="character" w:customStyle="1" w:styleId="Char1">
    <w:name w:val="首示例 Char"/>
    <w:link w:val="affff7"/>
    <w:uiPriority w:val="99"/>
    <w:locked/>
    <w:rsid w:val="00083A09"/>
    <w:rPr>
      <w:rFonts w:ascii="宋体" w:cs="宋体"/>
      <w:kern w:val="2"/>
      <w:sz w:val="22"/>
      <w:szCs w:val="22"/>
    </w:rPr>
  </w:style>
  <w:style w:type="paragraph" w:customStyle="1" w:styleId="affff8">
    <w:name w:val="四级无"/>
    <w:basedOn w:val="a4"/>
    <w:uiPriority w:val="99"/>
    <w:rsid w:val="001C149C"/>
    <w:pPr>
      <w:spacing w:beforeLines="0" w:afterLines="0"/>
    </w:pPr>
    <w:rPr>
      <w:rFonts w:ascii="宋体" w:eastAsia="宋体" w:cs="宋体"/>
    </w:rPr>
  </w:style>
  <w:style w:type="paragraph" w:styleId="Index1">
    <w:name w:val="index 1"/>
    <w:basedOn w:val="Normal"/>
    <w:next w:val="af9"/>
    <w:autoRedefine/>
    <w:uiPriority w:val="99"/>
    <w:semiHidden/>
    <w:rsid w:val="009951DC"/>
    <w:pPr>
      <w:tabs>
        <w:tab w:val="right" w:leader="dot" w:pos="9299"/>
      </w:tabs>
    </w:pPr>
    <w:rPr>
      <w:rFonts w:ascii="宋体" w:cs="宋体"/>
    </w:rPr>
  </w:style>
  <w:style w:type="paragraph" w:styleId="Index2">
    <w:name w:val="index 2"/>
    <w:basedOn w:val="Normal"/>
    <w:next w:val="Normal"/>
    <w:autoRedefine/>
    <w:uiPriority w:val="99"/>
    <w:semiHidden/>
    <w:rsid w:val="00083A09"/>
    <w:pPr>
      <w:ind w:left="420" w:hanging="210"/>
    </w:pPr>
    <w:rPr>
      <w:sz w:val="20"/>
      <w:szCs w:val="20"/>
    </w:rPr>
  </w:style>
  <w:style w:type="paragraph" w:styleId="Index3">
    <w:name w:val="index 3"/>
    <w:basedOn w:val="Normal"/>
    <w:next w:val="Normal"/>
    <w:autoRedefine/>
    <w:uiPriority w:val="99"/>
    <w:semiHidden/>
    <w:rsid w:val="00083A09"/>
    <w:pPr>
      <w:ind w:left="630" w:hanging="210"/>
    </w:pPr>
    <w:rPr>
      <w:sz w:val="20"/>
      <w:szCs w:val="20"/>
    </w:rPr>
  </w:style>
  <w:style w:type="paragraph" w:styleId="Index4">
    <w:name w:val="index 4"/>
    <w:basedOn w:val="Normal"/>
    <w:next w:val="Normal"/>
    <w:autoRedefine/>
    <w:uiPriority w:val="99"/>
    <w:semiHidden/>
    <w:rsid w:val="00083A09"/>
    <w:pPr>
      <w:ind w:left="840" w:hanging="210"/>
    </w:pPr>
    <w:rPr>
      <w:sz w:val="20"/>
      <w:szCs w:val="20"/>
    </w:rPr>
  </w:style>
  <w:style w:type="paragraph" w:styleId="Index5">
    <w:name w:val="index 5"/>
    <w:basedOn w:val="Normal"/>
    <w:next w:val="Normal"/>
    <w:autoRedefine/>
    <w:uiPriority w:val="99"/>
    <w:semiHidden/>
    <w:rsid w:val="00083A09"/>
    <w:pPr>
      <w:ind w:left="1050" w:hanging="210"/>
    </w:pPr>
    <w:rPr>
      <w:sz w:val="20"/>
      <w:szCs w:val="20"/>
    </w:rPr>
  </w:style>
  <w:style w:type="paragraph" w:styleId="Index6">
    <w:name w:val="index 6"/>
    <w:basedOn w:val="Normal"/>
    <w:next w:val="Normal"/>
    <w:autoRedefine/>
    <w:uiPriority w:val="99"/>
    <w:semiHidden/>
    <w:rsid w:val="00083A09"/>
    <w:pPr>
      <w:ind w:left="1260" w:hanging="210"/>
    </w:pPr>
    <w:rPr>
      <w:sz w:val="20"/>
      <w:szCs w:val="20"/>
    </w:rPr>
  </w:style>
  <w:style w:type="paragraph" w:styleId="Index7">
    <w:name w:val="index 7"/>
    <w:basedOn w:val="Normal"/>
    <w:next w:val="Normal"/>
    <w:autoRedefine/>
    <w:uiPriority w:val="99"/>
    <w:semiHidden/>
    <w:rsid w:val="00083A09"/>
    <w:pPr>
      <w:ind w:left="1470" w:hanging="210"/>
    </w:pPr>
    <w:rPr>
      <w:sz w:val="20"/>
      <w:szCs w:val="20"/>
    </w:rPr>
  </w:style>
  <w:style w:type="paragraph" w:styleId="Index8">
    <w:name w:val="index 8"/>
    <w:basedOn w:val="Normal"/>
    <w:next w:val="Normal"/>
    <w:autoRedefine/>
    <w:uiPriority w:val="99"/>
    <w:semiHidden/>
    <w:rsid w:val="00083A09"/>
    <w:pPr>
      <w:ind w:left="1680" w:hanging="210"/>
    </w:pPr>
    <w:rPr>
      <w:sz w:val="20"/>
      <w:szCs w:val="20"/>
    </w:rPr>
  </w:style>
  <w:style w:type="paragraph" w:styleId="Index9">
    <w:name w:val="index 9"/>
    <w:basedOn w:val="Normal"/>
    <w:next w:val="Normal"/>
    <w:autoRedefine/>
    <w:uiPriority w:val="99"/>
    <w:semiHidden/>
    <w:rsid w:val="00083A09"/>
    <w:pPr>
      <w:ind w:left="1890" w:hanging="210"/>
    </w:pPr>
    <w:rPr>
      <w:sz w:val="20"/>
      <w:szCs w:val="20"/>
    </w:rPr>
  </w:style>
  <w:style w:type="paragraph" w:styleId="IndexHeading">
    <w:name w:val="index heading"/>
    <w:basedOn w:val="Normal"/>
    <w:next w:val="Index1"/>
    <w:uiPriority w:val="99"/>
    <w:semiHidden/>
    <w:rsid w:val="00083A09"/>
    <w:pPr>
      <w:spacing w:before="120" w:after="120"/>
      <w:jc w:val="center"/>
    </w:pPr>
    <w:rPr>
      <w:b/>
      <w:bCs/>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9">
    <w:name w:val="条文脚注"/>
    <w:basedOn w:val="FootnoteText"/>
    <w:uiPriority w:val="99"/>
    <w:rsid w:val="000D718B"/>
    <w:pPr>
      <w:numPr>
        <w:numId w:val="0"/>
      </w:numPr>
      <w:jc w:val="both"/>
    </w:pPr>
  </w:style>
  <w:style w:type="paragraph" w:customStyle="1" w:styleId="affffa">
    <w:name w:val="图标脚注说明"/>
    <w:basedOn w:val="af9"/>
    <w:uiPriority w:val="99"/>
    <w:rsid w:val="000D718B"/>
    <w:pPr>
      <w:ind w:left="840" w:firstLineChars="0" w:hanging="420"/>
    </w:pPr>
    <w:rPr>
      <w:sz w:val="18"/>
      <w:szCs w:val="18"/>
    </w:rPr>
  </w:style>
  <w:style w:type="paragraph" w:customStyle="1" w:styleId="affffb">
    <w:name w:val="图表脚注说明"/>
    <w:basedOn w:val="Normal"/>
    <w:uiPriority w:val="99"/>
    <w:rsid w:val="003912E7"/>
    <w:pPr>
      <w:ind w:left="544" w:hanging="181"/>
    </w:pPr>
    <w:rPr>
      <w:rFonts w:ascii="宋体" w:cs="宋体"/>
      <w:sz w:val="18"/>
      <w:szCs w:val="18"/>
    </w:rPr>
  </w:style>
  <w:style w:type="paragraph" w:customStyle="1" w:styleId="affffc">
    <w:name w:val="图的脚注"/>
    <w:next w:val="af9"/>
    <w:autoRedefine/>
    <w:uiPriority w:val="99"/>
    <w:rsid w:val="00083A09"/>
    <w:pPr>
      <w:widowControl w:val="0"/>
      <w:ind w:leftChars="200" w:left="840" w:hangingChars="200" w:hanging="420"/>
      <w:jc w:val="both"/>
    </w:pPr>
    <w:rPr>
      <w:rFonts w:ascii="宋体" w:cs="宋体"/>
      <w:kern w:val="0"/>
      <w:sz w:val="18"/>
      <w:szCs w:val="18"/>
    </w:rPr>
  </w:style>
  <w:style w:type="table" w:styleId="TableGrid">
    <w:name w:val="Table Grid"/>
    <w:basedOn w:val="TableNormal"/>
    <w:uiPriority w:val="99"/>
    <w:rsid w:val="001D41EE"/>
    <w:rPr>
      <w:rFonts w:ascii="宋体"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pPr>
  </w:style>
  <w:style w:type="character" w:customStyle="1" w:styleId="EndnoteTextChar">
    <w:name w:val="Endnote Text Char"/>
    <w:basedOn w:val="DefaultParagraphFont"/>
    <w:link w:val="EndnoteText"/>
    <w:uiPriority w:val="99"/>
    <w:semiHidden/>
    <w:locked/>
    <w:rsid w:val="00097291"/>
    <w:rPr>
      <w:kern w:val="0"/>
      <w:sz w:val="24"/>
      <w:szCs w:val="24"/>
    </w:rPr>
  </w:style>
  <w:style w:type="character" w:styleId="EndnoteReference">
    <w:name w:val="endnote reference"/>
    <w:basedOn w:val="DefaultParagraphFont"/>
    <w:uiPriority w:val="99"/>
    <w:semiHidden/>
    <w:rsid w:val="00083A09"/>
    <w:rPr>
      <w:vertAlign w:val="superscript"/>
    </w:rPr>
  </w:style>
  <w:style w:type="paragraph" w:styleId="DocumentMap">
    <w:name w:val="Document Map"/>
    <w:basedOn w:val="Normal"/>
    <w:link w:val="DocumentMapChar"/>
    <w:uiPriority w:val="99"/>
    <w:semiHidden/>
    <w:rsid w:val="00083A09"/>
    <w:pPr>
      <w:shd w:val="clear" w:color="auto" w:fill="000080"/>
    </w:pPr>
    <w:rPr>
      <w:rFonts w:ascii="Times New Roman" w:hAnsi="Times New Roman" w:cs="Times New Roman"/>
      <w:sz w:val="2"/>
      <w:szCs w:val="2"/>
    </w:rPr>
  </w:style>
  <w:style w:type="character" w:customStyle="1" w:styleId="DocumentMapChar">
    <w:name w:val="Document Map Char"/>
    <w:basedOn w:val="DefaultParagraphFont"/>
    <w:link w:val="DocumentMap"/>
    <w:uiPriority w:val="99"/>
    <w:semiHidden/>
    <w:locked/>
    <w:rsid w:val="00097291"/>
    <w:rPr>
      <w:rFonts w:ascii="Times New Roman" w:hAnsi="Times New Roman" w:cs="Times New Roman"/>
      <w:kern w:val="0"/>
      <w:sz w:val="2"/>
      <w:szCs w:val="2"/>
    </w:rPr>
  </w:style>
  <w:style w:type="paragraph" w:customStyle="1" w:styleId="affffd">
    <w:name w:val="文献分类号"/>
    <w:uiPriority w:val="99"/>
    <w:rsid w:val="00654BC9"/>
    <w:pPr>
      <w:framePr w:hSpace="180" w:vSpace="180" w:wrap="auto" w:hAnchor="margin" w:y="1" w:anchorLock="1"/>
      <w:widowControl w:val="0"/>
      <w:textAlignment w:val="center"/>
    </w:pPr>
    <w:rPr>
      <w:rFonts w:ascii="黑体" w:eastAsia="黑体" w:cs="黑体"/>
      <w:kern w:val="0"/>
      <w:szCs w:val="21"/>
    </w:rPr>
  </w:style>
  <w:style w:type="paragraph" w:customStyle="1" w:styleId="affffe">
    <w:name w:val="五级无"/>
    <w:basedOn w:val="a5"/>
    <w:uiPriority w:val="99"/>
    <w:rsid w:val="001C149C"/>
    <w:pPr>
      <w:spacing w:beforeLines="0" w:afterLines="0"/>
    </w:pPr>
    <w:rPr>
      <w:rFonts w:ascii="宋体" w:eastAsia="宋体" w:cs="宋体"/>
    </w:rPr>
  </w:style>
  <w:style w:type="character" w:styleId="PageNumber">
    <w:name w:val="page number"/>
    <w:basedOn w:val="DefaultParagraphFont"/>
    <w:uiPriority w:val="99"/>
    <w:rsid w:val="00083A09"/>
    <w:rPr>
      <w:rFonts w:ascii="Times New Roman" w:eastAsia="宋体" w:hAnsi="Times New Roman" w:cs="Times New Roman"/>
      <w:sz w:val="18"/>
      <w:szCs w:val="18"/>
    </w:rPr>
  </w:style>
  <w:style w:type="paragraph" w:customStyle="1" w:styleId="afffff">
    <w:name w:val="一级无"/>
    <w:basedOn w:val="a1"/>
    <w:uiPriority w:val="99"/>
    <w:rsid w:val="001C149C"/>
    <w:pPr>
      <w:spacing w:beforeLines="0" w:afterLines="0"/>
    </w:pPr>
    <w:rPr>
      <w:rFonts w:ascii="宋体" w:eastAsia="宋体" w:cs="宋体"/>
    </w:rPr>
  </w:style>
  <w:style w:type="character" w:styleId="FollowedHyperlink">
    <w:name w:val="FollowedHyperlink"/>
    <w:basedOn w:val="DefaultParagraphFont"/>
    <w:uiPriority w:val="99"/>
    <w:rsid w:val="00083A09"/>
    <w:rPr>
      <w:color w:val="800080"/>
      <w:u w:val="single"/>
    </w:rPr>
  </w:style>
  <w:style w:type="paragraph" w:customStyle="1" w:styleId="afffff0">
    <w:name w:val="正文表标题"/>
    <w:next w:val="af9"/>
    <w:uiPriority w:val="99"/>
    <w:rsid w:val="00083A09"/>
    <w:pPr>
      <w:tabs>
        <w:tab w:val="num" w:pos="360"/>
      </w:tabs>
      <w:spacing w:beforeLines="50" w:afterLines="50"/>
      <w:jc w:val="center"/>
    </w:pPr>
    <w:rPr>
      <w:rFonts w:ascii="黑体" w:eastAsia="黑体" w:cs="黑体"/>
      <w:kern w:val="0"/>
      <w:szCs w:val="21"/>
    </w:rPr>
  </w:style>
  <w:style w:type="paragraph" w:customStyle="1" w:styleId="afffff1">
    <w:name w:val="正文公式编号制表符"/>
    <w:basedOn w:val="af9"/>
    <w:next w:val="af9"/>
    <w:uiPriority w:val="99"/>
    <w:rsid w:val="00EC680A"/>
    <w:pPr>
      <w:ind w:firstLineChars="0" w:firstLine="0"/>
    </w:pPr>
  </w:style>
  <w:style w:type="paragraph" w:customStyle="1" w:styleId="afffff2">
    <w:name w:val="正文图标题"/>
    <w:next w:val="af9"/>
    <w:uiPriority w:val="99"/>
    <w:rsid w:val="00083A09"/>
    <w:pPr>
      <w:tabs>
        <w:tab w:val="num" w:pos="360"/>
      </w:tabs>
      <w:spacing w:beforeLines="50" w:afterLines="50"/>
      <w:jc w:val="center"/>
    </w:pPr>
    <w:rPr>
      <w:rFonts w:ascii="黑体" w:eastAsia="黑体" w:cs="黑体"/>
      <w:kern w:val="0"/>
      <w:szCs w:val="21"/>
    </w:rPr>
  </w:style>
  <w:style w:type="paragraph" w:customStyle="1" w:styleId="afffff3">
    <w:name w:val="终结线"/>
    <w:basedOn w:val="Normal"/>
    <w:uiPriority w:val="99"/>
    <w:rsid w:val="00083A09"/>
    <w:pPr>
      <w:framePr w:hSpace="181" w:vSpace="181" w:wrap="auto" w:vAnchor="text" w:hAnchor="margin" w:xAlign="center" w:y="285"/>
    </w:pPr>
  </w:style>
  <w:style w:type="paragraph" w:customStyle="1" w:styleId="afffff4">
    <w:name w:val="其他发布日期"/>
    <w:basedOn w:val="affd"/>
    <w:uiPriority w:val="99"/>
    <w:rsid w:val="006E4A7F"/>
    <w:pPr>
      <w:framePr w:wrap="auto" w:vAnchor="page" w:hAnchor="text" w:x="1419"/>
    </w:pPr>
  </w:style>
  <w:style w:type="paragraph" w:customStyle="1" w:styleId="afffff5">
    <w:name w:val="其他实施日期"/>
    <w:basedOn w:val="affff5"/>
    <w:uiPriority w:val="99"/>
    <w:rsid w:val="006E4A7F"/>
    <w:pPr>
      <w:framePr w:wrap="auto"/>
    </w:pPr>
  </w:style>
  <w:style w:type="paragraph" w:customStyle="1" w:styleId="20">
    <w:name w:val="封面标准名称2"/>
    <w:basedOn w:val="afff"/>
    <w:uiPriority w:val="99"/>
    <w:rsid w:val="0028269A"/>
    <w:pPr>
      <w:framePr w:wrap="auto" w:y="4469"/>
      <w:spacing w:beforeLines="630"/>
    </w:pPr>
  </w:style>
  <w:style w:type="paragraph" w:customStyle="1" w:styleId="21">
    <w:name w:val="封面标准英文名称2"/>
    <w:basedOn w:val="afff0"/>
    <w:uiPriority w:val="99"/>
    <w:rsid w:val="0028269A"/>
    <w:pPr>
      <w:framePr w:wrap="auto" w:y="4469"/>
    </w:pPr>
  </w:style>
  <w:style w:type="paragraph" w:customStyle="1" w:styleId="22">
    <w:name w:val="封面一致性程度标识2"/>
    <w:basedOn w:val="afff1"/>
    <w:uiPriority w:val="99"/>
    <w:rsid w:val="0028269A"/>
    <w:pPr>
      <w:framePr w:wrap="auto" w:y="4469"/>
    </w:pPr>
  </w:style>
  <w:style w:type="paragraph" w:customStyle="1" w:styleId="23">
    <w:name w:val="封面标准文稿类别2"/>
    <w:basedOn w:val="afff2"/>
    <w:uiPriority w:val="99"/>
    <w:rsid w:val="0028269A"/>
    <w:pPr>
      <w:framePr w:wrap="auto" w:y="4469"/>
    </w:pPr>
  </w:style>
  <w:style w:type="paragraph" w:customStyle="1" w:styleId="24">
    <w:name w:val="封面标准文稿编辑信息2"/>
    <w:basedOn w:val="afff3"/>
    <w:uiPriority w:val="99"/>
    <w:rsid w:val="0028269A"/>
    <w:pPr>
      <w:framePr w:wrap="auto" w:y="4469"/>
    </w:pPr>
  </w:style>
  <w:style w:type="paragraph" w:customStyle="1" w:styleId="afe">
    <w:name w:val="示例内容"/>
    <w:uiPriority w:val="99"/>
    <w:rsid w:val="00B636A8"/>
    <w:pPr>
      <w:ind w:firstLineChars="200" w:firstLine="200"/>
    </w:pPr>
    <w:rPr>
      <w:rFonts w:ascii="宋体" w:cs="宋体"/>
      <w:noProof/>
      <w:kern w:val="0"/>
      <w:sz w:val="18"/>
      <w:szCs w:val="18"/>
    </w:rPr>
  </w:style>
  <w:style w:type="paragraph" w:styleId="BalloonText">
    <w:name w:val="Balloon Text"/>
    <w:basedOn w:val="Normal"/>
    <w:link w:val="BalloonTextChar"/>
    <w:uiPriority w:val="99"/>
    <w:semiHidden/>
    <w:rsid w:val="00D32011"/>
    <w:rPr>
      <w:kern w:val="2"/>
      <w:sz w:val="18"/>
      <w:szCs w:val="18"/>
    </w:rPr>
  </w:style>
  <w:style w:type="character" w:customStyle="1" w:styleId="BalloonTextChar">
    <w:name w:val="Balloon Text Char"/>
    <w:basedOn w:val="DefaultParagraphFont"/>
    <w:link w:val="BalloonText"/>
    <w:uiPriority w:val="99"/>
    <w:locked/>
    <w:rsid w:val="00D32011"/>
    <w:rPr>
      <w:kern w:val="2"/>
      <w:sz w:val="18"/>
      <w:szCs w:val="18"/>
    </w:rPr>
  </w:style>
  <w:style w:type="paragraph" w:styleId="TOC1">
    <w:name w:val="toc 1"/>
    <w:basedOn w:val="Normal"/>
    <w:next w:val="Normal"/>
    <w:autoRedefine/>
    <w:uiPriority w:val="99"/>
    <w:semiHidden/>
    <w:rsid w:val="00961C93"/>
    <w:pPr>
      <w:tabs>
        <w:tab w:val="right" w:leader="dot" w:pos="9242"/>
      </w:tabs>
      <w:spacing w:beforeLines="25" w:afterLines="25"/>
    </w:pPr>
    <w:rPr>
      <w:rFonts w:ascii="宋体" w:cs="宋体"/>
    </w:rPr>
  </w:style>
  <w:style w:type="paragraph" w:styleId="TOC2">
    <w:name w:val="toc 2"/>
    <w:basedOn w:val="Normal"/>
    <w:next w:val="Normal"/>
    <w:autoRedefine/>
    <w:uiPriority w:val="99"/>
    <w:semiHidden/>
    <w:rsid w:val="00961C93"/>
    <w:pPr>
      <w:tabs>
        <w:tab w:val="right" w:leader="dot" w:pos="9242"/>
      </w:tabs>
    </w:pPr>
    <w:rPr>
      <w:rFonts w:ascii="宋体" w:cs="宋体"/>
    </w:rPr>
  </w:style>
  <w:style w:type="paragraph" w:styleId="Title">
    <w:name w:val="Title"/>
    <w:basedOn w:val="Normal"/>
    <w:next w:val="Normal"/>
    <w:link w:val="TitleChar"/>
    <w:uiPriority w:val="99"/>
    <w:qFormat/>
    <w:rsid w:val="002A4529"/>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2A4529"/>
    <w:rPr>
      <w:rFonts w:ascii="Cambria" w:eastAsia="宋体" w:hAnsi="Cambria" w:cs="Cambria"/>
      <w:b/>
      <w:bCs/>
      <w:kern w:val="28"/>
      <w:sz w:val="32"/>
      <w:szCs w:val="32"/>
    </w:rPr>
  </w:style>
  <w:style w:type="character" w:styleId="Strong">
    <w:name w:val="Strong"/>
    <w:basedOn w:val="DefaultParagraphFont"/>
    <w:uiPriority w:val="99"/>
    <w:qFormat/>
    <w:rsid w:val="002A4529"/>
    <w:rPr>
      <w:b/>
      <w:bCs/>
    </w:rPr>
  </w:style>
  <w:style w:type="paragraph" w:styleId="Subtitle">
    <w:name w:val="Subtitle"/>
    <w:basedOn w:val="Normal"/>
    <w:next w:val="Normal"/>
    <w:link w:val="SubtitleChar"/>
    <w:uiPriority w:val="99"/>
    <w:qFormat/>
    <w:rsid w:val="002A4529"/>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2A4529"/>
    <w:rPr>
      <w:rFonts w:ascii="Cambria" w:eastAsia="宋体" w:hAnsi="Cambria" w:cs="Cambria"/>
      <w:sz w:val="24"/>
      <w:szCs w:val="24"/>
    </w:rPr>
  </w:style>
  <w:style w:type="character" w:styleId="Emphasis">
    <w:name w:val="Emphasis"/>
    <w:basedOn w:val="DefaultParagraphFont"/>
    <w:uiPriority w:val="99"/>
    <w:qFormat/>
    <w:rsid w:val="002A4529"/>
    <w:rPr>
      <w:rFonts w:ascii="Calibri" w:hAnsi="Calibri" w:cs="Calibri"/>
      <w:b/>
      <w:bCs/>
      <w:i/>
      <w:iCs/>
    </w:rPr>
  </w:style>
  <w:style w:type="paragraph" w:styleId="NoSpacing">
    <w:name w:val="No Spacing"/>
    <w:basedOn w:val="Normal"/>
    <w:uiPriority w:val="99"/>
    <w:qFormat/>
    <w:rsid w:val="002A4529"/>
  </w:style>
  <w:style w:type="paragraph" w:styleId="ListParagraph">
    <w:name w:val="List Paragraph"/>
    <w:basedOn w:val="Normal"/>
    <w:uiPriority w:val="99"/>
    <w:qFormat/>
    <w:rsid w:val="002A4529"/>
    <w:pPr>
      <w:ind w:left="720"/>
    </w:pPr>
  </w:style>
  <w:style w:type="paragraph" w:styleId="Quote">
    <w:name w:val="Quote"/>
    <w:basedOn w:val="Normal"/>
    <w:next w:val="Normal"/>
    <w:link w:val="QuoteChar"/>
    <w:uiPriority w:val="99"/>
    <w:qFormat/>
    <w:rsid w:val="002A4529"/>
    <w:rPr>
      <w:i/>
      <w:iCs/>
    </w:rPr>
  </w:style>
  <w:style w:type="character" w:customStyle="1" w:styleId="QuoteChar">
    <w:name w:val="Quote Char"/>
    <w:basedOn w:val="DefaultParagraphFont"/>
    <w:link w:val="Quote"/>
    <w:uiPriority w:val="99"/>
    <w:locked/>
    <w:rsid w:val="002A4529"/>
    <w:rPr>
      <w:i/>
      <w:iCs/>
      <w:sz w:val="24"/>
      <w:szCs w:val="24"/>
    </w:rPr>
  </w:style>
  <w:style w:type="paragraph" w:styleId="IntenseQuote">
    <w:name w:val="Intense Quote"/>
    <w:basedOn w:val="Normal"/>
    <w:next w:val="Normal"/>
    <w:link w:val="IntenseQuoteChar"/>
    <w:uiPriority w:val="99"/>
    <w:qFormat/>
    <w:rsid w:val="002A4529"/>
    <w:pPr>
      <w:ind w:left="720" w:right="720"/>
    </w:pPr>
    <w:rPr>
      <w:b/>
      <w:bCs/>
      <w:i/>
      <w:iCs/>
    </w:rPr>
  </w:style>
  <w:style w:type="character" w:customStyle="1" w:styleId="IntenseQuoteChar">
    <w:name w:val="Intense Quote Char"/>
    <w:basedOn w:val="DefaultParagraphFont"/>
    <w:link w:val="IntenseQuote"/>
    <w:uiPriority w:val="99"/>
    <w:locked/>
    <w:rsid w:val="002A4529"/>
    <w:rPr>
      <w:b/>
      <w:bCs/>
      <w:i/>
      <w:iCs/>
      <w:sz w:val="24"/>
      <w:szCs w:val="24"/>
    </w:rPr>
  </w:style>
  <w:style w:type="character" w:styleId="SubtleEmphasis">
    <w:name w:val="Subtle Emphasis"/>
    <w:basedOn w:val="DefaultParagraphFont"/>
    <w:uiPriority w:val="99"/>
    <w:qFormat/>
    <w:rsid w:val="002A4529"/>
    <w:rPr>
      <w:i/>
      <w:iCs/>
      <w:color w:val="auto"/>
    </w:rPr>
  </w:style>
  <w:style w:type="character" w:styleId="IntenseEmphasis">
    <w:name w:val="Intense Emphasis"/>
    <w:basedOn w:val="DefaultParagraphFont"/>
    <w:uiPriority w:val="99"/>
    <w:qFormat/>
    <w:rsid w:val="002A4529"/>
    <w:rPr>
      <w:b/>
      <w:bCs/>
      <w:i/>
      <w:iCs/>
      <w:sz w:val="24"/>
      <w:szCs w:val="24"/>
      <w:u w:val="single"/>
    </w:rPr>
  </w:style>
  <w:style w:type="character" w:styleId="SubtleReference">
    <w:name w:val="Subtle Reference"/>
    <w:basedOn w:val="DefaultParagraphFont"/>
    <w:uiPriority w:val="99"/>
    <w:qFormat/>
    <w:rsid w:val="002A4529"/>
    <w:rPr>
      <w:sz w:val="24"/>
      <w:szCs w:val="24"/>
      <w:u w:val="single"/>
    </w:rPr>
  </w:style>
  <w:style w:type="character" w:styleId="IntenseReference">
    <w:name w:val="Intense Reference"/>
    <w:basedOn w:val="DefaultParagraphFont"/>
    <w:uiPriority w:val="99"/>
    <w:qFormat/>
    <w:rsid w:val="002A4529"/>
    <w:rPr>
      <w:b/>
      <w:bCs/>
      <w:sz w:val="24"/>
      <w:szCs w:val="24"/>
      <w:u w:val="single"/>
    </w:rPr>
  </w:style>
  <w:style w:type="character" w:styleId="BookTitle">
    <w:name w:val="Book Title"/>
    <w:basedOn w:val="DefaultParagraphFont"/>
    <w:uiPriority w:val="99"/>
    <w:qFormat/>
    <w:rsid w:val="002A4529"/>
    <w:rPr>
      <w:rFonts w:ascii="Cambria" w:eastAsia="宋体" w:hAnsi="Cambria" w:cs="Cambria"/>
      <w:b/>
      <w:bCs/>
      <w:i/>
      <w:iCs/>
      <w:sz w:val="24"/>
      <w:szCs w:val="24"/>
    </w:rPr>
  </w:style>
  <w:style w:type="paragraph" w:styleId="TOCHeading">
    <w:name w:val="TOC Heading"/>
    <w:basedOn w:val="Heading1"/>
    <w:next w:val="Normal"/>
    <w:uiPriority w:val="99"/>
    <w:qFormat/>
    <w:rsid w:val="002A4529"/>
    <w:pPr>
      <w:outlineLvl w:val="9"/>
    </w:pPr>
  </w:style>
  <w:style w:type="paragraph" w:customStyle="1" w:styleId="afffff6">
    <w:name w:val="图表脚注"/>
    <w:next w:val="Normal"/>
    <w:uiPriority w:val="99"/>
    <w:rsid w:val="0042331A"/>
    <w:pPr>
      <w:jc w:val="both"/>
    </w:pPr>
    <w:rPr>
      <w:rFonts w:ascii="宋体" w:hAnsi="Times New Roman" w:cs="宋体"/>
      <w:kern w:val="0"/>
      <w:sz w:val="18"/>
      <w:szCs w:val="18"/>
    </w:rPr>
  </w:style>
  <w:style w:type="paragraph" w:customStyle="1" w:styleId="10">
    <w:name w:val="无间隔1"/>
    <w:uiPriority w:val="99"/>
    <w:rsid w:val="0042331A"/>
    <w:pPr>
      <w:widowControl w:val="0"/>
      <w:spacing w:afterLines="50"/>
      <w:jc w:val="both"/>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705</Words>
  <Characters>4021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3</cp:revision>
  <dcterms:created xsi:type="dcterms:W3CDTF">2017-07-27T06:29:00Z</dcterms:created>
  <dcterms:modified xsi:type="dcterms:W3CDTF">2017-09-30T02:07:00Z</dcterms:modified>
</cp:coreProperties>
</file>