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宋体" w:hAnsi="宋体" w:cs="宋体"/>
          <w:sz w:val="36"/>
          <w:szCs w:val="36"/>
          <w:lang w:bidi="ar"/>
        </w:rPr>
      </w:pPr>
      <w:r>
        <w:rPr>
          <w:rFonts w:hint="eastAsia" w:ascii="宋体" w:hAnsi="宋体" w:cs="宋体"/>
          <w:sz w:val="36"/>
          <w:szCs w:val="36"/>
          <w:lang w:bidi="ar"/>
        </w:rPr>
        <w:t>2021年儿童康复训练师培训班课程安排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bidi="ar"/>
        </w:rPr>
      </w:pPr>
    </w:p>
    <w:tbl>
      <w:tblPr>
        <w:tblStyle w:val="2"/>
        <w:tblW w:w="808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25"/>
        <w:gridCol w:w="6"/>
        <w:gridCol w:w="1801"/>
        <w:gridCol w:w="3238"/>
        <w:gridCol w:w="1033"/>
        <w:gridCol w:w="7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培训议程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授课形式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10月10日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签到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9:30-10:30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儿童发展概论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10:40-12:00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特殊儿童的诊断与早期干预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14:00-18:00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脑瘫儿童康复评估与计划制定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10月12日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7：0</w:t>
            </w:r>
            <w:r>
              <w:rPr>
                <w:rFonts w:ascii="宋体" w:cs="宋体"/>
                <w:kern w:val="0"/>
                <w:sz w:val="24"/>
                <w:szCs w:val="24"/>
              </w:rPr>
              <w:t>0-9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：3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智力障碍康复评估与计划制定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7：0</w:t>
            </w:r>
            <w:r>
              <w:rPr>
                <w:rFonts w:ascii="宋体" w:cs="宋体"/>
                <w:kern w:val="0"/>
                <w:sz w:val="24"/>
                <w:szCs w:val="24"/>
              </w:rPr>
              <w:t>0-9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：3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孤独症康复评估与计划制定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7：0</w:t>
            </w:r>
            <w:r>
              <w:rPr>
                <w:rFonts w:ascii="宋体" w:cs="宋体"/>
                <w:kern w:val="0"/>
                <w:sz w:val="24"/>
                <w:szCs w:val="24"/>
              </w:rPr>
              <w:t>0-9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：3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语言障碍康复评估与计划制定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10月15</w:t>
            </w:r>
            <w:r>
              <w:rPr>
                <w:rFonts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7：0</w:t>
            </w:r>
            <w:r>
              <w:rPr>
                <w:rFonts w:ascii="宋体" w:cs="宋体"/>
                <w:kern w:val="0"/>
                <w:sz w:val="24"/>
                <w:szCs w:val="24"/>
              </w:rPr>
              <w:t>0-9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：3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学习障碍的康复基础及康复训练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10月16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0-12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脑瘫康复评估与训练实操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2:00-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智力障碍评定与训练实操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10月17日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自闭症评定与训练实操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3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语言障碍评定与训练实操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现场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" w:hRule="exact"/>
          <w:jc w:val="center"/>
        </w:trPr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0" w:hRule="exac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8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备注：培训人数45人，公益课程，不收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费用。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73AA"/>
    <w:rsid w:val="5D8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2021-10-01T03:59:00Z</dcterms:created>
  <dc:creator>诺一妈</dc:creator>
  <cp:lastModifiedBy>诺一妈</cp:lastModifiedBy>
  <dcterms:modified xsi:type="dcterms:W3CDTF">2021-10-01T04:07:06Z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5643D5E979104534BE4240767B65D5FF</vt:lpwstr>
  </property>
</Properties>
</file>