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2486D" w14:textId="20D5C12D" w:rsidR="00E76E05" w:rsidRPr="00703EEE" w:rsidRDefault="00000000" w:rsidP="00703EEE">
      <w:pPr>
        <w:jc w:val="center"/>
        <w:rPr>
          <w:rFonts w:ascii="Times New Roman" w:eastAsia="宋体" w:hAnsi="Times New Roman" w:cs="Times New Roman" w:hint="eastAsia"/>
          <w:b/>
          <w:bCs/>
          <w:sz w:val="30"/>
          <w:szCs w:val="30"/>
        </w:rPr>
      </w:pPr>
      <w:r>
        <w:rPr>
          <w:rFonts w:ascii="Times New Roman" w:eastAsia="宋体" w:hAnsi="Times New Roman" w:cs="Times New Roman"/>
          <w:b/>
          <w:bCs/>
          <w:sz w:val="30"/>
          <w:szCs w:val="30"/>
        </w:rPr>
        <w:t>中国民族</w:t>
      </w:r>
      <w:r w:rsidR="00703EEE">
        <w:rPr>
          <w:rFonts w:ascii="Times New Roman" w:eastAsia="宋体" w:hAnsi="Times New Roman" w:cs="Times New Roman" w:hint="eastAsia"/>
          <w:b/>
          <w:bCs/>
          <w:sz w:val="30"/>
          <w:szCs w:val="30"/>
        </w:rPr>
        <w:t>学</w:t>
      </w:r>
      <w:r>
        <w:rPr>
          <w:rFonts w:ascii="Times New Roman" w:eastAsia="宋体" w:hAnsi="Times New Roman" w:cs="Times New Roman"/>
          <w:b/>
          <w:bCs/>
          <w:sz w:val="30"/>
          <w:szCs w:val="30"/>
        </w:rPr>
        <w:t>学会影视人类学分会</w:t>
      </w:r>
      <w:r>
        <w:rPr>
          <w:rFonts w:ascii="Times New Roman" w:eastAsia="宋体" w:hAnsi="Times New Roman" w:cs="Times New Roman"/>
          <w:b/>
          <w:bCs/>
          <w:sz w:val="30"/>
          <w:szCs w:val="30"/>
        </w:rPr>
        <w:t>2025</w:t>
      </w:r>
      <w:r>
        <w:rPr>
          <w:rFonts w:ascii="Times New Roman" w:eastAsia="宋体" w:hAnsi="Times New Roman" w:cs="Times New Roman" w:hint="eastAsia"/>
          <w:b/>
          <w:bCs/>
          <w:sz w:val="30"/>
          <w:szCs w:val="30"/>
        </w:rPr>
        <w:t>年</w:t>
      </w:r>
      <w:r>
        <w:rPr>
          <w:rFonts w:ascii="Times New Roman" w:eastAsia="宋体" w:hAnsi="Times New Roman" w:cs="Times New Roman"/>
          <w:b/>
          <w:bCs/>
          <w:sz w:val="30"/>
          <w:szCs w:val="30"/>
        </w:rPr>
        <w:t>年会</w:t>
      </w:r>
      <w:r>
        <w:rPr>
          <w:rFonts w:ascii="Times New Roman" w:eastAsia="宋体" w:hAnsi="Times New Roman" w:cs="Times New Roman" w:hint="eastAsia"/>
          <w:b/>
          <w:bCs/>
          <w:sz w:val="30"/>
          <w:szCs w:val="30"/>
        </w:rPr>
        <w:t>通知</w:t>
      </w:r>
    </w:p>
    <w:p w14:paraId="4E2149A6" w14:textId="0B4B33A7" w:rsidR="00E76E05"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在铸牢中华民族共同体意识、构建人类命运共同体的时代背景下，为推进</w:t>
      </w:r>
      <w:r>
        <w:rPr>
          <w:rFonts w:ascii="Times New Roman" w:eastAsia="宋体" w:hAnsi="Times New Roman" w:cs="Times New Roman" w:hint="eastAsia"/>
          <w:sz w:val="24"/>
        </w:rPr>
        <w:t>中</w:t>
      </w:r>
      <w:r>
        <w:rPr>
          <w:rFonts w:ascii="Times New Roman" w:eastAsia="宋体" w:hAnsi="Times New Roman" w:cs="Times New Roman"/>
          <w:sz w:val="24"/>
        </w:rPr>
        <w:t>国影视人类学学科建设与跨学科实践，进一步加强学术与现实生活的结合，中国民族学学会和三亚</w:t>
      </w:r>
      <w:r>
        <w:rPr>
          <w:rFonts w:ascii="Times New Roman" w:eastAsia="宋体" w:hAnsi="Times New Roman" w:cs="Times New Roman" w:hint="eastAsia"/>
          <w:sz w:val="24"/>
        </w:rPr>
        <w:t>学院</w:t>
      </w:r>
      <w:r>
        <w:rPr>
          <w:rFonts w:ascii="Times New Roman" w:eastAsia="宋体" w:hAnsi="Times New Roman" w:cs="Times New Roman"/>
          <w:sz w:val="24"/>
        </w:rPr>
        <w:t>特联合举办以</w:t>
      </w:r>
      <w:r>
        <w:rPr>
          <w:rFonts w:ascii="Times New Roman" w:eastAsia="宋体" w:hAnsi="Times New Roman" w:cs="Times New Roman"/>
          <w:sz w:val="24"/>
        </w:rPr>
        <w:t>“</w:t>
      </w:r>
      <w:r>
        <w:rPr>
          <w:rFonts w:ascii="Times New Roman" w:eastAsia="宋体" w:hAnsi="Times New Roman" w:cs="Times New Roman"/>
          <w:sz w:val="24"/>
        </w:rPr>
        <w:t>共融</w:t>
      </w:r>
      <w:r>
        <w:rPr>
          <w:rFonts w:ascii="Times New Roman" w:eastAsia="宋体" w:hAnsi="Times New Roman" w:cs="Times New Roman"/>
          <w:sz w:val="24"/>
        </w:rPr>
        <w:t>·</w:t>
      </w:r>
      <w:r>
        <w:rPr>
          <w:rFonts w:ascii="Times New Roman" w:eastAsia="宋体" w:hAnsi="Times New Roman" w:cs="Times New Roman"/>
          <w:sz w:val="24"/>
        </w:rPr>
        <w:t>共生</w:t>
      </w:r>
      <w:r>
        <w:rPr>
          <w:rFonts w:ascii="Times New Roman" w:eastAsia="宋体" w:hAnsi="Times New Roman" w:cs="Times New Roman" w:hint="eastAsia"/>
          <w:sz w:val="24"/>
        </w:rPr>
        <w:t>——时代浪潮中影视人类学探索</w:t>
      </w:r>
      <w:r>
        <w:rPr>
          <w:rFonts w:ascii="Times New Roman" w:eastAsia="宋体" w:hAnsi="Times New Roman" w:cs="Times New Roman"/>
          <w:sz w:val="24"/>
        </w:rPr>
        <w:t>”</w:t>
      </w:r>
      <w:r>
        <w:rPr>
          <w:rFonts w:ascii="Times New Roman" w:eastAsia="宋体" w:hAnsi="Times New Roman" w:cs="Times New Roman"/>
          <w:sz w:val="24"/>
        </w:rPr>
        <w:t>为主题的第</w:t>
      </w:r>
      <w:r>
        <w:rPr>
          <w:rFonts w:ascii="Times New Roman" w:eastAsia="宋体" w:hAnsi="Times New Roman" w:cs="Times New Roman"/>
          <w:sz w:val="24"/>
        </w:rPr>
        <w:t>14</w:t>
      </w:r>
      <w:r>
        <w:rPr>
          <w:rFonts w:ascii="Times New Roman" w:eastAsia="宋体" w:hAnsi="Times New Roman" w:cs="Times New Roman"/>
          <w:sz w:val="24"/>
        </w:rPr>
        <w:t>届中国民族学</w:t>
      </w:r>
      <w:r w:rsidR="00703EEE">
        <w:rPr>
          <w:rFonts w:ascii="Times New Roman" w:eastAsia="宋体" w:hAnsi="Times New Roman" w:cs="Times New Roman" w:hint="eastAsia"/>
          <w:sz w:val="24"/>
        </w:rPr>
        <w:t>学</w:t>
      </w:r>
      <w:r>
        <w:rPr>
          <w:rFonts w:ascii="Times New Roman" w:eastAsia="宋体" w:hAnsi="Times New Roman" w:cs="Times New Roman"/>
          <w:sz w:val="24"/>
        </w:rPr>
        <w:t>会影视人类学分会学术年会，开展以面向未来为视角的多学科、多维度、多形态的学术对话。</w:t>
      </w:r>
      <w:r>
        <w:rPr>
          <w:rFonts w:ascii="Times New Roman" w:eastAsia="宋体" w:hAnsi="Times New Roman" w:cs="Times New Roman"/>
          <w:sz w:val="24"/>
        </w:rPr>
        <w:t>2025</w:t>
      </w:r>
      <w:r>
        <w:rPr>
          <w:rFonts w:ascii="Times New Roman" w:eastAsia="宋体" w:hAnsi="Times New Roman" w:cs="Times New Roman"/>
          <w:sz w:val="24"/>
        </w:rPr>
        <w:t>年度中国民族学学会影视人类学分会年会于</w:t>
      </w:r>
      <w:r>
        <w:rPr>
          <w:rFonts w:ascii="Times New Roman" w:eastAsia="宋体" w:hAnsi="Times New Roman" w:cs="Times New Roman"/>
          <w:sz w:val="24"/>
        </w:rPr>
        <w:t>2025</w:t>
      </w:r>
      <w:r>
        <w:rPr>
          <w:rFonts w:ascii="Times New Roman" w:eastAsia="宋体" w:hAnsi="Times New Roman" w:cs="Times New Roman"/>
          <w:sz w:val="24"/>
        </w:rPr>
        <w:t>年</w:t>
      </w:r>
      <w:r>
        <w:rPr>
          <w:rFonts w:ascii="Times New Roman" w:eastAsia="宋体" w:hAnsi="Times New Roman" w:cs="Times New Roman"/>
          <w:sz w:val="24"/>
        </w:rPr>
        <w:t>12</w:t>
      </w:r>
      <w:r>
        <w:rPr>
          <w:rFonts w:ascii="Times New Roman" w:eastAsia="宋体" w:hAnsi="Times New Roman" w:cs="Times New Roman"/>
          <w:sz w:val="24"/>
        </w:rPr>
        <w:t>月</w:t>
      </w:r>
      <w:r>
        <w:rPr>
          <w:rFonts w:ascii="Times New Roman" w:eastAsia="宋体" w:hAnsi="Times New Roman" w:cs="Times New Roman"/>
          <w:sz w:val="24"/>
        </w:rPr>
        <w:t>20-21</w:t>
      </w:r>
      <w:r>
        <w:rPr>
          <w:rFonts w:ascii="Times New Roman" w:eastAsia="宋体" w:hAnsi="Times New Roman" w:cs="Times New Roman"/>
          <w:sz w:val="24"/>
        </w:rPr>
        <w:t>日在三亚学院召开，年会</w:t>
      </w:r>
      <w:r w:rsidR="000542F5">
        <w:rPr>
          <w:rFonts w:ascii="Times New Roman" w:eastAsia="宋体" w:hAnsi="Times New Roman" w:cs="Times New Roman" w:hint="eastAsia"/>
          <w:sz w:val="24"/>
        </w:rPr>
        <w:t>报到</w:t>
      </w:r>
      <w:r>
        <w:rPr>
          <w:rFonts w:ascii="Times New Roman" w:eastAsia="宋体" w:hAnsi="Times New Roman" w:cs="Times New Roman"/>
          <w:sz w:val="24"/>
        </w:rPr>
        <w:t>日为</w:t>
      </w:r>
      <w:r>
        <w:rPr>
          <w:rFonts w:ascii="Times New Roman" w:eastAsia="宋体" w:hAnsi="Times New Roman" w:cs="Times New Roman"/>
          <w:sz w:val="24"/>
        </w:rPr>
        <w:t>12</w:t>
      </w:r>
      <w:r>
        <w:rPr>
          <w:rFonts w:ascii="Times New Roman" w:eastAsia="宋体" w:hAnsi="Times New Roman" w:cs="Times New Roman"/>
          <w:sz w:val="24"/>
        </w:rPr>
        <w:t>月</w:t>
      </w:r>
      <w:r>
        <w:rPr>
          <w:rFonts w:ascii="Times New Roman" w:eastAsia="宋体" w:hAnsi="Times New Roman" w:cs="Times New Roman"/>
          <w:sz w:val="24"/>
        </w:rPr>
        <w:t>19</w:t>
      </w:r>
      <w:r>
        <w:rPr>
          <w:rFonts w:ascii="Times New Roman" w:eastAsia="宋体" w:hAnsi="Times New Roman" w:cs="Times New Roman"/>
          <w:sz w:val="24"/>
        </w:rPr>
        <w:t>日。</w:t>
      </w:r>
    </w:p>
    <w:p w14:paraId="7583C7ED" w14:textId="4096DDE7" w:rsidR="00E76E05" w:rsidRDefault="00000000" w:rsidP="00703EEE">
      <w:pPr>
        <w:spacing w:after="360" w:line="360" w:lineRule="auto"/>
        <w:rPr>
          <w:rFonts w:ascii="Times New Roman" w:eastAsia="宋体" w:hAnsi="Times New Roman" w:cs="Times New Roman" w:hint="eastAsia"/>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Pr>
          <w:rFonts w:ascii="Times New Roman" w:eastAsia="宋体" w:hAnsi="Times New Roman" w:cs="Times New Roman" w:hint="eastAsia"/>
          <w:b/>
          <w:bCs/>
          <w:sz w:val="24"/>
        </w:rPr>
        <w:t xml:space="preserve"> </w:t>
      </w:r>
      <w:r>
        <w:rPr>
          <w:rFonts w:ascii="Times New Roman" w:eastAsia="宋体" w:hAnsi="Times New Roman" w:cs="Times New Roman" w:hint="eastAsia"/>
          <w:sz w:val="24"/>
        </w:rPr>
        <w:t>年会保留每届学术（影片、论文、专著）成果推优活动，填写报名表作品需区分是参加推优评比还是参加专题会议。报名细则和表格另见中国社会科学院民族学与人类学</w:t>
      </w:r>
      <w:proofErr w:type="gramStart"/>
      <w:r>
        <w:rPr>
          <w:rFonts w:ascii="Times New Roman" w:eastAsia="宋体" w:hAnsi="Times New Roman" w:cs="Times New Roman" w:hint="eastAsia"/>
          <w:sz w:val="24"/>
        </w:rPr>
        <w:t>研究所官网或</w:t>
      </w:r>
      <w:proofErr w:type="gramEnd"/>
      <w:r>
        <w:rPr>
          <w:rFonts w:ascii="Times New Roman" w:eastAsia="宋体" w:hAnsi="Times New Roman" w:cs="Times New Roman" w:hint="eastAsia"/>
          <w:sz w:val="24"/>
        </w:rPr>
        <w:t>相关链接。</w:t>
      </w:r>
    </w:p>
    <w:p w14:paraId="5B99CB8D" w14:textId="77777777" w:rsidR="00E76E05" w:rsidRPr="00703EEE" w:rsidRDefault="00000000">
      <w:pPr>
        <w:spacing w:line="360" w:lineRule="auto"/>
        <w:rPr>
          <w:rFonts w:ascii="Times New Roman" w:eastAsia="宋体" w:hAnsi="Times New Roman" w:cs="Times New Roman"/>
          <w:b/>
          <w:bCs/>
          <w:sz w:val="28"/>
          <w:szCs w:val="28"/>
        </w:rPr>
      </w:pPr>
      <w:r w:rsidRPr="00703EEE">
        <w:rPr>
          <w:rFonts w:ascii="Times New Roman" w:eastAsia="宋体" w:hAnsi="Times New Roman" w:cs="Times New Roman"/>
          <w:b/>
          <w:bCs/>
          <w:sz w:val="28"/>
          <w:szCs w:val="28"/>
        </w:rPr>
        <w:t>一、主办方</w:t>
      </w:r>
    </w:p>
    <w:p w14:paraId="3622D530"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中国民族学学会</w:t>
      </w:r>
    </w:p>
    <w:p w14:paraId="62013669" w14:textId="271C7CA6" w:rsidR="00703EEE" w:rsidRDefault="00000000" w:rsidP="00703EEE">
      <w:pPr>
        <w:spacing w:after="360" w:line="360" w:lineRule="auto"/>
        <w:ind w:firstLineChars="200" w:firstLine="480"/>
        <w:rPr>
          <w:rFonts w:ascii="Times New Roman" w:eastAsia="宋体" w:hAnsi="Times New Roman" w:cs="Times New Roman" w:hint="eastAsia"/>
          <w:sz w:val="24"/>
        </w:rPr>
      </w:pPr>
      <w:r>
        <w:rPr>
          <w:rFonts w:ascii="Times New Roman" w:eastAsia="宋体" w:hAnsi="Times New Roman" w:cs="Times New Roman"/>
          <w:sz w:val="24"/>
        </w:rPr>
        <w:t>三亚</w:t>
      </w:r>
      <w:r>
        <w:rPr>
          <w:rFonts w:ascii="Times New Roman" w:eastAsia="宋体" w:hAnsi="Times New Roman" w:cs="Times New Roman" w:hint="eastAsia"/>
          <w:sz w:val="24"/>
        </w:rPr>
        <w:t>学院</w:t>
      </w:r>
    </w:p>
    <w:p w14:paraId="4B50C763" w14:textId="77777777" w:rsidR="00E76E05" w:rsidRPr="00703EEE" w:rsidRDefault="00000000">
      <w:pPr>
        <w:spacing w:line="360" w:lineRule="auto"/>
        <w:rPr>
          <w:rFonts w:ascii="Times New Roman" w:eastAsia="宋体" w:hAnsi="Times New Roman" w:cs="Times New Roman"/>
          <w:b/>
          <w:bCs/>
          <w:sz w:val="28"/>
          <w:szCs w:val="28"/>
        </w:rPr>
      </w:pPr>
      <w:r w:rsidRPr="00703EEE">
        <w:rPr>
          <w:rFonts w:ascii="Times New Roman" w:eastAsia="宋体" w:hAnsi="Times New Roman" w:cs="Times New Roman"/>
          <w:b/>
          <w:bCs/>
          <w:sz w:val="28"/>
          <w:szCs w:val="28"/>
        </w:rPr>
        <w:t>二、承办方</w:t>
      </w:r>
    </w:p>
    <w:p w14:paraId="74FE1134"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中国民族学学会影视人类学分会</w:t>
      </w:r>
    </w:p>
    <w:p w14:paraId="51E6FBD7"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三亚</w:t>
      </w:r>
      <w:r>
        <w:rPr>
          <w:rFonts w:ascii="Times New Roman" w:eastAsia="宋体" w:hAnsi="Times New Roman" w:cs="Times New Roman" w:hint="eastAsia"/>
          <w:sz w:val="24"/>
        </w:rPr>
        <w:t>学院</w:t>
      </w:r>
      <w:r>
        <w:rPr>
          <w:rFonts w:ascii="Times New Roman" w:eastAsia="宋体" w:hAnsi="Times New Roman" w:cs="Times New Roman"/>
          <w:sz w:val="24"/>
        </w:rPr>
        <w:t>社会学院</w:t>
      </w:r>
    </w:p>
    <w:p w14:paraId="45029E1F" w14:textId="6FCE0DA4" w:rsidR="00E76E05" w:rsidRDefault="00000000" w:rsidP="00703EEE">
      <w:pPr>
        <w:spacing w:after="360" w:line="360" w:lineRule="auto"/>
        <w:ind w:firstLineChars="200" w:firstLine="480"/>
        <w:rPr>
          <w:rFonts w:ascii="Times New Roman" w:eastAsia="宋体" w:hAnsi="Times New Roman" w:cs="Times New Roman" w:hint="eastAsia"/>
          <w:sz w:val="24"/>
        </w:rPr>
      </w:pPr>
      <w:r>
        <w:rPr>
          <w:rFonts w:ascii="Times New Roman" w:eastAsia="宋体" w:hAnsi="Times New Roman" w:cs="Times New Roman"/>
          <w:sz w:val="24"/>
        </w:rPr>
        <w:t>中国社会科学院民族学与人类学研究所影视人类学研究室</w:t>
      </w:r>
    </w:p>
    <w:p w14:paraId="1078E81A" w14:textId="7E519A1B" w:rsidR="00E76E05" w:rsidRPr="00703EEE" w:rsidRDefault="00703EEE" w:rsidP="00703EEE">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三、</w:t>
      </w:r>
      <w:r w:rsidR="00000000" w:rsidRPr="00703EEE">
        <w:rPr>
          <w:rFonts w:ascii="Times New Roman" w:eastAsia="宋体" w:hAnsi="Times New Roman" w:cs="Times New Roman" w:hint="eastAsia"/>
          <w:b/>
          <w:bCs/>
          <w:sz w:val="28"/>
          <w:szCs w:val="28"/>
        </w:rPr>
        <w:t>协办方</w:t>
      </w:r>
    </w:p>
    <w:p w14:paraId="096CE2F3"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中国传媒大学外国语言文化学院</w:t>
      </w:r>
    </w:p>
    <w:p w14:paraId="314B2BEA"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中国传媒大学</w:t>
      </w:r>
      <w:proofErr w:type="gramStart"/>
      <w:r>
        <w:rPr>
          <w:rFonts w:ascii="Times New Roman" w:eastAsia="宋体" w:hAnsi="Times New Roman" w:cs="Times New Roman" w:hint="eastAsia"/>
          <w:sz w:val="24"/>
        </w:rPr>
        <w:t>融媒体</w:t>
      </w:r>
      <w:proofErr w:type="gramEnd"/>
      <w:r>
        <w:rPr>
          <w:rFonts w:ascii="Times New Roman" w:eastAsia="宋体" w:hAnsi="Times New Roman" w:cs="Times New Roman" w:hint="eastAsia"/>
          <w:sz w:val="24"/>
        </w:rPr>
        <w:t>中心</w:t>
      </w:r>
    </w:p>
    <w:p w14:paraId="609675AF"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海南省岛屿文化生态与社会发展研究中心</w:t>
      </w:r>
    </w:p>
    <w:p w14:paraId="7B868DF6"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lastRenderedPageBreak/>
        <w:t>国家图书馆《中国记忆》项目中心</w:t>
      </w:r>
    </w:p>
    <w:p w14:paraId="74010376"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中国民族博物馆</w:t>
      </w:r>
    </w:p>
    <w:p w14:paraId="65EEB1B0" w14:textId="6094D8C6"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中国人民大学人类学系</w:t>
      </w:r>
    </w:p>
    <w:p w14:paraId="63CE086C" w14:textId="582044EA" w:rsidR="000542F5" w:rsidRDefault="000542F5" w:rsidP="000542F5">
      <w:pPr>
        <w:spacing w:line="360" w:lineRule="auto"/>
        <w:ind w:firstLineChars="200" w:firstLine="480"/>
        <w:rPr>
          <w:rFonts w:ascii="Times New Roman" w:eastAsia="宋体" w:hAnsi="Times New Roman" w:cs="Times New Roman" w:hint="eastAsia"/>
          <w:sz w:val="24"/>
        </w:rPr>
      </w:pPr>
      <w:r w:rsidRPr="000542F5">
        <w:rPr>
          <w:rFonts w:ascii="Times New Roman" w:eastAsia="宋体" w:hAnsi="Times New Roman" w:cs="Times New Roman" w:hint="eastAsia"/>
          <w:sz w:val="24"/>
        </w:rPr>
        <w:t>中国社会科学院社会学研究所社会文化人类学研究中心</w:t>
      </w:r>
    </w:p>
    <w:p w14:paraId="11239577" w14:textId="64DF4103"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中国南方科技大学社会科学中心</w:t>
      </w:r>
    </w:p>
    <w:p w14:paraId="1D29B89F"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中央美术学院实验艺术学院</w:t>
      </w:r>
    </w:p>
    <w:p w14:paraId="649C5CB0"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中山大学传播与设计学院</w:t>
      </w:r>
    </w:p>
    <w:p w14:paraId="5D9CBD3A"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清华大学清影中心</w:t>
      </w:r>
    </w:p>
    <w:p w14:paraId="61144C7C"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中央民族大学影视人类学研究中心</w:t>
      </w:r>
    </w:p>
    <w:p w14:paraId="6CC1C44E" w14:textId="77777777" w:rsidR="000542F5" w:rsidRDefault="000542F5" w:rsidP="00703EEE">
      <w:pPr>
        <w:spacing w:line="360" w:lineRule="auto"/>
        <w:ind w:firstLineChars="200" w:firstLine="480"/>
        <w:rPr>
          <w:rFonts w:ascii="Times New Roman" w:eastAsia="宋体" w:hAnsi="Times New Roman" w:cs="Times New Roman"/>
          <w:sz w:val="24"/>
        </w:rPr>
      </w:pPr>
      <w:r w:rsidRPr="000542F5">
        <w:rPr>
          <w:rFonts w:ascii="Times New Roman" w:eastAsia="宋体" w:hAnsi="Times New Roman" w:cs="Times New Roman" w:hint="eastAsia"/>
          <w:sz w:val="24"/>
        </w:rPr>
        <w:t>兰州大学影视人类学与文化遗产研究中心</w:t>
      </w:r>
    </w:p>
    <w:p w14:paraId="0B12FFF5" w14:textId="4428D009"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云南大学影视人类学研究中心</w:t>
      </w:r>
    </w:p>
    <w:p w14:paraId="72F209A8"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广州美术学院视觉文化研究中心</w:t>
      </w:r>
    </w:p>
    <w:p w14:paraId="4A695FF3"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上海音乐学院中国仪式音乐研究中心</w:t>
      </w:r>
    </w:p>
    <w:p w14:paraId="4792D919"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上海纺织服饰博物馆</w:t>
      </w:r>
    </w:p>
    <w:p w14:paraId="679F7C88"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新疆师范大学历史与社会学学院</w:t>
      </w:r>
    </w:p>
    <w:p w14:paraId="6C794F2F"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广西民族大学民族学与社会学学院</w:t>
      </w:r>
    </w:p>
    <w:p w14:paraId="04DFBFDB"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四川师范大学四川民族民俗文化研究中心</w:t>
      </w:r>
    </w:p>
    <w:p w14:paraId="3EBB0D53" w14:textId="4EEE2F8F" w:rsidR="00E76E05" w:rsidRPr="00703EEE" w:rsidRDefault="00000000" w:rsidP="00703EEE">
      <w:pPr>
        <w:spacing w:after="360" w:line="360" w:lineRule="auto"/>
        <w:ind w:firstLineChars="200" w:firstLine="480"/>
        <w:rPr>
          <w:rFonts w:ascii="Times New Roman" w:eastAsia="宋体" w:hAnsi="Times New Roman" w:cs="Times New Roman" w:hint="eastAsia"/>
          <w:sz w:val="24"/>
        </w:rPr>
      </w:pPr>
      <w:r>
        <w:rPr>
          <w:rFonts w:ascii="Times New Roman" w:eastAsia="宋体" w:hAnsi="Times New Roman" w:cs="Times New Roman" w:hint="eastAsia"/>
          <w:sz w:val="24"/>
        </w:rPr>
        <w:t>四川电影电视学院四川人文影像研究院</w:t>
      </w:r>
    </w:p>
    <w:p w14:paraId="401EE269" w14:textId="77777777" w:rsidR="00E76E05" w:rsidRPr="00703EEE" w:rsidRDefault="00000000">
      <w:pPr>
        <w:spacing w:line="360" w:lineRule="auto"/>
        <w:rPr>
          <w:rFonts w:ascii="Times New Roman" w:eastAsia="宋体" w:hAnsi="Times New Roman" w:cs="Times New Roman"/>
          <w:b/>
          <w:bCs/>
          <w:sz w:val="28"/>
          <w:szCs w:val="28"/>
        </w:rPr>
      </w:pPr>
      <w:r w:rsidRPr="00703EEE">
        <w:rPr>
          <w:rFonts w:ascii="Times New Roman" w:eastAsia="宋体" w:hAnsi="Times New Roman" w:cs="Times New Roman"/>
          <w:b/>
          <w:bCs/>
          <w:sz w:val="28"/>
          <w:szCs w:val="28"/>
        </w:rPr>
        <w:t>四、年会议题与内容</w:t>
      </w:r>
    </w:p>
    <w:p w14:paraId="7BE0BDC4" w14:textId="77777777" w:rsidR="00E76E05" w:rsidRDefault="00000000" w:rsidP="00703EE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年会主题</w:t>
      </w:r>
      <w:r>
        <w:rPr>
          <w:rFonts w:ascii="Times New Roman" w:eastAsia="宋体" w:hAnsi="Times New Roman" w:cs="Times New Roman" w:hint="eastAsia"/>
          <w:sz w:val="24"/>
        </w:rPr>
        <w:t>：</w:t>
      </w:r>
      <w:r>
        <w:rPr>
          <w:rFonts w:ascii="Times New Roman" w:eastAsia="宋体" w:hAnsi="Times New Roman" w:cs="Times New Roman"/>
          <w:sz w:val="24"/>
        </w:rPr>
        <w:t>“</w:t>
      </w:r>
      <w:r>
        <w:rPr>
          <w:rFonts w:ascii="Times New Roman" w:eastAsia="宋体" w:hAnsi="Times New Roman" w:cs="Times New Roman"/>
          <w:sz w:val="24"/>
        </w:rPr>
        <w:t>共融</w:t>
      </w:r>
      <w:r>
        <w:rPr>
          <w:rFonts w:ascii="Times New Roman" w:eastAsia="宋体" w:hAnsi="Times New Roman" w:cs="Times New Roman"/>
          <w:sz w:val="24"/>
        </w:rPr>
        <w:t>·</w:t>
      </w:r>
      <w:r>
        <w:rPr>
          <w:rFonts w:ascii="Times New Roman" w:eastAsia="宋体" w:hAnsi="Times New Roman" w:cs="Times New Roman"/>
          <w:sz w:val="24"/>
        </w:rPr>
        <w:t>共生</w:t>
      </w:r>
      <w:r>
        <w:rPr>
          <w:rFonts w:ascii="Times New Roman" w:eastAsia="宋体" w:hAnsi="Times New Roman" w:cs="Times New Roman" w:hint="eastAsia"/>
          <w:sz w:val="24"/>
        </w:rPr>
        <w:t>——时代浪潮中影视人类学探索”</w:t>
      </w:r>
    </w:p>
    <w:p w14:paraId="76CBE1C3" w14:textId="454097EA" w:rsidR="00E76E05" w:rsidRPr="00703EEE" w:rsidRDefault="00000000" w:rsidP="00703EEE">
      <w:pPr>
        <w:spacing w:after="240" w:line="360" w:lineRule="auto"/>
        <w:ind w:firstLineChars="200" w:firstLine="480"/>
        <w:rPr>
          <w:rFonts w:ascii="Times New Roman" w:eastAsia="宋体" w:hAnsi="Times New Roman" w:cs="Times New Roman" w:hint="eastAsia"/>
          <w:sz w:val="24"/>
        </w:rPr>
      </w:pPr>
      <w:r>
        <w:rPr>
          <w:rFonts w:ascii="Times New Roman" w:eastAsia="宋体" w:hAnsi="Times New Roman" w:cs="Times New Roman" w:hint="eastAsia"/>
          <w:sz w:val="24"/>
        </w:rPr>
        <w:t>围绕着新时代和数字时代中的影视人类学探索与实践，以学科交叉、视野交融、方法创新共同推动学科共同体发展共识。</w:t>
      </w:r>
    </w:p>
    <w:p w14:paraId="06A0F0A7" w14:textId="77777777" w:rsidR="00E76E05" w:rsidRPr="00703EEE" w:rsidRDefault="00000000">
      <w:pPr>
        <w:spacing w:line="360" w:lineRule="auto"/>
        <w:rPr>
          <w:rFonts w:ascii="黑体" w:eastAsia="黑体" w:hAnsi="黑体" w:cs="Times New Roman" w:hint="eastAsia"/>
          <w:b/>
          <w:bCs/>
          <w:sz w:val="28"/>
          <w:szCs w:val="28"/>
        </w:rPr>
      </w:pPr>
      <w:r w:rsidRPr="00703EEE">
        <w:rPr>
          <w:rFonts w:ascii="黑体" w:eastAsia="黑体" w:hAnsi="黑体" w:cs="Times New Roman" w:hint="eastAsia"/>
          <w:b/>
          <w:bCs/>
          <w:sz w:val="28"/>
          <w:szCs w:val="28"/>
        </w:rPr>
        <w:lastRenderedPageBreak/>
        <w:t>（一）学术</w:t>
      </w:r>
      <w:r w:rsidRPr="00703EEE">
        <w:rPr>
          <w:rFonts w:ascii="黑体" w:eastAsia="黑体" w:hAnsi="黑体" w:cs="Times New Roman"/>
          <w:b/>
          <w:bCs/>
          <w:sz w:val="28"/>
          <w:szCs w:val="28"/>
        </w:rPr>
        <w:t>专题会议</w:t>
      </w:r>
      <w:r w:rsidRPr="00703EEE">
        <w:rPr>
          <w:rFonts w:ascii="黑体" w:eastAsia="黑体" w:hAnsi="黑体" w:cs="Times New Roman" w:hint="eastAsia"/>
          <w:b/>
          <w:bCs/>
          <w:sz w:val="28"/>
          <w:szCs w:val="28"/>
        </w:rPr>
        <w:t>单元</w:t>
      </w:r>
    </w:p>
    <w:p w14:paraId="673CDF0D" w14:textId="77777777" w:rsidR="00E76E05" w:rsidRDefault="00000000" w:rsidP="00703EEE">
      <w:pPr>
        <w:spacing w:after="240" w:line="360" w:lineRule="auto"/>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hint="eastAsia"/>
          <w:b/>
          <w:bCs/>
          <w:sz w:val="24"/>
        </w:rPr>
        <w:t>影视人类学与当代生活</w:t>
      </w:r>
    </w:p>
    <w:p w14:paraId="076B7D1C" w14:textId="5A10B656" w:rsidR="00E76E05" w:rsidRDefault="00000000" w:rsidP="00703EEE">
      <w:pPr>
        <w:spacing w:after="240" w:line="360" w:lineRule="auto"/>
        <w:ind w:firstLineChars="200" w:firstLine="480"/>
        <w:rPr>
          <w:rFonts w:ascii="Times New Roman" w:eastAsia="宋体" w:hAnsi="Times New Roman" w:cs="Times New Roman" w:hint="eastAsia"/>
          <w:sz w:val="24"/>
        </w:rPr>
      </w:pPr>
      <w:r>
        <w:rPr>
          <w:rFonts w:ascii="Times New Roman" w:eastAsia="宋体" w:hAnsi="Times New Roman" w:cs="Times New Roman" w:hint="eastAsia"/>
          <w:sz w:val="24"/>
        </w:rPr>
        <w:t>影视人类学与中华文化叙事、本体论转向下影视人类学实践与反思</w:t>
      </w:r>
      <w:r>
        <w:rPr>
          <w:rFonts w:ascii="Times New Roman" w:eastAsia="宋体" w:hAnsi="Times New Roman" w:cs="Times New Roman"/>
          <w:sz w:val="24"/>
        </w:rPr>
        <w:t>、非遗影像</w:t>
      </w:r>
      <w:r>
        <w:rPr>
          <w:rFonts w:ascii="Times New Roman" w:eastAsia="宋体" w:hAnsi="Times New Roman" w:cs="Times New Roman" w:hint="eastAsia"/>
          <w:sz w:val="24"/>
        </w:rPr>
        <w:t>的人类学参与</w:t>
      </w:r>
      <w:proofErr w:type="gramStart"/>
      <w:r>
        <w:rPr>
          <w:rFonts w:ascii="Times New Roman" w:eastAsia="宋体" w:hAnsi="Times New Roman" w:cs="Times New Roman" w:hint="eastAsia"/>
          <w:sz w:val="24"/>
        </w:rPr>
        <w:t>与</w:t>
      </w:r>
      <w:proofErr w:type="gramEnd"/>
      <w:r>
        <w:rPr>
          <w:rFonts w:ascii="Times New Roman" w:eastAsia="宋体" w:hAnsi="Times New Roman" w:cs="Times New Roman" w:hint="eastAsia"/>
          <w:sz w:val="24"/>
        </w:rPr>
        <w:t>反思、</w:t>
      </w:r>
      <w:r>
        <w:rPr>
          <w:rFonts w:ascii="Times New Roman" w:eastAsia="宋体" w:hAnsi="Times New Roman" w:cs="Times New Roman"/>
          <w:sz w:val="24"/>
        </w:rPr>
        <w:t>感官影像民族志</w:t>
      </w:r>
      <w:r>
        <w:rPr>
          <w:rFonts w:ascii="Times New Roman" w:eastAsia="宋体" w:hAnsi="Times New Roman" w:cs="Times New Roman" w:hint="eastAsia"/>
          <w:sz w:val="24"/>
        </w:rPr>
        <w:t>、节日影像志、音乐影像志、服饰影像志、影视人类学大众传播、影视人类学应用与行动等</w:t>
      </w:r>
      <w:r w:rsidR="00703EEE">
        <w:rPr>
          <w:rFonts w:ascii="Times New Roman" w:eastAsia="宋体" w:hAnsi="Times New Roman" w:cs="Times New Roman" w:hint="eastAsia"/>
          <w:sz w:val="24"/>
        </w:rPr>
        <w:t>。</w:t>
      </w:r>
    </w:p>
    <w:p w14:paraId="41AB5850" w14:textId="77777777" w:rsidR="00E76E05" w:rsidRDefault="00000000" w:rsidP="00703EEE">
      <w:pPr>
        <w:spacing w:after="240" w:line="360" w:lineRule="auto"/>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w:t>
      </w:r>
      <w:r>
        <w:rPr>
          <w:rFonts w:ascii="Times New Roman" w:eastAsia="宋体" w:hAnsi="Times New Roman" w:cs="Times New Roman" w:hint="eastAsia"/>
          <w:b/>
          <w:bCs/>
          <w:sz w:val="24"/>
        </w:rPr>
        <w:t>影视人类学与现代技术</w:t>
      </w:r>
    </w:p>
    <w:p w14:paraId="5BBB371B" w14:textId="4E2FE246" w:rsidR="00E76E05" w:rsidRDefault="00000000" w:rsidP="00703EEE">
      <w:pPr>
        <w:spacing w:after="240" w:line="360" w:lineRule="auto"/>
        <w:ind w:firstLineChars="200" w:firstLine="480"/>
        <w:rPr>
          <w:rFonts w:ascii="Times New Roman" w:eastAsia="宋体" w:hAnsi="Times New Roman" w:cs="Times New Roman" w:hint="eastAsia"/>
          <w:sz w:val="24"/>
        </w:rPr>
      </w:pPr>
      <w:r>
        <w:rPr>
          <w:rFonts w:ascii="Times New Roman" w:eastAsia="宋体" w:hAnsi="Times New Roman" w:cs="Times New Roman"/>
          <w:sz w:val="24"/>
        </w:rPr>
        <w:t>多模态</w:t>
      </w:r>
      <w:r>
        <w:rPr>
          <w:rFonts w:ascii="Times New Roman" w:eastAsia="宋体" w:hAnsi="Times New Roman" w:cs="Times New Roman" w:hint="eastAsia"/>
          <w:sz w:val="24"/>
        </w:rPr>
        <w:t>人类学、</w:t>
      </w:r>
      <w:r>
        <w:rPr>
          <w:rFonts w:ascii="Times New Roman" w:eastAsia="宋体" w:hAnsi="Times New Roman" w:cs="Times New Roman"/>
          <w:sz w:val="24"/>
        </w:rPr>
        <w:t>人类学动画</w:t>
      </w:r>
      <w:r>
        <w:rPr>
          <w:rFonts w:ascii="Times New Roman" w:eastAsia="宋体" w:hAnsi="Times New Roman" w:cs="Times New Roman" w:hint="eastAsia"/>
          <w:sz w:val="24"/>
        </w:rPr>
        <w:t>、</w:t>
      </w:r>
      <w:r>
        <w:rPr>
          <w:rFonts w:ascii="Times New Roman" w:eastAsia="宋体" w:hAnsi="Times New Roman" w:cs="Times New Roman" w:hint="eastAsia"/>
          <w:sz w:val="24"/>
        </w:rPr>
        <w:t>AI</w:t>
      </w:r>
      <w:r>
        <w:rPr>
          <w:rFonts w:ascii="Times New Roman" w:eastAsia="宋体" w:hAnsi="Times New Roman" w:cs="Times New Roman"/>
          <w:sz w:val="24"/>
        </w:rPr>
        <w:t>影像</w:t>
      </w:r>
      <w:r>
        <w:rPr>
          <w:rFonts w:ascii="Times New Roman" w:eastAsia="宋体" w:hAnsi="Times New Roman" w:cs="Times New Roman" w:hint="eastAsia"/>
          <w:sz w:val="24"/>
        </w:rPr>
        <w:t>民</w:t>
      </w:r>
      <w:r>
        <w:rPr>
          <w:rFonts w:ascii="Times New Roman" w:eastAsia="宋体" w:hAnsi="Times New Roman" w:cs="Times New Roman"/>
          <w:sz w:val="24"/>
        </w:rPr>
        <w:t>族志</w:t>
      </w:r>
      <w:r>
        <w:rPr>
          <w:rFonts w:ascii="Times New Roman" w:eastAsia="宋体" w:hAnsi="Times New Roman" w:cs="Times New Roman" w:hint="eastAsia"/>
          <w:sz w:val="24"/>
        </w:rPr>
        <w:t>、数字民族志（</w:t>
      </w:r>
      <w:r>
        <w:rPr>
          <w:rFonts w:ascii="Times New Roman" w:eastAsia="宋体" w:hAnsi="Times New Roman" w:cs="Times New Roman"/>
          <w:sz w:val="24"/>
        </w:rPr>
        <w:t>元宇宙场景中的民族文化空间构建如虚拟博物馆、数字村落）</w:t>
      </w:r>
      <w:r>
        <w:rPr>
          <w:rFonts w:ascii="Times New Roman" w:eastAsia="宋体" w:hAnsi="Times New Roman" w:cs="Times New Roman" w:hint="eastAsia"/>
          <w:sz w:val="24"/>
        </w:rPr>
        <w:t>等</w:t>
      </w:r>
      <w:r w:rsidR="00703EEE">
        <w:rPr>
          <w:rFonts w:ascii="Times New Roman" w:eastAsia="宋体" w:hAnsi="Times New Roman" w:cs="Times New Roman" w:hint="eastAsia"/>
          <w:sz w:val="24"/>
        </w:rPr>
        <w:t>。</w:t>
      </w:r>
    </w:p>
    <w:p w14:paraId="383DDF00" w14:textId="77777777" w:rsidR="00E76E05" w:rsidRDefault="00000000" w:rsidP="00703EEE">
      <w:pPr>
        <w:spacing w:after="240"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w:t>
      </w:r>
      <w:r>
        <w:rPr>
          <w:rFonts w:ascii="Times New Roman" w:eastAsia="宋体" w:hAnsi="Times New Roman" w:cs="Times New Roman" w:hint="eastAsia"/>
          <w:b/>
          <w:bCs/>
          <w:sz w:val="24"/>
        </w:rPr>
        <w:t>全球视野与在地方化影像表述</w:t>
      </w:r>
    </w:p>
    <w:p w14:paraId="0D11639E" w14:textId="1E0879E3" w:rsidR="00E76E05" w:rsidRDefault="00000000" w:rsidP="00703EEE">
      <w:pPr>
        <w:spacing w:after="240" w:line="360" w:lineRule="auto"/>
        <w:ind w:firstLineChars="200" w:firstLine="480"/>
        <w:rPr>
          <w:rFonts w:ascii="Times New Roman" w:eastAsia="宋体" w:hAnsi="Times New Roman" w:cs="Times New Roman" w:hint="eastAsia"/>
          <w:sz w:val="24"/>
        </w:rPr>
      </w:pPr>
      <w:r>
        <w:rPr>
          <w:rFonts w:ascii="Times New Roman" w:eastAsia="宋体" w:hAnsi="Times New Roman" w:cs="Times New Roman"/>
          <w:sz w:val="24"/>
        </w:rPr>
        <w:t>南海文明影像叙事研究</w:t>
      </w:r>
      <w:r>
        <w:rPr>
          <w:rFonts w:ascii="Times New Roman" w:eastAsia="宋体" w:hAnsi="Times New Roman" w:cs="Times New Roman" w:hint="eastAsia"/>
          <w:sz w:val="24"/>
        </w:rPr>
        <w:t>、地方文化与区</w:t>
      </w:r>
      <w:r>
        <w:rPr>
          <w:rFonts w:ascii="Times New Roman" w:eastAsia="宋体" w:hAnsi="Times New Roman" w:cs="Times New Roman"/>
          <w:sz w:val="24"/>
        </w:rPr>
        <w:t>域影像民族志、村落与社区影像民族</w:t>
      </w:r>
      <w:r>
        <w:rPr>
          <w:rFonts w:ascii="Times New Roman" w:eastAsia="宋体" w:hAnsi="Times New Roman" w:cs="Times New Roman" w:hint="eastAsia"/>
          <w:sz w:val="24"/>
        </w:rPr>
        <w:t>志、海外影像民族志等</w:t>
      </w:r>
      <w:r w:rsidR="00703EEE">
        <w:rPr>
          <w:rFonts w:ascii="Times New Roman" w:eastAsia="宋体" w:hAnsi="Times New Roman" w:cs="Times New Roman" w:hint="eastAsia"/>
          <w:sz w:val="24"/>
        </w:rPr>
        <w:t>。</w:t>
      </w:r>
    </w:p>
    <w:p w14:paraId="6F276A61" w14:textId="77777777" w:rsidR="00E76E05" w:rsidRDefault="00000000" w:rsidP="00703EEE">
      <w:pPr>
        <w:spacing w:after="240" w:line="360" w:lineRule="auto"/>
        <w:rPr>
          <w:rFonts w:ascii="Times New Roman" w:eastAsia="宋体" w:hAnsi="Times New Roman" w:cs="Times New Roman"/>
          <w:b/>
          <w:bCs/>
          <w:sz w:val="24"/>
        </w:rPr>
      </w:pPr>
      <w:r>
        <w:rPr>
          <w:rFonts w:ascii="Times New Roman" w:eastAsia="宋体" w:hAnsi="Times New Roman" w:cs="Times New Roman" w:hint="eastAsia"/>
          <w:sz w:val="24"/>
        </w:rPr>
        <w:t>4</w:t>
      </w:r>
      <w:r>
        <w:rPr>
          <w:rFonts w:ascii="Times New Roman" w:eastAsia="宋体" w:hAnsi="Times New Roman" w:cs="Times New Roman" w:hint="eastAsia"/>
          <w:sz w:val="24"/>
        </w:rPr>
        <w:t>、</w:t>
      </w:r>
      <w:r>
        <w:rPr>
          <w:rFonts w:ascii="Times New Roman" w:eastAsia="宋体" w:hAnsi="Times New Roman" w:cs="Times New Roman" w:hint="eastAsia"/>
          <w:b/>
          <w:bCs/>
          <w:sz w:val="24"/>
        </w:rPr>
        <w:t>中国影视人类学知识体系建构和学科共同体开放与共识</w:t>
      </w:r>
    </w:p>
    <w:p w14:paraId="7DA916D0" w14:textId="4638C6DE" w:rsidR="00E76E05" w:rsidRDefault="00000000" w:rsidP="00703EEE">
      <w:pPr>
        <w:spacing w:after="240" w:line="360" w:lineRule="auto"/>
        <w:ind w:firstLineChars="150" w:firstLine="360"/>
        <w:rPr>
          <w:rFonts w:ascii="Times New Roman" w:eastAsia="宋体" w:hAnsi="Times New Roman" w:cs="Times New Roman" w:hint="eastAsia"/>
          <w:sz w:val="24"/>
        </w:rPr>
      </w:pPr>
      <w:r>
        <w:rPr>
          <w:rFonts w:ascii="Times New Roman" w:eastAsia="宋体" w:hAnsi="Times New Roman" w:cs="Times New Roman" w:hint="eastAsia"/>
          <w:sz w:val="24"/>
        </w:rPr>
        <w:t>中国影视人类学学科史与本土实践、跨学科合作、学科转型与未来发展、影视人类学教育、学科成果与评价等</w:t>
      </w:r>
      <w:r w:rsidR="00703EEE">
        <w:rPr>
          <w:rFonts w:ascii="Times New Roman" w:eastAsia="宋体" w:hAnsi="Times New Roman" w:cs="Times New Roman" w:hint="eastAsia"/>
          <w:sz w:val="24"/>
        </w:rPr>
        <w:t>。</w:t>
      </w:r>
    </w:p>
    <w:p w14:paraId="5ADD34EE" w14:textId="77777777" w:rsidR="00E76E05" w:rsidRDefault="00000000" w:rsidP="00703EEE">
      <w:pPr>
        <w:spacing w:after="240"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5</w:t>
      </w:r>
      <w:r>
        <w:rPr>
          <w:rFonts w:ascii="Times New Roman" w:eastAsia="宋体" w:hAnsi="Times New Roman" w:cs="Times New Roman" w:hint="eastAsia"/>
          <w:b/>
          <w:bCs/>
          <w:sz w:val="24"/>
        </w:rPr>
        <w:t>、学生专题</w:t>
      </w:r>
    </w:p>
    <w:p w14:paraId="2187AD7A" w14:textId="7B2175F6" w:rsidR="00E76E05" w:rsidRDefault="00000000" w:rsidP="00703EEE">
      <w:pPr>
        <w:spacing w:after="240" w:line="360" w:lineRule="auto"/>
        <w:rPr>
          <w:rFonts w:ascii="Times New Roman" w:eastAsia="宋体" w:hAnsi="Times New Roman" w:cs="Times New Roman" w:hint="eastAsia"/>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专门为学生优秀的论文或影片进行研讨的专题，有专业老师的点评。</w:t>
      </w:r>
    </w:p>
    <w:p w14:paraId="6D16DACA" w14:textId="0B31FE7B" w:rsidR="00E76E05" w:rsidRDefault="00000000" w:rsidP="00703EEE">
      <w:pPr>
        <w:pStyle w:val="a9"/>
        <w:numPr>
          <w:ilvl w:val="0"/>
          <w:numId w:val="2"/>
        </w:numPr>
        <w:spacing w:after="240"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会后海南专题短视频</w:t>
      </w:r>
      <w:r>
        <w:rPr>
          <w:rFonts w:ascii="Times New Roman" w:eastAsia="宋体" w:hAnsi="Times New Roman" w:cs="Times New Roman"/>
          <w:b/>
          <w:bCs/>
          <w:sz w:val="24"/>
        </w:rPr>
        <w:t>workshop</w:t>
      </w:r>
    </w:p>
    <w:p w14:paraId="20D45D70" w14:textId="77777777" w:rsidR="00E76E05" w:rsidRPr="00703EEE" w:rsidRDefault="00000000" w:rsidP="00703EEE">
      <w:pPr>
        <w:spacing w:after="240" w:line="360" w:lineRule="auto"/>
        <w:ind w:firstLineChars="200" w:firstLine="480"/>
        <w:rPr>
          <w:rFonts w:ascii="Times New Roman" w:eastAsia="宋体" w:hAnsi="Times New Roman" w:cs="Times New Roman"/>
          <w:sz w:val="24"/>
        </w:rPr>
      </w:pPr>
      <w:r w:rsidRPr="00703EEE">
        <w:rPr>
          <w:rFonts w:ascii="Times New Roman" w:eastAsia="宋体" w:hAnsi="Times New Roman" w:cs="Times New Roman" w:hint="eastAsia"/>
          <w:sz w:val="24"/>
        </w:rPr>
        <w:t>影像海南：</w:t>
      </w:r>
      <w:proofErr w:type="gramStart"/>
      <w:r w:rsidRPr="00703EEE">
        <w:rPr>
          <w:rFonts w:ascii="Times New Roman" w:eastAsia="宋体" w:hAnsi="Times New Roman" w:cs="Times New Roman" w:hint="eastAsia"/>
          <w:sz w:val="24"/>
        </w:rPr>
        <w:t>自贸港建设</w:t>
      </w:r>
      <w:proofErr w:type="gramEnd"/>
      <w:r w:rsidRPr="00703EEE">
        <w:rPr>
          <w:rFonts w:ascii="Times New Roman" w:eastAsia="宋体" w:hAnsi="Times New Roman" w:cs="Times New Roman" w:hint="eastAsia"/>
          <w:sz w:val="24"/>
        </w:rPr>
        <w:t>与海南人</w:t>
      </w:r>
    </w:p>
    <w:p w14:paraId="6DE63E8B" w14:textId="504013B3" w:rsidR="00E76E05" w:rsidRPr="00703EEE" w:rsidRDefault="00000000" w:rsidP="00703EEE">
      <w:pPr>
        <w:spacing w:after="240" w:line="360" w:lineRule="auto"/>
        <w:ind w:firstLineChars="200" w:firstLine="480"/>
        <w:rPr>
          <w:rFonts w:ascii="Times New Roman" w:eastAsia="宋体" w:hAnsi="Times New Roman" w:cs="Times New Roman" w:hint="eastAsia"/>
          <w:sz w:val="24"/>
        </w:rPr>
      </w:pPr>
      <w:r w:rsidRPr="00703EEE">
        <w:rPr>
          <w:rFonts w:ascii="Times New Roman" w:eastAsia="宋体" w:hAnsi="Times New Roman" w:cs="Times New Roman" w:hint="eastAsia"/>
          <w:sz w:val="24"/>
        </w:rPr>
        <w:t>会议为与会者推荐拍摄地点（待定），</w:t>
      </w:r>
      <w:r w:rsidRPr="00703EEE">
        <w:rPr>
          <w:rFonts w:ascii="Times New Roman" w:eastAsia="宋体" w:hAnsi="Times New Roman" w:cs="Times New Roman" w:hint="eastAsia"/>
          <w:sz w:val="24"/>
        </w:rPr>
        <w:t>2</w:t>
      </w:r>
      <w:r w:rsidRPr="00703EEE">
        <w:rPr>
          <w:rFonts w:ascii="Times New Roman" w:eastAsia="宋体" w:hAnsi="Times New Roman" w:cs="Times New Roman"/>
          <w:sz w:val="24"/>
        </w:rPr>
        <w:t>2-23</w:t>
      </w:r>
      <w:r w:rsidRPr="00703EEE">
        <w:rPr>
          <w:rFonts w:ascii="Times New Roman" w:eastAsia="宋体" w:hAnsi="Times New Roman" w:cs="Times New Roman" w:hint="eastAsia"/>
          <w:sz w:val="24"/>
        </w:rPr>
        <w:t>日参与者（需另外报名）拍摄设备及费用自理。所拍摄资料及剪辑完成的短视频，若双方同意，会议有权（非专有使用权）集结出版和使用。</w:t>
      </w:r>
    </w:p>
    <w:p w14:paraId="34FA4EC9" w14:textId="77777777" w:rsidR="00E76E05" w:rsidRDefault="00000000">
      <w:pPr>
        <w:spacing w:line="360" w:lineRule="auto"/>
        <w:rPr>
          <w:rFonts w:ascii="黑体" w:eastAsia="黑体" w:hAnsi="黑体" w:cs="Times New Roman" w:hint="eastAsia"/>
          <w:b/>
          <w:bCs/>
          <w:sz w:val="28"/>
          <w:szCs w:val="28"/>
        </w:rPr>
      </w:pPr>
      <w:r>
        <w:rPr>
          <w:rFonts w:ascii="黑体" w:eastAsia="黑体" w:hAnsi="黑体" w:cs="Times New Roman" w:hint="eastAsia"/>
          <w:b/>
          <w:bCs/>
          <w:sz w:val="28"/>
          <w:szCs w:val="28"/>
        </w:rPr>
        <w:t>（二）推优</w:t>
      </w:r>
      <w:r>
        <w:rPr>
          <w:rFonts w:ascii="黑体" w:eastAsia="黑体" w:hAnsi="黑体" w:cs="Times New Roman"/>
          <w:b/>
          <w:bCs/>
          <w:sz w:val="28"/>
          <w:szCs w:val="28"/>
        </w:rPr>
        <w:t>影片展映</w:t>
      </w:r>
      <w:r>
        <w:rPr>
          <w:rFonts w:ascii="黑体" w:eastAsia="黑体" w:hAnsi="黑体" w:cs="Times New Roman" w:hint="eastAsia"/>
          <w:b/>
          <w:bCs/>
          <w:sz w:val="28"/>
          <w:szCs w:val="28"/>
        </w:rPr>
        <w:t>单元</w:t>
      </w:r>
    </w:p>
    <w:p w14:paraId="702D25CC" w14:textId="093527BD" w:rsidR="00E76E05" w:rsidRPr="00703EEE" w:rsidRDefault="00000000" w:rsidP="00703EEE">
      <w:pPr>
        <w:spacing w:after="240" w:line="360" w:lineRule="auto"/>
        <w:ind w:firstLineChars="200" w:firstLine="480"/>
        <w:rPr>
          <w:rFonts w:ascii="Times New Roman" w:eastAsia="宋体" w:hAnsi="Times New Roman" w:cs="Times New Roman" w:hint="eastAsia"/>
          <w:sz w:val="24"/>
        </w:rPr>
      </w:pPr>
      <w:r>
        <w:rPr>
          <w:rFonts w:ascii="Times New Roman" w:eastAsia="宋体" w:hAnsi="Times New Roman" w:cs="Times New Roman"/>
          <w:sz w:val="24"/>
        </w:rPr>
        <w:lastRenderedPageBreak/>
        <w:t>中国民族学学会影视人类学分会的学术影展是国内最早创立并一直延续的人类学电影交流展示平台。自</w:t>
      </w:r>
      <w:r>
        <w:rPr>
          <w:rFonts w:ascii="Times New Roman" w:eastAsia="宋体" w:hAnsi="Times New Roman" w:cs="Times New Roman"/>
          <w:sz w:val="24"/>
        </w:rPr>
        <w:t>1996</w:t>
      </w:r>
      <w:r>
        <w:rPr>
          <w:rFonts w:ascii="Times New Roman" w:eastAsia="宋体" w:hAnsi="Times New Roman" w:cs="Times New Roman"/>
          <w:sz w:val="24"/>
        </w:rPr>
        <w:t>年首届中国影视人类学（国际）学术研讨会以来，已举办多届人类学电影展及优秀作品推优活动，有力地推进了中国影视人类学学科建设和影像民族志方法的发展。本届学会年会将继续坚持推动优秀的人类学电影学术展映，特别</w:t>
      </w:r>
      <w:proofErr w:type="gramStart"/>
      <w:r>
        <w:rPr>
          <w:rFonts w:ascii="Times New Roman" w:eastAsia="宋体" w:hAnsi="Times New Roman" w:cs="Times New Roman"/>
          <w:sz w:val="24"/>
        </w:rPr>
        <w:t>鼓励长</w:t>
      </w:r>
      <w:proofErr w:type="gramEnd"/>
      <w:r>
        <w:rPr>
          <w:rFonts w:ascii="Times New Roman" w:eastAsia="宋体" w:hAnsi="Times New Roman" w:cs="Times New Roman"/>
          <w:sz w:val="24"/>
        </w:rPr>
        <w:t>时段田野工作过程的影像成果和新形态影像民族志</w:t>
      </w:r>
      <w:r>
        <w:rPr>
          <w:rFonts w:ascii="Times New Roman" w:eastAsia="宋体" w:hAnsi="Times New Roman" w:cs="Times New Roman" w:hint="eastAsia"/>
          <w:sz w:val="24"/>
        </w:rPr>
        <w:t>，加强</w:t>
      </w:r>
      <w:r>
        <w:rPr>
          <w:rFonts w:ascii="Times New Roman" w:eastAsia="宋体" w:hAnsi="Times New Roman" w:cs="Times New Roman"/>
          <w:sz w:val="24"/>
        </w:rPr>
        <w:t>与多领域、多学科的交流互动。</w:t>
      </w:r>
    </w:p>
    <w:p w14:paraId="0F1008DD" w14:textId="77777777" w:rsidR="00E76E05" w:rsidRPr="00703EEE" w:rsidRDefault="00000000" w:rsidP="00703EEE">
      <w:pPr>
        <w:spacing w:after="240" w:line="360" w:lineRule="auto"/>
        <w:ind w:firstLineChars="50" w:firstLine="141"/>
        <w:rPr>
          <w:rFonts w:ascii="Times New Roman" w:eastAsia="宋体" w:hAnsi="Times New Roman" w:cs="Times New Roman"/>
          <w:b/>
          <w:bCs/>
          <w:sz w:val="28"/>
          <w:szCs w:val="28"/>
        </w:rPr>
      </w:pPr>
      <w:r w:rsidRPr="00703EEE">
        <w:rPr>
          <w:rFonts w:ascii="Times New Roman" w:eastAsia="宋体" w:hAnsi="Times New Roman" w:cs="Times New Roman" w:hint="eastAsia"/>
          <w:b/>
          <w:bCs/>
          <w:sz w:val="28"/>
          <w:szCs w:val="28"/>
        </w:rPr>
        <w:t>五</w:t>
      </w:r>
      <w:r w:rsidRPr="00703EEE">
        <w:rPr>
          <w:rFonts w:ascii="Times New Roman" w:eastAsia="宋体" w:hAnsi="Times New Roman" w:cs="Times New Roman"/>
          <w:b/>
          <w:bCs/>
          <w:sz w:val="28"/>
          <w:szCs w:val="28"/>
        </w:rPr>
        <w:t>、年会地点</w:t>
      </w:r>
    </w:p>
    <w:p w14:paraId="68564AE4" w14:textId="64681D33" w:rsidR="00E76E05" w:rsidRPr="00703EEE" w:rsidRDefault="00000000" w:rsidP="00703EEE">
      <w:pPr>
        <w:spacing w:after="240" w:line="360" w:lineRule="auto"/>
        <w:rPr>
          <w:rFonts w:ascii="Times New Roman" w:eastAsia="宋体" w:hAnsi="Times New Roman" w:cs="Times New Roman" w:hint="eastAsia"/>
          <w:sz w:val="24"/>
        </w:rPr>
      </w:pPr>
      <w:r>
        <w:rPr>
          <w:rFonts w:ascii="Times New Roman" w:eastAsia="宋体" w:hAnsi="Times New Roman" w:cs="Times New Roman"/>
          <w:sz w:val="24"/>
        </w:rPr>
        <w:t xml:space="preserve">    </w:t>
      </w:r>
      <w:r>
        <w:rPr>
          <w:rFonts w:ascii="Times New Roman" w:eastAsia="宋体" w:hAnsi="Times New Roman" w:cs="Times New Roman"/>
          <w:sz w:val="24"/>
        </w:rPr>
        <w:t>三亚</w:t>
      </w:r>
      <w:r>
        <w:rPr>
          <w:rFonts w:ascii="Times New Roman" w:eastAsia="宋体" w:hAnsi="Times New Roman" w:cs="Times New Roman" w:hint="eastAsia"/>
          <w:sz w:val="24"/>
        </w:rPr>
        <w:t>学院</w:t>
      </w:r>
    </w:p>
    <w:p w14:paraId="5183F7C0" w14:textId="77777777" w:rsidR="00E76E05" w:rsidRPr="00703EEE" w:rsidRDefault="00000000" w:rsidP="00703EEE">
      <w:pPr>
        <w:spacing w:after="240" w:line="360" w:lineRule="auto"/>
        <w:ind w:firstLineChars="50" w:firstLine="141"/>
        <w:rPr>
          <w:rFonts w:ascii="Times New Roman" w:eastAsia="宋体" w:hAnsi="Times New Roman" w:cs="Times New Roman"/>
          <w:b/>
          <w:bCs/>
          <w:sz w:val="28"/>
          <w:szCs w:val="28"/>
        </w:rPr>
      </w:pPr>
      <w:r w:rsidRPr="00703EEE">
        <w:rPr>
          <w:rFonts w:ascii="Times New Roman" w:eastAsia="宋体" w:hAnsi="Times New Roman" w:cs="Times New Roman" w:hint="eastAsia"/>
          <w:b/>
          <w:bCs/>
          <w:sz w:val="28"/>
          <w:szCs w:val="28"/>
        </w:rPr>
        <w:t>六</w:t>
      </w:r>
      <w:r w:rsidRPr="00703EEE">
        <w:rPr>
          <w:rFonts w:ascii="Times New Roman" w:eastAsia="宋体" w:hAnsi="Times New Roman" w:cs="Times New Roman"/>
          <w:b/>
          <w:bCs/>
          <w:sz w:val="28"/>
          <w:szCs w:val="28"/>
        </w:rPr>
        <w:t>、食宿相关</w:t>
      </w:r>
    </w:p>
    <w:p w14:paraId="4EC4624E" w14:textId="77777777" w:rsidR="00E76E05" w:rsidRDefault="00000000" w:rsidP="00703EEE">
      <w:pPr>
        <w:spacing w:after="240" w:line="360" w:lineRule="auto"/>
        <w:ind w:firstLine="480"/>
        <w:rPr>
          <w:rFonts w:ascii="Times New Roman" w:eastAsia="宋体" w:hAnsi="Times New Roman" w:cs="Times New Roman"/>
          <w:sz w:val="24"/>
        </w:rPr>
      </w:pPr>
      <w:r>
        <w:rPr>
          <w:rFonts w:ascii="Times New Roman" w:eastAsia="宋体" w:hAnsi="Times New Roman" w:cs="Times New Roman"/>
          <w:sz w:val="24"/>
        </w:rPr>
        <w:t>按照相关规定，承办方三亚</w:t>
      </w:r>
      <w:r>
        <w:rPr>
          <w:rFonts w:ascii="Times New Roman" w:eastAsia="宋体" w:hAnsi="Times New Roman" w:cs="Times New Roman" w:hint="eastAsia"/>
          <w:sz w:val="24"/>
        </w:rPr>
        <w:t>学院</w:t>
      </w:r>
      <w:r>
        <w:rPr>
          <w:rFonts w:ascii="Times New Roman" w:eastAsia="宋体" w:hAnsi="Times New Roman" w:cs="Times New Roman"/>
          <w:sz w:val="24"/>
        </w:rPr>
        <w:t>会议期间负责提供研讨会场和会议用餐，会议往返交通与住宿参会代表自理。</w:t>
      </w:r>
      <w:r>
        <w:rPr>
          <w:rFonts w:ascii="Times New Roman" w:eastAsia="宋体" w:hAnsi="Times New Roman" w:cs="Times New Roman" w:hint="eastAsia"/>
          <w:sz w:val="24"/>
        </w:rPr>
        <w:t>影视人类学分会会员免费，其他参会人员会务费</w:t>
      </w:r>
      <w:r>
        <w:rPr>
          <w:rFonts w:ascii="Times New Roman" w:eastAsia="宋体" w:hAnsi="Times New Roman" w:cs="Times New Roman" w:hint="eastAsia"/>
          <w:sz w:val="24"/>
        </w:rPr>
        <w:t>200</w:t>
      </w:r>
      <w:r>
        <w:rPr>
          <w:rFonts w:ascii="Times New Roman" w:eastAsia="宋体" w:hAnsi="Times New Roman" w:cs="Times New Roman" w:hint="eastAsia"/>
          <w:sz w:val="24"/>
        </w:rPr>
        <w:t>元</w:t>
      </w:r>
      <w:r>
        <w:rPr>
          <w:rFonts w:ascii="Times New Roman" w:eastAsia="宋体" w:hAnsi="Times New Roman" w:cs="Times New Roman" w:hint="eastAsia"/>
          <w:sz w:val="24"/>
        </w:rPr>
        <w:t>/</w:t>
      </w:r>
      <w:r>
        <w:rPr>
          <w:rFonts w:ascii="Times New Roman" w:eastAsia="宋体" w:hAnsi="Times New Roman" w:cs="Times New Roman" w:hint="eastAsia"/>
          <w:sz w:val="24"/>
        </w:rPr>
        <w:t>人，学生</w:t>
      </w:r>
      <w:r>
        <w:rPr>
          <w:rFonts w:ascii="Times New Roman" w:eastAsia="宋体" w:hAnsi="Times New Roman" w:cs="Times New Roman" w:hint="eastAsia"/>
          <w:sz w:val="24"/>
        </w:rPr>
        <w:t>100</w:t>
      </w:r>
      <w:r>
        <w:rPr>
          <w:rFonts w:ascii="Times New Roman" w:eastAsia="宋体" w:hAnsi="Times New Roman" w:cs="Times New Roman" w:hint="eastAsia"/>
          <w:sz w:val="24"/>
        </w:rPr>
        <w:t>元</w:t>
      </w:r>
      <w:r>
        <w:rPr>
          <w:rFonts w:ascii="Times New Roman" w:eastAsia="宋体" w:hAnsi="Times New Roman" w:cs="Times New Roman" w:hint="eastAsia"/>
          <w:sz w:val="24"/>
        </w:rPr>
        <w:t>/</w:t>
      </w:r>
      <w:r>
        <w:rPr>
          <w:rFonts w:ascii="Times New Roman" w:eastAsia="宋体" w:hAnsi="Times New Roman" w:cs="Times New Roman" w:hint="eastAsia"/>
          <w:sz w:val="24"/>
        </w:rPr>
        <w:t>人。会务费由三亚学院收取并提供发票。</w:t>
      </w:r>
    </w:p>
    <w:p w14:paraId="5EFC3735" w14:textId="77777777" w:rsidR="00E76E05" w:rsidRDefault="00E76E05">
      <w:pPr>
        <w:spacing w:line="360" w:lineRule="auto"/>
        <w:ind w:firstLine="480"/>
        <w:rPr>
          <w:rFonts w:ascii="Times New Roman" w:eastAsia="宋体" w:hAnsi="Times New Roman" w:cs="Times New Roman"/>
          <w:sz w:val="24"/>
        </w:rPr>
      </w:pPr>
    </w:p>
    <w:p w14:paraId="0CDEC32D" w14:textId="4EF44E6E" w:rsidR="00E76E05" w:rsidRPr="00703EEE" w:rsidRDefault="00000000" w:rsidP="00703EEE">
      <w:pPr>
        <w:spacing w:line="360" w:lineRule="auto"/>
        <w:ind w:firstLine="480"/>
        <w:jc w:val="right"/>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sidRPr="00703EEE">
        <w:rPr>
          <w:rFonts w:ascii="Times New Roman" w:eastAsia="宋体" w:hAnsi="Times New Roman" w:cs="Times New Roman"/>
          <w:sz w:val="24"/>
        </w:rPr>
        <w:t xml:space="preserve"> </w:t>
      </w:r>
      <w:r w:rsidRPr="00703EEE">
        <w:rPr>
          <w:rFonts w:ascii="Times New Roman" w:eastAsia="宋体" w:hAnsi="Times New Roman" w:cs="Times New Roman"/>
          <w:sz w:val="24"/>
        </w:rPr>
        <w:t>中国民族</w:t>
      </w:r>
      <w:r w:rsidR="00703EEE">
        <w:rPr>
          <w:rFonts w:ascii="Times New Roman" w:eastAsia="宋体" w:hAnsi="Times New Roman" w:cs="Times New Roman" w:hint="eastAsia"/>
          <w:sz w:val="24"/>
        </w:rPr>
        <w:t>学</w:t>
      </w:r>
      <w:r w:rsidRPr="00703EEE">
        <w:rPr>
          <w:rFonts w:ascii="Times New Roman" w:eastAsia="宋体" w:hAnsi="Times New Roman" w:cs="Times New Roman"/>
          <w:sz w:val="24"/>
        </w:rPr>
        <w:t>学会</w:t>
      </w:r>
    </w:p>
    <w:p w14:paraId="58F23D6F" w14:textId="77777777" w:rsidR="00E76E05" w:rsidRPr="00703EEE" w:rsidRDefault="00000000" w:rsidP="00703EEE">
      <w:pPr>
        <w:spacing w:line="360" w:lineRule="auto"/>
        <w:ind w:firstLine="480"/>
        <w:jc w:val="right"/>
        <w:rPr>
          <w:rFonts w:ascii="Times New Roman" w:eastAsia="宋体" w:hAnsi="Times New Roman" w:cs="Times New Roman"/>
          <w:sz w:val="24"/>
        </w:rPr>
      </w:pPr>
      <w:r w:rsidRPr="00703EEE">
        <w:rPr>
          <w:rFonts w:ascii="Times New Roman" w:eastAsia="宋体" w:hAnsi="Times New Roman" w:cs="Times New Roman" w:hint="eastAsia"/>
          <w:sz w:val="24"/>
        </w:rPr>
        <w:t xml:space="preserve"> </w:t>
      </w:r>
      <w:r w:rsidRPr="00703EEE">
        <w:rPr>
          <w:rFonts w:ascii="Times New Roman" w:eastAsia="宋体" w:hAnsi="Times New Roman" w:cs="Times New Roman"/>
          <w:sz w:val="24"/>
        </w:rPr>
        <w:t xml:space="preserve">                          2025</w:t>
      </w:r>
      <w:r w:rsidRPr="00703EEE">
        <w:rPr>
          <w:rFonts w:ascii="Times New Roman" w:eastAsia="宋体" w:hAnsi="Times New Roman" w:cs="Times New Roman" w:hint="eastAsia"/>
          <w:sz w:val="24"/>
        </w:rPr>
        <w:t>年</w:t>
      </w:r>
      <w:r w:rsidRPr="00703EEE">
        <w:rPr>
          <w:rFonts w:ascii="Times New Roman" w:eastAsia="宋体" w:hAnsi="Times New Roman" w:cs="Times New Roman" w:hint="eastAsia"/>
          <w:sz w:val="24"/>
        </w:rPr>
        <w:t>7</w:t>
      </w:r>
      <w:r w:rsidRPr="00703EEE">
        <w:rPr>
          <w:rFonts w:ascii="Times New Roman" w:eastAsia="宋体" w:hAnsi="Times New Roman" w:cs="Times New Roman" w:hint="eastAsia"/>
          <w:sz w:val="24"/>
        </w:rPr>
        <w:t>月</w:t>
      </w:r>
      <w:r w:rsidRPr="00703EEE">
        <w:rPr>
          <w:rFonts w:ascii="Times New Roman" w:eastAsia="宋体" w:hAnsi="Times New Roman" w:cs="Times New Roman"/>
          <w:sz w:val="24"/>
        </w:rPr>
        <w:t>14</w:t>
      </w:r>
      <w:r w:rsidRPr="00703EEE">
        <w:rPr>
          <w:rFonts w:ascii="Times New Roman" w:eastAsia="宋体" w:hAnsi="Times New Roman" w:cs="Times New Roman" w:hint="eastAsia"/>
          <w:sz w:val="24"/>
        </w:rPr>
        <w:t>日</w:t>
      </w:r>
    </w:p>
    <w:p w14:paraId="602BABFB" w14:textId="77777777" w:rsidR="00E76E05" w:rsidRDefault="00000000">
      <w:pPr>
        <w:spacing w:line="360" w:lineRule="auto"/>
        <w:ind w:firstLine="480"/>
        <w:rPr>
          <w:rFonts w:ascii="Times New Roman" w:eastAsia="宋体" w:hAnsi="Times New Roman" w:cs="Times New Roman"/>
          <w:sz w:val="24"/>
        </w:rPr>
      </w:pPr>
      <w:r>
        <w:rPr>
          <w:rFonts w:ascii="Times New Roman" w:eastAsia="宋体" w:hAnsi="Times New Roman" w:cs="Times New Roman" w:hint="eastAsia"/>
          <w:b/>
          <w:bCs/>
          <w:sz w:val="30"/>
          <w:szCs w:val="30"/>
        </w:rPr>
        <w:t xml:space="preserve"> </w:t>
      </w:r>
      <w:r>
        <w:rPr>
          <w:rFonts w:ascii="Times New Roman" w:eastAsia="宋体" w:hAnsi="Times New Roman" w:cs="Times New Roman"/>
          <w:b/>
          <w:bCs/>
          <w:sz w:val="30"/>
          <w:szCs w:val="30"/>
        </w:rPr>
        <w:t xml:space="preserve">                        </w:t>
      </w:r>
    </w:p>
    <w:p w14:paraId="0671A22A" w14:textId="77777777" w:rsidR="00E76E05" w:rsidRDefault="00E76E05">
      <w:pPr>
        <w:spacing w:line="360" w:lineRule="auto"/>
        <w:ind w:firstLine="480"/>
        <w:rPr>
          <w:rFonts w:ascii="Times New Roman" w:eastAsia="宋体" w:hAnsi="Times New Roman" w:cs="Times New Roman"/>
          <w:sz w:val="24"/>
        </w:rPr>
      </w:pPr>
    </w:p>
    <w:p w14:paraId="5066E0E6" w14:textId="77777777" w:rsidR="00E76E05" w:rsidRDefault="00E76E05">
      <w:pPr>
        <w:spacing w:line="360" w:lineRule="auto"/>
        <w:ind w:firstLine="480"/>
        <w:rPr>
          <w:rFonts w:ascii="Times New Roman" w:eastAsia="宋体" w:hAnsi="Times New Roman" w:cs="Times New Roman"/>
          <w:sz w:val="24"/>
        </w:rPr>
      </w:pPr>
    </w:p>
    <w:sectPr w:rsidR="00E76E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8353" w14:textId="77777777" w:rsidR="008919DB" w:rsidRDefault="008919DB" w:rsidP="00703EEE">
      <w:pPr>
        <w:spacing w:after="0" w:line="240" w:lineRule="auto"/>
        <w:rPr>
          <w:rFonts w:hint="eastAsia"/>
        </w:rPr>
      </w:pPr>
      <w:r>
        <w:separator/>
      </w:r>
    </w:p>
  </w:endnote>
  <w:endnote w:type="continuationSeparator" w:id="0">
    <w:p w14:paraId="5B89348D" w14:textId="77777777" w:rsidR="008919DB" w:rsidRDefault="008919DB" w:rsidP="00703EE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2BA0" w14:textId="77777777" w:rsidR="008919DB" w:rsidRDefault="008919DB" w:rsidP="00703EEE">
      <w:pPr>
        <w:spacing w:after="0" w:line="240" w:lineRule="auto"/>
        <w:rPr>
          <w:rFonts w:hint="eastAsia"/>
        </w:rPr>
      </w:pPr>
      <w:r>
        <w:separator/>
      </w:r>
    </w:p>
  </w:footnote>
  <w:footnote w:type="continuationSeparator" w:id="0">
    <w:p w14:paraId="7B0F1C0E" w14:textId="77777777" w:rsidR="008919DB" w:rsidRDefault="008919DB" w:rsidP="00703EEE">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6"/>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21795F"/>
    <w:multiLevelType w:val="hybridMultilevel"/>
    <w:tmpl w:val="0C380DD0"/>
    <w:lvl w:ilvl="0" w:tplc="C2885700">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34710D4"/>
    <w:multiLevelType w:val="multilevel"/>
    <w:tmpl w:val="534710D4"/>
    <w:lvl w:ilvl="0">
      <w:start w:val="3"/>
      <w:numFmt w:val="chi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24659C"/>
    <w:multiLevelType w:val="hybridMultilevel"/>
    <w:tmpl w:val="95F8E764"/>
    <w:lvl w:ilvl="0" w:tplc="4BBCC9DC">
      <w:start w:val="3"/>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33662542">
    <w:abstractNumId w:val="2"/>
  </w:num>
  <w:num w:numId="2" w16cid:durableId="2031299001">
    <w:abstractNumId w:val="0"/>
  </w:num>
  <w:num w:numId="3" w16cid:durableId="1767924316">
    <w:abstractNumId w:val="3"/>
  </w:num>
  <w:num w:numId="4" w16cid:durableId="781607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99"/>
    <w:rsid w:val="000542F5"/>
    <w:rsid w:val="0009324E"/>
    <w:rsid w:val="001410ED"/>
    <w:rsid w:val="00266326"/>
    <w:rsid w:val="002B6599"/>
    <w:rsid w:val="00453C91"/>
    <w:rsid w:val="004E463D"/>
    <w:rsid w:val="00595F19"/>
    <w:rsid w:val="006F3BE8"/>
    <w:rsid w:val="00703EEE"/>
    <w:rsid w:val="008919DB"/>
    <w:rsid w:val="00C77E98"/>
    <w:rsid w:val="00D9711A"/>
    <w:rsid w:val="00E640E4"/>
    <w:rsid w:val="00E76E05"/>
    <w:rsid w:val="00F209EE"/>
    <w:rsid w:val="00F74075"/>
    <w:rsid w:val="5B8D5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4EFF2"/>
  <w15:docId w15:val="{EF71054C-8F9A-493A-B1E3-9CAD40D5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宋体"/>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等线 Light" w:eastAsia="等线 Light" w:hAnsi="等线 Light"/>
      <w:color w:val="0F4761"/>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等线 Light" w:eastAsia="等线 Light" w:hAnsi="等线 Light"/>
      <w:color w:val="0F4761"/>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等线 Light" w:eastAsia="等线 Light" w:hAnsi="等线 Light"/>
      <w:color w:val="0F4761"/>
      <w:sz w:val="32"/>
      <w:szCs w:val="32"/>
    </w:rPr>
  </w:style>
  <w:style w:type="paragraph" w:styleId="4">
    <w:name w:val="heading 4"/>
    <w:basedOn w:val="a"/>
    <w:next w:val="a"/>
    <w:link w:val="40"/>
    <w:uiPriority w:val="9"/>
    <w:semiHidden/>
    <w:unhideWhenUsed/>
    <w:qFormat/>
    <w:pPr>
      <w:keepNext/>
      <w:keepLines/>
      <w:spacing w:before="80" w:after="40"/>
      <w:outlineLvl w:val="3"/>
    </w:pPr>
    <w:rPr>
      <w:color w:val="0F4761"/>
      <w:sz w:val="28"/>
      <w:szCs w:val="28"/>
    </w:rPr>
  </w:style>
  <w:style w:type="paragraph" w:styleId="5">
    <w:name w:val="heading 5"/>
    <w:basedOn w:val="a"/>
    <w:next w:val="a"/>
    <w:link w:val="50"/>
    <w:uiPriority w:val="9"/>
    <w:semiHidden/>
    <w:unhideWhenUsed/>
    <w:qFormat/>
    <w:pPr>
      <w:keepNext/>
      <w:keepLines/>
      <w:spacing w:before="80" w:after="40"/>
      <w:outlineLvl w:val="4"/>
    </w:pPr>
    <w:rPr>
      <w:color w:val="0F4761"/>
      <w:sz w:val="24"/>
    </w:rPr>
  </w:style>
  <w:style w:type="paragraph" w:styleId="6">
    <w:name w:val="heading 6"/>
    <w:basedOn w:val="a"/>
    <w:next w:val="a"/>
    <w:link w:val="60"/>
    <w:uiPriority w:val="9"/>
    <w:semiHidden/>
    <w:unhideWhenUsed/>
    <w:qFormat/>
    <w:pPr>
      <w:keepNext/>
      <w:keepLines/>
      <w:spacing w:before="40"/>
      <w:outlineLvl w:val="5"/>
    </w:pPr>
    <w:rPr>
      <w:b/>
      <w:bCs/>
      <w:color w:val="0F4761"/>
    </w:rPr>
  </w:style>
  <w:style w:type="paragraph" w:styleId="7">
    <w:name w:val="heading 7"/>
    <w:basedOn w:val="a"/>
    <w:next w:val="a"/>
    <w:link w:val="70"/>
    <w:uiPriority w:val="9"/>
    <w:qFormat/>
    <w:pPr>
      <w:keepNext/>
      <w:keepLines/>
      <w:spacing w:before="40"/>
      <w:outlineLvl w:val="6"/>
    </w:pPr>
    <w:rPr>
      <w:b/>
      <w:bCs/>
      <w:color w:val="595959"/>
    </w:rPr>
  </w:style>
  <w:style w:type="paragraph" w:styleId="8">
    <w:name w:val="heading 8"/>
    <w:basedOn w:val="a"/>
    <w:next w:val="a"/>
    <w:link w:val="80"/>
    <w:uiPriority w:val="9"/>
    <w:qFormat/>
    <w:pPr>
      <w:keepNext/>
      <w:keepLines/>
      <w:outlineLvl w:val="7"/>
    </w:pPr>
    <w:rPr>
      <w:color w:val="595959"/>
    </w:rPr>
  </w:style>
  <w:style w:type="paragraph" w:styleId="9">
    <w:name w:val="heading 9"/>
    <w:basedOn w:val="a"/>
    <w:next w:val="a"/>
    <w:link w:val="90"/>
    <w:uiPriority w:val="9"/>
    <w:qFormat/>
    <w:pPr>
      <w:keepNext/>
      <w:keepLines/>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jc w:val="center"/>
    </w:pPr>
    <w:rPr>
      <w:rFonts w:ascii="等线 Light" w:eastAsia="等线 Light" w:hAnsi="等线 Light"/>
      <w:color w:val="595959"/>
      <w:spacing w:val="15"/>
      <w:sz w:val="28"/>
      <w:szCs w:val="28"/>
    </w:rPr>
  </w:style>
  <w:style w:type="paragraph" w:styleId="a5">
    <w:name w:val="Title"/>
    <w:basedOn w:val="a"/>
    <w:next w:val="a"/>
    <w:link w:val="a6"/>
    <w:uiPriority w:val="10"/>
    <w:qFormat/>
    <w:pPr>
      <w:spacing w:after="80"/>
      <w:contextualSpacing/>
      <w:jc w:val="center"/>
    </w:pPr>
    <w:rPr>
      <w:rFonts w:ascii="等线 Light" w:eastAsia="等线 Light" w:hAnsi="等线 Light"/>
      <w:spacing w:val="-10"/>
      <w:kern w:val="28"/>
      <w:sz w:val="56"/>
      <w:szCs w:val="56"/>
    </w:rPr>
  </w:style>
  <w:style w:type="character" w:customStyle="1" w:styleId="10">
    <w:name w:val="标题 1 字符"/>
    <w:basedOn w:val="a0"/>
    <w:link w:val="1"/>
    <w:uiPriority w:val="9"/>
    <w:rPr>
      <w:rFonts w:ascii="等线 Light" w:eastAsia="等线 Light" w:hAnsi="等线 Light" w:cs="宋体"/>
      <w:color w:val="0F4761"/>
      <w:sz w:val="48"/>
      <w:szCs w:val="48"/>
    </w:rPr>
  </w:style>
  <w:style w:type="character" w:customStyle="1" w:styleId="20">
    <w:name w:val="标题 2 字符"/>
    <w:basedOn w:val="a0"/>
    <w:link w:val="2"/>
    <w:uiPriority w:val="9"/>
    <w:rPr>
      <w:rFonts w:ascii="等线 Light" w:eastAsia="等线 Light" w:hAnsi="等线 Light" w:cs="宋体"/>
      <w:color w:val="0F4761"/>
      <w:sz w:val="40"/>
      <w:szCs w:val="40"/>
    </w:rPr>
  </w:style>
  <w:style w:type="character" w:customStyle="1" w:styleId="30">
    <w:name w:val="标题 3 字符"/>
    <w:basedOn w:val="a0"/>
    <w:link w:val="3"/>
    <w:uiPriority w:val="9"/>
    <w:rPr>
      <w:rFonts w:ascii="等线 Light" w:eastAsia="等线 Light" w:hAnsi="等线 Light" w:cs="宋体"/>
      <w:color w:val="0F4761"/>
      <w:sz w:val="32"/>
      <w:szCs w:val="32"/>
    </w:rPr>
  </w:style>
  <w:style w:type="character" w:customStyle="1" w:styleId="40">
    <w:name w:val="标题 4 字符"/>
    <w:basedOn w:val="a0"/>
    <w:link w:val="4"/>
    <w:uiPriority w:val="9"/>
    <w:rPr>
      <w:rFonts w:cs="宋体"/>
      <w:color w:val="0F4761"/>
      <w:sz w:val="28"/>
      <w:szCs w:val="28"/>
    </w:rPr>
  </w:style>
  <w:style w:type="character" w:customStyle="1" w:styleId="50">
    <w:name w:val="标题 5 字符"/>
    <w:basedOn w:val="a0"/>
    <w:link w:val="5"/>
    <w:uiPriority w:val="9"/>
    <w:rPr>
      <w:rFonts w:cs="宋体"/>
      <w:color w:val="0F4761"/>
      <w:sz w:val="24"/>
    </w:rPr>
  </w:style>
  <w:style w:type="character" w:customStyle="1" w:styleId="60">
    <w:name w:val="标题 6 字符"/>
    <w:basedOn w:val="a0"/>
    <w:link w:val="6"/>
    <w:uiPriority w:val="9"/>
    <w:rPr>
      <w:rFonts w:cs="宋体"/>
      <w:b/>
      <w:bCs/>
      <w:color w:val="0F4761"/>
    </w:rPr>
  </w:style>
  <w:style w:type="character" w:customStyle="1" w:styleId="70">
    <w:name w:val="标题 7 字符"/>
    <w:basedOn w:val="a0"/>
    <w:link w:val="7"/>
    <w:uiPriority w:val="9"/>
    <w:rPr>
      <w:rFonts w:cs="宋体"/>
      <w:b/>
      <w:bCs/>
      <w:color w:val="595959"/>
    </w:rPr>
  </w:style>
  <w:style w:type="character" w:customStyle="1" w:styleId="80">
    <w:name w:val="标题 8 字符"/>
    <w:basedOn w:val="a0"/>
    <w:link w:val="8"/>
    <w:uiPriority w:val="9"/>
    <w:rPr>
      <w:rFonts w:cs="宋体"/>
      <w:color w:val="595959"/>
    </w:rPr>
  </w:style>
  <w:style w:type="character" w:customStyle="1" w:styleId="90">
    <w:name w:val="标题 9 字符"/>
    <w:basedOn w:val="a0"/>
    <w:link w:val="9"/>
    <w:uiPriority w:val="9"/>
    <w:rPr>
      <w:rFonts w:eastAsia="等线 Light" w:cs="宋体"/>
      <w:color w:val="595959"/>
    </w:rPr>
  </w:style>
  <w:style w:type="character" w:customStyle="1" w:styleId="a6">
    <w:name w:val="标题 字符"/>
    <w:basedOn w:val="a0"/>
    <w:link w:val="a5"/>
    <w:uiPriority w:val="10"/>
    <w:rPr>
      <w:rFonts w:ascii="等线 Light" w:eastAsia="等线 Light" w:hAnsi="等线 Light" w:cs="宋体"/>
      <w:spacing w:val="-10"/>
      <w:kern w:val="28"/>
      <w:sz w:val="56"/>
      <w:szCs w:val="56"/>
    </w:rPr>
  </w:style>
  <w:style w:type="character" w:customStyle="1" w:styleId="a4">
    <w:name w:val="副标题 字符"/>
    <w:basedOn w:val="a0"/>
    <w:link w:val="a3"/>
    <w:uiPriority w:val="11"/>
    <w:rPr>
      <w:rFonts w:ascii="等线 Light" w:eastAsia="等线 Light" w:hAnsi="等线 Light" w:cs="宋体"/>
      <w:color w:val="595959"/>
      <w:spacing w:val="15"/>
      <w:sz w:val="28"/>
      <w:szCs w:val="28"/>
    </w:rPr>
  </w:style>
  <w:style w:type="paragraph" w:styleId="a7">
    <w:name w:val="Quote"/>
    <w:basedOn w:val="a"/>
    <w:next w:val="a"/>
    <w:link w:val="a8"/>
    <w:uiPriority w:val="29"/>
    <w:qFormat/>
    <w:pPr>
      <w:spacing w:before="160"/>
      <w:jc w:val="center"/>
    </w:pPr>
    <w:rPr>
      <w:i/>
      <w:iCs/>
      <w:color w:val="404040"/>
    </w:rPr>
  </w:style>
  <w:style w:type="character" w:customStyle="1" w:styleId="a8">
    <w:name w:val="引用 字符"/>
    <w:basedOn w:val="a0"/>
    <w:link w:val="a7"/>
    <w:uiPriority w:val="29"/>
    <w:rPr>
      <w:i/>
      <w:iCs/>
      <w:color w:val="404040"/>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0F4761"/>
    </w:rPr>
  </w:style>
  <w:style w:type="paragraph" w:styleId="aa">
    <w:name w:val="Intense Quote"/>
    <w:basedOn w:val="a"/>
    <w:next w:val="a"/>
    <w:link w:val="ab"/>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ab">
    <w:name w:val="明显引用 字符"/>
    <w:basedOn w:val="a0"/>
    <w:link w:val="aa"/>
    <w:uiPriority w:val="30"/>
    <w:rPr>
      <w:i/>
      <w:iCs/>
      <w:color w:val="0F4761"/>
    </w:rPr>
  </w:style>
  <w:style w:type="character" w:customStyle="1" w:styleId="12">
    <w:name w:val="明显参考1"/>
    <w:basedOn w:val="a0"/>
    <w:uiPriority w:val="32"/>
    <w:qFormat/>
    <w:rPr>
      <w:b/>
      <w:bCs/>
      <w:smallCaps/>
      <w:color w:val="0F4761"/>
      <w:spacing w:val="5"/>
    </w:rPr>
  </w:style>
  <w:style w:type="paragraph" w:styleId="ac">
    <w:name w:val="header"/>
    <w:basedOn w:val="a"/>
    <w:link w:val="ad"/>
    <w:uiPriority w:val="99"/>
    <w:unhideWhenUsed/>
    <w:rsid w:val="00703EEE"/>
    <w:pPr>
      <w:tabs>
        <w:tab w:val="center" w:pos="4153"/>
        <w:tab w:val="right" w:pos="8306"/>
      </w:tabs>
      <w:snapToGrid w:val="0"/>
      <w:spacing w:line="240" w:lineRule="auto"/>
      <w:jc w:val="center"/>
    </w:pPr>
    <w:rPr>
      <w:sz w:val="18"/>
      <w:szCs w:val="18"/>
    </w:rPr>
  </w:style>
  <w:style w:type="character" w:customStyle="1" w:styleId="ad">
    <w:name w:val="页眉 字符"/>
    <w:basedOn w:val="a0"/>
    <w:link w:val="ac"/>
    <w:uiPriority w:val="99"/>
    <w:rsid w:val="00703EEE"/>
    <w:rPr>
      <w:kern w:val="2"/>
      <w:sz w:val="18"/>
      <w:szCs w:val="18"/>
      <w14:ligatures w14:val="standardContextual"/>
    </w:rPr>
  </w:style>
  <w:style w:type="paragraph" w:styleId="ae">
    <w:name w:val="footer"/>
    <w:basedOn w:val="a"/>
    <w:link w:val="af"/>
    <w:uiPriority w:val="99"/>
    <w:unhideWhenUsed/>
    <w:rsid w:val="00703EEE"/>
    <w:pPr>
      <w:tabs>
        <w:tab w:val="center" w:pos="4153"/>
        <w:tab w:val="right" w:pos="8306"/>
      </w:tabs>
      <w:snapToGrid w:val="0"/>
      <w:spacing w:line="240" w:lineRule="auto"/>
      <w:jc w:val="left"/>
    </w:pPr>
    <w:rPr>
      <w:sz w:val="18"/>
      <w:szCs w:val="18"/>
    </w:rPr>
  </w:style>
  <w:style w:type="character" w:customStyle="1" w:styleId="af">
    <w:name w:val="页脚 字符"/>
    <w:basedOn w:val="a0"/>
    <w:link w:val="ae"/>
    <w:uiPriority w:val="99"/>
    <w:rsid w:val="00703EEE"/>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863</Words>
  <Characters>881</Characters>
  <Application>Microsoft Office Word</Application>
  <DocSecurity>0</DocSecurity>
  <Lines>58</Lines>
  <Paragraphs>64</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insva</dc:creator>
  <cp:lastModifiedBy>禹 张</cp:lastModifiedBy>
  <cp:revision>24</cp:revision>
  <cp:lastPrinted>2025-06-03T03:03:00Z</cp:lastPrinted>
  <dcterms:created xsi:type="dcterms:W3CDTF">2025-06-03T01:24:00Z</dcterms:created>
  <dcterms:modified xsi:type="dcterms:W3CDTF">2025-07-18T12:14:00Z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f08433f76f614dbf8dfb587930667828</vt:lpwstr>
  </property>
  <property fmtid="{D5CDD505-2E9C-101B-9397-08002B2CF9AE}" pid="3" name="KSOProductBuildVer">
    <vt:lpwstr>2052-11.1.0.9098</vt:lpwstr>
  </property>
</Properties>
</file>