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84AE2D">
      <w:pPr>
        <w:jc w:val="center"/>
        <w:rPr>
          <w:rFonts w:hint="eastAsia" w:ascii="宋体" w:hAnsi="宋体" w:eastAsia="宋体" w:cs="宋体"/>
          <w:b/>
          <w:bCs/>
          <w:kern w:val="2"/>
          <w:sz w:val="44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44"/>
          <w:szCs w:val="36"/>
          <w:lang w:val="en-US" w:eastAsia="zh-CN" w:bidi="ar-SA"/>
        </w:rPr>
        <w:t>新疆维吾尔自治区数字化科学技术进步奖申报指南</w:t>
      </w:r>
    </w:p>
    <w:p w14:paraId="198C53DD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</w:p>
    <w:p w14:paraId="51387DB2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color w:val="FF0000"/>
          <w:kern w:val="2"/>
          <w:sz w:val="32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FF0000"/>
          <w:kern w:val="2"/>
          <w:sz w:val="32"/>
          <w:szCs w:val="24"/>
          <w:lang w:val="en-US" w:eastAsia="zh-CN" w:bidi="ar-SA"/>
        </w:rPr>
        <w:t>填报说明</w:t>
      </w:r>
    </w:p>
    <w:p w14:paraId="3E413659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各申报单位：</w:t>
      </w:r>
    </w:p>
    <w:p w14:paraId="7A8B2D4E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1、新疆维吾尔自治区数字化科学技术进步奖于2025年8月23日网上申报截止，届时系统将关闭，请申报单位在申报期内及时向联合会提交申报材料。</w:t>
      </w:r>
    </w:p>
    <w:p w14:paraId="6A5A22D3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2、请各申报单位认真阅读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《新疆维吾尔自治区数字化科学技术进步奖管理办法》、《新疆维吾尔自治区数字化科学技术进步奖实施细则》，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申报信息是评审的基本技术文件和主要评审依据，申报单位必须严格按规定的格式、栏目及所列标题如实、全面认真填写，并按要求提供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《申报承诺书》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。</w:t>
      </w:r>
    </w:p>
    <w:p w14:paraId="56883DD8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3、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经联合会形式审查通过后，将带水印材料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（含申报书、附件页等）A4纸双面打印，竖装，左边为装订边，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一式七份交至学会/协会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，详细地址：乌鲁木齐市经济技术开发区（头屯河区）喀纳斯湖北路455号新疆软件园F2栋4层。</w:t>
      </w:r>
    </w:p>
    <w:p w14:paraId="766E79B3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4、如专家网络初审未通过将被标记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【未通过】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字样，通过的项目进入专家评审环节。</w:t>
      </w:r>
    </w:p>
    <w:p w14:paraId="333AE093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5、如有其他疑问请及时与联合会工作人员联系。</w:t>
      </w:r>
    </w:p>
    <w:p w14:paraId="447B066A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联系人</w:t>
      </w:r>
      <w:r>
        <w:rPr>
          <w:rFonts w:hint="default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：刘睿</w:t>
      </w:r>
    </w:p>
    <w:p w14:paraId="594A05D2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</w:pPr>
      <w:r>
        <w:rPr>
          <w:rFonts w:hint="default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联系电话：0991-2201301 17690985910</w:t>
      </w:r>
    </w:p>
    <w:p w14:paraId="38F39D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打开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申报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地址</w:t>
      </w:r>
    </w:p>
    <w:p w14:paraId="27924C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https://jsj.xjkjcgw.com/</w:t>
      </w:r>
    </w:p>
    <w:p w14:paraId="43CD95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2、点击申报单位注册</w:t>
      </w:r>
    </w:p>
    <w:p w14:paraId="3AE85156">
      <w:pPr>
        <w:jc w:val="both"/>
      </w:pPr>
      <w:r>
        <w:drawing>
          <wp:inline distT="0" distB="0" distL="114300" distR="114300">
            <wp:extent cx="5434330" cy="2872105"/>
            <wp:effectExtent l="0" t="0" r="44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0E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3、如实填写所有信息，点击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【注册】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即可</w:t>
      </w:r>
    </w:p>
    <w:p w14:paraId="3FD11988">
      <w:pPr>
        <w:numPr>
          <w:ilvl w:val="0"/>
          <w:numId w:val="0"/>
        </w:numPr>
        <w:ind w:left="0" w:leftChars="0" w:firstLine="0" w:firstLineChars="0"/>
        <w:jc w:val="both"/>
      </w:pPr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114300" distR="114300">
            <wp:extent cx="2652395" cy="4639945"/>
            <wp:effectExtent l="0" t="0" r="508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3F86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注册完成后，返回首页输入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【统一社会信用代码/用户名】、【密码】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登陆进入系统填报。</w:t>
      </w:r>
    </w:p>
    <w:p w14:paraId="2D59B3F3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进入申报系统，在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【报奖管理】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栏目选择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【申报科技进步奖】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后点击→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【新增申报书】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 w14:paraId="4AAE7AF4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066790" cy="3509010"/>
            <wp:effectExtent l="0" t="0" r="63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CC414">
      <w:pPr>
        <w:numPr>
          <w:ilvl w:val="0"/>
          <w:numId w:val="0"/>
        </w:numPr>
        <w:jc w:val="left"/>
      </w:pP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6、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【申报科技进步奖】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页面，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完成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【基本信息栏】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信息填写，点击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【新增】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按钮。</w:t>
      </w:r>
      <w:r>
        <w:drawing>
          <wp:inline distT="0" distB="0" distL="114300" distR="114300">
            <wp:extent cx="6068060" cy="2807970"/>
            <wp:effectExtent l="0" t="0" r="889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4D246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</w:pP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7、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完成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【申报数新增】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后，点击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【编辑】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，进入申报页面，依次填写所有项目内容。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注意:每个栏目填写完整及附件按要求上传后，需点击【保存】按钮！</w:t>
      </w:r>
    </w:p>
    <w:p w14:paraId="7CFC1A2B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kern w:val="2"/>
          <w:sz w:val="28"/>
          <w:szCs w:val="22"/>
          <w:lang w:val="en-US" w:eastAsia="zh-CN" w:bidi="ar-SA"/>
        </w:rPr>
      </w:pPr>
      <w:r>
        <w:drawing>
          <wp:inline distT="0" distB="0" distL="114300" distR="114300">
            <wp:extent cx="5612130" cy="3284220"/>
            <wp:effectExtent l="0" t="0" r="762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073A5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609590" cy="3559175"/>
            <wp:effectExtent l="0" t="0" r="63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CFF0B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</w:pP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8、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所有申报信息填写完善后，返回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【申报页】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，选择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【材料提交】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，由自治区数字经济联合会进行形式审查。</w:t>
      </w:r>
      <w:bookmarkStart w:id="0" w:name="_GoBack"/>
      <w:bookmarkEnd w:id="0"/>
      <w:r>
        <w:drawing>
          <wp:inline distT="0" distB="0" distL="114300" distR="114300">
            <wp:extent cx="5624830" cy="2917190"/>
            <wp:effectExtent l="0" t="0" r="444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7B20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2617470"/>
            <wp:effectExtent l="0" t="0" r="571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9D897">
      <w:pPr>
        <w:numPr>
          <w:ilvl w:val="0"/>
          <w:numId w:val="0"/>
        </w:numPr>
        <w:jc w:val="left"/>
      </w:pPr>
    </w:p>
    <w:p w14:paraId="3FB3024E">
      <w:pPr>
        <w:numPr>
          <w:ilvl w:val="0"/>
          <w:numId w:val="0"/>
        </w:numPr>
        <w:jc w:val="left"/>
      </w:pPr>
    </w:p>
    <w:p w14:paraId="292F31CA">
      <w:pPr>
        <w:numPr>
          <w:ilvl w:val="0"/>
          <w:numId w:val="0"/>
        </w:numPr>
        <w:jc w:val="left"/>
      </w:pPr>
    </w:p>
    <w:p w14:paraId="41E1DBCE">
      <w:pPr>
        <w:numPr>
          <w:ilvl w:val="0"/>
          <w:numId w:val="0"/>
        </w:numPr>
        <w:jc w:val="left"/>
      </w:pPr>
    </w:p>
    <w:p w14:paraId="76CD015D">
      <w:pPr>
        <w:numPr>
          <w:ilvl w:val="0"/>
          <w:numId w:val="0"/>
        </w:numPr>
        <w:jc w:val="left"/>
      </w:pPr>
    </w:p>
    <w:p w14:paraId="402ADF59">
      <w:pPr>
        <w:numPr>
          <w:ilvl w:val="0"/>
          <w:numId w:val="0"/>
        </w:numPr>
        <w:jc w:val="left"/>
      </w:pPr>
    </w:p>
    <w:p w14:paraId="325CAEE1">
      <w:pPr>
        <w:numPr>
          <w:ilvl w:val="0"/>
          <w:numId w:val="0"/>
        </w:numPr>
        <w:jc w:val="left"/>
      </w:pPr>
    </w:p>
    <w:p w14:paraId="659DD7D9">
      <w:pPr>
        <w:numPr>
          <w:ilvl w:val="0"/>
          <w:numId w:val="0"/>
        </w:numPr>
        <w:jc w:val="left"/>
      </w:pPr>
    </w:p>
    <w:p w14:paraId="6C71D10D">
      <w:pPr>
        <w:numPr>
          <w:ilvl w:val="0"/>
          <w:numId w:val="0"/>
        </w:numPr>
        <w:jc w:val="left"/>
      </w:pPr>
    </w:p>
    <w:p w14:paraId="72F30C50">
      <w:pPr>
        <w:numPr>
          <w:ilvl w:val="0"/>
          <w:numId w:val="0"/>
        </w:numPr>
        <w:jc w:val="left"/>
      </w:pPr>
    </w:p>
    <w:p w14:paraId="4F9D2F10">
      <w:pPr>
        <w:numPr>
          <w:ilvl w:val="0"/>
          <w:numId w:val="0"/>
        </w:numPr>
        <w:jc w:val="left"/>
      </w:pPr>
    </w:p>
    <w:p w14:paraId="77C2EDA9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2B4430DF"/>
    <w:rsid w:val="68E7614E"/>
    <w:rsid w:val="7A27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682</Words>
  <Characters>734</Characters>
  <Lines>0</Lines>
  <Paragraphs>0</Paragraphs>
  <TotalTime>36</TotalTime>
  <ScaleCrop>false</ScaleCrop>
  <LinksUpToDate>false</LinksUpToDate>
  <CharactersWithSpaces>752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2024-07-23T03:13:00Z</dcterms:created>
  <dc:creator>64813</dc:creator>
  <cp:lastModifiedBy>Sⅈꪀᧁꪶꫀ。</cp:lastModifiedBy>
  <dcterms:modified xsi:type="dcterms:W3CDTF">2025-03-26T02:28:20Z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0119921481194FED9874F68F018A7BED_13</vt:lpwstr>
  </property>
  <property fmtid="{D5CDD505-2E9C-101B-9397-08002B2CF9AE}" pid="4" name="KSOTemplateDocerSaveRecord">
    <vt:lpwstr>eyJoZGlkIjoiNzBiN2RhMWU2Zjc0MTM2ZDE2NWI0Y2JjYjdiMWExMGYiLCJ1c2VySWQiOiIxMjA1NTI5NzU3In0=</vt:lpwstr>
  </property>
</Properties>
</file>