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/>
          <w:b/>
          <w:kern w:val="22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kern w:val="22"/>
          <w:sz w:val="32"/>
          <w:szCs w:val="32"/>
        </w:rPr>
        <w:t>软件产品评估委托协议书</w:t>
      </w:r>
    </w:p>
    <w:p>
      <w:pPr>
        <w:spacing w:line="240" w:lineRule="atLeast"/>
        <w:rPr>
          <w:rFonts w:hint="eastAsia" w:asciiTheme="minorEastAsia" w:hAnsiTheme="minorEastAsia" w:eastAsiaTheme="minorEastAsia"/>
          <w:kern w:val="22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委托方（甲方）：</w:t>
      </w:r>
    </w:p>
    <w:p>
      <w:pPr>
        <w:spacing w:afterLines="70" w:line="240" w:lineRule="atLeast"/>
        <w:rPr>
          <w:rFonts w:asciiTheme="minorEastAsia" w:hAnsiTheme="minorEastAsia" w:eastAsiaTheme="minorEastAsia"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受托方（乙方）：新疆维吾尔自治区软件行业协会</w:t>
      </w:r>
    </w:p>
    <w:p>
      <w:pPr>
        <w:spacing w:line="240" w:lineRule="atLeast"/>
        <w:ind w:firstLine="560" w:firstLineChars="200"/>
        <w:rPr>
          <w:rFonts w:asciiTheme="minorEastAsia" w:hAnsiTheme="minorEastAsia" w:eastAsiaTheme="minorEastAsia"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根据《中华人民共和国</w:t>
      </w:r>
      <w:r>
        <w:rPr>
          <w:rFonts w:hint="eastAsia" w:asciiTheme="minorEastAsia" w:hAnsiTheme="minorEastAsia" w:eastAsiaTheme="minorEastAsia"/>
          <w:kern w:val="22"/>
          <w:sz w:val="28"/>
          <w:szCs w:val="28"/>
          <w:lang w:eastAsia="zh-CN"/>
        </w:rPr>
        <w:t>民法典</w:t>
      </w: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》等有关规定，甲乙双方在平等、自愿、合法的基础上，经友好协商，就软件产品委托评估事宜达成如下协议：</w:t>
      </w:r>
    </w:p>
    <w:p>
      <w:pPr>
        <w:spacing w:line="240" w:lineRule="atLeast"/>
        <w:rPr>
          <w:rFonts w:asciiTheme="minorEastAsia" w:hAnsiTheme="minorEastAsia" w:eastAsiaTheme="minorEastAsia"/>
          <w:b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kern w:val="22"/>
          <w:sz w:val="28"/>
          <w:szCs w:val="28"/>
        </w:rPr>
        <w:t>一、 委托评估事项</w:t>
      </w:r>
    </w:p>
    <w:p>
      <w:pPr>
        <w:spacing w:line="240" w:lineRule="atLeast"/>
        <w:ind w:firstLine="560" w:firstLineChars="200"/>
        <w:rPr>
          <w:rFonts w:asciiTheme="minorEastAsia" w:hAnsiTheme="minorEastAsia" w:eastAsiaTheme="minorEastAsia"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 xml:space="preserve">乙方接受甲方的委托，根据团体标准《软件产品评估标准 </w:t>
      </w:r>
      <w:r>
        <w:rPr>
          <w:rFonts w:asciiTheme="minorEastAsia" w:hAnsiTheme="minorEastAsia" w:eastAsiaTheme="minorEastAsia"/>
          <w:kern w:val="22"/>
          <w:sz w:val="28"/>
          <w:szCs w:val="28"/>
        </w:rPr>
        <w:t>T/ SIA 00</w:t>
      </w: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3</w:t>
      </w:r>
      <w:r>
        <w:rPr>
          <w:rFonts w:asciiTheme="minorEastAsia" w:hAnsiTheme="minorEastAsia" w:eastAsiaTheme="minorEastAsia"/>
          <w:kern w:val="22"/>
          <w:sz w:val="28"/>
          <w:szCs w:val="28"/>
        </w:rPr>
        <w:t>—2017</w:t>
      </w: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）》、《中国软件行业协会“双软评估”工作管理办法》对甲方提交的软件产品进行评估。</w:t>
      </w:r>
    </w:p>
    <w:p>
      <w:pPr>
        <w:spacing w:line="240" w:lineRule="atLeast"/>
        <w:rPr>
          <w:rFonts w:asciiTheme="minorEastAsia" w:hAnsiTheme="minorEastAsia" w:eastAsiaTheme="minorEastAsia"/>
          <w:b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kern w:val="22"/>
          <w:sz w:val="28"/>
          <w:szCs w:val="28"/>
        </w:rPr>
        <w:t>二、甲方真实性承诺</w:t>
      </w:r>
    </w:p>
    <w:p>
      <w:pPr>
        <w:widowControl/>
        <w:autoSpaceDN w:val="0"/>
        <w:spacing w:line="580" w:lineRule="atLeast"/>
        <w:ind w:firstLine="640"/>
        <w:rPr>
          <w:rFonts w:asciiTheme="minorEastAsia" w:hAnsiTheme="minorEastAsia" w:eastAsiaTheme="minorEastAsia"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甲方郑重承诺：所提交的软件产品评估申请表及所有附件材料填写完整、准确、真实、有效。如材料不实或有虚报、瞒报行为，甲方自愿承担相应法律责任。</w:t>
      </w:r>
    </w:p>
    <w:p>
      <w:pPr>
        <w:spacing w:line="240" w:lineRule="atLeast"/>
        <w:rPr>
          <w:rFonts w:asciiTheme="minorEastAsia" w:hAnsiTheme="minorEastAsia" w:eastAsiaTheme="minorEastAsia"/>
          <w:b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kern w:val="22"/>
          <w:sz w:val="28"/>
          <w:szCs w:val="28"/>
        </w:rPr>
        <w:t>三、乙方诚信承诺</w:t>
      </w:r>
    </w:p>
    <w:p>
      <w:pPr>
        <w:spacing w:line="240" w:lineRule="atLeast"/>
        <w:rPr>
          <w:rFonts w:asciiTheme="minorEastAsia" w:hAnsiTheme="minorEastAsia" w:eastAsiaTheme="minorEastAsia"/>
          <w:b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kern w:val="22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乙方郑重承诺：认真履行职责，按照标准、制度和程序公开、公正、公平的为甲方提供评估服务，保护甲方的合法权益，同时为甲方保守商业秘密。</w:t>
      </w:r>
    </w:p>
    <w:p>
      <w:pPr>
        <w:spacing w:line="240" w:lineRule="atLeast"/>
        <w:rPr>
          <w:rFonts w:asciiTheme="minorEastAsia" w:hAnsiTheme="minorEastAsia" w:eastAsiaTheme="minorEastAsia"/>
          <w:b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kern w:val="22"/>
          <w:sz w:val="28"/>
          <w:szCs w:val="28"/>
        </w:rPr>
        <w:t>四、委托评估软件产品名称</w:t>
      </w:r>
    </w:p>
    <w:p>
      <w:pPr>
        <w:spacing w:line="240" w:lineRule="atLeast"/>
        <w:ind w:firstLine="570"/>
        <w:rPr>
          <w:rFonts w:asciiTheme="minorEastAsia" w:hAnsiTheme="minorEastAsia" w:eastAsiaTheme="minorEastAsia"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甲方向乙方申请</w:t>
      </w:r>
      <w:r>
        <w:rPr>
          <w:rFonts w:hint="eastAsia" w:asciiTheme="minorEastAsia" w:hAnsiTheme="minorEastAsia" w:eastAsiaTheme="minorEastAsia"/>
          <w:kern w:val="22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kern w:val="2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kern w:val="22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项软件产品评估：</w:t>
      </w:r>
    </w:p>
    <w:p>
      <w:pPr>
        <w:numPr>
          <w:ilvl w:val="0"/>
          <w:numId w:val="1"/>
        </w:numPr>
        <w:spacing w:line="240" w:lineRule="atLeast"/>
        <w:ind w:firstLine="570"/>
        <w:rPr>
          <w:rFonts w:hint="eastAsia" w:asciiTheme="minorEastAsia" w:hAnsiTheme="minorEastAsia" w:eastAsiaTheme="minorEastAsia"/>
          <w:kern w:val="22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软件产品名称：</w:t>
      </w:r>
      <w:r>
        <w:rPr>
          <w:rFonts w:hint="eastAsia" w:asciiTheme="minorEastAsia" w:hAnsiTheme="minorEastAsia" w:eastAsiaTheme="minorEastAsia"/>
          <w:kern w:val="22"/>
          <w:sz w:val="28"/>
          <w:szCs w:val="28"/>
          <w:lang w:val="en-US" w:eastAsia="zh-CN"/>
        </w:rPr>
        <w:t xml:space="preserve"> </w:t>
      </w:r>
    </w:p>
    <w:p>
      <w:pPr>
        <w:numPr>
          <w:numId w:val="0"/>
        </w:numPr>
        <w:spacing w:line="240" w:lineRule="atLeast"/>
        <w:ind w:firstLine="560" w:firstLineChars="200"/>
        <w:rPr>
          <w:rFonts w:asciiTheme="minorEastAsia" w:hAnsiTheme="minorEastAsia" w:eastAsiaTheme="minorEastAsia"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（2）软件产品名称：</w:t>
      </w:r>
    </w:p>
    <w:p>
      <w:pPr>
        <w:spacing w:line="240" w:lineRule="atLeast"/>
        <w:rPr>
          <w:rFonts w:asciiTheme="minorEastAsia" w:hAnsiTheme="minorEastAsia" w:eastAsiaTheme="minorEastAsia"/>
          <w:b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kern w:val="22"/>
          <w:sz w:val="28"/>
          <w:szCs w:val="28"/>
        </w:rPr>
        <w:t>五、委托评估费用</w:t>
      </w:r>
    </w:p>
    <w:p>
      <w:pPr>
        <w:spacing w:line="240" w:lineRule="atLeast"/>
        <w:ind w:firstLine="570"/>
        <w:rPr>
          <w:rFonts w:asciiTheme="minorEastAsia" w:hAnsiTheme="minorEastAsia" w:eastAsiaTheme="minorEastAsia"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甲方应向乙方支付软件产品评估费（1000元/项），总额为人民币</w:t>
      </w:r>
    </w:p>
    <w:p>
      <w:pPr>
        <w:spacing w:line="240" w:lineRule="atLeast"/>
        <w:rPr>
          <w:rFonts w:asciiTheme="minorEastAsia" w:hAnsiTheme="minorEastAsia" w:eastAsiaTheme="minorEastAsia"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kern w:val="22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/>
          <w:kern w:val="22"/>
          <w:sz w:val="28"/>
          <w:szCs w:val="28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Theme="minorEastAsia" w:hAnsiTheme="minorEastAsia" w:eastAsiaTheme="minorEastAsia"/>
          <w:kern w:val="22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元（大写）。</w:t>
      </w:r>
    </w:p>
    <w:p>
      <w:pPr>
        <w:spacing w:line="240" w:lineRule="atLeast"/>
        <w:ind w:firstLine="565" w:firstLineChars="202"/>
        <w:rPr>
          <w:rFonts w:asciiTheme="minorEastAsia" w:hAnsiTheme="minorEastAsia" w:eastAsiaTheme="minorEastAsia"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甲方领取证书时一次性现金/支票/电汇支付给乙方全部费用，乙方给甲方开具全额发票。</w:t>
      </w:r>
    </w:p>
    <w:p>
      <w:pPr>
        <w:spacing w:line="240" w:lineRule="atLeast"/>
        <w:ind w:firstLine="560" w:firstLineChars="200"/>
        <w:rPr>
          <w:rFonts w:asciiTheme="minorEastAsia" w:hAnsiTheme="minorEastAsia" w:eastAsiaTheme="minorEastAsia"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乙方银行信息如下：</w:t>
      </w:r>
    </w:p>
    <w:p>
      <w:pPr>
        <w:spacing w:line="240" w:lineRule="atLeast"/>
        <w:ind w:firstLine="560" w:firstLineChars="200"/>
        <w:rPr>
          <w:rFonts w:asciiTheme="minorEastAsia" w:hAnsiTheme="minorEastAsia" w:eastAsiaTheme="minorEastAsia"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单位：新疆维吾尔自治区软件行业协会</w:t>
      </w:r>
    </w:p>
    <w:p>
      <w:pPr>
        <w:spacing w:line="240" w:lineRule="atLeast"/>
        <w:ind w:firstLine="560" w:firstLineChars="200"/>
        <w:rPr>
          <w:rFonts w:asciiTheme="minorEastAsia" w:hAnsiTheme="minorEastAsia" w:eastAsiaTheme="minorEastAsia"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账号：65001615800050000225</w:t>
      </w:r>
    </w:p>
    <w:p>
      <w:pPr>
        <w:spacing w:line="240" w:lineRule="atLeast"/>
        <w:ind w:firstLine="560" w:firstLineChars="200"/>
        <w:rPr>
          <w:rFonts w:asciiTheme="minorEastAsia" w:hAnsiTheme="minorEastAsia" w:eastAsiaTheme="minorEastAsia"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开户行：中国建设银行乌鲁木齐科学城支行</w:t>
      </w:r>
    </w:p>
    <w:p>
      <w:pPr>
        <w:spacing w:line="240" w:lineRule="atLeast"/>
        <w:ind w:firstLine="560" w:firstLineChars="200"/>
        <w:rPr>
          <w:rFonts w:asciiTheme="minorEastAsia" w:hAnsiTheme="minorEastAsia" w:eastAsiaTheme="minorEastAsia"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行号：105881000743</w:t>
      </w:r>
    </w:p>
    <w:p>
      <w:pPr>
        <w:spacing w:line="240" w:lineRule="atLeast"/>
        <w:rPr>
          <w:rFonts w:asciiTheme="minorEastAsia" w:hAnsiTheme="minorEastAsia" w:eastAsiaTheme="minorEastAsia"/>
          <w:b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kern w:val="22"/>
          <w:sz w:val="28"/>
          <w:szCs w:val="28"/>
        </w:rPr>
        <w:t>六、协议有效期</w:t>
      </w:r>
    </w:p>
    <w:p>
      <w:pPr>
        <w:spacing w:line="240" w:lineRule="atLeast"/>
        <w:ind w:firstLine="570"/>
        <w:rPr>
          <w:rFonts w:asciiTheme="minorEastAsia" w:hAnsiTheme="minorEastAsia" w:eastAsiaTheme="minorEastAsia"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本协议自双方签订之日生效，至评估事项结束时终止。</w:t>
      </w:r>
    </w:p>
    <w:p>
      <w:pPr>
        <w:spacing w:line="240" w:lineRule="atLeast"/>
        <w:rPr>
          <w:rFonts w:asciiTheme="minorEastAsia" w:hAnsiTheme="minorEastAsia" w:eastAsiaTheme="minorEastAsia"/>
          <w:b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kern w:val="22"/>
          <w:sz w:val="28"/>
          <w:szCs w:val="28"/>
        </w:rPr>
        <w:t>七、其他事项</w:t>
      </w:r>
    </w:p>
    <w:p>
      <w:pPr>
        <w:spacing w:line="240" w:lineRule="atLeast"/>
        <w:ind w:firstLine="570"/>
        <w:rPr>
          <w:rFonts w:asciiTheme="minorEastAsia" w:hAnsiTheme="minorEastAsia" w:eastAsiaTheme="minorEastAsia"/>
          <w:kern w:val="22"/>
          <w:sz w:val="28"/>
          <w:szCs w:val="28"/>
        </w:rPr>
      </w:pPr>
      <w:r>
        <w:rPr>
          <w:rFonts w:hint="eastAsia" w:asciiTheme="minorEastAsia" w:hAnsiTheme="minorEastAsia" w:eastAsiaTheme="minorEastAsia"/>
          <w:kern w:val="22"/>
          <w:sz w:val="28"/>
          <w:szCs w:val="28"/>
        </w:rPr>
        <w:t>本协议一式贰份，甲乙双方各执壹份，每份具有相同法律效力。</w:t>
      </w:r>
    </w:p>
    <w:p>
      <w:pPr>
        <w:widowControl/>
        <w:spacing w:line="240" w:lineRule="atLeast"/>
        <w:ind w:right="480" w:firstLine="600" w:firstLineChars="250"/>
        <w:rPr>
          <w:rFonts w:cs="宋体" w:asciiTheme="minorEastAsia" w:hAnsiTheme="minorEastAsia" w:eastAsiaTheme="minorEastAsia"/>
          <w:spacing w:val="-20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pacing w:val="-20"/>
          <w:kern w:val="0"/>
          <w:sz w:val="28"/>
          <w:szCs w:val="28"/>
        </w:rPr>
        <w:t>甲方（盖章）：                                   乙方（盖章）：</w:t>
      </w:r>
    </w:p>
    <w:p>
      <w:pPr>
        <w:widowControl/>
        <w:spacing w:line="240" w:lineRule="atLeast"/>
        <w:jc w:val="left"/>
        <w:rPr>
          <w:rFonts w:cs="宋体" w:asciiTheme="minorEastAsia" w:hAnsiTheme="minorEastAsia" w:eastAsiaTheme="minorEastAsia"/>
          <w:spacing w:val="-20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pacing w:val="-20"/>
          <w:kern w:val="0"/>
          <w:sz w:val="28"/>
          <w:szCs w:val="28"/>
        </w:rPr>
        <w:t xml:space="preserve">                               </w:t>
      </w:r>
    </w:p>
    <w:p>
      <w:pPr>
        <w:widowControl/>
        <w:spacing w:line="240" w:lineRule="atLeast"/>
        <w:jc w:val="left"/>
        <w:rPr>
          <w:rFonts w:cs="宋体" w:asciiTheme="minorEastAsia" w:hAnsiTheme="minorEastAsia" w:eastAsiaTheme="minorEastAsia"/>
          <w:spacing w:val="-20"/>
          <w:kern w:val="0"/>
          <w:sz w:val="28"/>
          <w:szCs w:val="28"/>
        </w:rPr>
      </w:pPr>
    </w:p>
    <w:p>
      <w:pPr>
        <w:widowControl/>
        <w:spacing w:line="240" w:lineRule="atLeast"/>
        <w:ind w:right="480" w:firstLine="1200" w:firstLineChars="500"/>
        <w:rPr>
          <w:rFonts w:cs="宋体" w:asciiTheme="minorEastAsia" w:hAnsiTheme="minorEastAsia" w:eastAsiaTheme="minorEastAsia"/>
          <w:spacing w:val="-20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pacing w:val="-20"/>
          <w:kern w:val="0"/>
          <w:sz w:val="28"/>
          <w:szCs w:val="28"/>
        </w:rPr>
        <w:t>年    月    日                                      年    月    日</w:t>
      </w:r>
    </w:p>
    <w:sectPr>
      <w:headerReference r:id="rId3" w:type="default"/>
      <w:footerReference r:id="rId4" w:type="default"/>
      <w:footerReference r:id="rId5" w:type="even"/>
      <w:type w:val="continuous"/>
      <w:pgSz w:w="11906" w:h="16838"/>
      <w:pgMar w:top="1418" w:right="1304" w:bottom="1418" w:left="1304" w:header="851" w:footer="992" w:gutter="0"/>
      <w:cols w:space="284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D3EF4E"/>
    <w:multiLevelType w:val="singleLevel"/>
    <w:tmpl w:val="6FD3EF4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MxZmU4YzFjZjViODI1OTJhODQ5NmIyMzEwNDIzNGYifQ=="/>
  </w:docVars>
  <w:rsids>
    <w:rsidRoot w:val="008D42D6"/>
    <w:rsid w:val="00032ADA"/>
    <w:rsid w:val="000B6B22"/>
    <w:rsid w:val="00161237"/>
    <w:rsid w:val="00162A98"/>
    <w:rsid w:val="00170332"/>
    <w:rsid w:val="00170EE9"/>
    <w:rsid w:val="001A504F"/>
    <w:rsid w:val="001A6C4F"/>
    <w:rsid w:val="001B0C08"/>
    <w:rsid w:val="001E56F2"/>
    <w:rsid w:val="00227B7E"/>
    <w:rsid w:val="002B123F"/>
    <w:rsid w:val="002C1BB4"/>
    <w:rsid w:val="002D79E1"/>
    <w:rsid w:val="0031583F"/>
    <w:rsid w:val="003230ED"/>
    <w:rsid w:val="0038661A"/>
    <w:rsid w:val="003C02A3"/>
    <w:rsid w:val="003E17A2"/>
    <w:rsid w:val="00402113"/>
    <w:rsid w:val="0042194F"/>
    <w:rsid w:val="00430B67"/>
    <w:rsid w:val="004362DB"/>
    <w:rsid w:val="004406F5"/>
    <w:rsid w:val="004816DF"/>
    <w:rsid w:val="004A322C"/>
    <w:rsid w:val="005267D0"/>
    <w:rsid w:val="00536CDF"/>
    <w:rsid w:val="00555988"/>
    <w:rsid w:val="005A39C8"/>
    <w:rsid w:val="005D34C8"/>
    <w:rsid w:val="00602EBC"/>
    <w:rsid w:val="00634BD7"/>
    <w:rsid w:val="00666943"/>
    <w:rsid w:val="00692C95"/>
    <w:rsid w:val="006F47F7"/>
    <w:rsid w:val="007107A3"/>
    <w:rsid w:val="0071541B"/>
    <w:rsid w:val="00763563"/>
    <w:rsid w:val="007934B3"/>
    <w:rsid w:val="00796B42"/>
    <w:rsid w:val="007F2013"/>
    <w:rsid w:val="007F31B3"/>
    <w:rsid w:val="00832C0C"/>
    <w:rsid w:val="008634F9"/>
    <w:rsid w:val="008D42D6"/>
    <w:rsid w:val="00912A1C"/>
    <w:rsid w:val="009B79F4"/>
    <w:rsid w:val="009E72D4"/>
    <w:rsid w:val="009F0914"/>
    <w:rsid w:val="009F69FA"/>
    <w:rsid w:val="00A1122E"/>
    <w:rsid w:val="00A2042F"/>
    <w:rsid w:val="00A514DC"/>
    <w:rsid w:val="00A521E6"/>
    <w:rsid w:val="00A74548"/>
    <w:rsid w:val="00A84654"/>
    <w:rsid w:val="00BA2E15"/>
    <w:rsid w:val="00BB2421"/>
    <w:rsid w:val="00BC741C"/>
    <w:rsid w:val="00BE432B"/>
    <w:rsid w:val="00BE78F7"/>
    <w:rsid w:val="00BF3898"/>
    <w:rsid w:val="00C118B7"/>
    <w:rsid w:val="00C256B6"/>
    <w:rsid w:val="00C83710"/>
    <w:rsid w:val="00CD75DE"/>
    <w:rsid w:val="00CE2E19"/>
    <w:rsid w:val="00CF72B1"/>
    <w:rsid w:val="00D13226"/>
    <w:rsid w:val="00D8509E"/>
    <w:rsid w:val="00D9738D"/>
    <w:rsid w:val="00DC7004"/>
    <w:rsid w:val="00DD57AC"/>
    <w:rsid w:val="00DF4773"/>
    <w:rsid w:val="00E13E7F"/>
    <w:rsid w:val="00E669AF"/>
    <w:rsid w:val="00EA7A0B"/>
    <w:rsid w:val="00ED7D2A"/>
    <w:rsid w:val="00EE2092"/>
    <w:rsid w:val="00F3564A"/>
    <w:rsid w:val="00F76454"/>
    <w:rsid w:val="00F96FC4"/>
    <w:rsid w:val="4BAD1F66"/>
    <w:rsid w:val="59877D7A"/>
    <w:rsid w:val="5E5E18DF"/>
    <w:rsid w:val="7888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paragraph" w:customStyle="1" w:styleId="8">
    <w:name w:val="无间隔1"/>
    <w:link w:val="11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sz w:val="18"/>
      <w:szCs w:val="18"/>
    </w:rPr>
  </w:style>
  <w:style w:type="character" w:customStyle="1" w:styleId="11">
    <w:name w:val="无间隔 Char"/>
    <w:basedOn w:val="6"/>
    <w:link w:val="8"/>
    <w:uiPriority w:val="1"/>
    <w:rPr>
      <w:rFonts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599</Words>
  <Characters>640</Characters>
  <Lines>5</Lines>
  <Paragraphs>1</Paragraphs>
  <TotalTime>243</TotalTime>
  <ScaleCrop>false</ScaleCrop>
  <LinksUpToDate>false</LinksUpToDate>
  <CharactersWithSpaces>782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2015-12-14T09:26:00Z</dcterms:created>
  <dc:creator>USER</dc:creator>
  <cp:lastModifiedBy>小林儿^O^</cp:lastModifiedBy>
  <cp:lastPrinted>2023-01-10T04:23:00Z</cp:lastPrinted>
  <dcterms:modified xsi:type="dcterms:W3CDTF">2023-07-28T02:26:09Z</dcterms:modified>
  <dc:title>软件著作权登记委托代理合同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D3A2076533FF4E41A4365AD2C39A93FE</vt:lpwstr>
  </property>
</Properties>
</file>