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CF33" w14:textId="3A79D240" w:rsidR="001C0212" w:rsidRPr="001C0212" w:rsidRDefault="001C0212" w:rsidP="001C0212">
      <w:pPr>
        <w:ind w:firstLineChars="0" w:firstLine="0"/>
        <w:jc w:val="left"/>
        <w:rPr>
          <w:rFonts w:ascii="仿宋_GB2312" w:eastAsia="仿宋_GB2312"/>
        </w:rPr>
      </w:pPr>
      <w:bookmarkStart w:id="0" w:name="OLE_LINK7"/>
      <w:r w:rsidRPr="001C0212">
        <w:rPr>
          <w:rFonts w:ascii="仿宋_GB2312" w:eastAsia="仿宋_GB2312" w:hint="eastAsia"/>
        </w:rPr>
        <w:t>附件：</w:t>
      </w:r>
    </w:p>
    <w:p w14:paraId="7E21DF0E" w14:textId="4934C762" w:rsidR="005153A2" w:rsidRDefault="00000000">
      <w:pPr>
        <w:ind w:firstLineChars="0" w:firstLine="0"/>
        <w:jc w:val="center"/>
        <w:rPr>
          <w:rFonts w:ascii="黑体" w:eastAsia="黑体" w:hAnsi="黑体" w:cs="黑体" w:hint="eastAsia"/>
          <w:b/>
          <w:bCs/>
          <w:sz w:val="40"/>
          <w:szCs w:val="32"/>
        </w:rPr>
      </w:pPr>
      <w:r>
        <w:rPr>
          <w:rFonts w:ascii="黑体" w:eastAsia="黑体" w:hAnsi="黑体" w:cs="黑体" w:hint="eastAsia"/>
          <w:b/>
          <w:bCs/>
          <w:sz w:val="40"/>
          <w:szCs w:val="32"/>
        </w:rPr>
        <w:t>2026（第三届）新疆数字经济创新发展大会</w:t>
      </w:r>
    </w:p>
    <w:p w14:paraId="161270D3" w14:textId="57D6096F" w:rsidR="005153A2" w:rsidRDefault="00000000" w:rsidP="00D32CAC">
      <w:pPr>
        <w:spacing w:after="240"/>
        <w:ind w:firstLineChars="0" w:firstLine="0"/>
        <w:jc w:val="center"/>
        <w:rPr>
          <w:rFonts w:ascii="黑体" w:eastAsia="黑体" w:hAnsi="黑体" w:cs="黑体" w:hint="eastAsia"/>
          <w:b/>
          <w:bCs/>
          <w:sz w:val="40"/>
          <w:szCs w:val="32"/>
        </w:rPr>
      </w:pPr>
      <w:r>
        <w:rPr>
          <w:rFonts w:ascii="黑体" w:eastAsia="黑体" w:hAnsi="黑体" w:cs="黑体" w:hint="eastAsia"/>
          <w:b/>
          <w:bCs/>
          <w:sz w:val="40"/>
          <w:szCs w:val="32"/>
        </w:rPr>
        <w:t>总体方案</w:t>
      </w:r>
      <w:r w:rsidR="001C0212">
        <w:rPr>
          <w:rFonts w:ascii="黑体" w:eastAsia="黑体" w:hAnsi="黑体" w:cs="黑体" w:hint="eastAsia"/>
          <w:b/>
          <w:bCs/>
          <w:sz w:val="40"/>
          <w:szCs w:val="32"/>
        </w:rPr>
        <w:t>（拟）</w:t>
      </w:r>
    </w:p>
    <w:p w14:paraId="5C7F18C1" w14:textId="68E1C26F" w:rsidR="005153A2" w:rsidRPr="00A614E2" w:rsidRDefault="00000000" w:rsidP="001C0212">
      <w:pPr>
        <w:spacing w:line="540" w:lineRule="exact"/>
        <w:ind w:firstLine="640"/>
        <w:rPr>
          <w:rFonts w:ascii="仿宋_GB2312" w:eastAsia="仿宋_GB2312"/>
        </w:rPr>
      </w:pPr>
      <w:r w:rsidRPr="00A614E2">
        <w:rPr>
          <w:rFonts w:ascii="仿宋_GB2312" w:eastAsia="仿宋_GB2312" w:hint="eastAsia"/>
        </w:rPr>
        <w:t>为深入贯彻落实国家“数字中国”战略及自治区党委关于“数字新疆”建设的决策部署，紧抓“一带一路”倡议十周年契机，服务丝绸之路经济带核心区建设，推动新疆产业数字化与数字产业化跨越式发展，</w:t>
      </w:r>
      <w:r w:rsidR="00652ACE">
        <w:rPr>
          <w:rFonts w:ascii="仿宋_GB2312" w:eastAsia="仿宋_GB2312" w:hint="eastAsia"/>
        </w:rPr>
        <w:t>自治区数字经济联合会</w:t>
      </w:r>
      <w:r w:rsidRPr="00A614E2">
        <w:rPr>
          <w:rFonts w:ascii="仿宋_GB2312" w:eastAsia="仿宋_GB2312" w:hint="eastAsia"/>
        </w:rPr>
        <w:t>会同有关学会、协会和相关单位，将举办“2026（第三届）新疆数字经济创新发展大会”。</w:t>
      </w:r>
    </w:p>
    <w:p w14:paraId="12E5969B" w14:textId="4D9B3783" w:rsidR="005153A2" w:rsidRPr="00A614E2" w:rsidRDefault="001C0212" w:rsidP="001C0212">
      <w:pPr>
        <w:pStyle w:val="21bc9c4b-6a32-43e5-beaa-fd2d792c5735"/>
        <w:spacing w:line="540" w:lineRule="exact"/>
        <w:rPr>
          <w:rFonts w:hint="eastAsia"/>
        </w:rPr>
      </w:pPr>
      <w:r>
        <w:rPr>
          <w:rFonts w:hint="eastAsia"/>
        </w:rPr>
        <w:t>一、</w:t>
      </w:r>
      <w:r w:rsidR="00000000" w:rsidRPr="00A614E2">
        <w:rPr>
          <w:rFonts w:hint="eastAsia"/>
        </w:rPr>
        <w:t>大会背景与基础</w:t>
      </w:r>
    </w:p>
    <w:p w14:paraId="0CCF80C5" w14:textId="5482870E" w:rsidR="005153A2" w:rsidRPr="00A614E2" w:rsidRDefault="00000000" w:rsidP="001C0212">
      <w:pPr>
        <w:spacing w:line="540" w:lineRule="exact"/>
        <w:ind w:firstLine="640"/>
        <w:rPr>
          <w:rFonts w:ascii="仿宋_GB2312" w:eastAsia="仿宋_GB2312"/>
        </w:rPr>
      </w:pPr>
      <w:bookmarkStart w:id="1" w:name="OLE_LINK3"/>
      <w:r w:rsidRPr="00A614E2">
        <w:rPr>
          <w:rFonts w:ascii="仿宋_GB2312" w:eastAsia="仿宋_GB2312" w:hint="eastAsia"/>
        </w:rPr>
        <w:t>在自治区数字化发展局、自治区工业和信息化厅等部门的指导下，</w:t>
      </w:r>
      <w:r w:rsidR="00652ACE">
        <w:rPr>
          <w:rFonts w:ascii="仿宋_GB2312" w:eastAsia="仿宋_GB2312" w:hint="eastAsia"/>
        </w:rPr>
        <w:t>自治区数字经济联合会</w:t>
      </w:r>
      <w:r w:rsidRPr="00A614E2">
        <w:rPr>
          <w:rFonts w:ascii="仿宋_GB2312" w:eastAsia="仿宋_GB2312" w:hint="eastAsia"/>
        </w:rPr>
        <w:t>充分发挥平台优势，通过市场化、专业化运作，已成功举办两届“新疆数字经济创新发展大会”。</w:t>
      </w:r>
      <w:r w:rsidR="005B7990" w:rsidRPr="005B7990">
        <w:rPr>
          <w:rFonts w:ascii="仿宋_GB2312" w:eastAsia="仿宋_GB2312"/>
        </w:rPr>
        <w:t>大会累计吸引参会者超过7000人次，</w:t>
      </w:r>
      <w:r w:rsidRPr="00A614E2">
        <w:rPr>
          <w:rFonts w:ascii="仿宋_GB2312" w:eastAsia="仿宋_GB2312" w:hint="eastAsia"/>
        </w:rPr>
        <w:t>汇聚了政、产、学、研、用各界精英，已成为新疆数字经济领域规模最大、覆盖最广、成果最丰的行业峰会。</w:t>
      </w:r>
    </w:p>
    <w:bookmarkEnd w:id="1"/>
    <w:p w14:paraId="0F8BAB7C" w14:textId="77777777" w:rsidR="005153A2" w:rsidRPr="00A614E2" w:rsidRDefault="00000000" w:rsidP="001C0212">
      <w:pPr>
        <w:spacing w:line="540" w:lineRule="exact"/>
        <w:ind w:firstLine="640"/>
        <w:rPr>
          <w:rFonts w:ascii="仿宋_GB2312" w:eastAsia="仿宋_GB2312"/>
        </w:rPr>
      </w:pPr>
      <w:r w:rsidRPr="00A614E2">
        <w:rPr>
          <w:rFonts w:ascii="仿宋_GB2312" w:eastAsia="仿宋_GB2312" w:hint="eastAsia"/>
        </w:rPr>
        <w:t>第三届大会将在前两届基础上，进一步聚焦人工智能（AI）技术浪潮，以AI引领产业发展，深度整合“东数西算”战略算力资源，积极探索“数实融合”创新路径，为新疆培育新质生产力、数智化发展的新动能。</w:t>
      </w:r>
    </w:p>
    <w:p w14:paraId="7C3E6413" w14:textId="4934F0DC" w:rsidR="005153A2" w:rsidRPr="00A614E2" w:rsidRDefault="001C0212" w:rsidP="001C0212">
      <w:pPr>
        <w:pStyle w:val="21bc9c4b-6a32-43e5-beaa-fd2d792c5735"/>
        <w:spacing w:line="540" w:lineRule="exact"/>
        <w:rPr>
          <w:rFonts w:hint="eastAsia"/>
        </w:rPr>
      </w:pPr>
      <w:r>
        <w:rPr>
          <w:rFonts w:hint="eastAsia"/>
        </w:rPr>
        <w:t>二、</w:t>
      </w:r>
      <w:r w:rsidR="00000000" w:rsidRPr="00A614E2">
        <w:rPr>
          <w:rFonts w:hint="eastAsia"/>
        </w:rPr>
        <w:t>大会基本信息</w:t>
      </w:r>
    </w:p>
    <w:p w14:paraId="0092174E" w14:textId="77777777" w:rsidR="005153A2" w:rsidRPr="00A614E2" w:rsidRDefault="00000000" w:rsidP="001C0212">
      <w:pPr>
        <w:spacing w:line="540" w:lineRule="exact"/>
        <w:ind w:firstLine="643"/>
        <w:rPr>
          <w:rFonts w:ascii="仿宋_GB2312" w:eastAsia="仿宋_GB2312"/>
        </w:rPr>
      </w:pPr>
      <w:r w:rsidRPr="00A614E2">
        <w:rPr>
          <w:rFonts w:ascii="仿宋_GB2312" w:eastAsia="仿宋_GB2312" w:hAnsi="仿宋" w:cs="仿宋" w:hint="eastAsia"/>
          <w:b/>
          <w:bCs/>
          <w:szCs w:val="32"/>
        </w:rPr>
        <w:t>主题：</w:t>
      </w:r>
      <w:r w:rsidRPr="00A614E2">
        <w:rPr>
          <w:rFonts w:ascii="仿宋_GB2312" w:eastAsia="仿宋_GB2312" w:hint="eastAsia"/>
        </w:rPr>
        <w:t>AI赋能</w:t>
      </w:r>
      <w:r w:rsidRPr="00A614E2">
        <w:rPr>
          <w:rFonts w:ascii="微软雅黑" w:eastAsia="微软雅黑" w:hAnsi="微软雅黑" w:cs="微软雅黑" w:hint="eastAsia"/>
        </w:rPr>
        <w:t>・</w:t>
      </w:r>
      <w:r w:rsidRPr="00A614E2">
        <w:rPr>
          <w:rFonts w:ascii="仿宋_GB2312" w:eastAsia="仿宋_GB2312" w:hAnsi="仿宋_GB2312" w:cs="仿宋_GB2312" w:hint="eastAsia"/>
        </w:rPr>
        <w:t>智联万物</w:t>
      </w:r>
      <w:r w:rsidRPr="00A614E2">
        <w:rPr>
          <w:rFonts w:ascii="微软雅黑" w:eastAsia="微软雅黑" w:hAnsi="微软雅黑" w:cs="微软雅黑" w:hint="eastAsia"/>
        </w:rPr>
        <w:t>・</w:t>
      </w:r>
      <w:r w:rsidRPr="00A614E2">
        <w:rPr>
          <w:rFonts w:ascii="仿宋_GB2312" w:eastAsia="仿宋_GB2312" w:hAnsi="仿宋_GB2312" w:cs="仿宋_GB2312" w:hint="eastAsia"/>
        </w:rPr>
        <w:t>数创未来</w:t>
      </w:r>
    </w:p>
    <w:p w14:paraId="7F94BC1C" w14:textId="59CB08B7" w:rsidR="005153A2" w:rsidRPr="00A614E2" w:rsidRDefault="00000000" w:rsidP="001C0212">
      <w:pPr>
        <w:spacing w:line="540" w:lineRule="exact"/>
        <w:ind w:firstLine="643"/>
        <w:rPr>
          <w:rFonts w:ascii="仿宋_GB2312" w:eastAsia="仿宋_GB2312"/>
        </w:rPr>
      </w:pPr>
      <w:r w:rsidRPr="00A614E2">
        <w:rPr>
          <w:rFonts w:ascii="仿宋_GB2312" w:eastAsia="仿宋_GB2312" w:hAnsi="仿宋" w:cs="仿宋" w:hint="eastAsia"/>
          <w:b/>
          <w:bCs/>
          <w:szCs w:val="32"/>
        </w:rPr>
        <w:t>定位：</w:t>
      </w:r>
      <w:r w:rsidRPr="00A614E2">
        <w:rPr>
          <w:rFonts w:ascii="仿宋_GB2312" w:eastAsia="仿宋_GB2312" w:hint="eastAsia"/>
        </w:rPr>
        <w:t>立足新疆“丝绸之路经济带核心区”战略定位，以“</w:t>
      </w:r>
      <w:r w:rsidR="007D19F3" w:rsidRPr="00A614E2">
        <w:rPr>
          <w:rFonts w:ascii="仿宋_GB2312" w:eastAsia="仿宋_GB2312" w:hint="eastAsia"/>
        </w:rPr>
        <w:t>人工智能赋能产业发展（AI for Industries）</w:t>
      </w:r>
      <w:r w:rsidRPr="00A614E2">
        <w:rPr>
          <w:rFonts w:ascii="仿宋_GB2312" w:eastAsia="仿宋_GB2312" w:hint="eastAsia"/>
        </w:rPr>
        <w:t>”为主线，打造一个“全面协同、场景拓展、生态培育”三位一体</w:t>
      </w:r>
      <w:r w:rsidRPr="00A614E2">
        <w:rPr>
          <w:rFonts w:ascii="仿宋_GB2312" w:eastAsia="仿宋_GB2312" w:hint="eastAsia"/>
        </w:rPr>
        <w:lastRenderedPageBreak/>
        <w:t>的AI引领产业发展的高端盛会。深化新疆与国内先进省市乃至中亚地区的AI产业协同，构建跨境数字经济合作新生态。</w:t>
      </w:r>
    </w:p>
    <w:p w14:paraId="080187E5" w14:textId="77777777" w:rsidR="005153A2" w:rsidRPr="00A614E2" w:rsidRDefault="00000000" w:rsidP="001C0212">
      <w:pPr>
        <w:spacing w:line="540" w:lineRule="exact"/>
        <w:ind w:firstLine="643"/>
        <w:rPr>
          <w:rFonts w:ascii="仿宋_GB2312" w:eastAsia="仿宋_GB2312"/>
        </w:rPr>
      </w:pPr>
      <w:r w:rsidRPr="00A614E2">
        <w:rPr>
          <w:rFonts w:ascii="仿宋_GB2312" w:eastAsia="仿宋_GB2312" w:hAnsi="仿宋" w:cs="仿宋" w:hint="eastAsia"/>
          <w:b/>
          <w:bCs/>
          <w:szCs w:val="32"/>
        </w:rPr>
        <w:t>时间：</w:t>
      </w:r>
      <w:r w:rsidRPr="00A614E2">
        <w:rPr>
          <w:rFonts w:ascii="仿宋_GB2312" w:eastAsia="仿宋_GB2312" w:hint="eastAsia"/>
        </w:rPr>
        <w:t>2026年9月（会期3天）</w:t>
      </w:r>
    </w:p>
    <w:p w14:paraId="3DC715A9" w14:textId="77777777" w:rsidR="005153A2" w:rsidRPr="00A614E2" w:rsidRDefault="00000000" w:rsidP="001C0212">
      <w:pPr>
        <w:spacing w:line="540" w:lineRule="exact"/>
        <w:ind w:firstLine="643"/>
        <w:rPr>
          <w:rFonts w:ascii="仿宋_GB2312" w:eastAsia="仿宋_GB2312"/>
        </w:rPr>
      </w:pPr>
      <w:r w:rsidRPr="00A614E2">
        <w:rPr>
          <w:rFonts w:ascii="仿宋_GB2312" w:eastAsia="仿宋_GB2312" w:hAnsi="仿宋" w:cs="仿宋" w:hint="eastAsia"/>
          <w:b/>
          <w:bCs/>
          <w:szCs w:val="32"/>
        </w:rPr>
        <w:t>地点：</w:t>
      </w:r>
      <w:r w:rsidRPr="00A614E2">
        <w:rPr>
          <w:rFonts w:ascii="仿宋_GB2312" w:eastAsia="仿宋_GB2312" w:hint="eastAsia"/>
        </w:rPr>
        <w:t>新疆·乌鲁木齐</w:t>
      </w:r>
    </w:p>
    <w:p w14:paraId="1996DA73" w14:textId="6886DCA5" w:rsidR="005153A2" w:rsidRPr="00A614E2" w:rsidRDefault="001C0212" w:rsidP="001C0212">
      <w:pPr>
        <w:pStyle w:val="21bc9c4b-6a32-43e5-beaa-fd2d792c5735"/>
        <w:spacing w:line="540" w:lineRule="exact"/>
        <w:rPr>
          <w:rFonts w:hint="eastAsia"/>
        </w:rPr>
      </w:pPr>
      <w:r>
        <w:rPr>
          <w:rFonts w:hint="eastAsia"/>
        </w:rPr>
        <w:t>三、</w:t>
      </w:r>
      <w:r w:rsidR="00000000" w:rsidRPr="00A614E2">
        <w:rPr>
          <w:rFonts w:hint="eastAsia"/>
        </w:rPr>
        <w:t>大会核心目标</w:t>
      </w:r>
    </w:p>
    <w:p w14:paraId="4B473063" w14:textId="77777777" w:rsidR="005153A2" w:rsidRPr="00A614E2" w:rsidRDefault="00000000" w:rsidP="001C0212">
      <w:pPr>
        <w:spacing w:line="540" w:lineRule="exact"/>
        <w:ind w:firstLine="640"/>
        <w:rPr>
          <w:rFonts w:ascii="仿宋_GB2312" w:eastAsia="仿宋_GB2312"/>
        </w:rPr>
      </w:pPr>
      <w:bookmarkStart w:id="2" w:name="OLE_LINK6"/>
      <w:r w:rsidRPr="00A614E2">
        <w:rPr>
          <w:rFonts w:ascii="仿宋_GB2312" w:eastAsia="仿宋_GB2312" w:hint="eastAsia"/>
        </w:rPr>
        <w:t>聚力构建AI赋能的数字生态共同体，推动人工智能引领传统产业创新发展，以算力基础设施驱动新质生产力发展，搭建开放可信、协同共生的区域数字合作与治理新范式。</w:t>
      </w:r>
    </w:p>
    <w:bookmarkEnd w:id="2"/>
    <w:p w14:paraId="0518322A" w14:textId="577DED71" w:rsidR="005153A2" w:rsidRPr="00A614E2" w:rsidRDefault="001C0212" w:rsidP="001C0212">
      <w:pPr>
        <w:pStyle w:val="21bc9c4b-6a32-43e5-beaa-fd2d792c5735"/>
        <w:spacing w:line="540" w:lineRule="exact"/>
        <w:rPr>
          <w:rFonts w:hint="eastAsia"/>
        </w:rPr>
      </w:pPr>
      <w:r>
        <w:rPr>
          <w:rFonts w:hint="eastAsia"/>
        </w:rPr>
        <w:t>四、</w:t>
      </w:r>
      <w:r w:rsidR="00000000" w:rsidRPr="00A614E2">
        <w:rPr>
          <w:rFonts w:hint="eastAsia"/>
        </w:rPr>
        <w:t>大会创新架构设计</w:t>
      </w:r>
    </w:p>
    <w:p w14:paraId="0C4933D4" w14:textId="77777777" w:rsidR="005153A2" w:rsidRPr="00A614E2" w:rsidRDefault="00000000" w:rsidP="001C0212">
      <w:pPr>
        <w:pStyle w:val="71e7dc79-1ff7-45e8-997d-0ebda3762b91"/>
        <w:spacing w:line="540" w:lineRule="exact"/>
        <w:ind w:firstLine="560"/>
        <w:rPr>
          <w:rFonts w:hint="eastAsia"/>
        </w:rPr>
      </w:pPr>
      <w:r w:rsidRPr="00A614E2">
        <w:rPr>
          <w:rFonts w:hint="eastAsia"/>
        </w:rPr>
        <w:t>（一）“1+N+X”空间布局：聚焦区域特色，突破地域限制</w:t>
      </w:r>
    </w:p>
    <w:p w14:paraId="6F55F2D3" w14:textId="77777777" w:rsidR="005153A2" w:rsidRPr="00A614E2" w:rsidRDefault="00000000" w:rsidP="001C0212">
      <w:pPr>
        <w:spacing w:line="540" w:lineRule="exact"/>
        <w:ind w:firstLine="643"/>
        <w:rPr>
          <w:rFonts w:ascii="仿宋_GB2312" w:eastAsia="仿宋_GB2312"/>
        </w:rPr>
      </w:pPr>
      <w:r w:rsidRPr="00A614E2">
        <w:rPr>
          <w:rFonts w:ascii="仿宋_GB2312" w:eastAsia="仿宋_GB2312" w:hAnsi="仿宋" w:cs="仿宋" w:hint="eastAsia"/>
          <w:b/>
          <w:bCs/>
          <w:szCs w:val="32"/>
        </w:rPr>
        <w:t>1个主会场：</w:t>
      </w:r>
      <w:r w:rsidRPr="00A614E2">
        <w:rPr>
          <w:rFonts w:ascii="仿宋_GB2312" w:eastAsia="仿宋_GB2312" w:hint="eastAsia"/>
        </w:rPr>
        <w:t>承担开幕式、领袖峰会、重大成果发布、重点项目签约仪式等核心环节。</w:t>
      </w:r>
    </w:p>
    <w:p w14:paraId="4F518C4D" w14:textId="77777777" w:rsidR="005153A2" w:rsidRPr="00A614E2" w:rsidRDefault="00000000" w:rsidP="001C0212">
      <w:pPr>
        <w:spacing w:line="540" w:lineRule="exact"/>
        <w:ind w:firstLine="643"/>
        <w:rPr>
          <w:rFonts w:ascii="仿宋_GB2312" w:eastAsia="仿宋_GB2312"/>
        </w:rPr>
      </w:pPr>
      <w:r w:rsidRPr="00A614E2">
        <w:rPr>
          <w:rFonts w:ascii="仿宋_GB2312" w:eastAsia="仿宋_GB2312" w:hAnsi="仿宋" w:cs="仿宋" w:hint="eastAsia"/>
          <w:b/>
          <w:bCs/>
          <w:szCs w:val="32"/>
        </w:rPr>
        <w:t>N个平行专题研讨会：</w:t>
      </w:r>
      <w:r w:rsidRPr="00A614E2">
        <w:rPr>
          <w:rFonts w:ascii="仿宋_GB2312" w:eastAsia="仿宋_GB2312" w:hint="eastAsia"/>
        </w:rPr>
        <w:t>围绕新疆优势特色产业及数字经济关键领域，设置数字政府、数据要素、算电协同、数字农业、数字矿山与能源、数字贸易、数字文旅等重点专题。聚焦产业需求与区域协同，发布权威行业报告与供需合作清单，打造技术对接、需求匹配、合作落地的高效平台。</w:t>
      </w:r>
    </w:p>
    <w:p w14:paraId="0680455C" w14:textId="77777777" w:rsidR="005153A2" w:rsidRPr="00A614E2" w:rsidRDefault="00000000" w:rsidP="001C0212">
      <w:pPr>
        <w:spacing w:line="540" w:lineRule="exact"/>
        <w:ind w:firstLine="643"/>
        <w:rPr>
          <w:rFonts w:ascii="仿宋_GB2312" w:eastAsia="仿宋_GB2312" w:hAnsi="仿宋" w:cs="仿宋" w:hint="eastAsia"/>
          <w:b/>
          <w:bCs/>
          <w:szCs w:val="32"/>
        </w:rPr>
      </w:pPr>
      <w:r w:rsidRPr="00A614E2">
        <w:rPr>
          <w:rFonts w:ascii="仿宋_GB2312" w:eastAsia="仿宋_GB2312" w:hAnsi="仿宋" w:cs="仿宋" w:hint="eastAsia"/>
          <w:b/>
          <w:bCs/>
          <w:szCs w:val="32"/>
        </w:rPr>
        <w:t>X项特色活动与高端研修：</w:t>
      </w:r>
    </w:p>
    <w:p w14:paraId="01F196AB" w14:textId="77777777" w:rsidR="005153A2" w:rsidRPr="00A614E2" w:rsidRDefault="00000000" w:rsidP="001C0212">
      <w:pPr>
        <w:spacing w:line="540" w:lineRule="exact"/>
        <w:ind w:firstLine="643"/>
        <w:rPr>
          <w:rFonts w:ascii="仿宋_GB2312" w:eastAsia="仿宋_GB2312"/>
        </w:rPr>
      </w:pPr>
      <w:r w:rsidRPr="00A614E2">
        <w:rPr>
          <w:rFonts w:ascii="仿宋_GB2312" w:eastAsia="仿宋_GB2312" w:hAnsi="仿宋" w:cs="仿宋" w:hint="eastAsia"/>
          <w:b/>
          <w:bCs/>
          <w:szCs w:val="32"/>
        </w:rPr>
        <w:t>1、数据要素与数据资产运营高研班：</w:t>
      </w:r>
      <w:r w:rsidRPr="00A614E2">
        <w:rPr>
          <w:rFonts w:ascii="仿宋_GB2312" w:eastAsia="仿宋_GB2312" w:hint="eastAsia"/>
        </w:rPr>
        <w:t>会后举办面向政企数据管理负责人及骨干。采用“专家授课+实操+答疑”模式，深度解析数据资产入表、评估、运营全流程，提升数据管理与应用能力。</w:t>
      </w:r>
    </w:p>
    <w:p w14:paraId="2C2DD319" w14:textId="77777777" w:rsidR="005153A2" w:rsidRPr="00A614E2" w:rsidRDefault="00000000" w:rsidP="001C0212">
      <w:pPr>
        <w:spacing w:line="540" w:lineRule="exact"/>
        <w:ind w:firstLine="643"/>
        <w:rPr>
          <w:rFonts w:ascii="仿宋_GB2312" w:eastAsia="仿宋_GB2312"/>
        </w:rPr>
      </w:pPr>
      <w:r w:rsidRPr="00A614E2">
        <w:rPr>
          <w:rFonts w:ascii="仿宋_GB2312" w:eastAsia="仿宋_GB2312" w:hAnsi="仿宋" w:cs="仿宋" w:hint="eastAsia"/>
          <w:b/>
          <w:bCs/>
          <w:szCs w:val="32"/>
        </w:rPr>
        <w:t>2、“AI之夜”</w:t>
      </w:r>
      <w:r w:rsidRPr="00A614E2">
        <w:rPr>
          <w:rFonts w:ascii="仿宋_GB2312" w:eastAsia="仿宋_GB2312" w:hint="eastAsia"/>
        </w:rPr>
        <w:t>：为新疆数字经济领域各界定制的浪漫之夜，打造轻松高端的交流场景，促进跨界合作与交流。</w:t>
      </w:r>
    </w:p>
    <w:p w14:paraId="750829AB" w14:textId="77777777" w:rsidR="005153A2" w:rsidRPr="00A614E2" w:rsidRDefault="00000000" w:rsidP="001C0212">
      <w:pPr>
        <w:spacing w:line="540" w:lineRule="exact"/>
        <w:ind w:firstLine="643"/>
        <w:rPr>
          <w:rFonts w:ascii="仿宋_GB2312" w:eastAsia="仿宋_GB2312" w:hAnsi="仿宋" w:cs="仿宋" w:hint="eastAsia"/>
          <w:b/>
          <w:bCs/>
          <w:szCs w:val="32"/>
        </w:rPr>
      </w:pPr>
      <w:r w:rsidRPr="00A614E2">
        <w:rPr>
          <w:rFonts w:ascii="仿宋_GB2312" w:eastAsia="仿宋_GB2312" w:hAnsi="仿宋" w:cs="仿宋" w:hint="eastAsia"/>
          <w:b/>
          <w:bCs/>
          <w:szCs w:val="32"/>
        </w:rPr>
        <w:lastRenderedPageBreak/>
        <w:t>3、其他配套活动</w:t>
      </w:r>
      <w:r w:rsidRPr="00A614E2">
        <w:rPr>
          <w:rFonts w:ascii="仿宋_GB2312" w:eastAsia="仿宋_GB2312" w:hint="eastAsia"/>
        </w:rPr>
        <w:t>：根据自治区相关政府部门及合作单位建议另行策划组织</w:t>
      </w:r>
      <w:r w:rsidRPr="00A614E2">
        <w:rPr>
          <w:rFonts w:ascii="仿宋_GB2312" w:eastAsia="仿宋_GB2312" w:hAnsi="仿宋" w:cs="仿宋" w:hint="eastAsia"/>
          <w:b/>
          <w:bCs/>
          <w:szCs w:val="32"/>
        </w:rPr>
        <w:t>。</w:t>
      </w:r>
    </w:p>
    <w:p w14:paraId="55336FD1" w14:textId="77777777" w:rsidR="005153A2" w:rsidRPr="00A614E2" w:rsidRDefault="00000000" w:rsidP="001C0212">
      <w:pPr>
        <w:pStyle w:val="71e7dc79-1ff7-45e8-997d-0ebda3762b91"/>
        <w:spacing w:line="540" w:lineRule="exact"/>
        <w:ind w:firstLine="560"/>
        <w:rPr>
          <w:rFonts w:hint="eastAsia"/>
        </w:rPr>
      </w:pPr>
      <w:r w:rsidRPr="00A614E2">
        <w:rPr>
          <w:rFonts w:hint="eastAsia"/>
        </w:rPr>
        <w:t>（二）“三维协同”内容体系：从“单向输出”到“双向赋能”</w:t>
      </w:r>
    </w:p>
    <w:p w14:paraId="315597F1" w14:textId="5FB8B492" w:rsidR="005153A2" w:rsidRPr="00A614E2" w:rsidRDefault="00000000" w:rsidP="001C0212">
      <w:pPr>
        <w:spacing w:line="540" w:lineRule="exact"/>
        <w:ind w:firstLine="640"/>
        <w:rPr>
          <w:rFonts w:ascii="仿宋_GB2312" w:eastAsia="仿宋_GB2312" w:hAnsi="仿宋" w:cs="仿宋" w:hint="eastAsia"/>
          <w:b/>
          <w:bCs/>
          <w:szCs w:val="32"/>
        </w:rPr>
      </w:pPr>
      <w:r w:rsidRPr="00A614E2">
        <w:rPr>
          <w:rFonts w:ascii="仿宋_GB2312" w:eastAsia="仿宋_GB2312" w:hint="eastAsia"/>
        </w:rPr>
        <w:t>1</w:t>
      </w:r>
      <w:r w:rsidR="00D32CAC">
        <w:rPr>
          <w:rFonts w:ascii="仿宋_GB2312" w:eastAsia="仿宋_GB2312" w:hint="eastAsia"/>
        </w:rPr>
        <w:t>、</w:t>
      </w:r>
      <w:r w:rsidRPr="00A614E2">
        <w:rPr>
          <w:rFonts w:ascii="仿宋_GB2312" w:eastAsia="仿宋_GB2312" w:hAnsi="仿宋" w:cs="仿宋" w:hint="eastAsia"/>
          <w:b/>
          <w:bCs/>
          <w:szCs w:val="32"/>
        </w:rPr>
        <w:t>高端论坛：以需求为牵引，以人工智能全面赋能</w:t>
      </w:r>
    </w:p>
    <w:p w14:paraId="3BB2CB6C" w14:textId="77777777" w:rsidR="005153A2" w:rsidRPr="00A614E2" w:rsidRDefault="00000000" w:rsidP="001C0212">
      <w:pPr>
        <w:spacing w:line="540" w:lineRule="exact"/>
        <w:ind w:firstLine="643"/>
        <w:rPr>
          <w:rFonts w:ascii="仿宋_GB2312" w:eastAsia="仿宋_GB2312"/>
        </w:rPr>
      </w:pPr>
      <w:r w:rsidRPr="00A614E2">
        <w:rPr>
          <w:rFonts w:ascii="仿宋_GB2312" w:eastAsia="仿宋_GB2312" w:hAnsi="仿宋" w:cs="仿宋" w:hint="eastAsia"/>
          <w:b/>
          <w:bCs/>
          <w:szCs w:val="32"/>
        </w:rPr>
        <w:t>（1）主论坛“领袖峰会”</w:t>
      </w:r>
      <w:r w:rsidRPr="00A614E2">
        <w:rPr>
          <w:rFonts w:ascii="仿宋_GB2312" w:eastAsia="仿宋_GB2312" w:hint="eastAsia"/>
        </w:rPr>
        <w:t>：邀请院士、业界领袖及中亚国家代表发表主旨演讲，发布《新疆平台经济发展调研报告（2026）》《新疆数据要素价值评估报告》等重要成果。设置“院士+企业家+区域代表”高端对话环节，围绕“AI引领产业创新发展”、“新疆与中亚数字贸易协同路径”等议题展开深度交流。</w:t>
      </w:r>
    </w:p>
    <w:p w14:paraId="5532C407" w14:textId="77777777" w:rsidR="005153A2" w:rsidRPr="00A614E2" w:rsidRDefault="00000000" w:rsidP="001C0212">
      <w:pPr>
        <w:spacing w:line="540" w:lineRule="exact"/>
        <w:ind w:firstLine="643"/>
        <w:rPr>
          <w:rFonts w:ascii="仿宋_GB2312" w:eastAsia="仿宋_GB2312"/>
        </w:rPr>
      </w:pPr>
      <w:r w:rsidRPr="00A614E2">
        <w:rPr>
          <w:rFonts w:ascii="仿宋_GB2312" w:eastAsia="仿宋_GB2312" w:hAnsi="仿宋" w:cs="仿宋" w:hint="eastAsia"/>
          <w:b/>
          <w:bCs/>
          <w:szCs w:val="32"/>
        </w:rPr>
        <w:t>（2）平行专题研讨会：</w:t>
      </w:r>
      <w:r w:rsidRPr="00A614E2">
        <w:rPr>
          <w:rFonts w:ascii="仿宋_GB2312" w:eastAsia="仿宋_GB2312" w:hint="eastAsia"/>
        </w:rPr>
        <w:t>聚焦新疆优势产业，采用“政策解读+案例剖析+需求对接”三段式结构，强化区域合作实效。</w:t>
      </w:r>
    </w:p>
    <w:p w14:paraId="17971990" w14:textId="77777777" w:rsidR="005153A2" w:rsidRPr="00A614E2" w:rsidRDefault="00000000" w:rsidP="001C0212">
      <w:pPr>
        <w:spacing w:line="540" w:lineRule="exact"/>
        <w:ind w:firstLine="640"/>
        <w:rPr>
          <w:rFonts w:ascii="仿宋_GB2312" w:eastAsia="仿宋_GB2312"/>
        </w:rPr>
      </w:pPr>
      <w:r w:rsidRPr="00A614E2">
        <w:rPr>
          <w:rFonts w:ascii="Courier New" w:eastAsia="仿宋_GB2312" w:hAnsi="Courier New" w:cs="Courier New"/>
          <w:szCs w:val="32"/>
        </w:rPr>
        <w:t>•</w:t>
      </w:r>
      <w:r w:rsidRPr="00A614E2">
        <w:rPr>
          <w:rFonts w:ascii="仿宋_GB2312" w:eastAsia="仿宋_GB2312" w:hint="eastAsia"/>
        </w:rPr>
        <w:t>数字政府：展示发达地区数字政府最新应用成果，发布政务数据共享与应用清单，同步征集各地州政府数字化升级需求;</w:t>
      </w:r>
    </w:p>
    <w:p w14:paraId="1ABC54B3" w14:textId="77777777" w:rsidR="005153A2" w:rsidRPr="00A614E2" w:rsidRDefault="00000000" w:rsidP="001C0212">
      <w:pPr>
        <w:spacing w:line="540" w:lineRule="exact"/>
        <w:ind w:firstLine="640"/>
        <w:rPr>
          <w:rFonts w:ascii="仿宋_GB2312" w:eastAsia="仿宋_GB2312"/>
        </w:rPr>
      </w:pPr>
      <w:r w:rsidRPr="00A614E2">
        <w:rPr>
          <w:rFonts w:ascii="Courier New" w:eastAsia="仿宋_GB2312" w:hAnsi="Courier New" w:cs="Courier New"/>
          <w:szCs w:val="32"/>
        </w:rPr>
        <w:t>•</w:t>
      </w:r>
      <w:r w:rsidRPr="00A614E2">
        <w:rPr>
          <w:rFonts w:ascii="仿宋_GB2312" w:eastAsia="仿宋_GB2312" w:hint="eastAsia"/>
        </w:rPr>
        <w:t>数据要素：重点解读新疆数据跨境流通试点政策，发布“高质量数据集交易目录”（涵盖农业、能源等领域的20套标杆数据集），并组织现场数据集供需对接；</w:t>
      </w:r>
    </w:p>
    <w:p w14:paraId="460A1106" w14:textId="77777777" w:rsidR="005153A2" w:rsidRPr="00A614E2" w:rsidRDefault="00000000" w:rsidP="001C0212">
      <w:pPr>
        <w:spacing w:line="540" w:lineRule="exact"/>
        <w:ind w:firstLine="640"/>
        <w:rPr>
          <w:rFonts w:ascii="仿宋_GB2312" w:eastAsia="仿宋_GB2312"/>
        </w:rPr>
      </w:pPr>
      <w:r w:rsidRPr="00A614E2">
        <w:rPr>
          <w:rFonts w:ascii="Courier New" w:eastAsia="仿宋_GB2312" w:hAnsi="Courier New" w:cs="Courier New"/>
          <w:szCs w:val="32"/>
        </w:rPr>
        <w:t>•</w:t>
      </w:r>
      <w:r w:rsidRPr="00A614E2">
        <w:rPr>
          <w:rFonts w:ascii="仿宋_GB2312" w:eastAsia="仿宋_GB2312" w:hint="eastAsia"/>
        </w:rPr>
        <w:t>算电协同：展示新疆“算力-新能源”协同发展模式，举办“算力券发放仪式”，定向支持绿色低碳算力及中小企业数字化转型；</w:t>
      </w:r>
    </w:p>
    <w:p w14:paraId="0B3BDD4A" w14:textId="77777777" w:rsidR="005153A2" w:rsidRPr="00A614E2" w:rsidRDefault="00000000" w:rsidP="001C0212">
      <w:pPr>
        <w:spacing w:line="540" w:lineRule="exact"/>
        <w:ind w:firstLine="640"/>
        <w:rPr>
          <w:rFonts w:ascii="仿宋_GB2312" w:eastAsia="仿宋_GB2312"/>
        </w:rPr>
      </w:pPr>
      <w:r w:rsidRPr="00A614E2">
        <w:rPr>
          <w:rFonts w:ascii="Courier New" w:eastAsia="仿宋_GB2312" w:hAnsi="Courier New" w:cs="Courier New"/>
          <w:szCs w:val="32"/>
        </w:rPr>
        <w:t>•</w:t>
      </w:r>
      <w:r w:rsidRPr="00A614E2">
        <w:rPr>
          <w:rFonts w:ascii="仿宋_GB2312" w:eastAsia="仿宋_GB2312" w:hint="eastAsia"/>
        </w:rPr>
        <w:t>数字农业：现场演示“林果产业多源数据协同管理系统”，组织企业与南疆果农代表签约，邀请中亚代表观摩交流；</w:t>
      </w:r>
    </w:p>
    <w:p w14:paraId="12A505A6" w14:textId="77777777" w:rsidR="005153A2" w:rsidRPr="00A614E2" w:rsidRDefault="00000000" w:rsidP="001C0212">
      <w:pPr>
        <w:spacing w:line="540" w:lineRule="exact"/>
        <w:ind w:firstLine="640"/>
        <w:rPr>
          <w:rFonts w:ascii="仿宋_GB2312" w:eastAsia="仿宋_GB2312"/>
        </w:rPr>
      </w:pPr>
      <w:r w:rsidRPr="00A614E2">
        <w:rPr>
          <w:rFonts w:ascii="Courier New" w:eastAsia="仿宋_GB2312" w:hAnsi="Courier New" w:cs="Courier New"/>
          <w:szCs w:val="32"/>
        </w:rPr>
        <w:lastRenderedPageBreak/>
        <w:t>•</w:t>
      </w:r>
      <w:r w:rsidRPr="00A614E2">
        <w:rPr>
          <w:rFonts w:ascii="仿宋_GB2312" w:eastAsia="仿宋_GB2312" w:hint="eastAsia"/>
        </w:rPr>
        <w:t>数字矿山与能源：展示“煤矿智能系统应用场景”“油气田数字化勘探平台”，系统解析AI技术在提质、增效、安全、节能等方面的解决方案；</w:t>
      </w:r>
    </w:p>
    <w:p w14:paraId="5FD679C2" w14:textId="77777777" w:rsidR="005153A2" w:rsidRPr="00A614E2" w:rsidRDefault="00000000" w:rsidP="001C0212">
      <w:pPr>
        <w:spacing w:line="540" w:lineRule="exact"/>
        <w:ind w:firstLine="640"/>
        <w:rPr>
          <w:rFonts w:ascii="仿宋_GB2312" w:eastAsia="仿宋_GB2312"/>
        </w:rPr>
      </w:pPr>
      <w:r w:rsidRPr="00A614E2">
        <w:rPr>
          <w:rFonts w:ascii="Courier New" w:eastAsia="仿宋_GB2312" w:hAnsi="Courier New" w:cs="Courier New"/>
          <w:szCs w:val="32"/>
        </w:rPr>
        <w:t>•</w:t>
      </w:r>
      <w:r w:rsidRPr="00A614E2">
        <w:rPr>
          <w:rFonts w:ascii="仿宋_GB2312" w:eastAsia="仿宋_GB2312" w:hint="eastAsia"/>
        </w:rPr>
        <w:t>数字贸易：发布“中欧班列数字通关新疆区域平台”，设置“新疆-中亚贸易数字化对接”专场，助力本地企业与中亚伙伴实现合作落地；</w:t>
      </w:r>
    </w:p>
    <w:p w14:paraId="4209FA1E" w14:textId="77777777" w:rsidR="005153A2" w:rsidRPr="00A614E2" w:rsidRDefault="00000000" w:rsidP="001C0212">
      <w:pPr>
        <w:spacing w:line="540" w:lineRule="exact"/>
        <w:ind w:firstLine="640"/>
        <w:rPr>
          <w:rFonts w:ascii="仿宋_GB2312" w:eastAsia="仿宋_GB2312"/>
        </w:rPr>
      </w:pPr>
      <w:r w:rsidRPr="00A614E2">
        <w:rPr>
          <w:rFonts w:ascii="Courier New" w:eastAsia="仿宋_GB2312" w:hAnsi="Courier New" w:cs="Courier New"/>
          <w:szCs w:val="32"/>
        </w:rPr>
        <w:t>•</w:t>
      </w:r>
      <w:r w:rsidRPr="00A614E2">
        <w:rPr>
          <w:rFonts w:ascii="仿宋_GB2312" w:eastAsia="仿宋_GB2312" w:hint="eastAsia"/>
        </w:rPr>
        <w:t>数字文旅：推出“VR大空间非遗项目”（如新疆歌舞数字化体验），展示“智慧景区管理系统”落地案例，推动文化数字化传播与旅游智能化升级。</w:t>
      </w:r>
    </w:p>
    <w:p w14:paraId="13CD274B" w14:textId="702625D6" w:rsidR="005153A2" w:rsidRPr="00A614E2" w:rsidRDefault="00000000" w:rsidP="001C0212">
      <w:pPr>
        <w:spacing w:line="540" w:lineRule="exact"/>
        <w:ind w:firstLine="643"/>
        <w:rPr>
          <w:rFonts w:ascii="仿宋_GB2312" w:eastAsia="仿宋_GB2312"/>
        </w:rPr>
      </w:pPr>
      <w:r w:rsidRPr="00A614E2">
        <w:rPr>
          <w:rFonts w:ascii="仿宋_GB2312" w:eastAsia="仿宋_GB2312" w:hAnsi="仿宋" w:cs="仿宋" w:hint="eastAsia"/>
          <w:b/>
          <w:bCs/>
          <w:szCs w:val="32"/>
        </w:rPr>
        <w:t>2</w:t>
      </w:r>
      <w:r w:rsidR="00D32CAC">
        <w:rPr>
          <w:rFonts w:ascii="仿宋_GB2312" w:eastAsia="仿宋_GB2312" w:hAnsi="仿宋" w:cs="仿宋" w:hint="eastAsia"/>
          <w:b/>
          <w:bCs/>
          <w:szCs w:val="32"/>
        </w:rPr>
        <w:t>、</w:t>
      </w:r>
      <w:r w:rsidRPr="00A614E2">
        <w:rPr>
          <w:rFonts w:ascii="仿宋_GB2312" w:eastAsia="仿宋_GB2312" w:hAnsi="仿宋" w:cs="仿宋" w:hint="eastAsia"/>
          <w:b/>
          <w:bCs/>
          <w:szCs w:val="32"/>
        </w:rPr>
        <w:t>场景实践展：打造“可触摸的数字经济”</w:t>
      </w:r>
    </w:p>
    <w:p w14:paraId="40692C48" w14:textId="77777777" w:rsidR="005153A2" w:rsidRPr="00A614E2" w:rsidRDefault="00000000" w:rsidP="001C0212">
      <w:pPr>
        <w:spacing w:line="540" w:lineRule="exact"/>
        <w:ind w:firstLine="640"/>
        <w:rPr>
          <w:rFonts w:ascii="仿宋_GB2312" w:eastAsia="仿宋_GB2312"/>
        </w:rPr>
      </w:pPr>
      <w:r w:rsidRPr="00A614E2">
        <w:rPr>
          <w:rFonts w:ascii="仿宋_GB2312" w:eastAsia="仿宋_GB2312" w:hint="eastAsia"/>
        </w:rPr>
        <w:t>创新构建“1馆3区”沉浸式展区，总面积超5000平方米，强化互动体验与区域联动，特邀中亚代表参与体验：</w:t>
      </w:r>
    </w:p>
    <w:p w14:paraId="1DD49D4D" w14:textId="75887002" w:rsidR="005153A2" w:rsidRPr="00A614E2" w:rsidRDefault="00D32CAC" w:rsidP="001C0212">
      <w:pPr>
        <w:spacing w:line="540" w:lineRule="exact"/>
        <w:ind w:firstLine="643"/>
        <w:rPr>
          <w:rFonts w:ascii="仿宋_GB2312" w:eastAsia="仿宋_GB2312"/>
        </w:rPr>
      </w:pPr>
      <w:r w:rsidRPr="00A614E2">
        <w:rPr>
          <w:rFonts w:ascii="仿宋_GB2312" w:eastAsia="仿宋_GB2312" w:hAnsi="仿宋" w:cs="仿宋" w:hint="eastAsia"/>
          <w:b/>
          <w:bCs/>
          <w:szCs w:val="32"/>
        </w:rPr>
        <w:t>（1）数字生态馆：</w:t>
      </w:r>
      <w:r w:rsidRPr="00A614E2">
        <w:rPr>
          <w:rFonts w:ascii="仿宋_GB2312" w:eastAsia="仿宋_GB2312" w:hint="eastAsia"/>
        </w:rPr>
        <w:t>采用“企业+地州”联合布展模式，汇聚头部创新企业（如华为展示工业大模型）与新疆各地州，地州提出具体场景需求（如昌吉“煤电AI改造需求”），实现“AI技术-产业需求”精准对接；</w:t>
      </w:r>
    </w:p>
    <w:p w14:paraId="00A34FF8" w14:textId="147031C0" w:rsidR="005153A2" w:rsidRPr="00A614E2" w:rsidRDefault="00D32CAC" w:rsidP="001C0212">
      <w:pPr>
        <w:spacing w:line="540" w:lineRule="exact"/>
        <w:ind w:firstLine="643"/>
        <w:rPr>
          <w:rFonts w:ascii="仿宋_GB2312" w:eastAsia="仿宋_GB2312"/>
        </w:rPr>
      </w:pPr>
      <w:r w:rsidRPr="00A614E2">
        <w:rPr>
          <w:rFonts w:ascii="仿宋_GB2312" w:eastAsia="仿宋_GB2312" w:hAnsi="仿宋" w:cs="仿宋" w:hint="eastAsia"/>
          <w:b/>
          <w:bCs/>
          <w:szCs w:val="32"/>
        </w:rPr>
        <w:t>（</w:t>
      </w:r>
      <w:r>
        <w:rPr>
          <w:rFonts w:ascii="仿宋_GB2312" w:eastAsia="仿宋_GB2312" w:hAnsi="仿宋" w:cs="仿宋" w:hint="eastAsia"/>
          <w:b/>
          <w:bCs/>
          <w:szCs w:val="32"/>
        </w:rPr>
        <w:t>2</w:t>
      </w:r>
      <w:r w:rsidRPr="00A614E2">
        <w:rPr>
          <w:rFonts w:ascii="仿宋_GB2312" w:eastAsia="仿宋_GB2312" w:hAnsi="仿宋" w:cs="仿宋" w:hint="eastAsia"/>
          <w:b/>
          <w:bCs/>
          <w:szCs w:val="32"/>
        </w:rPr>
        <w:t>）</w:t>
      </w:r>
      <w:r w:rsidRPr="00A614E2">
        <w:rPr>
          <w:rFonts w:ascii="仿宋_GB2312" w:eastAsia="仿宋_GB2312" w:hAnsi="仿宋_GB2312" w:cs="仿宋_GB2312" w:hint="eastAsia"/>
          <w:b/>
          <w:bCs/>
          <w:szCs w:val="32"/>
        </w:rPr>
        <w:t>场景体验区：</w:t>
      </w:r>
      <w:r w:rsidRPr="00A614E2">
        <w:rPr>
          <w:rFonts w:ascii="仿宋_GB2312" w:eastAsia="仿宋_GB2312" w:hint="eastAsia"/>
        </w:rPr>
        <w:t>搭建“数字孪生新疆”沙盘（集成水利、交通、能源等关键领域数据），提供“VR+AI虚拟矿山运输”“棉田AI灌溉调度”等互动体验项目，欢迎中亚代表现场操作；</w:t>
      </w:r>
    </w:p>
    <w:p w14:paraId="143F8B07" w14:textId="1CC52ECA" w:rsidR="005153A2" w:rsidRPr="00A614E2" w:rsidRDefault="00D32CAC" w:rsidP="001C0212">
      <w:pPr>
        <w:spacing w:line="540" w:lineRule="exact"/>
        <w:ind w:firstLine="643"/>
        <w:rPr>
          <w:rFonts w:ascii="仿宋_GB2312" w:eastAsia="仿宋_GB2312"/>
        </w:rPr>
      </w:pPr>
      <w:r w:rsidRPr="00A614E2">
        <w:rPr>
          <w:rFonts w:ascii="仿宋_GB2312" w:eastAsia="仿宋_GB2312" w:hAnsi="仿宋" w:cs="仿宋" w:hint="eastAsia"/>
          <w:b/>
          <w:bCs/>
          <w:szCs w:val="32"/>
        </w:rPr>
        <w:t>（</w:t>
      </w:r>
      <w:r>
        <w:rPr>
          <w:rFonts w:ascii="仿宋_GB2312" w:eastAsia="仿宋_GB2312" w:hAnsi="仿宋" w:cs="仿宋" w:hint="eastAsia"/>
          <w:b/>
          <w:bCs/>
          <w:szCs w:val="32"/>
        </w:rPr>
        <w:t>3</w:t>
      </w:r>
      <w:r w:rsidRPr="00A614E2">
        <w:rPr>
          <w:rFonts w:ascii="仿宋_GB2312" w:eastAsia="仿宋_GB2312" w:hAnsi="仿宋" w:cs="仿宋" w:hint="eastAsia"/>
          <w:b/>
          <w:bCs/>
          <w:szCs w:val="32"/>
        </w:rPr>
        <w:t>）</w:t>
      </w:r>
      <w:r w:rsidRPr="00A614E2">
        <w:rPr>
          <w:rFonts w:ascii="仿宋_GB2312" w:eastAsia="仿宋_GB2312" w:hAnsi="仿宋_GB2312" w:cs="仿宋_GB2312" w:hint="eastAsia"/>
          <w:b/>
          <w:bCs/>
          <w:szCs w:val="32"/>
        </w:rPr>
        <w:t>成果转化区：</w:t>
      </w:r>
      <w:r w:rsidRPr="00A614E2">
        <w:rPr>
          <w:rFonts w:ascii="仿宋_GB2312" w:eastAsia="仿宋_GB2312" w:hint="eastAsia"/>
        </w:rPr>
        <w:t>“百企百品交易撮合台”，提供“签约-备案-落地”全流程服务，为中亚代表专设“区域合作对接窗口”；</w:t>
      </w:r>
    </w:p>
    <w:p w14:paraId="64C54C48" w14:textId="31E058A0" w:rsidR="005153A2" w:rsidRPr="00A614E2" w:rsidRDefault="00D32CAC" w:rsidP="001C0212">
      <w:pPr>
        <w:spacing w:line="540" w:lineRule="exact"/>
        <w:ind w:firstLine="643"/>
        <w:rPr>
          <w:rFonts w:ascii="仿宋_GB2312" w:eastAsia="仿宋_GB2312"/>
        </w:rPr>
      </w:pPr>
      <w:r w:rsidRPr="00A614E2">
        <w:rPr>
          <w:rFonts w:ascii="仿宋_GB2312" w:eastAsia="仿宋_GB2312" w:hAnsi="仿宋" w:cs="仿宋" w:hint="eastAsia"/>
          <w:b/>
          <w:bCs/>
          <w:szCs w:val="32"/>
        </w:rPr>
        <w:t>（</w:t>
      </w:r>
      <w:r>
        <w:rPr>
          <w:rFonts w:ascii="仿宋_GB2312" w:eastAsia="仿宋_GB2312" w:hAnsi="仿宋" w:cs="仿宋" w:hint="eastAsia"/>
          <w:b/>
          <w:bCs/>
          <w:szCs w:val="32"/>
        </w:rPr>
        <w:t>4</w:t>
      </w:r>
      <w:r w:rsidRPr="00A614E2">
        <w:rPr>
          <w:rFonts w:ascii="仿宋_GB2312" w:eastAsia="仿宋_GB2312" w:hAnsi="仿宋" w:cs="仿宋" w:hint="eastAsia"/>
          <w:b/>
          <w:bCs/>
          <w:szCs w:val="32"/>
        </w:rPr>
        <w:t>）青少年科创区：</w:t>
      </w:r>
      <w:r w:rsidRPr="00A614E2">
        <w:rPr>
          <w:rFonts w:ascii="仿宋_GB2312" w:eastAsia="仿宋_GB2312" w:hint="eastAsia"/>
        </w:rPr>
        <w:t>争取承办“新疆中学生AI创新大赛”总决赛，为优秀作品对接企业孵化资源，激发青少年科</w:t>
      </w:r>
      <w:r w:rsidRPr="00A614E2">
        <w:rPr>
          <w:rFonts w:ascii="仿宋_GB2312" w:eastAsia="仿宋_GB2312" w:hint="eastAsia"/>
        </w:rPr>
        <w:lastRenderedPageBreak/>
        <w:t>技创新热情。</w:t>
      </w:r>
    </w:p>
    <w:p w14:paraId="000C491A" w14:textId="7D93CD12" w:rsidR="005153A2" w:rsidRPr="00A614E2" w:rsidRDefault="00000000" w:rsidP="001C0212">
      <w:pPr>
        <w:spacing w:line="540" w:lineRule="exact"/>
        <w:ind w:firstLine="643"/>
        <w:rPr>
          <w:rFonts w:ascii="仿宋_GB2312" w:eastAsia="仿宋_GB2312" w:hAnsi="仿宋" w:cs="仿宋" w:hint="eastAsia"/>
          <w:b/>
          <w:bCs/>
          <w:szCs w:val="32"/>
        </w:rPr>
      </w:pPr>
      <w:r w:rsidRPr="00A614E2">
        <w:rPr>
          <w:rFonts w:ascii="仿宋_GB2312" w:eastAsia="仿宋_GB2312" w:hAnsi="仿宋" w:cs="仿宋" w:hint="eastAsia"/>
          <w:b/>
          <w:bCs/>
          <w:szCs w:val="32"/>
        </w:rPr>
        <w:t>3</w:t>
      </w:r>
      <w:r w:rsidR="00D32CAC">
        <w:rPr>
          <w:rFonts w:ascii="仿宋_GB2312" w:eastAsia="仿宋_GB2312" w:hAnsi="仿宋" w:cs="仿宋" w:hint="eastAsia"/>
          <w:b/>
          <w:bCs/>
          <w:szCs w:val="32"/>
        </w:rPr>
        <w:t>、</w:t>
      </w:r>
      <w:r w:rsidRPr="00A614E2">
        <w:rPr>
          <w:rFonts w:ascii="仿宋_GB2312" w:eastAsia="仿宋_GB2312" w:hAnsi="仿宋" w:cs="仿宋" w:hint="eastAsia"/>
          <w:b/>
          <w:bCs/>
          <w:szCs w:val="32"/>
        </w:rPr>
        <w:t>生态培育活动：构建长效合作机制</w:t>
      </w:r>
    </w:p>
    <w:p w14:paraId="725D2BA1" w14:textId="620A0881" w:rsidR="005153A2" w:rsidRPr="00A614E2" w:rsidRDefault="00D32CAC" w:rsidP="001C0212">
      <w:pPr>
        <w:spacing w:line="540" w:lineRule="exact"/>
        <w:ind w:firstLine="643"/>
        <w:rPr>
          <w:rFonts w:ascii="仿宋_GB2312" w:eastAsia="仿宋_GB2312"/>
        </w:rPr>
      </w:pPr>
      <w:bookmarkStart w:id="3" w:name="OLE_LINK9"/>
      <w:bookmarkStart w:id="4" w:name="OLE_LINK8"/>
      <w:r w:rsidRPr="00A614E2">
        <w:rPr>
          <w:rFonts w:ascii="仿宋_GB2312" w:eastAsia="仿宋_GB2312" w:hAnsi="仿宋" w:cs="仿宋" w:hint="eastAsia"/>
          <w:b/>
          <w:bCs/>
          <w:szCs w:val="32"/>
        </w:rPr>
        <w:t>（1）</w:t>
      </w:r>
      <w:r w:rsidRPr="00A614E2">
        <w:rPr>
          <w:rFonts w:ascii="仿宋_GB2312" w:eastAsia="仿宋_GB2312" w:hAnsi="仿宋_GB2312" w:cs="仿宋_GB2312" w:hint="eastAsia"/>
          <w:b/>
          <w:bCs/>
          <w:szCs w:val="32"/>
        </w:rPr>
        <w:t>“数据要素×”新疆分赛决赛</w:t>
      </w:r>
      <w:r w:rsidRPr="00A614E2">
        <w:rPr>
          <w:rFonts w:ascii="仿宋_GB2312" w:eastAsia="仿宋_GB2312" w:hAnsi="仿宋" w:cs="仿宋" w:hint="eastAsia"/>
          <w:b/>
          <w:bCs/>
          <w:szCs w:val="32"/>
        </w:rPr>
        <w:t>（拟积极承办）：</w:t>
      </w:r>
      <w:r w:rsidRPr="00A614E2">
        <w:rPr>
          <w:rFonts w:ascii="仿宋_GB2312" w:eastAsia="仿宋_GB2312" w:hint="eastAsia"/>
        </w:rPr>
        <w:t>聚焦“AI+数字农业”“AI+绿色算力”等新疆特色赛道，获奖项目纳入新疆数字经济项目库，提供算力支持与政策补贴申报服务，并向国内头部企业推荐合作；</w:t>
      </w:r>
      <w:bookmarkEnd w:id="3"/>
    </w:p>
    <w:bookmarkEnd w:id="4"/>
    <w:p w14:paraId="7B5FC0BD" w14:textId="36283811" w:rsidR="005153A2" w:rsidRPr="00A614E2" w:rsidRDefault="00D32CAC" w:rsidP="001C0212">
      <w:pPr>
        <w:spacing w:line="540" w:lineRule="exact"/>
        <w:ind w:firstLine="643"/>
        <w:rPr>
          <w:rFonts w:ascii="仿宋_GB2312" w:eastAsia="仿宋_GB2312"/>
        </w:rPr>
      </w:pPr>
      <w:r w:rsidRPr="00A614E2">
        <w:rPr>
          <w:rFonts w:ascii="仿宋_GB2312" w:eastAsia="仿宋_GB2312" w:hAnsi="仿宋" w:cs="仿宋" w:hint="eastAsia"/>
          <w:b/>
          <w:bCs/>
          <w:szCs w:val="32"/>
        </w:rPr>
        <w:t>（</w:t>
      </w:r>
      <w:r>
        <w:rPr>
          <w:rFonts w:ascii="仿宋_GB2312" w:eastAsia="仿宋_GB2312" w:hAnsi="仿宋" w:cs="仿宋" w:hint="eastAsia"/>
          <w:b/>
          <w:bCs/>
          <w:szCs w:val="32"/>
        </w:rPr>
        <w:t>2</w:t>
      </w:r>
      <w:r w:rsidRPr="00A614E2">
        <w:rPr>
          <w:rFonts w:ascii="仿宋_GB2312" w:eastAsia="仿宋_GB2312" w:hAnsi="仿宋" w:cs="仿宋" w:hint="eastAsia"/>
          <w:b/>
          <w:bCs/>
          <w:szCs w:val="32"/>
        </w:rPr>
        <w:t>）</w:t>
      </w:r>
      <w:r w:rsidRPr="00A614E2">
        <w:rPr>
          <w:rFonts w:ascii="仿宋_GB2312" w:eastAsia="仿宋_GB2312" w:hAnsi="仿宋_GB2312" w:cs="仿宋_GB2312" w:hint="eastAsia"/>
          <w:b/>
          <w:bCs/>
          <w:szCs w:val="32"/>
        </w:rPr>
        <w:t>“数字丝路”闭门对接会：</w:t>
      </w:r>
      <w:r w:rsidRPr="00A614E2">
        <w:rPr>
          <w:rFonts w:ascii="仿宋_GB2312" w:eastAsia="仿宋_GB2312" w:hint="eastAsia"/>
        </w:rPr>
        <w:t>提前2个月启动国内企业、新疆地州、中亚代表的三方需求调研，组织“一对一”精准洽谈（配备多语种AI同传），重点推动跨境算力调度、数字农业技术输出等务实合作；</w:t>
      </w:r>
    </w:p>
    <w:p w14:paraId="237206E0" w14:textId="6C5B1004" w:rsidR="005153A2" w:rsidRPr="00A614E2" w:rsidRDefault="00D32CAC" w:rsidP="001C0212">
      <w:pPr>
        <w:spacing w:line="540" w:lineRule="exact"/>
        <w:ind w:firstLine="643"/>
        <w:rPr>
          <w:rFonts w:ascii="仿宋_GB2312" w:eastAsia="仿宋_GB2312"/>
        </w:rPr>
      </w:pPr>
      <w:r w:rsidRPr="00A614E2">
        <w:rPr>
          <w:rFonts w:ascii="仿宋_GB2312" w:eastAsia="仿宋_GB2312" w:hAnsi="仿宋" w:cs="仿宋" w:hint="eastAsia"/>
          <w:b/>
          <w:bCs/>
          <w:szCs w:val="32"/>
        </w:rPr>
        <w:t>（</w:t>
      </w:r>
      <w:r>
        <w:rPr>
          <w:rFonts w:ascii="仿宋_GB2312" w:eastAsia="仿宋_GB2312" w:hAnsi="仿宋" w:cs="仿宋" w:hint="eastAsia"/>
          <w:b/>
          <w:bCs/>
          <w:szCs w:val="32"/>
        </w:rPr>
        <w:t>3</w:t>
      </w:r>
      <w:r w:rsidRPr="00A614E2">
        <w:rPr>
          <w:rFonts w:ascii="仿宋_GB2312" w:eastAsia="仿宋_GB2312" w:hAnsi="仿宋" w:cs="仿宋" w:hint="eastAsia"/>
          <w:b/>
          <w:bCs/>
          <w:szCs w:val="32"/>
        </w:rPr>
        <w:t>）</w:t>
      </w:r>
      <w:r w:rsidRPr="00A614E2">
        <w:rPr>
          <w:rFonts w:ascii="仿宋_GB2312" w:eastAsia="仿宋_GB2312" w:hAnsi="仿宋_GB2312" w:cs="仿宋_GB2312" w:hint="eastAsia"/>
          <w:b/>
          <w:bCs/>
          <w:szCs w:val="32"/>
        </w:rPr>
        <w:t>数字化人才峰会：</w:t>
      </w:r>
      <w:r w:rsidRPr="00A614E2">
        <w:rPr>
          <w:rFonts w:ascii="仿宋_GB2312" w:eastAsia="仿宋_GB2312" w:hint="eastAsia"/>
        </w:rPr>
        <w:t>发布“新疆数字人才培养计划”，举办企业-高校合作签约仪式及人才招聘专场，切实解决企业高端人才需求。</w:t>
      </w:r>
    </w:p>
    <w:p w14:paraId="687E8EB9" w14:textId="5D15BEAC" w:rsidR="005153A2" w:rsidRPr="00A614E2" w:rsidRDefault="001C0212" w:rsidP="001C0212">
      <w:pPr>
        <w:pStyle w:val="21bc9c4b-6a32-43e5-beaa-fd2d792c5735"/>
        <w:spacing w:line="540" w:lineRule="exact"/>
        <w:rPr>
          <w:rFonts w:hint="eastAsia"/>
        </w:rPr>
      </w:pPr>
      <w:r>
        <w:rPr>
          <w:rFonts w:hint="eastAsia"/>
        </w:rPr>
        <w:t>五、</w:t>
      </w:r>
      <w:r w:rsidR="00000000" w:rsidRPr="00A614E2">
        <w:rPr>
          <w:rFonts w:hint="eastAsia"/>
        </w:rPr>
        <w:t>大会创新亮点</w:t>
      </w:r>
    </w:p>
    <w:p w14:paraId="5A3636C2" w14:textId="72BD0228" w:rsidR="005153A2" w:rsidRPr="00A614E2" w:rsidRDefault="00A614E2" w:rsidP="001C0212">
      <w:pPr>
        <w:pStyle w:val="71e7dc79-1ff7-45e8-997d-0ebda3762b91"/>
        <w:spacing w:line="540" w:lineRule="exact"/>
        <w:ind w:firstLine="560"/>
        <w:rPr>
          <w:rFonts w:hint="eastAsia"/>
        </w:rPr>
      </w:pPr>
      <w:r>
        <w:rPr>
          <w:rFonts w:hint="eastAsia"/>
        </w:rPr>
        <w:t>（一）</w:t>
      </w:r>
      <w:r w:rsidRPr="00A614E2">
        <w:rPr>
          <w:rFonts w:hint="eastAsia"/>
        </w:rPr>
        <w:t>AI全流程赋能，营造极致科技体验</w:t>
      </w:r>
    </w:p>
    <w:p w14:paraId="6CDF8B5D" w14:textId="6ECD9F59" w:rsidR="005153A2" w:rsidRPr="00A614E2" w:rsidRDefault="00D32CAC" w:rsidP="001C0212">
      <w:pPr>
        <w:spacing w:line="540" w:lineRule="exact"/>
        <w:ind w:firstLine="640"/>
        <w:rPr>
          <w:rFonts w:ascii="仿宋_GB2312" w:eastAsia="仿宋_GB2312"/>
        </w:rPr>
      </w:pPr>
      <w:r w:rsidRPr="00A614E2">
        <w:rPr>
          <w:rFonts w:ascii="仿宋_GB2312" w:eastAsia="仿宋_GB2312" w:hint="eastAsia"/>
        </w:rPr>
        <w:t>1</w:t>
      </w:r>
      <w:r>
        <w:rPr>
          <w:rFonts w:ascii="仿宋_GB2312" w:eastAsia="仿宋_GB2312" w:hint="eastAsia"/>
        </w:rPr>
        <w:t>、</w:t>
      </w:r>
      <w:r w:rsidRPr="00A614E2">
        <w:rPr>
          <w:rFonts w:ascii="仿宋_GB2312" w:eastAsia="仿宋_GB2312" w:hint="eastAsia"/>
        </w:rPr>
        <w:t>开幕式主题MV采用AIGC技术全流程创作（AI作词、AI生成影像）；</w:t>
      </w:r>
    </w:p>
    <w:p w14:paraId="56F25549" w14:textId="49DE5EDE" w:rsidR="005153A2" w:rsidRPr="00A614E2" w:rsidRDefault="00D32CAC" w:rsidP="001C0212">
      <w:pPr>
        <w:spacing w:line="540" w:lineRule="exact"/>
        <w:ind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2、</w:t>
      </w:r>
      <w:r w:rsidRPr="00A614E2">
        <w:rPr>
          <w:rFonts w:ascii="仿宋_GB2312" w:eastAsia="仿宋_GB2312" w:hint="eastAsia"/>
        </w:rPr>
        <w:t>会场部署“AI智能客服机器人”，实时解答AI政策、展区导览等问题；</w:t>
      </w:r>
    </w:p>
    <w:p w14:paraId="29BEBDF1" w14:textId="1E32F987" w:rsidR="005153A2" w:rsidRPr="00A614E2" w:rsidRDefault="00D32CAC" w:rsidP="001C0212">
      <w:pPr>
        <w:spacing w:line="540" w:lineRule="exact"/>
        <w:ind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3、</w:t>
      </w:r>
      <w:r w:rsidRPr="00A614E2">
        <w:rPr>
          <w:rFonts w:ascii="仿宋_GB2312" w:eastAsia="仿宋_GB2312" w:hint="eastAsia"/>
        </w:rPr>
        <w:t>提供多语种AI实时翻译服务（覆盖主论坛字幕、展区讲解），保障中外嘉宾无障碍交流。</w:t>
      </w:r>
    </w:p>
    <w:p w14:paraId="15899A06" w14:textId="2477D916" w:rsidR="005153A2" w:rsidRPr="00A614E2" w:rsidRDefault="00D32CAC" w:rsidP="001C0212">
      <w:pPr>
        <w:pStyle w:val="71e7dc79-1ff7-45e8-997d-0ebda3762b91"/>
        <w:spacing w:line="540" w:lineRule="exact"/>
        <w:ind w:firstLine="560"/>
        <w:rPr>
          <w:rFonts w:hint="eastAsia"/>
        </w:rPr>
      </w:pPr>
      <w:r>
        <w:rPr>
          <w:rFonts w:hint="eastAsia"/>
        </w:rPr>
        <w:t>（二）</w:t>
      </w:r>
      <w:r w:rsidRPr="00A614E2">
        <w:rPr>
          <w:rFonts w:hint="eastAsia"/>
        </w:rPr>
        <w:t>构建AI成果闭环，确保实效落地</w:t>
      </w:r>
    </w:p>
    <w:p w14:paraId="5AE698FE" w14:textId="79F4E396" w:rsidR="005153A2" w:rsidRPr="00A614E2" w:rsidRDefault="00D32CAC" w:rsidP="001C0212">
      <w:pPr>
        <w:spacing w:line="540" w:lineRule="exact"/>
        <w:ind w:firstLine="640"/>
        <w:rPr>
          <w:rFonts w:ascii="仿宋_GB2312" w:eastAsia="仿宋_GB2312"/>
        </w:rPr>
      </w:pPr>
      <w:r w:rsidRPr="00A614E2">
        <w:rPr>
          <w:rFonts w:ascii="仿宋_GB2312" w:eastAsia="仿宋_GB2312" w:hint="eastAsia"/>
        </w:rPr>
        <w:t>1</w:t>
      </w:r>
      <w:r>
        <w:rPr>
          <w:rFonts w:ascii="仿宋_GB2312" w:eastAsia="仿宋_GB2312" w:hint="eastAsia"/>
        </w:rPr>
        <w:t>、</w:t>
      </w:r>
      <w:r w:rsidRPr="00A614E2">
        <w:rPr>
          <w:rFonts w:ascii="仿宋_GB2312" w:eastAsia="仿宋_GB2312" w:hAnsi="仿宋_GB2312" w:cs="仿宋_GB2312" w:hint="eastAsia"/>
          <w:b/>
          <w:bCs/>
          <w:szCs w:val="32"/>
        </w:rPr>
        <w:t>“</w:t>
      </w:r>
      <w:r w:rsidRPr="00A614E2">
        <w:rPr>
          <w:rFonts w:ascii="仿宋_GB2312" w:eastAsia="仿宋_GB2312" w:hAnsi="仿宋" w:cs="仿宋" w:hint="eastAsia"/>
          <w:b/>
          <w:bCs/>
          <w:szCs w:val="32"/>
        </w:rPr>
        <w:t>365天孵化加速器”：</w:t>
      </w:r>
      <w:r w:rsidRPr="00A614E2">
        <w:rPr>
          <w:rFonts w:ascii="仿宋_GB2312" w:eastAsia="仿宋_GB2312" w:hint="eastAsia"/>
        </w:rPr>
        <w:t>大会平台同步上线“政策库”（税收减免、研发补贴）、“技术库”（企业解决方案）、“需求库”（地州与企业需求），为签约项目提供“政策申</w:t>
      </w:r>
      <w:r w:rsidRPr="00A614E2">
        <w:rPr>
          <w:rFonts w:ascii="仿宋_GB2312" w:eastAsia="仿宋_GB2312" w:hint="eastAsia"/>
        </w:rPr>
        <w:lastRenderedPageBreak/>
        <w:t>报代办、技术方案优化、融资对接”全周期服务，定期发布项目落地进度；</w:t>
      </w:r>
    </w:p>
    <w:p w14:paraId="5B8826AF" w14:textId="244C13B1" w:rsidR="005153A2" w:rsidRPr="00A614E2" w:rsidRDefault="00D32CAC" w:rsidP="001C0212">
      <w:pPr>
        <w:spacing w:line="540" w:lineRule="exact"/>
        <w:ind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2、</w:t>
      </w:r>
      <w:r w:rsidRPr="00A614E2">
        <w:rPr>
          <w:rFonts w:ascii="仿宋_GB2312" w:eastAsia="仿宋_GB2312" w:hAnsi="仿宋_GB2312" w:cs="仿宋_GB2312" w:hint="eastAsia"/>
          <w:b/>
          <w:bCs/>
          <w:szCs w:val="32"/>
        </w:rPr>
        <w:t>算力资源直达：</w:t>
      </w:r>
      <w:r w:rsidRPr="00A614E2">
        <w:rPr>
          <w:rFonts w:ascii="仿宋_GB2312" w:eastAsia="仿宋_GB2312" w:hint="eastAsia"/>
        </w:rPr>
        <w:t>联合克拉玛依、昌吉等算力基地，为落地项目申请算力补贴。</w:t>
      </w:r>
    </w:p>
    <w:p w14:paraId="1140DC52" w14:textId="2BEDDA3D" w:rsidR="005153A2" w:rsidRPr="00A614E2" w:rsidRDefault="00D32CAC" w:rsidP="001C0212">
      <w:pPr>
        <w:pStyle w:val="71e7dc79-1ff7-45e8-997d-0ebda3762b91"/>
        <w:spacing w:line="540" w:lineRule="exact"/>
        <w:ind w:firstLine="560"/>
        <w:rPr>
          <w:rFonts w:hint="eastAsia"/>
        </w:rPr>
      </w:pPr>
      <w:r>
        <w:rPr>
          <w:rFonts w:hint="eastAsia"/>
        </w:rPr>
        <w:t>（三）</w:t>
      </w:r>
      <w:r w:rsidRPr="00A614E2">
        <w:rPr>
          <w:rFonts w:hint="eastAsia"/>
        </w:rPr>
        <w:t>强化全民参与，提升社会热度</w:t>
      </w:r>
    </w:p>
    <w:p w14:paraId="0050F9FA" w14:textId="21E460FE" w:rsidR="005153A2" w:rsidRPr="00A614E2" w:rsidRDefault="00D32CAC" w:rsidP="001C0212">
      <w:pPr>
        <w:spacing w:line="540" w:lineRule="exact"/>
        <w:ind w:firstLine="640"/>
        <w:rPr>
          <w:rFonts w:ascii="仿宋_GB2312" w:eastAsia="仿宋_GB2312"/>
        </w:rPr>
      </w:pPr>
      <w:r w:rsidRPr="00A614E2">
        <w:rPr>
          <w:rFonts w:ascii="仿宋_GB2312" w:eastAsia="仿宋_GB2312" w:hint="eastAsia"/>
        </w:rPr>
        <w:t>1</w:t>
      </w:r>
      <w:r>
        <w:rPr>
          <w:rFonts w:ascii="仿宋_GB2312" w:eastAsia="仿宋_GB2312" w:hint="eastAsia"/>
        </w:rPr>
        <w:t>、</w:t>
      </w:r>
      <w:r w:rsidRPr="00A614E2">
        <w:rPr>
          <w:rFonts w:ascii="仿宋_GB2312" w:eastAsia="仿宋_GB2312" w:hAnsi="仿宋_GB2312" w:cs="仿宋_GB2312" w:hint="eastAsia"/>
          <w:b/>
          <w:bCs/>
          <w:szCs w:val="32"/>
        </w:rPr>
        <w:t>全民</w:t>
      </w:r>
      <w:r w:rsidRPr="00A614E2">
        <w:rPr>
          <w:rFonts w:ascii="仿宋_GB2312" w:eastAsia="仿宋_GB2312" w:hAnsi="仿宋" w:cs="仿宋" w:hint="eastAsia"/>
          <w:b/>
          <w:bCs/>
          <w:szCs w:val="32"/>
        </w:rPr>
        <w:t>AI互动活动：</w:t>
      </w:r>
      <w:r w:rsidRPr="00A614E2">
        <w:rPr>
          <w:rFonts w:ascii="仿宋_GB2312" w:eastAsia="仿宋_GB2312" w:hint="eastAsia"/>
        </w:rPr>
        <w:t>发起“我身边的数字变化”短视频征集（如“社区AI助老”“AI棉田增产”等主题），优秀作品将在大会期间展播并给予奖励；</w:t>
      </w:r>
    </w:p>
    <w:p w14:paraId="3D92AA89" w14:textId="5FB58C26" w:rsidR="005153A2" w:rsidRPr="00A614E2" w:rsidRDefault="00D32CAC" w:rsidP="001C0212">
      <w:pPr>
        <w:spacing w:line="540" w:lineRule="exact"/>
        <w:ind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2、</w:t>
      </w:r>
      <w:r w:rsidRPr="00A614E2">
        <w:rPr>
          <w:rFonts w:ascii="仿宋_GB2312" w:eastAsia="仿宋_GB2312" w:hAnsi="仿宋_GB2312" w:cs="仿宋_GB2312" w:hint="eastAsia"/>
          <w:b/>
          <w:bCs/>
          <w:szCs w:val="32"/>
        </w:rPr>
        <w:t>区域传播联动：</w:t>
      </w:r>
      <w:r w:rsidRPr="00A614E2">
        <w:rPr>
          <w:rFonts w:ascii="仿宋_GB2312" w:eastAsia="仿宋_GB2312" w:hint="eastAsia"/>
        </w:rPr>
        <w:t>联合国内主流媒体、疆内媒体及中亚地区媒体，重点报道“新疆数字经济成果”“中亚AI合作动态”，全方位提升大会影响力与覆盖面。</w:t>
      </w:r>
    </w:p>
    <w:p w14:paraId="3EA524E2" w14:textId="1ADD3CF2" w:rsidR="005153A2" w:rsidRPr="00A614E2" w:rsidRDefault="001C0212" w:rsidP="001C0212">
      <w:pPr>
        <w:pStyle w:val="21bc9c4b-6a32-43e5-beaa-fd2d792c5735"/>
        <w:spacing w:line="540" w:lineRule="exact"/>
        <w:rPr>
          <w:rFonts w:hint="eastAsia"/>
        </w:rPr>
      </w:pPr>
      <w:r>
        <w:rPr>
          <w:rFonts w:hint="eastAsia"/>
        </w:rPr>
        <w:t>六、</w:t>
      </w:r>
      <w:r w:rsidR="00000000" w:rsidRPr="00A614E2">
        <w:rPr>
          <w:rFonts w:hint="eastAsia"/>
        </w:rPr>
        <w:t>参会价值</w:t>
      </w:r>
    </w:p>
    <w:p w14:paraId="6084D588" w14:textId="35FCABAC" w:rsidR="005153A2" w:rsidRPr="00A614E2" w:rsidRDefault="00000000" w:rsidP="001C0212">
      <w:pPr>
        <w:spacing w:line="540" w:lineRule="exact"/>
        <w:ind w:firstLine="643"/>
        <w:rPr>
          <w:rFonts w:ascii="仿宋_GB2312" w:eastAsia="仿宋_GB2312"/>
        </w:rPr>
      </w:pPr>
      <w:r w:rsidRPr="009F69C7">
        <w:rPr>
          <w:rFonts w:ascii="仿宋_GB2312" w:eastAsia="仿宋_GB2312" w:hint="eastAsia"/>
          <w:b/>
          <w:bCs/>
        </w:rPr>
        <w:t>企业：</w:t>
      </w:r>
      <w:r w:rsidRPr="00A614E2">
        <w:rPr>
          <w:rFonts w:ascii="仿宋_GB2312" w:eastAsia="仿宋_GB2312" w:hint="eastAsia"/>
        </w:rPr>
        <w:t>获取最新优惠政策、对接产业头部资源、开拓新兴市场与应用场景、推动创新项目落地；</w:t>
      </w:r>
    </w:p>
    <w:p w14:paraId="63009DAB" w14:textId="3952B968" w:rsidR="005153A2" w:rsidRPr="00A614E2" w:rsidRDefault="00000000" w:rsidP="001C0212">
      <w:pPr>
        <w:spacing w:line="540" w:lineRule="exact"/>
        <w:ind w:firstLine="643"/>
        <w:rPr>
          <w:rFonts w:ascii="仿宋_GB2312" w:eastAsia="仿宋_GB2312"/>
        </w:rPr>
      </w:pPr>
      <w:r w:rsidRPr="009F69C7">
        <w:rPr>
          <w:rFonts w:ascii="仿宋_GB2312" w:eastAsia="仿宋_GB2312" w:hint="eastAsia"/>
          <w:b/>
          <w:bCs/>
        </w:rPr>
        <w:t>政府/地州：</w:t>
      </w:r>
      <w:r w:rsidRPr="00A614E2">
        <w:rPr>
          <w:rFonts w:ascii="仿宋_GB2312" w:eastAsia="仿宋_GB2312" w:hint="eastAsia"/>
        </w:rPr>
        <w:t>征集数字化解决方案、发布产业发展需求、推动区域产业结构优化与升级；</w:t>
      </w:r>
    </w:p>
    <w:p w14:paraId="29AD8C1A" w14:textId="359F8F0B" w:rsidR="005153A2" w:rsidRPr="00A614E2" w:rsidRDefault="00000000" w:rsidP="001C0212">
      <w:pPr>
        <w:spacing w:line="540" w:lineRule="exact"/>
        <w:ind w:firstLine="643"/>
        <w:rPr>
          <w:rFonts w:ascii="仿宋_GB2312" w:eastAsia="仿宋_GB2312"/>
        </w:rPr>
      </w:pPr>
      <w:r w:rsidRPr="009F69C7">
        <w:rPr>
          <w:rFonts w:ascii="仿宋_GB2312" w:eastAsia="仿宋_GB2312" w:hint="eastAsia"/>
          <w:b/>
          <w:bCs/>
        </w:rPr>
        <w:t>中亚代表：</w:t>
      </w:r>
      <w:r w:rsidRPr="00A614E2">
        <w:rPr>
          <w:rFonts w:ascii="仿宋_GB2312" w:eastAsia="仿宋_GB2312" w:hint="eastAsia"/>
        </w:rPr>
        <w:t>寻求AI技术合作机会、对接新疆广阔市场、共享“数字丝绸之路”发展机遇；</w:t>
      </w:r>
    </w:p>
    <w:p w14:paraId="01E49944" w14:textId="453F5EAE" w:rsidR="005153A2" w:rsidRPr="00A614E2" w:rsidRDefault="00000000" w:rsidP="001C0212">
      <w:pPr>
        <w:spacing w:line="540" w:lineRule="exact"/>
        <w:ind w:firstLine="643"/>
        <w:rPr>
          <w:rFonts w:ascii="仿宋_GB2312" w:eastAsia="仿宋_GB2312"/>
        </w:rPr>
      </w:pPr>
      <w:r w:rsidRPr="009F69C7">
        <w:rPr>
          <w:rFonts w:ascii="仿宋_GB2312" w:eastAsia="仿宋_GB2312" w:hint="eastAsia"/>
          <w:b/>
          <w:bCs/>
        </w:rPr>
        <w:t>个人/青少年：</w:t>
      </w:r>
      <w:r w:rsidRPr="00A614E2">
        <w:rPr>
          <w:rFonts w:ascii="仿宋_GB2312" w:eastAsia="仿宋_GB2312" w:hint="eastAsia"/>
        </w:rPr>
        <w:t>参与前沿AI技术交流、展示个人创新成果、对接AI就业与创业孵化资源。</w:t>
      </w:r>
      <w:bookmarkEnd w:id="0"/>
    </w:p>
    <w:sectPr w:rsidR="005153A2" w:rsidRPr="00A614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C11AD" w14:textId="77777777" w:rsidR="00655416" w:rsidRDefault="00655416">
      <w:pPr>
        <w:spacing w:line="240" w:lineRule="auto"/>
        <w:ind w:firstLine="640"/>
      </w:pPr>
      <w:r>
        <w:separator/>
      </w:r>
    </w:p>
  </w:endnote>
  <w:endnote w:type="continuationSeparator" w:id="0">
    <w:p w14:paraId="4896BA04" w14:textId="77777777" w:rsidR="00655416" w:rsidRDefault="0065541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宋体"/>
    <w:charset w:val="86"/>
    <w:family w:val="roman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9880EFAD-9AD2-4FCE-913C-0C33E586B790}"/>
  </w:font>
  <w:font w:name="方正楷体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2" w:subsetted="1" w:fontKey="{CE634CC7-BAD6-4AA6-BCD3-FF3FF092CE7A}"/>
    <w:embedBold r:id="rId3" w:subsetted="1" w:fontKey="{4BED37F1-2FE1-4448-BB11-6FFCF63E602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F56E5F4C-CEBB-4C55-829B-96AE1535B7A8}"/>
    <w:embedBold r:id="rId5" w:subsetted="1" w:fontKey="{319B07E3-7B91-4D36-B80F-969DA4F88E1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3B45" w14:textId="77777777" w:rsidR="00A614E2" w:rsidRDefault="00A614E2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3639873"/>
      <w:docPartObj>
        <w:docPartGallery w:val="Page Numbers (Bottom of Page)"/>
        <w:docPartUnique/>
      </w:docPartObj>
    </w:sdtPr>
    <w:sdtContent>
      <w:p w14:paraId="5FD46257" w14:textId="1C74AB6E" w:rsidR="00A614E2" w:rsidRDefault="00A614E2">
        <w:pPr>
          <w:pStyle w:val="a6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A779C43" w14:textId="77777777" w:rsidR="00A614E2" w:rsidRDefault="00A614E2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5588" w14:textId="77777777" w:rsidR="00A614E2" w:rsidRDefault="00A614E2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17E04" w14:textId="77777777" w:rsidR="00655416" w:rsidRDefault="00655416">
      <w:pPr>
        <w:spacing w:line="240" w:lineRule="auto"/>
        <w:ind w:firstLine="640"/>
      </w:pPr>
      <w:r>
        <w:separator/>
      </w:r>
    </w:p>
  </w:footnote>
  <w:footnote w:type="continuationSeparator" w:id="0">
    <w:p w14:paraId="7CC36BB1" w14:textId="77777777" w:rsidR="00655416" w:rsidRDefault="00655416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94DB" w14:textId="77777777" w:rsidR="00A614E2" w:rsidRDefault="00A614E2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E644D" w14:textId="77777777" w:rsidR="00A614E2" w:rsidRDefault="00A614E2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3F3A6" w14:textId="77777777" w:rsidR="00A614E2" w:rsidRDefault="00A614E2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4F098E"/>
    <w:multiLevelType w:val="singleLevel"/>
    <w:tmpl w:val="A2202056"/>
    <w:lvl w:ilvl="0">
      <w:start w:val="1"/>
      <w:numFmt w:val="chineseCounting"/>
      <w:pStyle w:val="acbfdd8b-e11b-4d36-88ff-6049b138f862"/>
      <w:suff w:val="nothing"/>
      <w:lvlText w:val="%1、"/>
      <w:lvlJc w:val="left"/>
      <w:rPr>
        <w:rFonts w:hint="eastAsia"/>
      </w:rPr>
    </w:lvl>
  </w:abstractNum>
  <w:num w:numId="1" w16cid:durableId="31346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6520768"/>
    <w:rsid w:val="00037399"/>
    <w:rsid w:val="00063DA8"/>
    <w:rsid w:val="00096AEF"/>
    <w:rsid w:val="00105205"/>
    <w:rsid w:val="001C0212"/>
    <w:rsid w:val="002205F0"/>
    <w:rsid w:val="002D7820"/>
    <w:rsid w:val="003E376D"/>
    <w:rsid w:val="00416DA9"/>
    <w:rsid w:val="004E00CE"/>
    <w:rsid w:val="004F2BBD"/>
    <w:rsid w:val="005153A2"/>
    <w:rsid w:val="005B7990"/>
    <w:rsid w:val="005D37CB"/>
    <w:rsid w:val="005E70AD"/>
    <w:rsid w:val="00652ACE"/>
    <w:rsid w:val="00655416"/>
    <w:rsid w:val="0066223A"/>
    <w:rsid w:val="006A1BB5"/>
    <w:rsid w:val="006D1EA9"/>
    <w:rsid w:val="00727057"/>
    <w:rsid w:val="00756EBF"/>
    <w:rsid w:val="00764901"/>
    <w:rsid w:val="007D19F3"/>
    <w:rsid w:val="007F507D"/>
    <w:rsid w:val="009407E4"/>
    <w:rsid w:val="009D1DA1"/>
    <w:rsid w:val="009F69C7"/>
    <w:rsid w:val="00A614E2"/>
    <w:rsid w:val="00AD5AE7"/>
    <w:rsid w:val="00B67514"/>
    <w:rsid w:val="00BC565C"/>
    <w:rsid w:val="00BE6159"/>
    <w:rsid w:val="00BF77B3"/>
    <w:rsid w:val="00CD50DF"/>
    <w:rsid w:val="00CE3770"/>
    <w:rsid w:val="00D32CAC"/>
    <w:rsid w:val="00D91CB8"/>
    <w:rsid w:val="00DB31EC"/>
    <w:rsid w:val="00E04B12"/>
    <w:rsid w:val="00E26856"/>
    <w:rsid w:val="00EB4A61"/>
    <w:rsid w:val="00EC7C46"/>
    <w:rsid w:val="00ED3A26"/>
    <w:rsid w:val="00F30707"/>
    <w:rsid w:val="00FB305C"/>
    <w:rsid w:val="00FF67A3"/>
    <w:rsid w:val="03AD05FE"/>
    <w:rsid w:val="05F0798D"/>
    <w:rsid w:val="09EC41A9"/>
    <w:rsid w:val="15C251DC"/>
    <w:rsid w:val="18E90EEB"/>
    <w:rsid w:val="23CE8158"/>
    <w:rsid w:val="30BD0622"/>
    <w:rsid w:val="3323542D"/>
    <w:rsid w:val="357FFC66"/>
    <w:rsid w:val="36281CF4"/>
    <w:rsid w:val="37C84E72"/>
    <w:rsid w:val="38176C95"/>
    <w:rsid w:val="3D7971F2"/>
    <w:rsid w:val="44EB3AD2"/>
    <w:rsid w:val="45796508"/>
    <w:rsid w:val="66520768"/>
    <w:rsid w:val="77D41D63"/>
    <w:rsid w:val="7BE76B12"/>
    <w:rsid w:val="7C0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0DF7F4"/>
  <w15:docId w15:val="{3E0ECE21-9091-4052-BFCB-66954140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420"/>
      <w:jc w:val="both"/>
    </w:pPr>
    <w:rPr>
      <w:rFonts w:eastAsia="方正仿宋_GB2312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240" w:lineRule="auto"/>
      <w:ind w:firstLineChars="0" w:firstLine="0"/>
      <w:jc w:val="center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240" w:lineRule="auto"/>
      <w:outlineLvl w:val="1"/>
    </w:pPr>
    <w:rPr>
      <w:rFonts w:eastAsia="黑体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240" w:lineRule="auto"/>
      <w:outlineLvl w:val="2"/>
    </w:pPr>
    <w:rPr>
      <w:rFonts w:eastAsia="方正楷体_GB2312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修订1"/>
    <w:hidden/>
    <w:uiPriority w:val="99"/>
    <w:unhideWhenUsed/>
    <w:qFormat/>
    <w:rPr>
      <w:rFonts w:eastAsia="方正仿宋_GB2312" w:cstheme="minorBidi"/>
      <w:kern w:val="2"/>
      <w:sz w:val="32"/>
      <w:szCs w:val="24"/>
    </w:rPr>
  </w:style>
  <w:style w:type="paragraph" w:styleId="a3">
    <w:name w:val="List Paragraph"/>
    <w:basedOn w:val="a"/>
    <w:uiPriority w:val="99"/>
    <w:unhideWhenUsed/>
    <w:qFormat/>
  </w:style>
  <w:style w:type="character" w:customStyle="1" w:styleId="40">
    <w:name w:val="标题 4 字符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4">
    <w:name w:val="header"/>
    <w:basedOn w:val="a"/>
    <w:link w:val="a5"/>
    <w:rsid w:val="00A614E2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614E2"/>
    <w:rPr>
      <w:rFonts w:eastAsia="方正仿宋_GB2312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A614E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614E2"/>
    <w:rPr>
      <w:rFonts w:eastAsia="方正仿宋_GB2312" w:cstheme="minorBidi"/>
      <w:kern w:val="2"/>
      <w:sz w:val="18"/>
      <w:szCs w:val="18"/>
    </w:rPr>
  </w:style>
  <w:style w:type="paragraph" w:customStyle="1" w:styleId="21bc9c4b-6a32-43e5-beaa-fd2d792c5735">
    <w:name w:val="21bc9c4b-6a32-43e5-beaa-fd2d792c5735"/>
    <w:basedOn w:val="1"/>
    <w:next w:val="acbfdd8b-e11b-4d36-88ff-6049b138f862"/>
    <w:link w:val="21bc9c4b-6a32-43e5-beaa-fd2d792c57350"/>
    <w:rsid w:val="00A614E2"/>
    <w:pPr>
      <w:adjustRightInd w:val="0"/>
      <w:spacing w:line="288" w:lineRule="auto"/>
      <w:jc w:val="left"/>
    </w:pPr>
    <w:rPr>
      <w:rFonts w:ascii="微软雅黑" w:eastAsia="微软雅黑" w:hAnsi="微软雅黑" w:cs="仿宋"/>
      <w:b/>
      <w:bCs/>
      <w:color w:val="000000"/>
      <w:sz w:val="32"/>
      <w:szCs w:val="32"/>
    </w:rPr>
  </w:style>
  <w:style w:type="character" w:customStyle="1" w:styleId="21bc9c4b-6a32-43e5-beaa-fd2d792c57350">
    <w:name w:val="21bc9c4b-6a32-43e5-beaa-fd2d792c5735 字符"/>
    <w:basedOn w:val="a0"/>
    <w:link w:val="21bc9c4b-6a32-43e5-beaa-fd2d792c5735"/>
    <w:rsid w:val="00A614E2"/>
    <w:rPr>
      <w:rFonts w:ascii="微软雅黑" w:eastAsia="微软雅黑" w:hAnsi="微软雅黑" w:cs="仿宋"/>
      <w:b/>
      <w:bCs/>
      <w:color w:val="000000"/>
      <w:kern w:val="44"/>
      <w:sz w:val="32"/>
      <w:szCs w:val="32"/>
    </w:rPr>
  </w:style>
  <w:style w:type="paragraph" w:customStyle="1" w:styleId="acbfdd8b-e11b-4d36-88ff-6049b138f862">
    <w:name w:val="acbfdd8b-e11b-4d36-88ff-6049b138f862"/>
    <w:basedOn w:val="a"/>
    <w:link w:val="acbfdd8b-e11b-4d36-88ff-6049b138f8620"/>
    <w:rsid w:val="00A614E2"/>
    <w:pPr>
      <w:numPr>
        <w:numId w:val="1"/>
      </w:numPr>
      <w:adjustRightInd w:val="0"/>
      <w:spacing w:line="288" w:lineRule="auto"/>
      <w:ind w:firstLineChars="0" w:firstLine="0"/>
      <w:jc w:val="left"/>
    </w:pPr>
    <w:rPr>
      <w:rFonts w:ascii="微软雅黑" w:eastAsia="微软雅黑" w:hAnsi="微软雅黑" w:cs="仿宋"/>
      <w:bCs/>
      <w:color w:val="000000"/>
      <w:sz w:val="22"/>
      <w:szCs w:val="32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rsid w:val="00A614E2"/>
    <w:rPr>
      <w:rFonts w:ascii="微软雅黑" w:eastAsia="微软雅黑" w:hAnsi="微软雅黑" w:cs="仿宋"/>
      <w:bCs/>
      <w:color w:val="000000"/>
      <w:kern w:val="2"/>
      <w:sz w:val="22"/>
      <w:szCs w:val="32"/>
    </w:rPr>
  </w:style>
  <w:style w:type="paragraph" w:customStyle="1" w:styleId="71e7dc79-1ff7-45e8-997d-0ebda3762b91">
    <w:name w:val="71e7dc79-1ff7-45e8-997d-0ebda3762b91"/>
    <w:basedOn w:val="2"/>
    <w:next w:val="acbfdd8b-e11b-4d36-88ff-6049b138f862"/>
    <w:link w:val="71e7dc79-1ff7-45e8-997d-0ebda3762b910"/>
    <w:rsid w:val="00A614E2"/>
    <w:pPr>
      <w:adjustRightInd w:val="0"/>
      <w:spacing w:line="288" w:lineRule="auto"/>
      <w:ind w:firstLine="0"/>
      <w:jc w:val="left"/>
    </w:pPr>
    <w:rPr>
      <w:rFonts w:ascii="微软雅黑" w:eastAsia="微软雅黑" w:hAnsi="微软雅黑" w:cs="仿宋"/>
      <w:b/>
      <w:bCs/>
      <w:color w:val="000000"/>
      <w:sz w:val="28"/>
      <w:szCs w:val="32"/>
    </w:rPr>
  </w:style>
  <w:style w:type="character" w:customStyle="1" w:styleId="71e7dc79-1ff7-45e8-997d-0ebda3762b910">
    <w:name w:val="71e7dc79-1ff7-45e8-997d-0ebda3762b91 字符"/>
    <w:basedOn w:val="a0"/>
    <w:link w:val="71e7dc79-1ff7-45e8-997d-0ebda3762b91"/>
    <w:rsid w:val="00A614E2"/>
    <w:rPr>
      <w:rFonts w:ascii="微软雅黑" w:eastAsia="微软雅黑" w:hAnsi="微软雅黑" w:cs="仿宋"/>
      <w:b/>
      <w:bCs/>
      <w:color w:val="000000"/>
      <w:kern w:val="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1522</Words>
  <Characters>1553</Characters>
  <Application>Microsoft Office Word</Application>
  <DocSecurity>0</DocSecurity>
  <Lines>77</Lines>
  <Paragraphs>59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劳 瑞</dc:creator>
  <cp:lastModifiedBy>Administrator</cp:lastModifiedBy>
  <cp:revision>22</cp:revision>
  <dcterms:created xsi:type="dcterms:W3CDTF">2025-11-19T22:52:00Z</dcterms:created>
  <dcterms:modified xsi:type="dcterms:W3CDTF">2026-01-06T04:17:00Z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17EA863C74D12985311A3D69D7AB3883_43</vt:lpwstr>
  </property>
  <property fmtid="{D5CDD505-2E9C-101B-9397-08002B2CF9AE}" pid="4" name="KSOTemplateDocerSaveRecord">
    <vt:lpwstr>eyJoZGlkIjoiMDBlYWUyNzg3MWM4OWRkMDA0ZTM2MjEyNmY1NzYzNWUiLCJ1c2VySWQiOiIyOTMxMjc2MjMifQ==</vt:lpwstr>
  </property>
</Properties>
</file>