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18" w:rsidRPr="003446C2" w:rsidRDefault="00653B18" w:rsidP="00653B18">
      <w:pPr>
        <w:contextualSpacing/>
        <w:rPr>
          <w:rFonts w:ascii="黑体" w:eastAsia="黑体" w:hAnsi="黑体"/>
          <w:sz w:val="32"/>
          <w:szCs w:val="32"/>
        </w:rPr>
      </w:pPr>
      <w:r w:rsidRPr="003446C2">
        <w:rPr>
          <w:rFonts w:ascii="黑体" w:eastAsia="黑体" w:hAnsi="黑体"/>
          <w:sz w:val="32"/>
          <w:szCs w:val="32"/>
        </w:rPr>
        <w:t>附件</w:t>
      </w:r>
      <w:r w:rsidRPr="003446C2">
        <w:rPr>
          <w:rFonts w:ascii="黑体" w:eastAsia="黑体" w:hAnsi="黑体" w:hint="eastAsia"/>
          <w:sz w:val="32"/>
          <w:szCs w:val="32"/>
        </w:rPr>
        <w:t>1</w:t>
      </w:r>
    </w:p>
    <w:p w:rsidR="00653B18" w:rsidRPr="003446C2" w:rsidRDefault="00653B18" w:rsidP="00653B18">
      <w:pPr>
        <w:snapToGrid w:val="0"/>
        <w:spacing w:beforeLines="50" w:afterLines="150" w:line="700" w:lineRule="exact"/>
        <w:jc w:val="center"/>
        <w:rPr>
          <w:rFonts w:ascii="小标宋" w:eastAsia="小标宋"/>
          <w:sz w:val="44"/>
          <w:szCs w:val="44"/>
        </w:rPr>
      </w:pPr>
      <w:r w:rsidRPr="003446C2">
        <w:rPr>
          <w:rFonts w:ascii="小标宋" w:eastAsia="小标宋" w:hint="eastAsia"/>
          <w:sz w:val="44"/>
          <w:szCs w:val="44"/>
        </w:rPr>
        <w:t>2018年中国青少年科技辅导员协会</w:t>
      </w:r>
      <w:r>
        <w:rPr>
          <w:rFonts w:ascii="小标宋" w:eastAsia="小标宋"/>
          <w:sz w:val="44"/>
          <w:szCs w:val="44"/>
        </w:rPr>
        <w:br/>
      </w:r>
      <w:r w:rsidRPr="003446C2">
        <w:rPr>
          <w:rFonts w:ascii="小标宋" w:eastAsia="小标宋" w:hint="eastAsia"/>
          <w:sz w:val="44"/>
          <w:szCs w:val="44"/>
        </w:rPr>
        <w:t>年会活动日程（拟）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4525"/>
        <w:gridCol w:w="2137"/>
      </w:tblGrid>
      <w:tr w:rsidR="00653B18" w:rsidRPr="00F42A15" w:rsidTr="00412FD1">
        <w:trPr>
          <w:trHeight w:val="409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CE42A6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CE42A6">
              <w:rPr>
                <w:rFonts w:ascii="黑体" w:eastAsia="黑体" w:hAnsi="黑体" w:hint="eastAsia"/>
                <w:sz w:val="28"/>
                <w:szCs w:val="28"/>
              </w:rPr>
              <w:t>内容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CE42A6">
              <w:rPr>
                <w:rFonts w:ascii="黑体" w:eastAsia="黑体" w:hAnsi="黑体"/>
                <w:sz w:val="28"/>
                <w:szCs w:val="28"/>
              </w:rPr>
              <w:t>地点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8月16日，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星期四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14:3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0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-17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: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00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科教论坛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（主论坛）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会议中心一层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欣悦厅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1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0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:0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0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-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17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:0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科技教育资源展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重庆国际博览中心N4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8月17日，星期五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9:00-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11:30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分论坛</w:t>
            </w:r>
            <w:proofErr w:type="gramStart"/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一</w:t>
            </w:r>
            <w:proofErr w:type="gramEnd"/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：“一带一路”科技教育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会议中心一层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相悦厅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9:00-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11:30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科技</w:t>
            </w:r>
            <w:proofErr w:type="gramStart"/>
            <w:r w:rsidRPr="00CE42A6">
              <w:rPr>
                <w:rFonts w:ascii="仿宋_GB2312" w:eastAsia="仿宋_GB2312" w:hAnsi="仿宋"/>
                <w:sz w:val="25"/>
                <w:szCs w:val="21"/>
              </w:rPr>
              <w:t>教师工</w:t>
            </w:r>
            <w:proofErr w:type="gramEnd"/>
            <w:r w:rsidRPr="00CE42A6">
              <w:rPr>
                <w:rFonts w:ascii="仿宋_GB2312" w:eastAsia="仿宋_GB2312" w:hAnsi="仿宋"/>
                <w:sz w:val="25"/>
                <w:szCs w:val="21"/>
              </w:rPr>
              <w:t>作坊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（8场次）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会议中心二层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14:00-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17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:00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分论坛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二：</w:t>
            </w:r>
            <w:r w:rsidRPr="00CE42A6" w:rsidDel="001562F9">
              <w:rPr>
                <w:rFonts w:ascii="仿宋_GB2312" w:eastAsia="仿宋_GB2312" w:hAnsi="仿宋"/>
                <w:sz w:val="25"/>
                <w:szCs w:val="21"/>
              </w:rPr>
              <w:t xml:space="preserve"> 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“十佳科技创新教育学校”校长论坛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分论坛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三：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青少年机器人教育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分论坛四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：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科技教育的新视野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会议中心一层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欢悦厅A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一层欢悦厅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B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一层欢悦厅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C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14:00-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17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:00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科技</w:t>
            </w:r>
            <w:proofErr w:type="gramStart"/>
            <w:r w:rsidRPr="00CE42A6">
              <w:rPr>
                <w:rFonts w:ascii="仿宋_GB2312" w:eastAsia="仿宋_GB2312" w:hAnsi="仿宋"/>
                <w:sz w:val="25"/>
                <w:szCs w:val="21"/>
              </w:rPr>
              <w:t>教师工</w:t>
            </w:r>
            <w:proofErr w:type="gramEnd"/>
            <w:r w:rsidRPr="00CE42A6">
              <w:rPr>
                <w:rFonts w:ascii="仿宋_GB2312" w:eastAsia="仿宋_GB2312" w:hAnsi="仿宋"/>
                <w:sz w:val="25"/>
                <w:szCs w:val="21"/>
              </w:rPr>
              <w:t>作坊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（中文6场次，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英文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2场次）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会议中心二层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9:0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0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-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17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:0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科技教育资源展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重庆国际博览中心N4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 xml:space="preserve">8月18日 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星期六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9:00-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11:30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分论坛五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：科普阅读与青少年科学素养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分论坛六：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人工智能普及教育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会议中心一层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欢悦厅A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欢悦厅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B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9:00-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11:30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科技教育课程路演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会议中心一层欢悦厅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C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9:00-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11:30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科技</w:t>
            </w:r>
            <w:proofErr w:type="gramStart"/>
            <w:r w:rsidRPr="00CE42A6">
              <w:rPr>
                <w:rFonts w:ascii="仿宋_GB2312" w:eastAsia="仿宋_GB2312" w:hAnsi="仿宋"/>
                <w:sz w:val="25"/>
                <w:szCs w:val="21"/>
              </w:rPr>
              <w:t>教师工</w:t>
            </w:r>
            <w:proofErr w:type="gramEnd"/>
            <w:r w:rsidRPr="00CE42A6">
              <w:rPr>
                <w:rFonts w:ascii="仿宋_GB2312" w:eastAsia="仿宋_GB2312" w:hAnsi="仿宋"/>
                <w:sz w:val="25"/>
                <w:szCs w:val="21"/>
              </w:rPr>
              <w:t>作坊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（8场次）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会议中心二层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14:00-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17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:00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科技</w:t>
            </w:r>
            <w:proofErr w:type="gramStart"/>
            <w:r w:rsidRPr="00CE42A6">
              <w:rPr>
                <w:rFonts w:ascii="仿宋_GB2312" w:eastAsia="仿宋_GB2312" w:hAnsi="仿宋"/>
                <w:sz w:val="25"/>
                <w:szCs w:val="21"/>
              </w:rPr>
              <w:t>教师工</w:t>
            </w:r>
            <w:proofErr w:type="gramEnd"/>
            <w:r w:rsidRPr="00CE42A6">
              <w:rPr>
                <w:rFonts w:ascii="仿宋_GB2312" w:eastAsia="仿宋_GB2312" w:hAnsi="仿宋"/>
                <w:sz w:val="25"/>
                <w:szCs w:val="21"/>
              </w:rPr>
              <w:t>作坊</w:t>
            </w:r>
          </w:p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（8场次）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会议中心二层</w:t>
            </w:r>
          </w:p>
        </w:tc>
      </w:tr>
      <w:tr w:rsidR="00653B18" w:rsidRPr="00F42A15" w:rsidTr="00412FD1">
        <w:trPr>
          <w:trHeight w:val="2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9:0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0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-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17</w:t>
            </w: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:0</w:t>
            </w:r>
            <w:r w:rsidRPr="00CE42A6">
              <w:rPr>
                <w:rFonts w:ascii="仿宋_GB2312" w:eastAsia="仿宋_GB2312" w:hAnsi="仿宋"/>
                <w:sz w:val="25"/>
                <w:szCs w:val="21"/>
              </w:rPr>
              <w:t>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/>
                <w:sz w:val="25"/>
                <w:szCs w:val="21"/>
              </w:rPr>
              <w:t>科技教育资源展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53B18" w:rsidRPr="00CE42A6" w:rsidRDefault="00653B18" w:rsidP="00412FD1">
            <w:pPr>
              <w:widowControl w:val="0"/>
              <w:snapToGrid w:val="0"/>
              <w:rPr>
                <w:rFonts w:ascii="仿宋_GB2312" w:eastAsia="仿宋_GB2312" w:hAnsi="仿宋"/>
                <w:sz w:val="25"/>
                <w:szCs w:val="21"/>
              </w:rPr>
            </w:pPr>
            <w:r w:rsidRPr="00CE42A6">
              <w:rPr>
                <w:rFonts w:ascii="仿宋_GB2312" w:eastAsia="仿宋_GB2312" w:hAnsi="仿宋" w:hint="eastAsia"/>
                <w:sz w:val="25"/>
                <w:szCs w:val="21"/>
              </w:rPr>
              <w:t>重庆国际博览中心N4</w:t>
            </w:r>
          </w:p>
        </w:tc>
      </w:tr>
    </w:tbl>
    <w:p w:rsidR="006C29D8" w:rsidRDefault="006C29D8"/>
    <w:sectPr w:rsidR="006C29D8" w:rsidSect="006C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B18"/>
    <w:rsid w:val="00014B89"/>
    <w:rsid w:val="0003001F"/>
    <w:rsid w:val="00043A14"/>
    <w:rsid w:val="000772E1"/>
    <w:rsid w:val="000D0D57"/>
    <w:rsid w:val="0011114D"/>
    <w:rsid w:val="001157A6"/>
    <w:rsid w:val="00131582"/>
    <w:rsid w:val="00135F1D"/>
    <w:rsid w:val="00147C0B"/>
    <w:rsid w:val="0018579F"/>
    <w:rsid w:val="001953DB"/>
    <w:rsid w:val="001A083A"/>
    <w:rsid w:val="001A3357"/>
    <w:rsid w:val="001D3D6B"/>
    <w:rsid w:val="001E7B68"/>
    <w:rsid w:val="0022098A"/>
    <w:rsid w:val="0022346B"/>
    <w:rsid w:val="002444E4"/>
    <w:rsid w:val="002562A5"/>
    <w:rsid w:val="00263C38"/>
    <w:rsid w:val="00282DD8"/>
    <w:rsid w:val="00291D22"/>
    <w:rsid w:val="002A1648"/>
    <w:rsid w:val="002A5675"/>
    <w:rsid w:val="002C197E"/>
    <w:rsid w:val="002E49F0"/>
    <w:rsid w:val="002F3455"/>
    <w:rsid w:val="002F58AA"/>
    <w:rsid w:val="00307744"/>
    <w:rsid w:val="00346B1A"/>
    <w:rsid w:val="00352FC8"/>
    <w:rsid w:val="0035633D"/>
    <w:rsid w:val="00357ACB"/>
    <w:rsid w:val="003607EB"/>
    <w:rsid w:val="00360E56"/>
    <w:rsid w:val="00374B18"/>
    <w:rsid w:val="00377346"/>
    <w:rsid w:val="00381404"/>
    <w:rsid w:val="00381A74"/>
    <w:rsid w:val="003947B3"/>
    <w:rsid w:val="00400D13"/>
    <w:rsid w:val="00404075"/>
    <w:rsid w:val="00465544"/>
    <w:rsid w:val="00475030"/>
    <w:rsid w:val="00476E21"/>
    <w:rsid w:val="00492C64"/>
    <w:rsid w:val="004972C4"/>
    <w:rsid w:val="004A2453"/>
    <w:rsid w:val="004A35C6"/>
    <w:rsid w:val="004E39CA"/>
    <w:rsid w:val="0050430A"/>
    <w:rsid w:val="005156B4"/>
    <w:rsid w:val="005225DC"/>
    <w:rsid w:val="00530EEC"/>
    <w:rsid w:val="00550831"/>
    <w:rsid w:val="0055573F"/>
    <w:rsid w:val="005631E7"/>
    <w:rsid w:val="005662C8"/>
    <w:rsid w:val="005D11DE"/>
    <w:rsid w:val="00602C8E"/>
    <w:rsid w:val="00611214"/>
    <w:rsid w:val="006245D7"/>
    <w:rsid w:val="006446ED"/>
    <w:rsid w:val="00653B18"/>
    <w:rsid w:val="00653FC3"/>
    <w:rsid w:val="006823F0"/>
    <w:rsid w:val="006B1FB9"/>
    <w:rsid w:val="006C29D8"/>
    <w:rsid w:val="006D679A"/>
    <w:rsid w:val="006E1066"/>
    <w:rsid w:val="006E53B6"/>
    <w:rsid w:val="006F6B8C"/>
    <w:rsid w:val="00700E73"/>
    <w:rsid w:val="007040BE"/>
    <w:rsid w:val="007151FF"/>
    <w:rsid w:val="00732C1D"/>
    <w:rsid w:val="00740AFC"/>
    <w:rsid w:val="00742868"/>
    <w:rsid w:val="007507B8"/>
    <w:rsid w:val="0076795F"/>
    <w:rsid w:val="007B6CD4"/>
    <w:rsid w:val="007D02A6"/>
    <w:rsid w:val="007D286C"/>
    <w:rsid w:val="007E12E6"/>
    <w:rsid w:val="007E4B3D"/>
    <w:rsid w:val="007F1BF0"/>
    <w:rsid w:val="00803CD3"/>
    <w:rsid w:val="0082115F"/>
    <w:rsid w:val="00844326"/>
    <w:rsid w:val="0086142F"/>
    <w:rsid w:val="0089181B"/>
    <w:rsid w:val="008B19B2"/>
    <w:rsid w:val="008E1DE1"/>
    <w:rsid w:val="008E5DD8"/>
    <w:rsid w:val="008F3F1F"/>
    <w:rsid w:val="009225A4"/>
    <w:rsid w:val="00941497"/>
    <w:rsid w:val="009547CB"/>
    <w:rsid w:val="009703F3"/>
    <w:rsid w:val="00983BA6"/>
    <w:rsid w:val="00986701"/>
    <w:rsid w:val="0099493D"/>
    <w:rsid w:val="009A4BD9"/>
    <w:rsid w:val="009B0168"/>
    <w:rsid w:val="009B04BA"/>
    <w:rsid w:val="009B5C04"/>
    <w:rsid w:val="009C0B1D"/>
    <w:rsid w:val="009C6FBD"/>
    <w:rsid w:val="009E3D6F"/>
    <w:rsid w:val="009E6F3E"/>
    <w:rsid w:val="009E75BE"/>
    <w:rsid w:val="009F18E3"/>
    <w:rsid w:val="00A06797"/>
    <w:rsid w:val="00A12BCA"/>
    <w:rsid w:val="00A15F34"/>
    <w:rsid w:val="00A212AB"/>
    <w:rsid w:val="00A453A1"/>
    <w:rsid w:val="00A45DAA"/>
    <w:rsid w:val="00A5594A"/>
    <w:rsid w:val="00A64450"/>
    <w:rsid w:val="00A97C1A"/>
    <w:rsid w:val="00AA3D1B"/>
    <w:rsid w:val="00AA4AFB"/>
    <w:rsid w:val="00AA6A6E"/>
    <w:rsid w:val="00AC7D72"/>
    <w:rsid w:val="00AD3822"/>
    <w:rsid w:val="00B172B5"/>
    <w:rsid w:val="00B273C4"/>
    <w:rsid w:val="00B470F5"/>
    <w:rsid w:val="00B63C22"/>
    <w:rsid w:val="00B64AE6"/>
    <w:rsid w:val="00B7034F"/>
    <w:rsid w:val="00B70E0E"/>
    <w:rsid w:val="00B7398D"/>
    <w:rsid w:val="00B833FE"/>
    <w:rsid w:val="00B90A66"/>
    <w:rsid w:val="00BB292D"/>
    <w:rsid w:val="00C23021"/>
    <w:rsid w:val="00C305DC"/>
    <w:rsid w:val="00C52EF8"/>
    <w:rsid w:val="00C800A7"/>
    <w:rsid w:val="00C91B1A"/>
    <w:rsid w:val="00C92EBA"/>
    <w:rsid w:val="00CA4063"/>
    <w:rsid w:val="00CA499F"/>
    <w:rsid w:val="00CF0DC1"/>
    <w:rsid w:val="00D20BDF"/>
    <w:rsid w:val="00D418DA"/>
    <w:rsid w:val="00D436F9"/>
    <w:rsid w:val="00D5783F"/>
    <w:rsid w:val="00D57C15"/>
    <w:rsid w:val="00DA18DE"/>
    <w:rsid w:val="00DC726B"/>
    <w:rsid w:val="00DE42CC"/>
    <w:rsid w:val="00DF2378"/>
    <w:rsid w:val="00E04CC9"/>
    <w:rsid w:val="00E67B18"/>
    <w:rsid w:val="00E81675"/>
    <w:rsid w:val="00E8781D"/>
    <w:rsid w:val="00EC1E0A"/>
    <w:rsid w:val="00EC6BC5"/>
    <w:rsid w:val="00F05ED2"/>
    <w:rsid w:val="00F172DF"/>
    <w:rsid w:val="00F24B36"/>
    <w:rsid w:val="00F34AFB"/>
    <w:rsid w:val="00F5355D"/>
    <w:rsid w:val="00F721CE"/>
    <w:rsid w:val="00FA4938"/>
    <w:rsid w:val="00FA50B8"/>
    <w:rsid w:val="00FF1C68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1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2018-05-25T11:44:00Z</dcterms:created>
  <dcterms:modified xsi:type="dcterms:W3CDTF">2018-05-25T11:45:00Z</dcterms:modified>
</cp:coreProperties>
</file>