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B0AAA">
      <w:pPr>
        <w:widowControl/>
        <w:shd w:val="clear" w:color="auto"/>
        <w:spacing w:beforeAutospacing="0" w:afterAutospacing="0"/>
        <w:ind w:firstLine="0" w:firstLineChars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0D9B765">
      <w:pPr>
        <w:widowControl/>
        <w:shd w:val="clear" w:color="auto"/>
        <w:spacing w:beforeAutospacing="0" w:afterAutospacing="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人工</w:t>
      </w:r>
      <w:bookmarkStart w:id="5" w:name="_GoBack"/>
      <w:bookmarkEnd w:id="5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智能科普资源建设大纲</w:t>
      </w:r>
    </w:p>
    <w:p w14:paraId="0AC4B9B7">
      <w:pPr>
        <w:widowControl/>
        <w:shd w:val="clear" w:color="auto"/>
        <w:spacing w:beforeAutospacing="0" w:afterAutospacing="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5"/>
        <w:tblW w:w="1420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9"/>
        <w:gridCol w:w="1350"/>
        <w:gridCol w:w="1568"/>
        <w:gridCol w:w="7445"/>
        <w:gridCol w:w="968"/>
        <w:gridCol w:w="984"/>
        <w:gridCol w:w="1021"/>
      </w:tblGrid>
      <w:tr w14:paraId="48CB96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8EBE4C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FCCA9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科普专题（一级目录）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F6194C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科普分项（二级目录）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2B1C9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科普内容（三级目录）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0AF784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重点覆盖人群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DEFDD2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科普形式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B694E5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制作及产出</w:t>
            </w:r>
          </w:p>
        </w:tc>
      </w:tr>
      <w:tr w14:paraId="31057E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E50FA2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bookmarkStart w:id="0" w:name="_Hlk235274266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7A036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38B444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1.A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伙伴的成长——解锁人工智能世界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FD7991">
            <w:pPr>
              <w:widowControl/>
              <w:spacing w:line="375" w:lineRule="atLeast"/>
              <w:jc w:val="left"/>
              <w:rPr>
                <w:rFonts w:ascii="仿宋" w:hAnsi="仿宋" w:eastAsia="宋体" w:cs="仿宋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F1115"/>
                <w:sz w:val="22"/>
                <w:szCs w:val="22"/>
                <w:highlight w:val="none"/>
                <w:shd w:val="clear" w:color="auto" w:fill="FFFFFF"/>
              </w:rPr>
              <w:t>专题简介：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highlight w:val="none"/>
                <w:shd w:val="clear" w:color="auto" w:fill="FFFFFF"/>
              </w:rPr>
              <w:t>以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highlight w:val="none"/>
                <w:shd w:val="clear" w:color="auto" w:fill="FFFFFF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highlight w:val="none"/>
                <w:shd w:val="clear" w:color="auto" w:fill="FFFFFF"/>
              </w:rPr>
              <w:t>时光旅行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highlight w:val="none"/>
                <w:shd w:val="clear" w:color="auto" w:fill="FFFFFF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F1115"/>
                <w:sz w:val="22"/>
                <w:szCs w:val="22"/>
                <w:highlight w:val="none"/>
                <w:shd w:val="clear" w:color="auto" w:fill="FFFFFF"/>
              </w:rPr>
              <w:t>的叙事方式，穿越人工智能发展的关键历史节点，从古代寓言故事及图灵测试到机器学习，再到大模型与智能体，重点理解人工智能技术范式演进揭开了“人工智能+”时代序幕，由此建立技术演进的整体认知框架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EDB7C3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C4ACC6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897CDB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452D22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EE7CC4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5988E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AD7184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A126AD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1.1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伙伴出生记：偃师的机器人与图灵的谜题，从想象到现实</w:t>
            </w:r>
          </w:p>
          <w:p w14:paraId="19AF9D42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内容：从《列子·汤问》中偃师献技的寓言故事来看人类对人工智能的最早想象；由图灵提出的“机器会思考吗”来看人工智能概念的诞生与发展。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7643D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4AB2A2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D7A13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6B36D0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D00B1D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99D538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04ACF1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1EB1C2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1.2 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AI伙伴成长记：人工智能发展历程中的寒冬与春天</w:t>
            </w:r>
          </w:p>
          <w:p w14:paraId="1A4FD71D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内容：从A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发展的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70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年历史中，来看其兴衰背后的技术与社会原因，培养技术史观；梳理A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发展浪潮的关键节点与标志性事件，穿插科学家小故事，呈现 AI 技术的演进脉络。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32E4D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74C705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6A8008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58A27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4813BA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4F9B30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5A6FCF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30EC50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1.3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AI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伙伴爆发记：生活中无处不在的人工智能</w:t>
            </w:r>
          </w:p>
          <w:p w14:paraId="41C0458F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内容：从智能推荐、语音助手、伴学辅助等日常场景切入，盘点生活中无处不在的人工智能，感受AI与生活的紧密关联；了解生成式人工智能范式的出现，进一步揭开了“人工智能+”时代的序幕。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6DB8D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19AB34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31CFC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54C2F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36970B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45F6CA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58B7C3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D61B7B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1.4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AI伙伴的本领与缺陷：大模型的魔法与幻觉</w:t>
            </w:r>
          </w:p>
          <w:p w14:paraId="2F979BDD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内容：以提示词工程来探索大语言模型的能力边界；以真实案例来揭露大模型“幻觉”问题，培育信息甄别能力和批判性思维。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97454A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CFC5EB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062C59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4B694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E4C2C0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7F83A9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E373BA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2.AI伙伴的门派与本领——理解人工智能核心概念及技术分支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97B79A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专题简介：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解释机器学习、数据挖掘、弱人工智能、通用人工智能等核心概念。介绍计算机视觉、自然语言处理、知识图谱、语音识别等技术分支，建立人工智能领域的分类认知。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1D8490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6185D3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96D371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ABA1E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E8D805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393DB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32E695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DCE0BD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2.1 机器如何学习</w:t>
            </w:r>
          </w:p>
          <w:p w14:paraId="386CF394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内容：从案例来阐述监督学习、无监督学习、强化学习等机器学习领域的不同分支概念；通过案例来解释训练集、测试集、准确率等机器学习技术的核心要素。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002F5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F8077A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AF39FD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7A1DE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0C3408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9F66F1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086BE3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8E646A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2.2 数据如何赋能</w:t>
            </w:r>
          </w:p>
          <w:p w14:paraId="4743635D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内容：通过案例来阐述数据分析、数据挖掘、大数据等概念；分析数据如何延申成为生产要素，理解数据与人工智能的关系。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0577C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13F5BE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DAAB5D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1244B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E49A04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98C0A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976C43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BB0668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2.3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AI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如何感知世界</w:t>
            </w:r>
          </w:p>
          <w:p w14:paraId="751E72C5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内容：从案例来解析人工智能的“感官系统”，揭秘计算机视觉、语音识别等技术，了解人工智能为什么能看得见听得懂。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C7E264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AF0E73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6B3BF0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3EFDC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F1FBD2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FA4682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EAF639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6B69D5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2.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 AI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如何突破“第六感”</w:t>
            </w:r>
          </w:p>
          <w:p w14:paraId="07FA7B7E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内容：从案例来看传感器技术让机器可以捕获到各类看不见、听不到的信息。通过介绍智能物联网来阐述如何让AI感知人类无法直接感知的信息，用来开展创新工作。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B8616C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8EAB66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025283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bookmarkEnd w:id="0"/>
      <w:tr w14:paraId="2D3E6C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33670F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C0A3DF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22DC4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3.</w:t>
            </w:r>
            <w:r>
              <w:rPr>
                <w:rFonts w:hint="eastAsia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AI伙伴的自主进化——探秘智能体关键技术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21A9E6">
            <w:pPr>
              <w:widowControl/>
              <w:spacing w:line="375" w:lineRule="atLeast"/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专题简介：</w:t>
            </w:r>
            <w:r>
              <w:rPr>
                <w:rFonts w:hint="eastAsia" w:ascii="仿宋" w:hAnsi="仿宋" w:eastAsia="仿宋" w:cs="仿宋"/>
                <w:color w:val="0F1115"/>
                <w:sz w:val="24"/>
                <w:highlight w:val="none"/>
                <w:shd w:val="clear" w:color="auto" w:fill="FFFFFF"/>
              </w:rPr>
              <w:t>以“AI 能力升级”的叙事主线，见证人工智能从“被动问答工具”到“自主执行助手”的进化跨越，拆解智能体的工作逻辑、协作模式与落地场景，由此建立对下一代人工智能形态的整体认知。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6A550F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8C517D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73560E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DCFAC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0A756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882B0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553A51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2B373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3.1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伙伴的进化升级：从“问答工具”到“自主助手”</w:t>
            </w:r>
          </w:p>
          <w:p w14:paraId="4E6F73B1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内容：对比普通大模型与AI智能体的核心差异，讲解自主规划、工具调用、反思迭代三大核心能力，用生活化类比讲清智能体的本质特征。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4D6A46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BB6625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5F6130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CB957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2B781F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6A82EB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E659FC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A7D13C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3.2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伙伴的执行力：智能体的任务拆解执行流程</w:t>
            </w:r>
          </w:p>
          <w:p w14:paraId="4E27B110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内容：还原智能体接收需求、拆分步骤、调用工具、优化结果的完整工作链路，通过日常任务案例呈现自主AI的执行逻辑，看懂 AI 如何“主动做事”。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550F36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26A3B7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0B2197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4BF98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D1CA79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E7A3CC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3D0EFA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ACF458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3.3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伙伴的群体性：多智能体的“团队作战”法则</w:t>
            </w:r>
          </w:p>
          <w:p w14:paraId="6D12177F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内容：介绍多智能体系统的分工模式，类比团队协作场景，讲解不同定位的AI如何配合完成复杂任务，认识群体智能的协作价值。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178BC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8A6E73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D07388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C2D72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9EAEE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15065D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965E56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4.AI伙伴的物理实体——走入具身智能与机器人世界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624BD6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以“人工智能从数字空间走进物理世界”为叙事线索，讲解具身智能的核心概念，展现机器人、仿生设备等具身智能的发展与应用，探索具身智能发展的全新可能与技术挑战。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3920BD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199251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0C2B09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751A4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8ED12E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4E17F8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F680E2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5A27C0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4.1 仿生机器人的落地与应用</w:t>
            </w:r>
          </w:p>
          <w:p w14:paraId="45431B57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内容：介绍机器狗、机器鸟、仿生鱼等典型仿生机器人，解析其运动原理与AI控制逻辑，展现生物智慧与科技融合的独特魅力。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09EC2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0BC07F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19D931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05437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0FB23D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876EAB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9D5C5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8E8290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4.2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智能工厂中的机器人应用</w:t>
            </w:r>
          </w:p>
          <w:p w14:paraId="099E7FF2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内容：介绍智能制造工厂车间中，用到的智能机器、机械臂、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AGV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等，探索国家智能制造的发展。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B37399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37BC91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2BFB1D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9449E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2DEEA2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0AFB49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4CD723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73D7CB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4.3 人形机器人的发展与应用</w:t>
            </w:r>
          </w:p>
          <w:p w14:paraId="1A3A6D3F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内容：聚焦人形机器人的技术进展，讲解平衡控制、环境感知、精细操作等核心难点，畅想人形机器人在未来生活中的应用场景。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7A70D5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F4019A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333948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35B1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230B35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673455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B5532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4151DD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4.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机器人的强化学习秘籍</w:t>
            </w:r>
          </w:p>
          <w:p w14:paraId="64FA6BF4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内容：讲解强化学习原理，介绍机器人如何通过海量训练提升运动能力，看懂AI的自主学习过程。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C6F6F1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349288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BE601F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22B2B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F635D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E76AEC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A8D0D3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5.</w:t>
            </w:r>
            <w:r>
              <w:rPr>
                <w:rFonts w:hint="eastAsia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AI伙伴的创意魔法——人工智能与艺术创作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7540FA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围绕“AI变身创意搭档”的主题，展示AI在绘画、音乐、数字创作等领域的趣味玩法，讲解AI创意工具的底层逻辑，引导AI驱动下的灵感激发及创意表达。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69791F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2B1334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F196E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3AEBF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C5F658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87A0AF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98DCD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2DF39E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5.1 </w:t>
            </w:r>
            <w:bookmarkStart w:id="1" w:name="OLE_LINK3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AI伙伴的绘画魔法：基于提示词的画作生成</w:t>
            </w:r>
            <w:bookmarkEnd w:id="1"/>
          </w:p>
          <w:p w14:paraId="2A5E0800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内容：讲解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AIGC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图片生成的基本原理与扩散模型逻辑，盘点AI绘画工具，展示绘画提示词的创意。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03950D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55FDE9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8FDC4E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C3BAD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608921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7DBA9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293DDD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4C0E59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5.2 </w:t>
            </w:r>
            <w:bookmarkStart w:id="2" w:name="OLE_LINK4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AI伙伴的影音创作：</w:t>
            </w:r>
            <w:bookmarkEnd w:id="2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大模型的视听生成能力</w:t>
            </w:r>
          </w:p>
          <w:p w14:paraId="6B53F626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内容：介绍AI生成音乐、AI生成视频等A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IGC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工具，讲解其基础运行逻辑，展现AI在视听创作中的应用及丰富可能性。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89DB43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A63CC3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5FCEF9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66778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3C5A1C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0A1939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9B717C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43CD6F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5.3 AI伙伴的数字易容：虚拟数字人的智能交互能力</w:t>
            </w:r>
          </w:p>
          <w:p w14:paraId="1983821C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内容：介绍AI虚拟主播、数字讲解员、个性化数字分身等人工智能数字人形态，理解其形象生成与实时驱动的基础运行逻辑，展现AI数字人在教育、传媒、文旅等场景的广泛应用。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D7CA7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F1EA6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D2AA02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3D2DA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7DA89F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D4D1AF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6AB3C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6.</w:t>
            </w:r>
            <w:r>
              <w:rPr>
                <w:rFonts w:hint="eastAsia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AI伙伴的科研助攻——AI for Science的科学范式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09886E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以人工智能科学家获得诺贝尔奖的事件为牵引，讲述人工智能在生命科学、天文、物理、航天等领域的突破性应用，解读人工智能驱动的科学研究新范式，激发科学探索兴趣。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9AEBA1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2EAE5F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2065E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BFE18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EA675E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609185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66234A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CDE807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6.1科研新范式：AI如何改变科学研究</w:t>
            </w:r>
          </w:p>
          <w:p w14:paraId="32132CBF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内容：整体介绍 AI for Science 的概念与价值，讲解 AI 在海量数据处理、规律发现、实验设计等方面的作用，呈现科研方式的全新变革。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D3938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858230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9CB5F5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A2A04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44BCDB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A82E2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A05619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3B9A4C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6.2生命密码破译：AI 助力生物医学突破</w:t>
            </w:r>
          </w:p>
          <w:p w14:paraId="5525FD52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内容：讲解AI在蛋白质结构预测、基因序列分析、新药研发等领域的典型应用，以经典案例展现AI对生命科学的推动作用。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E1131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6E0524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353E36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592E3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704941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0CABA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4B8F1D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7CC1B5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bookmarkStart w:id="3" w:name="OLE_LINK5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6.3 天文宇宙探秘：AI助力天文现象观测</w:t>
            </w:r>
          </w:p>
          <w:p w14:paraId="40B98DFD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内容：介绍AI在天文观测数据处理、系外行星搜寻、宇宙现象预测等方面的应用，展现AI与天文研究深度结合的成果</w:t>
            </w:r>
            <w:bookmarkEnd w:id="3"/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核心案例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eastAsia="zh-CN" w:bidi="ar"/>
              </w:rPr>
              <w:t>——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中国天眼FAST与AI的协同创新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eastAsia="zh-CN" w:bidi="ar"/>
              </w:rPr>
              <w:t>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5A660D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6B1FE6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A086BF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19C0D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4C0A58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3E9988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9046A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733591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6.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材料研发加速：AI助力材料新发现</w:t>
            </w:r>
          </w:p>
          <w:p w14:paraId="148EA132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内容：讲解AI在新材料研发、复杂物理模拟、量子计算辅助等领域的应用，介绍AI如何大幅缩短基础科学的突破周期。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038C25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7C3AE7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943C89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BF853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666721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7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AFCFF8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574A80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7.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AI伙伴的职业角色——人工智能赋能千行百业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99171C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走进医院、农田、马路、校园等不同场景，探索人工智能如何赋能千行百业，解锁AI在真实世界的多元应用，建立“AI</w:t>
            </w:r>
            <w:r>
              <w:rPr>
                <w:rFonts w:ascii="仿宋" w:hAnsi="仿宋" w:eastAsia="仿宋" w:cs="仿宋"/>
                <w:sz w:val="24"/>
                <w:highlight w:val="none"/>
              </w:rPr>
              <w:t>+X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”的全景认知。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F84801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543E5A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BF0537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85FC6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E48E32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EB529C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7AD90F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91AA64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7.1医院里的AI诊疗助手：</w:t>
            </w:r>
            <w:bookmarkStart w:id="4" w:name="OLE_LINK6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人工智能+辅助诊疗</w:t>
            </w:r>
            <w:bookmarkEnd w:id="4"/>
          </w:p>
          <w:p w14:paraId="5F9F9317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内容：从AI识别医疗影像、A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解读体检报告等真实案例切入，讲解人工智能如何辅助医生快速发现病灶、分析病情，感受科技守护生命健康的力量。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9CCE49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7421A9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D3E479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F0505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4F364A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FADB84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59293C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7E3B8B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7.2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农田里的AI务农帮手：人工智能+设施农业</w:t>
            </w:r>
          </w:p>
          <w:p w14:paraId="256D78B6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内容：介绍AI无人机巡田、智能大棚温控、病虫害自动识别等农业AI应用；讲解AI如何实现精准浇水施肥、提升产量，理解科技让农业变得更智慧。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F9A77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D2B81D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369A29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B66A9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F5C5F1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6F5C6F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BA423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6B6E46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7.3校园里的AI学伴助教：人工智能+教育教学</w:t>
            </w:r>
          </w:p>
          <w:p w14:paraId="2C113FE7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内容：盘点校园里的AI应用，比如智能批改作业、个性化错题本、虚拟仿真实验；讲解AI如何帮老师减轻负担、帮同学查漏补缺，感受AI与课堂的融合。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89B77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F25CC8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00850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C7F81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6CF5E0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8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FEF7C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172A49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8.与AI伙伴的亲密合作——人机协作的探索与智慧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C5DAAC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探讨人与AI如何协作共创，思索并寻找自身在智能时代的定位及价值</w:t>
            </w:r>
            <w:r>
              <w:rPr>
                <w:rFonts w:ascii="仿宋" w:hAnsi="仿宋" w:eastAsia="仿宋" w:cs="仿宋"/>
                <w:sz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辩证分析AI不是来替代人类的，而是来帮助人类的。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3574C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4C9A5A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EB107D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F696E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3EC80A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3B99B7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1D4BBA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97504D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8.1 如何高效指挥A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：提示词工程</w:t>
            </w:r>
          </w:p>
          <w:p w14:paraId="285E525D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内容：讲解提示词工程的入门技巧，撰写提示词的基本方法，学习如何有效跟A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沟通。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AE078D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F4BB01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56B31E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CC17D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B55094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C512A0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027D29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C85ADA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8.2 如何正确认清A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角色：——人机协作角色定位</w:t>
            </w:r>
          </w:p>
          <w:p w14:paraId="055A9178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内容：了解人机协作中人与A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的角色定位，哪些是正确使用A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的方式，哪些是A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滥用的行为。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1195DC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EE5D6B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48BEEE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E0C4C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1E4FAD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49E02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02CA9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A9FA3E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8.3如何理解A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的思维方式——计算思维理论</w:t>
            </w:r>
          </w:p>
          <w:p w14:paraId="139B1321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内容：讲述计算思维的概念，学习计算思维过程分解，通过案例，理解计算思维的普适性。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7E8FB4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D68827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F439A3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C1BC6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5957C0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9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86172D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90DD2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9.A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伙伴的边界守则——人工智能伦理与安全指南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259BA1">
            <w:pPr>
              <w:widowControl/>
              <w:spacing w:line="375" w:lineRule="atLeas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围绕“AI时代的规则与边界”展开，通过案例拆解AI发展带来的隐私、公平、虚假信息等问题，开展数字素养与责任意识的培养，树立正确的AI价值观。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EA3DF4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0E5830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53DE4F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42C89C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3DCDC4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180F60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D9F4F4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92D1BC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9.1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隐私保卫战：人工智能时代的信息安全</w:t>
            </w:r>
          </w:p>
          <w:p w14:paraId="15086A16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内容：讲解AI应用中的数据收集与使用逻辑，介绍个人信息泄露的风险与防护方法，培养数据安全与隐私保护意识。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2C30AB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500C00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96006E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37D8A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AABA85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F4305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48078F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570D04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9.2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算法公平性：藏在人工智能里的偏见</w:t>
            </w:r>
          </w:p>
          <w:p w14:paraId="3F837A6A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内容：通过案例讲解算法偏见的成因与表现，引导思考AI公平性问题，建立对算法缺陷的理性认知。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850650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641D82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C13625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5B092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A93BB5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98F112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6EA2C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8BD654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9.3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造假识别术：人工智能深度伪造的防范</w:t>
            </w:r>
          </w:p>
          <w:p w14:paraId="486F42A9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内容：讲解AI换脸、AI生成虚假内容的危害，传授识别深度伪造内容的实用方法，提升信息甄别能力。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8A1EA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1493A7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9D6A59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2B9CE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9E2FA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D98C80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692EB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10.</w:t>
            </w:r>
            <w:r>
              <w:rPr>
                <w:rFonts w:hint="eastAsia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AI伙伴的未来畅想——前沿科技与明日世界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E71437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讲解人工智能前沿技术方向，展望通用人工智能、脑机接口、量子 AI 等未来技术，拓展科技视野，激发对未来科技的想象与探索欲。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B8F58E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38C973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044F2E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0D6D04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A5DD6F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184EF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4264E2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C24FA8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10.1全能AI的降临：通用人工智能出现</w:t>
            </w:r>
          </w:p>
          <w:p w14:paraId="77B12E19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内容：讲解通用人工智能的概念与特征，分析当前技术的现实差距，探讨通用 AI 的实现路径与可能带来的社会影响。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2B1FFA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03A5A8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F6B7A2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435F8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26631D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03439F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F6E790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0973D8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10.2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大脑与AI直连：脑机接口的发展</w:t>
            </w:r>
          </w:p>
          <w:p w14:paraId="73BA0208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内容：通俗讲解脑机接口的技术原理与当前进展，介绍其在医疗、教育等领域的应用前景，探讨技术的机遇与挑战。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BEB292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AD7DC0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EC5C60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32C0B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54D13A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46BEA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91F3EF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00AF6D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10.3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2030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的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世界：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赋能智慧生活</w:t>
            </w:r>
          </w:p>
          <w:p w14:paraId="51ADA80F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内容：结合技术发展趋势，畅想AI在未来生活、学习、工作中的深度应用，引导思考未来社会形态与个人成长方向。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66773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215190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E5139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19E6F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82BDF1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4E7A4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FEC5E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1</w:t>
            </w:r>
            <w:r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.</w:t>
            </w:r>
            <w:r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  <w:t>AI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伙伴的生命源泉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——人工智能时代的算力基础设施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0FE6E1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揭秘支撑人工智能应用的算力核心，介绍云计算、算力网络、东数西算工程等数字基础设施。通俗讲解算力如何为大模型、数字人、AI 实验提供底层动力，展现算力基础设施在科技教育、产业创新、国家人工智能发展中的核心价值。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BCC934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A2EDE0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2DF152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7A9AA4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603C6C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12594B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636167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D4D780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.1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的“能量电池”：算力基础设施建设</w:t>
            </w:r>
          </w:p>
          <w:p w14:paraId="0AFA8465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内容：把算力比作AI的“能量电池”，通俗讲解算力的基础概念，揭示A</w:t>
            </w:r>
            <w:r>
              <w:rPr>
                <w:rFonts w:ascii="仿宋" w:hAnsi="仿宋" w:eastAsia="仿宋" w:cs="仿宋"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大模型、数字人、图像识别等应用为何离不开强大算力支撑。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A07DD9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AA531F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B37231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22D77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46B987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33BADF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AEB1D6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5A00DD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.2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AI的“云端储能站”：云计算技术与人工智能</w:t>
            </w:r>
          </w:p>
          <w:p w14:paraId="189EDF4D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内容：介绍云计算的运行逻辑，讲解云端服务器如何集中海量算力，不用高端设备也能运行AI工具，展示云计算在人工智能创新中的实用场景。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A7C251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E3ABD2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A864E1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64BEF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E06D58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D490A3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6E2C22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800AFC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.3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I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的“供给高速路”：东数西算战略及算力网</w:t>
            </w:r>
          </w:p>
          <w:p w14:paraId="66A1935C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内容：解读全国一体化算力网络与东数西算工程，科普东部数据、西部算力协同调配的原理，介绍算力枢纽基地作用，展现国家数字基建为人工智能发展提供的底层保障。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5666A9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2DCDEE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685887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64309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4BDCB1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4964A1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 w:bidi="ar"/>
              </w:rPr>
              <w:t>走进AI伙伴：人工智能通识科普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FB2703">
            <w:pPr>
              <w:widowControl/>
              <w:spacing w:line="375" w:lineRule="atLeas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1</w:t>
            </w:r>
            <w:r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.</w:t>
            </w:r>
            <w:r>
              <w:rPr>
                <w:rFonts w:ascii="仿宋" w:hAnsi="仿宋" w:eastAsia="仿宋" w:cs="仿宋"/>
                <w:b/>
                <w:bCs/>
                <w:sz w:val="24"/>
                <w:highlight w:val="none"/>
              </w:rPr>
              <w:t>AI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伙伴的中国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力量——中国人工智能的崛起之路</w:t>
            </w: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A58F7C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专题简介：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从中国人工智能发展的关键历史节点切入，回顾从早期探索到上升为国家战略的崛起历程。系统梳理计算机视觉、语音识别、自动驾驶等核心领域的突破性进展，展现中国AI产业与应用实践的亮眼成就。通过宏观叙事展现中国在人工智能赛道上的追赶与超越，建立青少年对中国科技发展的整体认知与自豪感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9A9B88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  <w:t>青少年、普通公众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D152A3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科普文章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6E2EBC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2BBAF3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CFB3CB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9BF8AA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2E441C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8D9E43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.1从跟跑到领跑：中国AI技术发展实现逆袭</w:t>
            </w:r>
          </w:p>
          <w:p w14:paraId="6AA3BD55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内容：从早期探索到AI国家战略，中国AI的崛起之路。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F88FE2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6FB1AD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E5394B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425BB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11C7A6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67AB8B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7F32E4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</w:p>
        </w:tc>
        <w:tc>
          <w:tcPr>
            <w:tcW w:w="7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BE3ACF">
            <w:pPr>
              <w:widowControl/>
              <w:spacing w:line="375" w:lineRule="atLeast"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1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.2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  <w:t>AI“中国军团”的实力：中国人工智能企业在世界舞台的亮眼表现</w:t>
            </w:r>
          </w:p>
          <w:p w14:paraId="3BE52EF7">
            <w:pPr>
              <w:widowControl/>
              <w:spacing w:line="375" w:lineRule="atLeas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  <w:lang w:bidi="ar"/>
              </w:rPr>
              <w:t>内容：中国AI企业在计算机视觉、语音识别、自动驾驶等领域的突破。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0BCE64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AA4234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685C8E">
            <w:pPr>
              <w:widowControl/>
              <w:spacing w:line="37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BFAC5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638CA7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合计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EB9A61">
            <w:pPr>
              <w:widowControl/>
              <w:spacing w:line="375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65C2C6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84FA0E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B03A1"/>
    <w:rsid w:val="626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4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4528</Words>
  <Characters>4792</Characters>
  <Lines>0</Lines>
  <Paragraphs>0</Paragraphs>
  <TotalTime>0</TotalTime>
  <ScaleCrop>false</ScaleCrop>
  <LinksUpToDate>false</LinksUpToDate>
  <CharactersWithSpaces>4852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2026-08-10T09:58:00Z</dcterms:created>
  <dc:creator>61168</dc:creator>
  <cp:lastModifiedBy>梅子15998419773</cp:lastModifiedBy>
  <dcterms:modified xsi:type="dcterms:W3CDTF">2026-08-13T08:14:16Z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eyJoZGlkIjoiZTlkMjkxYjIxMjA0ZjEwZjJjNmJhNTg1YTA0NzMxN2MiLCJ1c2VySWQiOiIzNjI0ODQyODIifQ==</vt:lpwstr>
  </property>
  <property fmtid="{D5CDD505-2E9C-101B-9397-08002B2CF9AE}" pid="4" name="ICV">
    <vt:lpwstr>9CB015617C9041C6AC0A8AD979E04FBD_12</vt:lpwstr>
  </property>
</Properties>
</file>