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</w:pPr>
      <w:bookmarkStart w:id="2" w:name="_GoBack"/>
      <w:bookmarkEnd w:id="2"/>
      <w:r>
        <w:t>附件</w:t>
      </w:r>
    </w:p>
    <w:p>
      <w:pPr>
        <w:pStyle w:val="25"/>
      </w:pPr>
    </w:p>
    <w:p>
      <w:pPr>
        <w:pStyle w:val="2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新型储能试点示范项目名单</w:t>
      </w:r>
    </w:p>
    <w:p>
      <w:pPr>
        <w:pStyle w:val="25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410"/>
        <w:gridCol w:w="3678"/>
        <w:gridCol w:w="2349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tblHeader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  <w:t>排序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  <w:t>示范项目名称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  <w:t>依托工程项目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  <w:t>项目业主单位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4"/>
                <w:szCs w:val="24"/>
              </w:rPr>
              <w:t>项目推荐单位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山东省肥城市300MW/1800MWh压缩空气储能示范项目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山东肥城300MW先进压缩空气储能示范电站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中储国能（山东）电力能源有限公司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江西省铅山县300MW/1200MWh压缩空气储能示范项目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江西铅山300MW先进压缩空气储能示范电站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江西黄岗山电力能源有限公司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甘肃省玉门市300MW/1800MWh压缩空气储能示范项目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甘肃酒泉300MW压缩空气储能电站示范工程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酒泉能建玉能科技有限公司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山东省利津县795MW/1600MWh混合储能示范项目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东营津辉795MW/1600MWh集中式储能项目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利津县津辉清洁能源有限公司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湖北省应城市300MW/1500MWh压缩空气储能示范项目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湖北应城300MW级压缩空气储能电站示范项目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湖北楚韵储能科技有限责任公司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江苏省如东县26MW/100MWh重力储能示范项目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如东100MWh重力储能项目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如东能楹储能科技有限公司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7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河南省新县300MW/1200MWh压缩空气储能示范项目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河南信阳先进300MW压缩空气储能项目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中储国能(河南)电力能源有限公司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8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宁夏回族自治区灵武市22MW/4.5MWh飞轮储能示范项目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22MW/4.5MWh飞轮储能及光火储耦合控制系统项目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国能宁夏灵武发电有限公司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宁夏回族自治区发展改革委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9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广西壮族自治区南宁市西乡塘区100MW/200MWh锂离子电池储能示范项目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华能西乡塘400MW／800MWh（一期100MW／200MWh）集中式化学储能项目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华能广西清洁能源有限公司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广西壮族自治区发展改革委，中国华能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10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山西省朔州市平鲁区100MW/200MWh混合储能示范项目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山西华电福新发展华朔能源有限公司独立储能示范项目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山西华电福新发展华朔能源有限公司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四川省眉山市甘眉工业园100MW/400MWh全钒液流电池储能示范项目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中广核眉山100MW/400MWh全钒液流储能电站示范项目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中广核新能源（四川）有限公司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中广核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山东省潍坊市高新区100MW/400MWh全钒液流电池储能示范项目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100MW/400MWh全钒液流储能电站示范项目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山东昭阳新能源有限公司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山东省蓬莱市4MW/1MWh飞轮储能示范项目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单体4MW级磁悬浮大功率飞轮储能系统研发与示范项目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国家能源蓬莱发电有限公司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国家能源集团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新疆生产建设兵团三师图木舒克市80MW/160MWh锂离子电池储能示范项目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电源侧锂电池储能在沙戈荒大规模安全稳定运行的示范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图木舒克粤电瀚海新能源有限公司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新疆生产建设兵团发展改革委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黑龙江省肇东市100MW/200MWh锂离子电池储能示范项目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三峡能源黑龙江省肇东市独立共享储能示范项目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三峡新能源肇东发电有限公司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黑龙江省发展改革委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湖北省荆门市掇刀区50MW/100MWh锂离子电池储能示范项目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荆门亿纬50MW/100MWh储能场景应用示范工程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湖北亿纬动力有限公司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17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安徽省芜湖市繁昌区10MW/80MWh二氧化碳储能示范项目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芜湖海螺10MW/80MWh新型二氧化碳储能示范项目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海穰新能源科技（芜湖）有限公司，安徽海螺新能源有限公司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安徽省能源局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18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甘肃省张掖市经济开发区17MW/68MWh重力储能示范项目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张掖17MW/68MWh重力储能项目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张掖能楹储能技术有限公司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甘肃省发展改革委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19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吉林省乾安县100MW/400MWh全钒液流电池储能示范项目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吉林省100MW/400MWh新型储能示范项目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松原中卉新能源有限公司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吉林省能源局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20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江苏省分散式27.4MW/32.9MWh锂离子电池储能示范项目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国家电投江苏公司新能源场站分散式储能创新示范项目（磷酸铁锂27.4MW32.9MWh）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国家电投江苏电力有限公司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江苏省连云港市连云区200MW/400MWh锂离子电池储能示范项目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中核田湾400MWh储能项目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中核江苏新能源有限公司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陕西省陇县300MW/1800MWh全钒液流电池储能示范项目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陇县300MW/1800MWh全钒液流储能项目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陕西建工新能源有限公司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陕西省发展改革委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湖南省岳阳县300MW/1500MWh压缩空气储能示范项目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岳阳龙泉山300MW先进压缩空气储能电站项目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岳阳旭峰能源开发有限公司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湖南省能源局，中国电建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湖南省衡阳市珠晖区100MW/400MWh压缩空气储能示范项目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湖南衡阳百兆瓦级盐穴非补燃式压缩空气储能创新示范项目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中电雪盐（衡阳）储能科技有限公司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河北省赤城县60MW/360MWh重力储能示范项目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张家口赤城重力储能示范项目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中国电力工程顾问集团华北电力设计院有限公司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新疆维吾尔自治区哈密市伊州区256.5MW/1000MWh混合储能示范项目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新疆华电哈密十三间房25万千瓦/100万千瓦时共享储能示范项目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新疆华电十三间房风电有限责任公司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27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辽宁省昌图县200MW/400MWh钠离子电池储能示范项目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国家电投辽宁铁岭200MW/400MWh共享储能电站项目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辽宁清电盛储新能源有限公司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辽宁省发展改革委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28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青海省格尔木市40MW/160MWh二氧化碳储能示范项目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海西州格尔木东方电气40MW/160MWh压缩二氧化碳储能示范项目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东方电气集团东方汽轮机有限公司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29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浙江省长兴县100MW/1000MWh铅炭电池储能示范项目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国家电投湖州综合智慧零碳电厂“和平共储”综合智慧能源项目（铅炭电池100MW/1000MWh）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国家电投集团长兴储能有限公司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30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河北省平山县100MW/320MWh锂离子电池储能示范项目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华能西柏坡百兆瓦级（县级）新型电力系统示范项目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华能平山清洁能源有限责任公司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中国华能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广东省五华县70MW/140MWh锂离子电池储能示范项目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广东梅州五华河东电网侧独立电池储能项目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南方电网调峰调频（广东）储能科技有限公司梅州分公司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广东省新型储能创新中心创新实证示范项目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省新型储能创新中心产学研用协同创新基地项目、惠州龙门零碳生态园储能项目、广东华电汕尾华侨管理区新型电化学储能电站、广东省新型储能创新中心顺德实证基地项目、广东省新型储能创新中心揭阳实证基地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广东新型储能国家研究院有限公司、南方电网调峰调频（广东）储能科技有限公司、华电国际电力股份有限公司广东分公司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广东省能源局、南方电网、中国大唐、中国华电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青海省格尔木市60MW/600MWh液态空气储能示范项目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青海格尔木60MW液态空气储能示范项目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青海格尔木鲁能新能源有限公司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中国绿发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湖北省沙洋县50MW/100MWh锂离子电池储能示范项目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湖北荆门高桥新型储能试点示范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国网湖北省电力有限公司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福建省平潭综合实验区120MW/240MWh锂离子电池储能示范项目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平潭综合实验区城市配电网供电能力提升-共享储能电站项目（一期）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平潭综合实验区储能科技有限责任公司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福建省发展改革委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广西壮族自治区灵山县204.24MW/423.26MWh混合储能示范项目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广西钦州陆屋集中共享储能站项目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广西联合共享储能科技有限公司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南方电网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37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江苏省滨海县100MW/400MWh全钒液流电池储能示范项目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江苏盐城滨海100MW/400MWh共享储能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上气悦达（江苏）储能科技有限公司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江苏省发展改革委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38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湖北省英山县100MW/400MWh铁基液流电池储能示范项目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中电建英山100MW/400MWh铁基液流储能电站项目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中水顾（英山）新能源有限公司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中国电建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39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湖北省襄阳市高新区100MW/500MWh全钒液流电池储能示范项目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襄阳高新区100MW/500MWh全钒液流电池储能电站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湖北绿动中钒新能源有限公司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40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安徽省淮南市山南高新区水系钠离子电池储能示范项目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兆瓦时级水系钠离子电池储能示范电站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国网安徽省电力有限公司淮南供电公司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安徽省能源局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上海市杨浦区锌铁液流电池储能示范项目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上海杨浦滨江锌铁液流电池共享储能示范项目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纬景储能科技有限公司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上海市发展改革委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湖南省桂阳县250MW/500MWh锂离子电池储能示范项目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桂阳陈溪村基于感应滤波的三站合一源网共享大规模储能电站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湖南龙源新能源发展有限公司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云南省丘北县200MW/400MWh锂离子电池储能示范项目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云南文山丘北独立储能项目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南方电网调峰调频（广东）储能科技有限公司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云南省能源局，南方电网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河南省滑县100MW/200MWh锂离子电池储能示范项目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京能滑县100MW/200MWh高安全性磷酸铁锂独立共享储能项目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河南京能滑州热电有限责任公司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河北省承德市双滦区100MW/300MWh混合储能示范项目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河北建投双滦区集中储能项目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晟新源储能科技承德有限公司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青海省乌兰县200MW/800MWh压缩空气储能示范项目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海西州乌兰县新建储气罐的先进压缩空气储能示范项目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海西乌兰中规绿电新能源有限公司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青海省能源局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47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浙江省杭州市萧山区50MW/100MWh锂离子电池储能示范项目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萧山发电厂电化学储能电站（第一阶段50MW/100MWh)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浙江浙能电力股份有限公司萧山发电厂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浙江省能源局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48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河北省雄安新区白洋淀8MW/8MWh锂离子电池储能示范项目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河北白洋淀新型储能试点示范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国网河北省电力有限公司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49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江西省分宜县55MW/109.01MWh混合储能示范项目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国家电投江西省国际综合智慧储能研究基地项目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国家电投集团江西电力有限公司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江西省能源局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50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辽宁省沈阳市于洪区200MW/800MWh混合储能示范项目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于洪区百万级公共储能中心项目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沈阳融合宏雅新能源有限责任公司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辽宁省发展改革委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51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四川省遂宁市船山区200MW/1600MWh压缩空气储能示范项目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华夏智慧遂宁船山区200兆瓦压缩空气储能及综合能源利用项目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遂宁云享储能技术有限公司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四川省能源局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52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黑龙江省宝清县350MW/1750MWh压缩空气储能示范项目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黑龙江吉能宝清350MW/1750MWh压缩空气储能示范项目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宝清县吉能压缩空气储能有限公司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黑龙江省发展改革委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53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内蒙古自治区四子王旗550MW/1100MWh锂离子电池储能示范项目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三峡乌兰察布新一代电网友好绿色电站示范项目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三峡新能源四子王旗有限公司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三峡集团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54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湖北省荆州市荆州区100MW/0.833MWh飞轮储能示范项目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荆州区100MW飞轮储能电站项目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湖南新华水利电力有限公司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中核集团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55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海南省文昌市100MW/200MWh锂离子电池储能示范项目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大唐文昌100MW/200MWh新型储能示范项目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大唐海南文昌新能源有限公司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海南省发展改革委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  <w:jc w:val="center"/>
        </w:trPr>
        <w:tc>
          <w:tcPr>
            <w:tcW w:w="3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56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新疆维吾尔自治区巴里坤哈萨克自治县100MW/400MWh压缩空气储能示范项目</w:t>
            </w:r>
          </w:p>
        </w:tc>
        <w:tc>
          <w:tcPr>
            <w:tcW w:w="13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华能新疆能源开发有限公司新能源东疆分公司100兆瓦/400兆瓦时压缩空气示范项目</w:t>
            </w:r>
          </w:p>
        </w:tc>
        <w:tc>
          <w:tcPr>
            <w:tcW w:w="8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华能新疆能源开发有限公司新能源东疆分公司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kern w:val="2"/>
                <w:sz w:val="24"/>
                <w:szCs w:val="24"/>
              </w:rPr>
              <w:t>新疆维吾尔自治区发展改革委</w:t>
            </w:r>
          </w:p>
        </w:tc>
      </w:tr>
    </w:tbl>
    <w:p>
      <w:pPr>
        <w:pStyle w:val="15"/>
        <w:ind w:right="1046" w:rightChars="523" w:firstLine="640"/>
        <w:jc w:val="right"/>
      </w:pPr>
      <w:bookmarkStart w:id="0" w:name="附件"/>
      <w:bookmarkEnd w:id="0"/>
    </w:p>
    <w:p>
      <w:pPr>
        <w:pStyle w:val="15"/>
        <w:ind w:right="1046" w:rightChars="523" w:firstLine="640"/>
        <w:jc w:val="right"/>
      </w:pPr>
      <w:bookmarkStart w:id="1" w:name="_GoBack"/>
      <w:bookmarkEnd w:id="1"/>
    </w:p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800" w:bottom="1440" w:left="180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318" w:right="318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s://gwn.eppei.com/weaver/weaver.file.FileDownloadForNews?uuid=97d73343-2227-4e4d-8912-717325b05661&amp;fileid=631929&amp;type=document&amp;isofficeview=0"/>
  </w:docVars>
  <w:rsids>
    <w:rsidRoot w:val="005A257B"/>
    <w:rsid w:val="00026C9E"/>
    <w:rsid w:val="00031F81"/>
    <w:rsid w:val="000558FD"/>
    <w:rsid w:val="000928BE"/>
    <w:rsid w:val="000A15DC"/>
    <w:rsid w:val="000D0D0C"/>
    <w:rsid w:val="000E395F"/>
    <w:rsid w:val="00143073"/>
    <w:rsid w:val="001474E5"/>
    <w:rsid w:val="00177BC9"/>
    <w:rsid w:val="00180892"/>
    <w:rsid w:val="00183EC4"/>
    <w:rsid w:val="00197474"/>
    <w:rsid w:val="001F2EC4"/>
    <w:rsid w:val="00227AD8"/>
    <w:rsid w:val="00227CCA"/>
    <w:rsid w:val="00290986"/>
    <w:rsid w:val="002C7D68"/>
    <w:rsid w:val="003E3196"/>
    <w:rsid w:val="003F3A1C"/>
    <w:rsid w:val="00404E18"/>
    <w:rsid w:val="004655C4"/>
    <w:rsid w:val="00467A88"/>
    <w:rsid w:val="004A1FF1"/>
    <w:rsid w:val="004B5B78"/>
    <w:rsid w:val="0051360C"/>
    <w:rsid w:val="00523C10"/>
    <w:rsid w:val="00525DE8"/>
    <w:rsid w:val="00557629"/>
    <w:rsid w:val="005A257B"/>
    <w:rsid w:val="005B26E7"/>
    <w:rsid w:val="005C1ECD"/>
    <w:rsid w:val="00604903"/>
    <w:rsid w:val="006212F3"/>
    <w:rsid w:val="00633349"/>
    <w:rsid w:val="00633C7D"/>
    <w:rsid w:val="00677509"/>
    <w:rsid w:val="006A2B47"/>
    <w:rsid w:val="006A38C2"/>
    <w:rsid w:val="006C4034"/>
    <w:rsid w:val="006E2E87"/>
    <w:rsid w:val="006E33FA"/>
    <w:rsid w:val="006E600D"/>
    <w:rsid w:val="00720210"/>
    <w:rsid w:val="007479DF"/>
    <w:rsid w:val="007527AB"/>
    <w:rsid w:val="00762822"/>
    <w:rsid w:val="007731E7"/>
    <w:rsid w:val="00786A92"/>
    <w:rsid w:val="007F30A2"/>
    <w:rsid w:val="007F348B"/>
    <w:rsid w:val="00812EA4"/>
    <w:rsid w:val="00825B69"/>
    <w:rsid w:val="0083123C"/>
    <w:rsid w:val="008B7D57"/>
    <w:rsid w:val="008C58C9"/>
    <w:rsid w:val="008D3CEB"/>
    <w:rsid w:val="009128B8"/>
    <w:rsid w:val="00920634"/>
    <w:rsid w:val="009B2701"/>
    <w:rsid w:val="009B51A4"/>
    <w:rsid w:val="00A21F9F"/>
    <w:rsid w:val="00A225C8"/>
    <w:rsid w:val="00A26B02"/>
    <w:rsid w:val="00AC2B5E"/>
    <w:rsid w:val="00AD5484"/>
    <w:rsid w:val="00B1622B"/>
    <w:rsid w:val="00B301C5"/>
    <w:rsid w:val="00B50C28"/>
    <w:rsid w:val="00BB5FB6"/>
    <w:rsid w:val="00BF1066"/>
    <w:rsid w:val="00C14E97"/>
    <w:rsid w:val="00C35B2F"/>
    <w:rsid w:val="00CB1BC7"/>
    <w:rsid w:val="00CB4E2F"/>
    <w:rsid w:val="00CC0779"/>
    <w:rsid w:val="00CC14E1"/>
    <w:rsid w:val="00CF7DF9"/>
    <w:rsid w:val="00D009AF"/>
    <w:rsid w:val="00D644E8"/>
    <w:rsid w:val="00D676B9"/>
    <w:rsid w:val="00D7255E"/>
    <w:rsid w:val="00DB5E6C"/>
    <w:rsid w:val="00DD6C95"/>
    <w:rsid w:val="00E0083F"/>
    <w:rsid w:val="00E53166"/>
    <w:rsid w:val="00E57242"/>
    <w:rsid w:val="00E95DDF"/>
    <w:rsid w:val="00EC71A5"/>
    <w:rsid w:val="00F01D03"/>
    <w:rsid w:val="00F059D3"/>
    <w:rsid w:val="00F217D1"/>
    <w:rsid w:val="00F60D3E"/>
    <w:rsid w:val="00F63BA6"/>
    <w:rsid w:val="2D067797"/>
    <w:rsid w:val="6D7A27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9" w:semiHidden="0" w:name="heading 1"/>
    <w:lsdException w:uiPriority="9" w:name="heading 2"/>
    <w:lsdException w:uiPriority="9" w:name="heading 3"/>
    <w:lsdException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link w:val="28"/>
    <w:semiHidden/>
    <w:unhideWhenUsed/>
    <w:uiPriority w:val="99"/>
    <w:pPr>
      <w:jc w:val="left"/>
    </w:pPr>
    <w:rPr>
      <w:rFonts w:ascii="Calibri" w:hAnsi="Calibri" w:eastAsia="宋体" w:cs="Times New Roman"/>
      <w:kern w:val="2"/>
      <w:sz w:val="21"/>
      <w:szCs w:val="22"/>
    </w:rPr>
  </w:style>
  <w:style w:type="paragraph" w:styleId="3">
    <w:name w:val="Date"/>
    <w:basedOn w:val="1"/>
    <w:next w:val="1"/>
    <w:link w:val="31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29"/>
    <w:semiHidden/>
    <w:unhideWhenUsed/>
    <w:uiPriority w:val="99"/>
    <w:rPr>
      <w:rFonts w:ascii="Calibri" w:hAnsi="Calibri" w:eastAsia="宋体" w:cs="Times New Roman"/>
      <w:b/>
      <w:bCs/>
    </w:rPr>
  </w:style>
  <w:style w:type="table" w:styleId="9">
    <w:name w:val="Table Grid"/>
    <w:basedOn w:val="8"/>
    <w:uiPriority w:val="39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annotation reference"/>
    <w:semiHidden/>
    <w:unhideWhenUsed/>
    <w:uiPriority w:val="99"/>
    <w:rPr>
      <w:sz w:val="21"/>
      <w:szCs w:val="21"/>
    </w:rPr>
  </w:style>
  <w:style w:type="character" w:customStyle="1" w:styleId="12">
    <w:name w:val="页眉 Char"/>
    <w:link w:val="6"/>
    <w:uiPriority w:val="99"/>
    <w:rPr>
      <w:sz w:val="18"/>
      <w:szCs w:val="18"/>
    </w:rPr>
  </w:style>
  <w:style w:type="character" w:customStyle="1" w:styleId="13">
    <w:name w:val="页脚 Char"/>
    <w:link w:val="5"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uiPriority w:val="99"/>
    <w:rPr>
      <w:sz w:val="18"/>
      <w:szCs w:val="18"/>
    </w:rPr>
  </w:style>
  <w:style w:type="paragraph" w:customStyle="1" w:styleId="15">
    <w:name w:val="GW-正文"/>
    <w:basedOn w:val="1"/>
    <w:link w:val="16"/>
    <w:qFormat/>
    <w:uiPriority w:val="0"/>
    <w:pPr>
      <w:adjustRightInd w:val="0"/>
      <w:spacing w:line="579" w:lineRule="exact"/>
      <w:ind w:firstLine="200" w:firstLineChars="200"/>
    </w:pPr>
    <w:rPr>
      <w:rFonts w:ascii="仿宋_GB2312" w:hAnsi="宋体" w:eastAsia="仿宋_GB2312"/>
      <w:kern w:val="2"/>
      <w:sz w:val="32"/>
      <w:szCs w:val="32"/>
    </w:rPr>
  </w:style>
  <w:style w:type="character" w:customStyle="1" w:styleId="16">
    <w:name w:val="GW-正文 Char"/>
    <w:link w:val="15"/>
    <w:qFormat/>
    <w:uiPriority w:val="0"/>
    <w:rPr>
      <w:rFonts w:ascii="仿宋_GB2312" w:hAnsi="宋体" w:eastAsia="仿宋_GB2312"/>
      <w:kern w:val="2"/>
      <w:sz w:val="32"/>
      <w:szCs w:val="32"/>
    </w:rPr>
  </w:style>
  <w:style w:type="paragraph" w:customStyle="1" w:styleId="17">
    <w:name w:val="GW-1级"/>
    <w:basedOn w:val="1"/>
    <w:link w:val="18"/>
    <w:qFormat/>
    <w:uiPriority w:val="0"/>
    <w:pPr>
      <w:widowControl/>
      <w:tabs>
        <w:tab w:val="left" w:pos="1418"/>
      </w:tabs>
      <w:spacing w:line="540" w:lineRule="exact"/>
      <w:ind w:firstLine="632" w:firstLineChars="200"/>
      <w:outlineLvl w:val="0"/>
    </w:pPr>
    <w:rPr>
      <w:rFonts w:ascii="黑体" w:hAnsi="黑体" w:eastAsia="黑体"/>
      <w:bCs/>
      <w:kern w:val="2"/>
      <w:sz w:val="32"/>
      <w:szCs w:val="32"/>
    </w:rPr>
  </w:style>
  <w:style w:type="character" w:customStyle="1" w:styleId="18">
    <w:name w:val="GW-1级 Char"/>
    <w:link w:val="17"/>
    <w:uiPriority w:val="0"/>
    <w:rPr>
      <w:rFonts w:ascii="黑体" w:hAnsi="黑体" w:eastAsia="黑体" w:cs="仿宋"/>
      <w:bCs/>
      <w:kern w:val="2"/>
      <w:sz w:val="32"/>
      <w:szCs w:val="32"/>
    </w:rPr>
  </w:style>
  <w:style w:type="paragraph" w:customStyle="1" w:styleId="19">
    <w:name w:val="GW-2级"/>
    <w:basedOn w:val="1"/>
    <w:link w:val="20"/>
    <w:qFormat/>
    <w:uiPriority w:val="0"/>
    <w:pPr>
      <w:spacing w:line="579" w:lineRule="exact"/>
      <w:ind w:firstLine="150" w:firstLineChars="150"/>
      <w:outlineLvl w:val="1"/>
    </w:pPr>
    <w:rPr>
      <w:rFonts w:ascii="楷体" w:hAnsi="楷体" w:eastAsia="楷体"/>
      <w:bCs/>
      <w:kern w:val="2"/>
      <w:sz w:val="32"/>
      <w:szCs w:val="32"/>
    </w:rPr>
  </w:style>
  <w:style w:type="character" w:customStyle="1" w:styleId="20">
    <w:name w:val="GW-2级 Char"/>
    <w:link w:val="19"/>
    <w:uiPriority w:val="0"/>
    <w:rPr>
      <w:rFonts w:ascii="楷体" w:hAnsi="楷体" w:eastAsia="楷体"/>
      <w:bCs/>
      <w:kern w:val="2"/>
      <w:sz w:val="32"/>
      <w:szCs w:val="32"/>
    </w:rPr>
  </w:style>
  <w:style w:type="paragraph" w:customStyle="1" w:styleId="21">
    <w:name w:val="大标题"/>
    <w:basedOn w:val="1"/>
    <w:link w:val="22"/>
    <w:qFormat/>
    <w:uiPriority w:val="0"/>
    <w:pPr>
      <w:tabs>
        <w:tab w:val="left" w:pos="2528"/>
      </w:tabs>
      <w:snapToGrid w:val="0"/>
      <w:spacing w:line="579" w:lineRule="exact"/>
      <w:jc w:val="center"/>
    </w:pPr>
    <w:rPr>
      <w:rFonts w:ascii="方正小标宋简体" w:hAnsi="黑体" w:eastAsia="方正小标宋简体"/>
      <w:spacing w:val="-4"/>
      <w:kern w:val="2"/>
      <w:sz w:val="44"/>
      <w:szCs w:val="44"/>
    </w:rPr>
  </w:style>
  <w:style w:type="character" w:customStyle="1" w:styleId="22">
    <w:name w:val="大标题 Char"/>
    <w:link w:val="21"/>
    <w:uiPriority w:val="0"/>
    <w:rPr>
      <w:rFonts w:ascii="方正小标宋简体" w:hAnsi="黑体" w:eastAsia="方正小标宋简体"/>
      <w:spacing w:val="-4"/>
      <w:kern w:val="2"/>
      <w:sz w:val="44"/>
      <w:szCs w:val="44"/>
    </w:rPr>
  </w:style>
  <w:style w:type="paragraph" w:customStyle="1" w:styleId="23">
    <w:name w:val="FJ-标题"/>
    <w:basedOn w:val="15"/>
    <w:link w:val="24"/>
    <w:qFormat/>
    <w:uiPriority w:val="0"/>
    <w:pPr>
      <w:adjustRightInd/>
      <w:ind w:firstLine="0" w:firstLineChars="0"/>
      <w:jc w:val="center"/>
    </w:pPr>
    <w:rPr>
      <w:rFonts w:ascii="方正小标宋简体" w:eastAsia="方正小标宋简体"/>
      <w:sz w:val="36"/>
    </w:rPr>
  </w:style>
  <w:style w:type="character" w:customStyle="1" w:styleId="24">
    <w:name w:val="FJ-标题 Char"/>
    <w:link w:val="23"/>
    <w:uiPriority w:val="0"/>
    <w:rPr>
      <w:rFonts w:ascii="方正小标宋简体" w:hAnsi="宋体" w:eastAsia="方正小标宋简体"/>
      <w:kern w:val="2"/>
      <w:sz w:val="36"/>
      <w:szCs w:val="32"/>
    </w:rPr>
  </w:style>
  <w:style w:type="paragraph" w:customStyle="1" w:styleId="25">
    <w:name w:val="FJ-附件"/>
    <w:basedOn w:val="15"/>
    <w:link w:val="26"/>
    <w:qFormat/>
    <w:uiPriority w:val="0"/>
    <w:pPr>
      <w:adjustRightInd/>
      <w:ind w:firstLine="0" w:firstLineChars="0"/>
    </w:pPr>
    <w:rPr>
      <w:rFonts w:ascii="黑体" w:hAnsi="黑体" w:eastAsia="黑体"/>
    </w:rPr>
  </w:style>
  <w:style w:type="character" w:customStyle="1" w:styleId="26">
    <w:name w:val="FJ-附件 Char"/>
    <w:link w:val="25"/>
    <w:uiPriority w:val="0"/>
    <w:rPr>
      <w:rFonts w:ascii="黑体" w:hAnsi="黑体" w:eastAsia="黑体"/>
      <w:kern w:val="2"/>
      <w:sz w:val="32"/>
      <w:szCs w:val="32"/>
    </w:rPr>
  </w:style>
  <w:style w:type="paragraph" w:styleId="2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kern w:val="2"/>
      <w:sz w:val="21"/>
      <w:szCs w:val="22"/>
    </w:rPr>
  </w:style>
  <w:style w:type="character" w:customStyle="1" w:styleId="28">
    <w:name w:val="批注文字 Char"/>
    <w:link w:val="2"/>
    <w:semiHidden/>
    <w:uiPriority w:val="99"/>
    <w:rPr>
      <w:kern w:val="2"/>
      <w:sz w:val="21"/>
      <w:szCs w:val="22"/>
    </w:rPr>
  </w:style>
  <w:style w:type="character" w:customStyle="1" w:styleId="29">
    <w:name w:val="批注主题 Char"/>
    <w:link w:val="7"/>
    <w:semiHidden/>
    <w:uiPriority w:val="99"/>
    <w:rPr>
      <w:b/>
      <w:bCs/>
      <w:kern w:val="2"/>
      <w:sz w:val="21"/>
      <w:szCs w:val="22"/>
    </w:rPr>
  </w:style>
  <w:style w:type="table" w:customStyle="1" w:styleId="30">
    <w:name w:val="网格型1"/>
    <w:basedOn w:val="8"/>
    <w:uiPriority w:val="39"/>
    <w:rPr>
      <w:rFonts w:eastAsia="Times New Roman"/>
      <w:kern w:val="2"/>
      <w:sz w:val="21"/>
      <w:szCs w:val="22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>
      <w:wBefore w:w="0" w:type="auto"/>
    </w:trPr>
  </w:style>
  <w:style w:type="character" w:customStyle="1" w:styleId="31">
    <w:name w:val="日期 Char"/>
    <w:basedOn w:val="10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714</Words>
  <Characters>4075</Characters>
  <Lines>33</Lines>
  <Paragraphs>9</Paragraphs>
  <TotalTime>1</TotalTime>
  <ScaleCrop>false</ScaleCrop>
  <LinksUpToDate>false</LinksUpToDate>
  <CharactersWithSpaces>4780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2023-12-21T07:03:00Z</dcterms:created>
  <dc:creator>hy</dc:creator>
  <cp:lastModifiedBy>Lenovo</cp:lastModifiedBy>
  <cp:lastPrinted>2023-12-21T08:55:00Z</cp:lastPrinted>
  <dcterms:modified xsi:type="dcterms:W3CDTF">2024-01-30T07:29:20Z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12023F811B274C19987F129B34D390F9_13</vt:lpwstr>
  </property>
</Properties>
</file>