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04F2B">
      <w:pPr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附件3</w:t>
      </w:r>
    </w:p>
    <w:p w14:paraId="11B04F2C">
      <w:pPr>
        <w:spacing w:line="560" w:lineRule="exact"/>
        <w:ind w:firstLine="640" w:firstLineChars="20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《论文》规范性要求</w:t>
      </w:r>
    </w:p>
    <w:p w14:paraId="11B04F2D">
      <w:pPr>
        <w:spacing w:line="520" w:lineRule="exact"/>
        <w:ind w:firstLine="440" w:firstLineChars="200"/>
        <w:jc w:val="center"/>
        <w:rPr>
          <w:rFonts w:hint="eastAsia" w:ascii="宋体" w:hAnsi="宋体" w:eastAsia="宋体" w:cs="宋体"/>
          <w:sz w:val="22"/>
          <w:szCs w:val="22"/>
        </w:rPr>
      </w:pPr>
    </w:p>
    <w:p w14:paraId="11B04F2E"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应征论文观点明确、论据充分、公式正确、图表清晰、文字简练，具体格式要求如下：</w:t>
      </w:r>
    </w:p>
    <w:p w14:paraId="186B3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文稿页面大小为A4，页边距：上4.0厘米、下3.7厘米、左3.5厘米、右3.5厘米，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正文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行距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20磅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即：打字部分高22厘米（38行），宽14厘米（38列）。为方便统一编排，请勿设置页眉、页脚和页码。</w:t>
      </w:r>
    </w:p>
    <w:p w14:paraId="11B04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论文标题为二号黑体字居中排列，一般不超过18个字；</w:t>
      </w:r>
    </w:p>
    <w:p w14:paraId="11B04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作者姓名为小四号仿宋体字居中排列，多人时依署名次序排列，以双空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格分隔；</w:t>
      </w:r>
    </w:p>
    <w:p w14:paraId="11B04F33"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首段为摘要，“摘要”二字为小五号黑体，摘要内容不超过200字，为小五号宋体；</w:t>
      </w:r>
    </w:p>
    <w:p w14:paraId="11B04F34"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首段后为关键词，“关键词”三字为小五号黑体，关键词一般为3-5个，为小五号宋体；</w:t>
      </w:r>
    </w:p>
    <w:p w14:paraId="11B04F35"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引言、正文、结论各部分的标题为小四号黑体，内容为五号宋体；</w:t>
      </w:r>
    </w:p>
    <w:p w14:paraId="11B04F36"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后附参考文献，“参考文献”四字为五号黑体，内容为小五号宋体，应列出文献出处、标题、作者；</w:t>
      </w:r>
    </w:p>
    <w:p w14:paraId="11B04F37"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插图中的文字为小五号宋体，图及符号尽量插在文内。</w:t>
      </w:r>
    </w:p>
    <w:p w14:paraId="493A89D6"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文尾处列出第一作者简介（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50</w:t>
      </w:r>
      <w:r>
        <w:rPr>
          <w:rFonts w:hint="eastAsia" w:ascii="仿宋" w:hAnsi="仿宋" w:eastAsia="仿宋" w:cs="仿宋"/>
          <w:sz w:val="30"/>
          <w:szCs w:val="30"/>
        </w:rPr>
        <w:t>字以内），以及作者单位、联系电话、E-mail等联系信息，小五号宋体；</w:t>
      </w:r>
    </w:p>
    <w:p w14:paraId="472A1E99"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文稿以doc或docx格式电子版文件提交，文件名格式为：</w:t>
      </w:r>
    </w:p>
    <w:p w14:paraId="51F5E1F3"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“单位简称+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论文名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称.doc / docx”。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MzY5Nzc0MzcwZGRiMTI3YjY5OTgwZDNlN2M3ZTcifQ=="/>
  </w:docVars>
  <w:rsids>
    <w:rsidRoot w:val="0DBD43BF"/>
    <w:rsid w:val="00443497"/>
    <w:rsid w:val="00545031"/>
    <w:rsid w:val="005F444A"/>
    <w:rsid w:val="00A839F7"/>
    <w:rsid w:val="00D9498A"/>
    <w:rsid w:val="0DBD43BF"/>
    <w:rsid w:val="13BD1444"/>
    <w:rsid w:val="1CDE5D68"/>
    <w:rsid w:val="5D154FD1"/>
    <w:rsid w:val="6D05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482</Characters>
  <Lines>3</Lines>
  <Paragraphs>1</Paragraphs>
  <TotalTime>50</TotalTime>
  <ScaleCrop>false</ScaleCrop>
  <LinksUpToDate>false</LinksUpToDate>
  <CharactersWithSpaces>484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2024-07-19T05:53:00Z</dcterms:created>
  <dc:creator>王逸达</dc:creator>
  <cp:lastModifiedBy>王逸达</cp:lastModifiedBy>
  <dcterms:modified xsi:type="dcterms:W3CDTF">2024-07-31T07:12:17Z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2059F5FF512048C5BAE60C022783E258_13</vt:lpwstr>
  </property>
</Properties>
</file>