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医保政策执行与医院高质量发展培训班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  <w:lang w:val="en-US" w:eastAsia="zh-CN"/>
        </w:rPr>
      </w:pPr>
      <w:r>
        <w:rPr>
          <w:rFonts w:hint="eastAsia" w:ascii="宋体" w:hAnsi="宋体"/>
          <w:b/>
          <w:sz w:val="40"/>
          <w:szCs w:val="36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/>
          <w:b/>
          <w:sz w:val="40"/>
          <w:szCs w:val="36"/>
          <w:lang w:val="en-US" w:eastAsia="zh-CN"/>
        </w:rPr>
      </w:pPr>
    </w:p>
    <w:tbl>
      <w:tblPr>
        <w:tblStyle w:val="2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35"/>
        <w:gridCol w:w="445"/>
        <w:gridCol w:w="900"/>
        <w:gridCol w:w="1799"/>
        <w:gridCol w:w="1805"/>
        <w:gridCol w:w="87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11" w:type="dxa"/>
            <w:gridSpan w:val="8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 宿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966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是否安排住宿</w:t>
            </w:r>
          </w:p>
        </w:tc>
        <w:tc>
          <w:tcPr>
            <w:tcW w:w="414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  ）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5381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日前将参会回执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用电子邮件发送至会务组邮箱：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"mailto:yypsypjgzwyh@163.com。"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yypsypjgzwyh@163.com。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595fabe0-2d3e-4207-81d7-15e60b1aed8c"/>
  </w:docVars>
  <w:rsids>
    <w:rsidRoot w:val="1DA4433F"/>
    <w:rsid w:val="1DA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2024-02-22T09:03:00Z</dcterms:created>
  <dc:creator>山有木兮</dc:creator>
  <cp:lastModifiedBy>山有木兮</cp:lastModifiedBy>
  <dcterms:modified xsi:type="dcterms:W3CDTF">2024-02-22T09:03:27Z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3F332BC79E1F4CCAA404BB32A58481EF_11</vt:lpwstr>
  </property>
</Properties>
</file>